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2000 г. N 470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СОЦИАЛЬНЫЕ СТАНДАРТЫ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НАТУРАЛЬНЫЕ НОРМЫ РАСХОДОВ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СОДЕРЖАНИЕ УЧРЕЖДЕНИЙ ОТРАСЛИ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"МОЛОДЕЖНАЯ ПОЛИТИКА"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СОДЕРЖАНИЕ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Типы и виды учреждений отрасли "Молодежная политика"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1. Типы и виды учреждений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стандарты и натуральные нормы, применяемые в учреждениях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2. Социальные стандарты удовлетворения потребностей населения и расходов на содержание учреждений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3. Норматив расхода на текущий ремонт общественных зданий по группам капитальности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4. Нормы расхода на капитальный ремонт общественных зданий по группам капитальности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5. Нормы расхода хозяйственных средств в прочих учреждениях отрасли "Молодежная политика" (норма на одного работающего в день)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6. Нормы расхода хозяйственных средств в досуговых учреждениях и учреждениях подготовки кадров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7. Нормы расхода канцелярских товаров в учреждениях досуговых учреждениях и учреждениях подготовки кадров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8. Нормы расхода медикаментов в учреждениях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9. Примерный перечень и нормы оснащения мягким инвентарем и обмундированием учреждений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10. Нормы расхода коммунальных услуг в учреждениях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11. Коэффициенты, регулирующие нормы потребления воды потребителями в зависимости от благоустройства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12. Нормы обеспечения учреждений органов по делам детей и молодежи услугами связи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13. Нормы обеспечения учреждений органов по делам детей и молодежи подпиской на газеты и журналы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14. Нормы обеспечения учреждений органов по делам детей и молодежи услугами транспорта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15. Нормы оснащения техническими средствами обучения учреждений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нормы, применяемые в учреждениях отрасли "Молодежная политика", являются элементом системы социальных стандартов, норм и механизмов формирования бюджетов Республики Татарстан.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 распространяются на названные в табл. 1 учреждения отрасли "Молодежная политика", финансируемые как из республиканского бюджета, так и из местных бюджетов.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Социальные стандарты и натуральные нормы предназначены для использования: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качестве нормативной базы для расчета бюджетной потребности учреждений отрасли "Молодежная политика";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оценки фактического исполнения бюджетов.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социальных стандартов и натуральных норм в результате мониторинга цен периодически рассчитываются социальные финансовые нормы.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расчета бюджетной потребности территорий, республики используется характеристика учреждений отрасли "Молодежная политика".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формируется и поддерживается в актуальном состоянии централизованно на уровне республики.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 по содержанию учреждений социальной службы органов по делам детей и молодежи приведены в сборнике "Социальные стандарты и натуральные нормы удовлетворения потребностей населения и расходов на содержание учреждений социального обеспечения и социального обслуживания Республики Татарстан". Наименования учреждений социальной службы, подчиненных отрасли "Молодежная политика", в вышеуказанном документе приведены в соответствии с постановлением Кабинета Министров Республики Татарстан от 04.08.1998 N 446 "Об утверждении Перечня учреждений социального обслуживания, учреждений здравоохранения и образования, оказывающих социальную помощь населению Республики Татарстан".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 по содержанию досугово оздоровительных учреждений органов по делам детей и молодежи приведены в сборнике "Социальные стандарты и натуральные нормы удовлетворения потребностей населения и расходов на содержание учреждений образования Республики Татарстан".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ТИПЫ И ВИДЫ УЧРЕЖДЕНИЙ ОТРАСЛИ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"МОЛОДЕЖНАЯ ПОЛИТИКА"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типов и видов учреждений отрасли "Молодежная политика" приведен в табл. 1.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ТИПЫ И ВИДЫ УЧРЕЖДЕНИЙ ОРГАНОВ ПО ДЕЛАМ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Тип учреждения      │             Вид учреждения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Досуговое учреждение   │1.  Досуговое  учреждение  спортивной│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│направленности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│2.   Досуговое   учреждение    прочей│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│направленности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Прочее учреждение      │1.  Прочее   учреждение,  не  ведущее│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│прием граждан 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│2. Прочее учреждение,  ведущее  прием│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│граждан       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Учреждение  социальной│1.  Центр    педагого-психологической│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                    │помощи детям и молодежи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│2. Центр  экстренной  психологической│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│помощи по телефону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│3.  Центр  социально-правовой  защиты│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│детей и молодежи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│4. Социально-реабилитационный центр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Учреждение   подготовки│1. Учебно-методический центр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│кадров                    │              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│5.               Досугово-│1.   Оздоровительный     стационарный│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│оздоровительное учреждение│лагерь без профиля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│2.   Оздоровительный     стационарный│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│лагерь с профильными сменами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│3.    Оздоровительный      палаточный│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│профильный лагерь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│4. Оздоровительный  лагерь   дневного│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│пребывания, в  т.ч.   оздоровительный│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│лагерь труда и отдыха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СТАНДАРТЫ И НАТУРАЛЬНЫЕ НОРМЫ, ПРИМЕНЯЕМЫЕ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Социальные стандарты и натуральные нормы удовлетворения потребностей населения и содержания учреждений органов по делам детей и молодежи приведены в табл. 2 - 15.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УДОВЛЕТВОРЕНИЯ ПОТРЕБНОСТЕЙ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И РАСХОДОВ НА СОДЕРЖАНИЕ УЧРЕЖДЕНИЙ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┌─────────────────────────┬──────────┬───────────────────────────┐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нормируемого│ Единица  │   Социальные стандарты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показателя        │измерения ├────────┬─────────┬────────┤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│Мини-   │ Средний │Рацио-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│мальный │         │нальный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├─────────────────────────┼──────────┼────────┼─────────┼────────┤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             │     2    │    3   │    4    │   5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├─────────────────────────┼──────────┼────────┼─────────┼────────┤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Численность персонала,│-         │   &lt;1&gt;  │   &lt;1&gt;   │  &lt;1&gt;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│система  оплаты  труда  в│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│учреждениях  органов   по│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│делам детей и молодежи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Заработная    плата│-         │Средняя │Мах (Сзп;│Мах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│персонала      учреждений│          │зарплата│0,7 МПБ)x│(Сзп;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по делам детей и│          │за исте-│x к      │МПБ) x к│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│молодежи                 │          │кший год│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│(Сзп)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Командировки      и│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│служебные разъезды: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для     учреждений│Процент от│    4,0 │    4,0  │   4,0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        │ФОТ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для учреждений местного│то же     │    1,0 │    1,0  │   1,0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Расход   материалов  и│Гр.  3,  4│   30   │   60    │Табл. 5,│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│предметов для  текущих  и│процент от│        │         │6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│хозяйственных целей      │стандарта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│"Рацио-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│нальный"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│(гр. 5)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Расход    канцелярских│То же     │   30   │   60    │Табл. 7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│принадлежностей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Расход  медикаментов и│-"-       │   20   │   50    │Табл. 8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│перевязочных  средств   в│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│досуговых    учреждениях,│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│учреждениях    подготовки│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│кадров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Расход      мягкого│-"-       │   30   │   60    │Табл. 9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               и│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│обмундирования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Коммунальные услуги  и│Гр.  3,  4│  100   │  100    │Табл. 10│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по вывозу мусора  │процент от│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│стандарта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│"Рацио-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│нальный"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│(гр. 5)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Расходы   по   оплате│Процент  к│    1   │    2    │   3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│содержания    зданий    и│текущим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               │расходам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   Услуги     связи│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│(обеспеченность):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радио                  │Гр.  3,  4│   30   │   60    │Табл. 12│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│процент от│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│стандарта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│"Рацио-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│нальный"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│(гр. 5)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телефон,     в т.ч.│То же     │  100   │  100    │Табл. 12│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│междугородняя  телефонная│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│связь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антенна &lt;2&gt;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     Обеспеченность│-"-       │   40   │   60    │Табл. 13│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  органов   по│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│делам  детей  и  молодежи│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│подпиской   на  газеты  и│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│журналы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Транспортные   услуги│-"-       │  100   │  100    │Табл. 14│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│(обеспеченность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│автотранспортом  и  нормы│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│суточного         пробега│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│служебного транспорта)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  Прочие    текущие│Процент  к│    4   │    6    │  10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│расходы        учреждений│текущим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по делам детей и│расходам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│молодежи: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для      досуговых│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для прочих учреждений  │То же     │    2   │    4    │   6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для      учреждений│-"-       │    6   │    8    │  10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 кадров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Расходы   на  текущий│Гр.  3,  4│   60   │   80    │По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зданий, сооружений│процент от│        │         │нормам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│гр. 5     │        │         │табл. 3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   Расходы       на│Гр.  3,  4│   25   │   60    │По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│капитальный        ремонт│процент от│        │         │нормам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│зданий, сооружений       │гр. 5     │        │         │табл. 4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    Расходы       на│Процент от│    3   │    4,8  │  10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оборудования│восстано-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│вительной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│стоимости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│оборудо-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│вания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Расходы  на   текущий│То же     │    2   │    3    │   4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оборудования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Нормативный   средний│Разы      │    0,10│    0,15 │   0,20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│удельный              вес│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│восстановительной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 оборудования в│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│нормативной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│восстановительной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    зданий    и│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         прочих│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│учреждений,    учреждений│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        кадров,│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│досуговых учреждений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       Периодичность│Гр.  3,  4│  100   │  100    │Один раз│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│повышения    квалификации│процент от│        │         │в 5 лет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│персонала, работающего  с│стандарта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│детьми и молодежью       │"Рацио-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│нальный"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│(гр. 5)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├─────────────────────────┼──────────┼────────┴─────────┴────────┤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         Обеспечение│Гр.  3, 4,│На   уровне  обеспеченности│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│учебниками и методической│5         │учебниками  и  методической│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│литературой    учреждений│          │литературой      учреждений│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 кадров        │          │подготовки и переподготовки│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│кадров              отрасли│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│"Образование" &lt;3&gt;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├─────────────────────────┼──────────┼────────┬─────────┬────────┤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Расходы на проведение│Разы    от│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       │минималь-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местный бюджет         │ного      │    3   │    3,8  │   4,6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республиканский бюджет │размера   │    2   │    2,5  │   3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│оплаты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│труда в РТ│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│на    1000│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│чел.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│населения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Трансферты  населению│То же     │    4,4 │    5,2  │   6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│(регламентные     расходы│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│отрасли       "Молодежная│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│политика",             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│республиканский бюджет)  │          │        │ 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└─────────────────────────┴──────────┴────────┴─────────┴────────┘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Типовые штаты учреждений органов по делам детей и молодежи (утверждены Государственным комитетом Республики Татарстан по делам детей и молодежи и согласованы с Министерством финансов Республики Татарстан и Государственным комитетом Республики Татарстан по труду и занятости в установленном порядке).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Расходы учтены в составе статьи "Прочие текущие расходы".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Нормы обеспечения учебниками и методической литературой учреждений подготовки и переподготовки кадров отрасли "Образование" приведены в "Социальных стандартах и </w:t>
      </w:r>
      <w:r>
        <w:rPr>
          <w:rFonts w:ascii="Calibri" w:hAnsi="Calibri" w:cs="Calibri"/>
        </w:rPr>
        <w:lastRenderedPageBreak/>
        <w:t>натуральных нормах удовлетворения потребностей населения и расходов на содержание учреждений образования Республики Татарстан", утвержденных постановлением Кабинета Министров Республики Татарстан от 09.12.1996 N 1022.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Заработная плата в учреждениях органов по делам детей и молодежи (п. 2 табл. 2) установлена: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"Минимальный" - на уровне средней заработной платы (Сзп) в отрасли за истекший год;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"Средний" - на уровне максимальной величины между Сзп и 0,7 стоимостной величины минимального потребительского бюджета (МПБ) с учетом коэффициента приведения среднего разряда отрасли по единой тарифной сетке (ЕТС) к среднему разряду ЕТС бюджетных отраслей в целом (К = 0,95).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минимального потребительского бюджета (МПБ)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на уровне максимальной величины между Сзп и стоимостной величиной минимального потребительского бюджета (МПБ) с учетом коэффициента К.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Норма расхода на командировки и служебные разъезды (п. 3 табл. 2) сформирована в процентах от фонда оплаты труда на уровне фактически сложившихся в истекший период.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Норма расхода хозяйственных средств, медикаментов и перевязочных средств, канцелярских товаров, мягкого инвентаря и обмундирования, нормы по транспортным услугам, услугам связи и коммунальным услугам, прочим услугам установлена: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стандарта "Рациональный" - на уровне норм, приведенных в соответствующих таблицах;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стандартов "Средний" и "Минимальный" - на уровне процентных отношений от стандарта "Рациональный".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Норма расхода на текущий ремонт зданий и помещений для учреждений установлена (п. 14 табл. 2):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в соответствии с "Положением о проведении планово-предупредительного ремонта жилых и общественных зданий" (М., Стройиздат, 1974 г.);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"Минимальный" - на уровне 60 процентов от нормы социального стандарта "Рациональный";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"Средний" - на уровне 80 процентов от нормы социального стандарта "Рациональный".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Норма расхода на капитальный ремонт зданий, сооружений учреждений (п. 15 табл. 2) установлена: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на уровне норм амортизационных отчислений на полное восстановление основных фондов "Единые нормы амортизационных отчислений на полное восстановление основных фондов народного хозяйства СССР", установленных постановлением СМ СССР от 22 октября 1990 г. N 1072";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"Минимальный" - на уровне 25 процентов от стандарта "Рациональный";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"Средний" - на уровне 60 процентов от стандарта "Рациональный".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Нормы расхода на приобретение оборудования для учреждений (п. 16 табл. 2) установлены: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на уровне норм амортизации на полное восстановление оборудования "Единые нормы амортизационных отчислений на полное восстановление основных фондов народного хозяйства СССР", установленных постановлением СМ СССР от 22 октября 1990 г. N 1072";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социальных стандартов "Минимальный" и "Средний" - на уровне процентных отношений к стандарту "Рациональный".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Норма расхода на текущий ремонт оборудования для учреждений (п. 17 табл. 2) установлена: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для стандарта "Рациональный" - в соответствии с "Методическими указаниями по планированию расходов на содержание больниц" (письмо Минфина СССР от 29 мая 1978 г. N 48);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стандартов "Средний", "Минимальный" - на уровне процентных отношений к стандарту "Рациональный".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Нормативный средний удельный вес восстановительной стоимости оборудования в нормативной восстановительной стоимости зданий и сооружений (п. 18 табл. 2) прочих учреждений, учреждений подготовки кадров, досуговых учреждений установлен на основе анализа проектно-сметной документации объектов социальной инфраструктуры.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средние удельные веса восстановительных стоимостей оборудования в восстановительных стоимостях зданий и сооружений учреждений социальной службы и оздоровительно-досуговых учреждений приняты на уровне соответствующих учреждений отраслей "Образование" и "Социальное обеспечение".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Периодичность повышения квалификации персонала, работающего с детьми и молодежью (п. 19 табл. 2), установлена в соответствии с действующим законодательством.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Обеспечение учебниками и методической литературой учащихся учреждений подготовки кадров (п. 20 табл. 2) приняты на уровне норм обеспеченности учебниками в соответствующих учреждениях отрасли "Образование", разработанных в соответствии с Перспективным базовым учебным планом общеобразовательных учебных заведений (Рекомендации Минобразования РСФСР от 14.06.1990 N 15113-Н) и с учетом срока эксплуатации учебников.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Норматив расходов на проведение мероприятий (п. 21 табл. 2) сформирован на основе анализа фактических расходов Государственного комитетов Республики Татарстан по делам детей и молодежи за несколько истекших лет как на местном, так и на республиканском уровне финансирования.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Трансферты населению (регламентные расходы отрасли) "Молодежная политика", республиканский бюджет) (п. 22 табл. 2) производятся в соответствии с постановлениями и распоряжениями Правительства Республики Татарстан и включают расхода на следующие виды деятельности: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занятости молодежи в народном хозяйстве (в соответствии с постановлением КМ РТ от 06.05.1997 N 384);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развитию социальных служб и льгот для молодежи (в соответствии с постановлением КМ РТ от 06.05.1997 N 384);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конкурса "Молодые предприниматели Татарстана" (в соответствии с постановлением КМ РТ от 22.08.1995 N 723);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организационное и материально-техническое обеспечение Федеральной программы "Жилье", принятой в 1992 году;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и поддержание шефских связей с экипажем атомной подводной лодки "Ак-Барс" Краснознаменного Северного флота (в соответствии с постановлениями КМ РТ от 28.08.1996 N 742 и от 10.06.1997 N 470);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поисковых экспедиций и иных мероприятий по увековечиванию памяти воинов, погибших при защите Отечества (в соответствии с постановлением КМ РТ от 22.12.1995 N 933);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поиску и поддержке талантливой молодежи, учреждение специальных стипендий студентам и аспирантам, проведение Республиканского конкурса студенческих работ на соискание премии им. Н.И.Лобачевского, учреждение Республиканской премии им. М.Джалиля за личный вклад в развитие искусства, науки и образования (в соответствии с постановлением Кабинета Министров Республики Татарстан от 27.02.1997 N 175 и Указом Президента Республики Татарстан от 03.03.1998 N УП-168);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финансовой поддержки деятельности детских и молодежных общественных организаций (в соответствии с постановлением КМ РТ от 10.07.1995 N 452);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Республиканской елки для детей-сирот (в соответствии с постановлением Кабинета Министров Республики Татарстан от 08.12.1998 N 745);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семинаров, совещаний, практикумов по вопросам организации летнего оздоровительного отдыха в Республике Татарстан (в соответствии с ежегодным постановлением КМ РТ "Об организации оздоровления, отдыха, занятости детей и подростков";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профилактика правонарушений, СПИДа, наркомании, алкоголизма среди подростков и молодежи (в соответствии с постановлением КМ РТ от 10.06.1996 N 457).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НА ТЕКУЩИЙ РЕМОНТ ОБЩЕСТВЕННЫХ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 ПО ГРУППАМ КАПИТАЛЬНОСТИ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Группа          │     Значение нормы (в процентах от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капитальности      │      восстановительной стоимости)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├────────────────────────┼───────────────────────────────────────┤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  │                0,75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2             │                0,85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3             │                1,00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4             │                1,15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5             │                1,30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6             │                1,45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НА КАПИТАЛЬНЫЙ РЕМОНТ ОБЩЕСТВЕННЫХ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 ПО ГРУППАМ КАПИТАЛЬНОСТИ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Группа          │     Значение нормы (в процентах от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капитальности      │      восстановительной стоимости)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├────────────────────────┼───────────────────────────────────────┤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  │                1,00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2             │                1,10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3             │                1,00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4             │                1,10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5             │                1,20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6             │                1,90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ХОЗЯЙСТВЕННЫХ СРЕДСТВ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ПРОЧИХ УЧРЕЖДЕНИЯХ ОТРАСЛИ "МОЛОДЕЖНАЯ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ПОЛИТИКА" (НОРМА НА ОДНОГО РАБОТАЮЩЕГО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ДЕНЬ)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┌─────────────────────────────┬─────────┬────────────────────────┐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Наименование        │ Единица │    Прочее учреждение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показателя         │измерения├───────────┬────────────┤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│  Ведущее  │ Не ведущее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│   прием   │    прием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│  граждан  │   граждан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├─────────────────────────────┼─────────┼───────────┼────────────┤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│Мыло хозяйственное           │    кг   │   0,0110  │   0,0055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│Хлорамин                     │   -"-   │   0,0050  │   0,0025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│Хлорная известь              │   -"-   │   0,0050  │   0,0025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│Паста чистящая типа "Санита" │   -"-   │   0,0060  │   0,0036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│Туалетное мыло               │  Кусок  │   0,0088  │   0,0044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│Туалетная бумага             │  Рулон  │   0,0230  │   0,0115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│Щетки половые                │   шт.   │   0,0004  │   0,0004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│Веник                        │   -"-   │   0,0004  │   0,0004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│Кисть                        │   -"-   │   0,0004  │   0,0004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│Известь                      │    кг   │   0,0060  │   0,0060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│Мел                          │   -"-   │   0,0060  │   0,0060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│Краска                       │   -"-   │   0,0060  │   0,0060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└─────────────────────────────┴─────────┴───────────┴────────────┘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ХОЗЯЙСТВЕННЫХ СРЕДСТВ В ДОСУГОВЫХ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УЧРЕЖДЕНИЯХ И УЧРЕЖДЕНИЯХ ПОДГОТОВКИ КАДРОВ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┌─────────────────────────────┬────────────┬─────────────────────┐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Наименование         │  Единица   │   Норма на одного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показателя          │ измерения  │     учащегося,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│ воспитанника в день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├─────────────────────────────┼────────────┼─────────────────────┤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│Мыло хозяйственное           │    кг      │        0,0030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│Хлорамин                     │   -"-      │        0,0025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│Хлорная известь              │   -"-      │        0,0025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│Паста чистящая типа "Санита" │   -"-      │        0,0004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│Туалетное мыло               │  Кусок     │          -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│Туалетная бумага             │  Рулон     │        0,0050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│Щетки половые                │   шт.      │        0,0003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│Веник                        │   -"-      │        0,0003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│Кисть                        │   -"-      │        0,0003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│Известь                      │    кг      │        0,0008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│Мел                          │   -"-      │        0,0008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│Краска                       │   -"-      │        0,0008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└─────────────────────────────┴────────────┴─────────────────────┘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КАНЦЕЛЯРСКИХ ТОВАРОВ В УЧРЕЖДЕНИЯХ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┌─────────────────────────────┬────────────┬─────────────────────┐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Наименование         │  Единица   │   Норма на одного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показателя          │ измерения  │   работника в год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├─────────────────────────────┼────────────┼─────────────────────┤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│Ручка шариковая              │     шт.    │        4,000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│Стержень                     │     -"-    │       12,000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│Карандаш простой             │     -"-    │        4,000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│Книга учета (амбарная)       │     -"-    │        1,000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│Тушь                         │     -"-    │        0,083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│Линейка                      │     -"-    │        1,000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│Штрих                        │     -"-    │        1,000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│Ластик                       │     -"-    │        4,000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│Кисть                        │     -"-    │        0,030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│Ватман                       │     -"-    │        0,200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│Лента клеящая                │     -"-    │        1,000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│Ножницы                      │     -"-    │        0,500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│Блокнот                      │     -"-    │        2,000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│Ежедневник                   │     -"-    │        1,000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│Календарь                    │     -"-    │        1,000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│Папка для бумаг              │     -"-    │       12,000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│Степлер                      │     -"-    │        0,250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│Дискета                      │     -"-    │       10,000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│Клей конторский              │    флак.   │        2,000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│Бумага для факса             │    рулон   │        0,200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│Бумага для принтера          │    упак.   │        0,200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│Бумага писчая                │     -"-    │       12,000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│Бумага копировальная         │     -"-    │        0,083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│Фломастеры (уп. 6 шт.)       │     -"-    │        1,000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│Краски                       │     -"-    │        0,030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│Скрепки                      │     -"-    │        2,000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│Гуашь                        │     -"-    │        0,010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│Бухгалтерская   документация,│  комплект  │Один на учреждение на│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│бланки отчетности &lt;*&gt;        │            │          год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└─────────────────────────────┴────────────┴─────────────────────┘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Расходы на приобретение бухгалтерской документации и бланков отчетности учитываются в статье расходов "Прочие текущие расходы".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МЕДИКАМЕНТОВ В УЧРЕЖДЕНИЯХ ОРГАНОВ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┌───────────────────────────────┬──────────┬──────────┬──────────┐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Наименование         │  Единица │ Досуговое│Учреждение│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показателя          │ измерения│учреждение│подготовки│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│(норма на │  кадров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│одного во-│(норма на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│спитанника│  одного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│  в год)  │работника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│          │  в год)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├───────────────────────────────┼──────────┼──────────┼──────────┤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│Лейкопластырь бак. 6 x 10      │   шт.    │   0,500  │   0,720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│Термометр (медицинский)        │   -"-    │   0,084  │   0,084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│Бинт нестерильный 7 x 14       │   -"-    │   0,500  │   0,720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│Анальгин 0,5 N 10              │   -"-    │   0,300  │   1,020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│Спирт нашатырный 10% - 40,0    │   флак.  │   0,180  │     -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│Настойка йода 5% - 10,0        │   -"-    │   0,120  │   0,180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│Вата хирургическая             │    кг    │   0,250  │   0,156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│Марганцовокис. калий 5,0       │   флак.  │   0,120  │   0,180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│Димедрол 0,05 N 10             │   -"-    │   0,156  │   0,480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│Настойка брил. зелени 1% -     │   -"-    │   0,200  │   0,300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│100,0              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│Дибазол N 10                   │   упак.  │   0,300  │   1,020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│Поливитамины N 200             │   -"-    │   0,600  │   0,480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│Валериана (таб. 0.1 г)         │   -"-    │   0,150  │   0,480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│Аскорбиновая кислота (N 200)   │   -"-    │   0,600  │     -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│Корвалол, капли N 25           │   флак.  │   0,084  │   0,480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│Кордиамин, капли N 20          │   -"-    │   0,084  │   0,480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└───────────────────────────────┴──────────┴──────────┴──────────┘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ПЕРЕЧЕНЬ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НОРМЫ ОСНАЩЕНИЯ МЯГКИМ ИНВЕНТАРЕМ И ОБМУНДИРОВАНИЕМ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┌─────────────────────────────┬────────────┬─────────────────────┐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Наименование         │  Единица   │   Норма на одного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показателя          │ измерения  │  работника в год с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│ учетом срока носки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├─────────────────────────────┼────────────┼─────────────────────┤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│Шторы                        │  Комплект  │        0,192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│Рабочая   одежда   (спецовка,│    шт.     │        0,270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│сатиновый халат, комбинезон) │            │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│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│Берет или косынка х/б        │    -"-     │        0,066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│Рукавицы комбинированные     │    пара    │        0,030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│Рабочая   обувь    (резиновые│    -"-     │        0,015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│сапоги, ботинки, валенки)    │            │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│Прочая дежурная одежда       │            │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│(куртка     ватная,     плащ-│    шт.     │        0,006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│накидка)                     │            │    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└─────────────────────────────┴────────────┴─────────────────────┘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КОММУНАЛЬНЫХ УСЛУГ В УЧРЕЖДЕНИЯХ ОРГАНОВ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┌─────────────────┬───────────┬───────────────────┬────────┬─────────────────┐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Наименование   │  Единица  │     Досуговое     │Учрежде-│      Прочее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показателя    │ измерения │     учреждение    │ние под-│    учреждение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├─────────┬─────────┤ готовки├────────┬────────┤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│Спортив- │ Прочей  │ кадров │Ведущее │   Не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│  ной    │направ-  │        │ прием  │ведущее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│ направ- │ленности │        │граждан │ прием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│ленности │         │        │        │граждан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├─────────────────┼───────────┼─────────┼─────────┼────────┼────────┼────────┤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Водоснабжение,│куб. м/чел.│   0,0500│   0,0083│  0,0172│  0,0200│  0,0120│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 т.ч.   горячее│  в сутки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│водоснабжение    │  То же    │   0,0300│   0,0026│  0,0060│  0,0080│  0,0050│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Водоотведение │   -"-     │   0,0495│   0,0082│  0,0170│  0,0198│  0,0119│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Теплоэнергия: 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отопление      │Мкал/кв.м в│   0,5857│   0,5857│  0,5857│  0,5857│  0,5857│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сутки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горячая вода   │Мкал/чел. в│   1,410 │   0,1222│  0,282 │  0,376 │  0,235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сутки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             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│Электроэнергия:  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на освещение   │кВт. ч/кв.м│   0,032 │   0,032 │  0,027 │  0,024 │  0,024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в час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  число   часов│    час    │1800     │1800     │750     │750     │750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│искусственного   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│освещения  в  год│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на обслуживание│кВт. ч/чел.│   0,3   │   0,433 │  2,0   │  1,8   │  1,5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 сутки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Вывоз мусора  │куб.м/чел. │   0,0001│   0,0002│  0,0002│  0,0015│  0,0007│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 сутки  │         │         │        │        │        │</w:t>
      </w:r>
    </w:p>
    <w:p w:rsidR="00D72AD0" w:rsidRDefault="00D72A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└─────────────────┴───────────┴─────────┴─────────┴────────┴────────┴────────┘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Нормы расхода коммунальных услуг (кроме расхода теплоэнергии на отопление и электроэнергии на освещение) приводятся: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досуговых учреждений, прочих учреждений, учреждений подготовки кадров - на одного работающего в сутки;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досуговых учреждений и учреждений подготовки кадров - на одного обслуживаемого, воспитанника, учащегося в сутки.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Нормы расхода теплоэнергии на отопление и электроэнергии на освещение приводятся на один квадратный метр общей площади в сутки.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 электроэнергии на технологические нужды учитывается в составе статьи "прочие текущие расходы".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КОЭФФИЦИЕНТЫ, РЕГУЛИРУЮЩИЕ НОРМЫ ПОТРЕБЛЕНИЯ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ВОДЫ ПОТРЕБИТЕЛЯМИ В ЗАВИСИМОСТИ ОТ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БЛАГОУСТРОЙСТВА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Вид коммунальной     │Удельный вес потребления коммунальной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услуги           │               услуги      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├────────┬─────────────────────────────┤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│из водо-│      с водопроводом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│заборной├────────┬──────────┬─────────┤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│колонки │  без   │ с канали-│    с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│канали- │  зацией  │ горячим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 зации  │          │водоснаб-│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        │          │ жением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├──────────────────────────┼────────┼────────┼──────────┼─────────┤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благоустройства │   4    │   3    │    2     │    1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├──────────────────────────┼────────┼────────┼──────────┼─────────┤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│Горячая вода              │        │        │          │  1,000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│Водоснабжение             │  0,158 │  0,329 │   0,840  │  1,000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│Водоотведение             │        │        │   0,840  │  1,000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└──────────────────────────┴────────┴────────┴──────────┴─────────┘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Нормы расхода воды (водоснабжение, водоотведение) (п.п. 1 - 2 табл. 10) установлены в соответствии с нормами водоснабжения и водоотведения в учреждениях социальной сферы (табл. 2 СНиП 11-30-76 и прил. 5 СНиП 11-34-76) для первой категории благоустройства учреждений отрасли "Молодежная политика" (с водопроводом, канализацией, горячим водоснабжением). Норма водоснабжения включает норму расхода горячей воды.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расхода воды в учреждениях отрасли "Молодежная политика" 2 - 4 категории благоустройства корректируются на коэффициенты регулирования водопотребления и водоотведения, приведенные в табл. 11.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Нормы расхода теплоэнергии в учреждениях отрасли "Молодежная политика" (п. 3 табл. 10) установлены в соответствии с "Методическими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(утверждено приказом Министерства жилищно коммунального хозяйства РСФСР 6 апреля 1987 г. N 156).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Нормы расхода теплоэнергии на горячее водоснабжение (п. 3 табл. 10) установлены на уровне нормы расхода теплоэнергии на горячее водоснабжение в жилых домах с централизованными системами горячего водоснабжения, установленной постановлением Кабинета Министров Республики Татарстан от 25.11.1999 N 784 "О совершенствовании системы оплаты жилья и коммунальных услуг" с поправкой на норму расхода горячей воды в учреждениях социальной сферы ("Нормы расхода горячей воды", прил. 5 СНИП 11-34-76) и режим работы учреждения. Нормы расхода теплоэнергии по горячей воде в п. 3 табл. 10 даны для первой категории благоустройства.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Нормы расхода электроэнергии на освещение (п. 4 табл. 10) установлены с использованием норм расхода электроэнергии на освещение лечебных и детских учреждений ("Основы финансирования учреждений здравоохранения", 1974 г.) и часов искусственного освещения.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электроэнергии на обслуживание (п. 4 табл. 10) установлены с использованием нормы расходы электроэнергии в жилых домах, установленных постановлением Кабинета Министров Республики Татарстан от 25.11.1999 N 784 "О совершенствовании системы оплаты жилья и коммунальных услуг".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Нормы накопления и вывоза мусора (п. 5 табл. 10) установлены с использованием норм вывоза твердых бытовых отходов в городской и сельской местности, установленных "Инструкцией по организации и технологии механизированной уборки населенных мест "М., Стройиздат, 1980 г., с учетом режима и специфики работы учреждений.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12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НОРМЫ ОБЕСПЕЧЕНИЯ УЧРЕЖДЕНИЙ ОРГАНОВ ПО ДЕЛАМ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УСЛУГАМИ СВЯЗИ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┌──────────────────────┬────────────┬──────────┬──────────┬───────────┐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   │  Единица   │Учреждение│Досуговое │  Прочее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показателя     │ измерения  │подготовки│учреждение│учреждение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│  кадров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│Обеспеченность    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│телефоном *):     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     учреждения│Количество  │  1 на 7  │  1 на 7  │  1 на 7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     │номеров   на│работающих│работающих│работающих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│количество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│работающих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учреждения местного│То же       │  1 на 10 │  1 на 10 │  1 на 10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│            │работающих│работающих│работающих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│Обеспеченность    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│междугородней     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│телефонной связью: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     учреждения│Количество  │   1200   │   600    │  2400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     │минут     на│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│учреждение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учреждения местного│То же       │    120   │    60    │   240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│Обеспеченность    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│радиоточкой:          │          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     учреждения│Количество  │  1 на 7  │  1 на 7  │  1 на 7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     │номеров   на│работающих│работающих│работающих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│количество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│работающих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учреждения местного│То же       │  1 на 10 │  1 на 10 │  1 на 10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     │            │работающих│работающих│работающих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│Обеспеченность        │Количество  │      1   │     1    │     1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│антенной:             │антенн    на│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│учреждение  │          │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└──────────────────────┴────────────┴──────────┴──────────┴───────────┘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13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ОБЕСПЕЧЕНИЯ УЧРЕЖДЕНИЙ ОРГАНОВ ПО ДЕЛАМ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ПОДПИСКОЙ НА ГАЗЕТЫ И ЖУРНАЛЫ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┌──────────────────────┬────────────┬──────────┬──────────┬──────────┐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   │  Единица   │Учреждение│Досуговое │  Прочее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показателя     │ измерения  │подготовки│учреждение│учреждение│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│  кадров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├──────────────────────┼────────────┼──────────┼──────────┼──────────┤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│Подписка на журналы  и│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│газеты:               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│общеполитические      │Количество  │     5    │     2    │    2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│газеты                │экземпляров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│на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│учреждение в│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│год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│научно-популярные     │То же       │     -    │     3    │    3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│издания               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│специальные  газеты  и│-"-         │     5    │     2    │    2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│журналы               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└──────────────────────┴────────────┴──────────┴──────────┴──────────┘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14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ОБЕСПЕЧЕНИЯ УЧРЕЖДЕНИЙ ОРГАНОВ ПО ДЕЛАМ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УСЛУГАМИ ТРАНСПОРТА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┌──────────────────────┬────────────┬──────────┬──────────┬──────────┐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   │ Единица    │Учреждение│Досуговое │  Прочее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услуги       │измерения   │подготовки│учреждение│учреждение│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│  кадров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├──────────────────────┼────────────┼──────────┼──────────┼──────────┤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  Обеспеченность│Количество  │     1    │     1    │     1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│автотранспортом       │автомобилей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│на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│учреждение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│пропорци-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│онально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│численности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│контингента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  Среднесуточный│   км       │   120    │   120    │   150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│пробег      служебного│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│транспорта            │            │          │          │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└──────────────────────┴────────────┴──────────┴──────────┴──────────┘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Количество автотранспортных средств зависит от численности контингента учреждения и уровня финансирования и указаны для каждых: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(местный бюджет)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- 500 учащихся учреждения подготовки кадров, воспитанников досугового учреждения;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- 30 работников прочих учреждений органов по делам детей и молодежи;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(республиканский бюджет)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- 250 учащихся учреждения подготовки кадров, воспитанников досугового учреждения;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- 15 работников прочих учреждений органов по делам детей и молодежи.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15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ОСНАЩЕНИЯ ТЕХНИЧЕСКИМИ СРЕДСТВАМИ ОБУЧЕНИЯ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ОРГАНОВ ПО ДЕЛАМ ДЕТЕЙ И МОЛОДЕЖИ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┌────────────────────────────┬──────────┬────────────┬───────────┐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Наименование предмета   │ Единица  │ Количество │Срок износа│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│измерения │ предметов  │ в годах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├────────────────────────────┼──────────┼────────────┼───────────┤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Магнитофон               │    шт.   │      2     │     10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Телевизор цветной        │    -"-   │      2     │     10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  Устройство       для│   компл. │      4     │     10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│зашторивания                │          │  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Видеомагнитофон кассетный│    шт.   │      1     │     10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    Кассета        для│    -"-   │     10     │      7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│видеомагнитофона            │          │            │           │</w:t>
      </w:r>
    </w:p>
    <w:p w:rsidR="00D72AD0" w:rsidRDefault="00D72A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└────────────────────────────┴──────────┴────────────┴───────────┘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Нормы оснащения техническими средствами зависят от численности контингента в учреждении и указаны для каждых: 200 учащихся учреждения подготовки кадров, 500 воспитанников досуговых учреждений.</w:t>
      </w:r>
    </w:p>
    <w:p w:rsidR="00D72AD0" w:rsidRDefault="00D72A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</w:rPr>
        <w:lastRenderedPageBreak/>
        <w:br/>
        <w:t>Постановление КМ РТ от 05.07.2000 N 470 (ред. от 24.04.2013) "О развитии социальных стандартов и натуральных норм в Республике Татарстан" {КонсультантПлюс}</w:t>
      </w:r>
      <w:r>
        <w:rPr>
          <w:rFonts w:ascii="Calibri" w:hAnsi="Calibri" w:cs="Calibri"/>
          <w:i/>
          <w:iCs/>
          <w:color w:val="000000"/>
        </w:rPr>
        <w:br/>
      </w:r>
    </w:p>
    <w:p w:rsidR="001B3055" w:rsidRDefault="001B3055">
      <w:bookmarkStart w:id="0" w:name="_GoBack"/>
      <w:bookmarkEnd w:id="0"/>
    </w:p>
    <w:sectPr w:rsidR="001B3055" w:rsidSect="0000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0"/>
    <w:rsid w:val="001B3055"/>
    <w:rsid w:val="00D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9DCE-0957-4CE8-A35E-9CC8B2F7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2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</cp:revision>
  <dcterms:created xsi:type="dcterms:W3CDTF">2013-05-23T05:13:00Z</dcterms:created>
  <dcterms:modified xsi:type="dcterms:W3CDTF">2013-05-23T05:13:00Z</dcterms:modified>
</cp:coreProperties>
</file>