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C34C" w14:textId="626B91EA" w:rsidR="00907792" w:rsidRPr="00A76AB4" w:rsidRDefault="00907792" w:rsidP="006A424B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bCs/>
          <w:color w:val="525252" w:themeColor="accent3" w:themeShade="80"/>
          <w:sz w:val="48"/>
          <w:szCs w:val="48"/>
        </w:rPr>
      </w:pPr>
      <w:r w:rsidRPr="00A76AB4">
        <w:rPr>
          <w:rFonts w:cstheme="minorHAnsi"/>
          <w:b/>
          <w:bCs/>
          <w:color w:val="525252" w:themeColor="accent3" w:themeShade="80"/>
          <w:sz w:val="48"/>
          <w:szCs w:val="48"/>
        </w:rPr>
        <w:t xml:space="preserve">ИНФОРМАЦИОННЫЙ ДАЙДЖЕСТ </w:t>
      </w:r>
    </w:p>
    <w:p w14:paraId="26B101FE" w14:textId="5F1BF979" w:rsidR="00DC1E37" w:rsidRPr="00A76AB4" w:rsidRDefault="00321C30" w:rsidP="006A424B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bCs/>
          <w:color w:val="525252" w:themeColor="accent3" w:themeShade="80"/>
          <w:sz w:val="32"/>
          <w:szCs w:val="32"/>
        </w:rPr>
      </w:pPr>
      <w:r w:rsidRPr="00A76AB4">
        <w:rPr>
          <w:rFonts w:cstheme="minorHAnsi"/>
          <w:b/>
          <w:bCs/>
          <w:color w:val="525252" w:themeColor="accent3" w:themeShade="80"/>
          <w:sz w:val="32"/>
          <w:szCs w:val="32"/>
        </w:rPr>
        <w:t>(</w:t>
      </w:r>
      <w:r w:rsidR="002F2845" w:rsidRPr="00A76AB4">
        <w:rPr>
          <w:rFonts w:cstheme="minorHAnsi"/>
          <w:b/>
          <w:bCs/>
          <w:color w:val="525252" w:themeColor="accent3" w:themeShade="80"/>
          <w:sz w:val="32"/>
          <w:szCs w:val="32"/>
        </w:rPr>
        <w:t xml:space="preserve">на </w:t>
      </w:r>
      <w:r w:rsidR="009755D8" w:rsidRPr="00A76AB4">
        <w:rPr>
          <w:rFonts w:cstheme="minorHAnsi"/>
          <w:b/>
          <w:bCs/>
          <w:color w:val="525252" w:themeColor="accent3" w:themeShade="80"/>
          <w:sz w:val="32"/>
          <w:szCs w:val="32"/>
        </w:rPr>
        <w:t>02</w:t>
      </w:r>
      <w:r w:rsidRPr="00A76AB4">
        <w:rPr>
          <w:rFonts w:cstheme="minorHAnsi"/>
          <w:b/>
          <w:bCs/>
          <w:color w:val="525252" w:themeColor="accent3" w:themeShade="80"/>
          <w:sz w:val="32"/>
          <w:szCs w:val="32"/>
        </w:rPr>
        <w:t>.</w:t>
      </w:r>
      <w:r w:rsidR="004F0629" w:rsidRPr="00A76AB4">
        <w:rPr>
          <w:rFonts w:cstheme="minorHAnsi"/>
          <w:b/>
          <w:bCs/>
          <w:color w:val="525252" w:themeColor="accent3" w:themeShade="80"/>
          <w:sz w:val="32"/>
          <w:szCs w:val="32"/>
        </w:rPr>
        <w:t>1</w:t>
      </w:r>
      <w:r w:rsidR="009755D8" w:rsidRPr="00A76AB4">
        <w:rPr>
          <w:rFonts w:cstheme="minorHAnsi"/>
          <w:b/>
          <w:bCs/>
          <w:color w:val="525252" w:themeColor="accent3" w:themeShade="80"/>
          <w:sz w:val="32"/>
          <w:szCs w:val="32"/>
        </w:rPr>
        <w:t>2</w:t>
      </w:r>
      <w:r w:rsidRPr="00A76AB4">
        <w:rPr>
          <w:rFonts w:cstheme="minorHAnsi"/>
          <w:b/>
          <w:bCs/>
          <w:color w:val="525252" w:themeColor="accent3" w:themeShade="80"/>
          <w:sz w:val="32"/>
          <w:szCs w:val="32"/>
        </w:rPr>
        <w:t>.2020)</w:t>
      </w:r>
    </w:p>
    <w:p w14:paraId="225C8092" w14:textId="77777777" w:rsidR="003A2499" w:rsidRPr="00A76AB4" w:rsidRDefault="007D436F" w:rsidP="003A2499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745FF74">
          <v:rect id="_x0000_i1025" style="width:484.45pt;height:1.2pt" o:hralign="center" o:hrstd="t" o:hr="t" fillcolor="#a0a0a0" stroked="f"/>
        </w:pict>
      </w:r>
    </w:p>
    <w:p w14:paraId="14D4F098" w14:textId="77777777" w:rsidR="00872149" w:rsidRPr="00CA2BE9" w:rsidRDefault="00872149" w:rsidP="0087214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«ГОСУДАРСТВЕННОЕ И МУНИЦИПАЛЬНОЕ УПРАВЛЕНИЕ»</w:t>
      </w:r>
    </w:p>
    <w:p w14:paraId="481EA3A7" w14:textId="77777777" w:rsidR="00872149" w:rsidRPr="00A76AB4" w:rsidRDefault="007D436F" w:rsidP="00872149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46A8AAB">
          <v:rect id="_x0000_i1026" style="width:484.45pt;height:1.2pt" o:hralign="center" o:hrstd="t" o:hr="t" fillcolor="#a0a0a0" stroked="f"/>
        </w:pict>
      </w:r>
    </w:p>
    <w:p w14:paraId="1B477891" w14:textId="77777777" w:rsidR="00D66CD4" w:rsidRPr="00A76AB4" w:rsidRDefault="00D66CD4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О формировании ключевых показателей эффективности для институтов развития</w:t>
      </w:r>
    </w:p>
    <w:p w14:paraId="1FE92387" w14:textId="77777777" w:rsidR="00D66CD4" w:rsidRPr="00A76AB4" w:rsidRDefault="00D66CD4" w:rsidP="00D66CD4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4E04A525" w14:textId="77777777" w:rsidR="00D66CD4" w:rsidRPr="000C4774" w:rsidRDefault="00D66CD4" w:rsidP="00D66CD4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Михаил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Мишустин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дал ряд поручений с целью формирования ключевых показателей эффективности для институтов развития.</w:t>
      </w:r>
    </w:p>
    <w:p w14:paraId="7B7DB8FE" w14:textId="4A83D5CD" w:rsidR="00D66CD4" w:rsidRPr="00A76AB4" w:rsidRDefault="00D66CD4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hyperlink r:id="rId8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2C829935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ADAF1FF">
          <v:rect id="_x0000_i1131" style="width:484.45pt;height:1.2pt" o:hralign="center" o:hrstd="t" o:hr="t" fillcolor="#a0a0a0" stroked="f"/>
        </w:pict>
      </w:r>
    </w:p>
    <w:p w14:paraId="23903CFA" w14:textId="7CB0CA43" w:rsidR="00B74832" w:rsidRPr="00A76AB4" w:rsidRDefault="00B74832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О планах-графиках («дорожных картах») по реформированию институтов развития в 2021 году</w:t>
      </w:r>
    </w:p>
    <w:p w14:paraId="651672D9" w14:textId="77777777" w:rsidR="007015FC" w:rsidRPr="00A76AB4" w:rsidRDefault="007015FC" w:rsidP="007015FC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</w:p>
    <w:p w14:paraId="0D1F5A8A" w14:textId="62229E0E" w:rsidR="007015FC" w:rsidRPr="00A76AB4" w:rsidRDefault="007015FC" w:rsidP="007015FC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9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</w:t>
        </w:r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.</w:t>
        </w:r>
      </w:hyperlink>
    </w:p>
    <w:p w14:paraId="7F05BFCE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4BE10E">
          <v:rect id="_x0000_i1132" style="width:484.45pt;height:1.2pt" o:hralign="center" o:hrstd="t" o:hr="t" fillcolor="#a0a0a0" stroked="f"/>
        </w:pict>
      </w:r>
    </w:p>
    <w:p w14:paraId="3066B203" w14:textId="378463CB" w:rsidR="007015FC" w:rsidRPr="00A76AB4" w:rsidRDefault="007015FC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Михаил </w:t>
      </w:r>
      <w:proofErr w:type="spellStart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Мишустин</w:t>
      </w:r>
      <w:proofErr w:type="spellEnd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сформировал рабочую группу по совершенствованию структуры институтов развития</w:t>
      </w:r>
    </w:p>
    <w:p w14:paraId="60F92D95" w14:textId="77777777" w:rsidR="007015FC" w:rsidRPr="00A76AB4" w:rsidRDefault="007015FC" w:rsidP="007015FC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</w:p>
    <w:p w14:paraId="0631916F" w14:textId="7C0DC9D1" w:rsidR="007015FC" w:rsidRPr="000C4774" w:rsidRDefault="007015FC" w:rsidP="007015FC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Распоряжение от 24 ноября 2020 года №3093-р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.</w:t>
      </w:r>
    </w:p>
    <w:p w14:paraId="70AEC391" w14:textId="4E8611D2" w:rsidR="007015FC" w:rsidRPr="00A76AB4" w:rsidRDefault="007015FC" w:rsidP="007015FC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10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24F4F2DB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5C74AC">
          <v:rect id="_x0000_i1133" style="width:484.45pt;height:1.2pt" o:hralign="center" o:hrstd="t" o:hr="t" fillcolor="#a0a0a0" stroked="f"/>
        </w:pict>
      </w:r>
    </w:p>
    <w:p w14:paraId="6773708A" w14:textId="7F9A5585" w:rsidR="00151AF0" w:rsidRPr="00A76AB4" w:rsidRDefault="00151AF0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Расширен перечень услуг, оказываемых в МФЦ</w:t>
      </w:r>
    </w:p>
    <w:p w14:paraId="4EE30861" w14:textId="77777777" w:rsidR="00151AF0" w:rsidRPr="00A76AB4" w:rsidRDefault="00151AF0" w:rsidP="00151AF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</w:p>
    <w:p w14:paraId="78670963" w14:textId="77777777" w:rsidR="00AB7D35" w:rsidRPr="000C4774" w:rsidRDefault="00151AF0" w:rsidP="00151AF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Постановление Правительства РФ от 24.11.2020 N 1905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br/>
        <w:t>"О внесении изменений в Правила организации деятельности многофункциональных центров предоставления государственных и муниципальных услуг"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. </w:t>
      </w:r>
    </w:p>
    <w:p w14:paraId="1AC2ADE5" w14:textId="77777777" w:rsidR="00AB7D35" w:rsidRPr="00AB7D35" w:rsidRDefault="00AB7D35" w:rsidP="00AB7D3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AB7D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Предполагается, что в МФЦ можно будет получать ключи электронной цифровой подписи и направлять документы, включая отчётность, в электронной форме в различные ведомства и организации.</w:t>
      </w:r>
    </w:p>
    <w:p w14:paraId="3995F8B8" w14:textId="77777777" w:rsidR="00AB7D35" w:rsidRPr="00AB7D35" w:rsidRDefault="00AB7D35" w:rsidP="00AB7D3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AB7D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Кроме того, постановлением Правительства закреплены изменения в правила, позволяющие регионам организовывать специализированные рабочие места с прямым доступом к Единому государственному реестру записей актов гражданского состояния не только в самих МФЦ, но и в их обособленных структурных подразделениях.</w:t>
      </w:r>
    </w:p>
    <w:p w14:paraId="49736C1B" w14:textId="77777777" w:rsidR="00AB7D35" w:rsidRPr="00AB7D35" w:rsidRDefault="00AB7D35" w:rsidP="00AB7D3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AB7D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МФЦ также смогут осуществлять приём сведений для Росстата при проведении переписи населения, участвовать в организации на своих площадках мероприятий в рамках акций «Бессмертный полк» и «Сохраним память. Москва с заботой об истории».</w:t>
      </w:r>
    </w:p>
    <w:p w14:paraId="4C0AE9CC" w14:textId="341A5A77" w:rsidR="00151AF0" w:rsidRPr="00A76AB4" w:rsidRDefault="00151AF0" w:rsidP="00151AF0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11" w:anchor="utm_campaign=rss_fd&amp;utm_source=rss_reader&amp;utm_medium=rss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4DBCDE0D" w14:textId="75248546" w:rsidR="00FB27C3" w:rsidRPr="00A76AB4" w:rsidRDefault="00AB7D35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</w:pPr>
      <w:hyperlink r:id="rId12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  <w:r w:rsidR="00151AF0" w:rsidRPr="00A76AB4">
        <w:rPr>
          <w:rFonts w:asciiTheme="minorHAnsi" w:hAnsiTheme="minorHAnsi" w:cstheme="minorHAnsi"/>
          <w:color w:val="525252" w:themeColor="accent3" w:themeShade="80"/>
          <w:sz w:val="24"/>
          <w:szCs w:val="24"/>
        </w:rPr>
        <w:br/>
      </w:r>
      <w:r w:rsidR="00FB27C3" w:rsidRPr="00A76AB4"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  <w:pict w14:anchorId="7450759C">
          <v:rect id="_x0000_i1134" style="width:484.45pt;height:1.2pt" o:hralign="center" o:hrstd="t" o:hr="t" fillcolor="#a0a0a0" stroked="f"/>
        </w:pict>
      </w:r>
    </w:p>
    <w:p w14:paraId="4865258C" w14:textId="619F86A4" w:rsidR="00151AF0" w:rsidRPr="00A76AB4" w:rsidRDefault="0055081D" w:rsidP="00FB27C3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Правительство РФ упразднило очередную порцию устаревших актов СССР и РСФСР</w:t>
      </w:r>
    </w:p>
    <w:p w14:paraId="7A49ED27" w14:textId="011BE5B0" w:rsidR="0055081D" w:rsidRPr="00A76AB4" w:rsidRDefault="0055081D" w:rsidP="00151AF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61B0020F" w14:textId="66485442" w:rsidR="0055081D" w:rsidRPr="000C4774" w:rsidRDefault="0055081D" w:rsidP="0055081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В списке свыше 300 актов и их отдельных положений.</w:t>
      </w:r>
    </w:p>
    <w:p w14:paraId="7FD542B6" w14:textId="336D3F0C" w:rsidR="0055081D" w:rsidRPr="00A76AB4" w:rsidRDefault="0055081D" w:rsidP="0055081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</w:p>
    <w:p w14:paraId="01187DD0" w14:textId="4820DDE9" w:rsidR="0055081D" w:rsidRPr="00A76AB4" w:rsidRDefault="0055081D" w:rsidP="0055081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13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0CC55AEB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C5039C6">
          <v:rect id="_x0000_i1135" style="width:484.45pt;height:1.2pt" o:hralign="center" o:hrstd="t" o:hr="t" fillcolor="#a0a0a0" stroked="f"/>
        </w:pict>
      </w:r>
    </w:p>
    <w:p w14:paraId="555CB5D1" w14:textId="60B7EF89" w:rsidR="00B934AE" w:rsidRPr="00A76AB4" w:rsidRDefault="00B934AE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Публично-правовые образования не являются аффилированными лицами хозяйствующих субъектов</w:t>
      </w:r>
    </w:p>
    <w:p w14:paraId="0B6D4818" w14:textId="7A7374B7" w:rsidR="00B934AE" w:rsidRPr="00A76AB4" w:rsidRDefault="00B934AE" w:rsidP="00151AF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2"/>
          <w:szCs w:val="32"/>
        </w:rPr>
      </w:pPr>
    </w:p>
    <w:p w14:paraId="14BE3FF3" w14:textId="1AB27745" w:rsidR="00B934AE" w:rsidRPr="000C4774" w:rsidRDefault="00B934AE" w:rsidP="00B934A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ФАС России и Банк России подготовили соответствующие разъяснения.</w:t>
      </w:r>
    </w:p>
    <w:p w14:paraId="4B9651FB" w14:textId="60D3E1B3" w:rsidR="00B934AE" w:rsidRPr="00A76AB4" w:rsidRDefault="00B934AE" w:rsidP="00B934A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</w:p>
    <w:p w14:paraId="3A5192EE" w14:textId="1519D5AE" w:rsidR="00B934AE" w:rsidRPr="00A76AB4" w:rsidRDefault="00B934AE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b/>
          <w:bCs/>
          <w:color w:val="525252" w:themeColor="accent3" w:themeShade="80"/>
          <w:sz w:val="32"/>
          <w:szCs w:val="32"/>
        </w:rPr>
      </w:pPr>
      <w:hyperlink r:id="rId14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770D95A4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A3D91C3">
          <v:rect id="_x0000_i1136" style="width:484.45pt;height:1.2pt" o:hralign="center" o:hrstd="t" o:hr="t" fillcolor="#a0a0a0" stroked="f"/>
        </w:pict>
      </w:r>
    </w:p>
    <w:p w14:paraId="17CB307D" w14:textId="77777777" w:rsidR="00192620" w:rsidRPr="00A76AB4" w:rsidRDefault="00192620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Сборник лучших муниципальных практик. </w:t>
      </w:r>
    </w:p>
    <w:p w14:paraId="5C1F0C34" w14:textId="77777777" w:rsidR="00AA2852" w:rsidRPr="00A76AB4" w:rsidRDefault="00AA2852" w:rsidP="00AA285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</w:p>
    <w:p w14:paraId="05C93AE9" w14:textId="3A58E846" w:rsidR="00192620" w:rsidRPr="000C4774" w:rsidRDefault="00192620" w:rsidP="00AA285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Управление муниципальными финансами</w:t>
      </w:r>
      <w:r w:rsidR="00AA2852"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.</w:t>
      </w:r>
    </w:p>
    <w:p w14:paraId="5F3B41A3" w14:textId="1B272272" w:rsidR="00FB27C3" w:rsidRPr="00A76AB4" w:rsidRDefault="00192620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</w:pPr>
      <w:hyperlink r:id="rId15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  <w:r w:rsidR="00FB27C3" w:rsidRPr="00A76AB4"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  <w:pict w14:anchorId="5163081E">
          <v:rect id="_x0000_i1137" style="width:484.45pt;height:1.2pt" o:hralign="center" o:hrstd="t" o:hr="t" fillcolor="#a0a0a0" stroked="f"/>
        </w:pict>
      </w:r>
    </w:p>
    <w:p w14:paraId="36A775E8" w14:textId="77777777" w:rsidR="00FB27C3" w:rsidRDefault="00FB27C3" w:rsidP="00130436">
      <w:pPr>
        <w:jc w:val="center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74EEB1B6" w14:textId="77777777" w:rsidR="001453A7" w:rsidRDefault="001453A7" w:rsidP="00130436">
      <w:pPr>
        <w:jc w:val="center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0A48A1B6" w14:textId="77777777" w:rsidR="001453A7" w:rsidRDefault="001453A7" w:rsidP="00130436">
      <w:pPr>
        <w:jc w:val="center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7A2D8FA1" w14:textId="1F70673C" w:rsidR="00130436" w:rsidRPr="00A76AB4" w:rsidRDefault="00130436" w:rsidP="00130436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7DF9249">
          <v:rect id="_x0000_i1049" style="width:484.45pt;height:1.2pt" o:hralign="center" o:hrstd="t" o:hr="t" fillcolor="#a0a0a0" stroked="f"/>
        </w:pict>
      </w:r>
    </w:p>
    <w:p w14:paraId="40EC02FB" w14:textId="7712639A" w:rsidR="00130436" w:rsidRPr="00CA2BE9" w:rsidRDefault="00130436" w:rsidP="00130436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СТРАТЕГИЧЕСКОЕ ПЛАНИРОВАНИЕ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»</w:t>
      </w:r>
    </w:p>
    <w:p w14:paraId="393B3BD0" w14:textId="77777777" w:rsidR="00130436" w:rsidRPr="00A76AB4" w:rsidRDefault="00130436" w:rsidP="00130436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6FBEFDC">
          <v:rect id="_x0000_i1050" style="width:484.45pt;height:1.2pt" o:hralign="center" o:hrstd="t" o:hr="t" fillcolor="#a0a0a0" stroked="f"/>
        </w:pict>
      </w:r>
    </w:p>
    <w:p w14:paraId="5639C813" w14:textId="77777777" w:rsidR="00130436" w:rsidRPr="00A76AB4" w:rsidRDefault="00130436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Распоряжение Правительства РФ от 27.12.2019 N 3227-р (ред. от 23.11.2020) &lt;Об утверждении плана реализации Стратегии пространственного развития Российской Федерации на период до 2025 года&gt;</w:t>
      </w:r>
    </w:p>
    <w:p w14:paraId="75F363A6" w14:textId="36353167" w:rsidR="00151AF0" w:rsidRPr="00A76AB4" w:rsidRDefault="00151AF0" w:rsidP="007360D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r w:rsidRPr="00A76AB4">
        <w:rPr>
          <w:rFonts w:asciiTheme="minorHAnsi" w:hAnsiTheme="minorHAnsi" w:cstheme="minorHAnsi"/>
          <w:color w:val="525252" w:themeColor="accent3" w:themeShade="80"/>
          <w:sz w:val="24"/>
          <w:szCs w:val="24"/>
        </w:rPr>
        <w:br/>
      </w:r>
      <w:hyperlink r:id="rId16" w:anchor="utm_campaign=rss_curprof&amp;utm_source=rss_reader&amp;utm_medium=rss" w:history="1">
        <w:r w:rsidR="00130436"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02CC529E" w14:textId="77777777" w:rsidR="00817301" w:rsidRPr="00A76AB4" w:rsidRDefault="00817301" w:rsidP="00817301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1C2C42A">
          <v:rect id="_x0000_i1052" style="width:484.45pt;height:1.2pt" o:hralign="center" o:hrstd="t" o:hr="t" fillcolor="#a0a0a0" stroked="f"/>
        </w:pict>
      </w:r>
    </w:p>
    <w:p w14:paraId="738A2E51" w14:textId="6A9920D2" w:rsidR="00817301" w:rsidRPr="00CA2BE9" w:rsidRDefault="00817301" w:rsidP="00817301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МАКРОЭКОНОМИКА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»</w:t>
      </w:r>
    </w:p>
    <w:p w14:paraId="171FDF1A" w14:textId="77777777" w:rsidR="00817301" w:rsidRPr="00A76AB4" w:rsidRDefault="00817301" w:rsidP="00817301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7EC6430">
          <v:rect id="_x0000_i1053" style="width:484.45pt;height:1.2pt" o:hralign="center" o:hrstd="t" o:hr="t" fillcolor="#a0a0a0" stroked="f"/>
        </w:pict>
      </w:r>
    </w:p>
    <w:p w14:paraId="435923E8" w14:textId="384ED3B6" w:rsidR="00130436" w:rsidRPr="00A76AB4" w:rsidRDefault="00817301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Михаил </w:t>
      </w:r>
      <w:proofErr w:type="spellStart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Мишустин</w:t>
      </w:r>
      <w:proofErr w:type="spellEnd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поручил утвердить правила работы отраслей экономики в условиях сохранения рисков коронавируса</w:t>
      </w:r>
    </w:p>
    <w:p w14:paraId="7B2AD377" w14:textId="359F27CB" w:rsidR="00817301" w:rsidRPr="00A76AB4" w:rsidRDefault="00817301" w:rsidP="007360D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</w:rPr>
      </w:pPr>
    </w:p>
    <w:p w14:paraId="35C66832" w14:textId="7A1A0C52" w:rsidR="00817301" w:rsidRPr="00A76AB4" w:rsidRDefault="00817301" w:rsidP="007360D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17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0375E0F6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F51E2C7">
          <v:rect id="_x0000_i1138" style="width:484.45pt;height:1.2pt" o:hralign="center" o:hrstd="t" o:hr="t" fillcolor="#a0a0a0" stroked="f"/>
        </w:pict>
      </w:r>
    </w:p>
    <w:p w14:paraId="4A32AA9A" w14:textId="14C7BCC0" w:rsidR="00817301" w:rsidRPr="00A76AB4" w:rsidRDefault="00817301" w:rsidP="007360D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</w:rPr>
      </w:pPr>
    </w:p>
    <w:p w14:paraId="4DA0CD51" w14:textId="5DC7BB66" w:rsidR="00817301" w:rsidRPr="009C2016" w:rsidRDefault="001E0CB6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9C201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Подготовлен комплексный информационно-аналитический доклад "Социально-экономическое положение Республики Татарстан" за январь-октябрь 2020 года</w:t>
      </w:r>
    </w:p>
    <w:p w14:paraId="3C65F37B" w14:textId="0B321301" w:rsidR="001E0CB6" w:rsidRPr="001E0CB6" w:rsidRDefault="001E0CB6" w:rsidP="001E0CB6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A5A5A5" w:themeColor="accent3"/>
        </w:rPr>
      </w:pPr>
      <w:hyperlink r:id="rId18" w:history="1">
        <w:r w:rsidRPr="001E0CB6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7EB79549" w14:textId="6BFBFC51" w:rsidR="005902AA" w:rsidRDefault="007D436F" w:rsidP="005902AA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925804C">
          <v:rect id="_x0000_i1027" style="width:484.45pt;height:1.2pt" o:hralign="center" o:hrstd="t" o:hr="t" fillcolor="#a0a0a0" stroked="f"/>
        </w:pict>
      </w:r>
    </w:p>
    <w:p w14:paraId="5924B79E" w14:textId="7884A4AB" w:rsidR="002F2E25" w:rsidRPr="00CA2BE9" w:rsidRDefault="002F2E25" w:rsidP="002F2E25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«ФИНАНСЫ</w:t>
      </w:r>
      <w:r w:rsidR="00594B5F"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, НАЛОГИ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»</w:t>
      </w:r>
    </w:p>
    <w:p w14:paraId="70A51006" w14:textId="77777777" w:rsidR="002F2E25" w:rsidRPr="00A76AB4" w:rsidRDefault="007D436F" w:rsidP="002F2E25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D6BAF60">
          <v:rect id="_x0000_i1028" style="width:484.45pt;height:1.2pt" o:hralign="center" o:hrstd="t" o:hr="t" fillcolor="#a0a0a0" stroked="f"/>
        </w:pict>
      </w:r>
    </w:p>
    <w:p w14:paraId="60B5EA40" w14:textId="60C05028" w:rsidR="00BE34F4" w:rsidRPr="00A76AB4" w:rsidRDefault="00A377F6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Михаил </w:t>
      </w:r>
      <w:proofErr w:type="spellStart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Мишустин</w:t>
      </w:r>
      <w:proofErr w:type="spellEnd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подписал постановление об ужесточении бюджетной дисциплины при реализации нацпроектов</w:t>
      </w:r>
    </w:p>
    <w:p w14:paraId="1A7440F1" w14:textId="77777777" w:rsidR="00BE34F4" w:rsidRPr="00A76AB4" w:rsidRDefault="00BE34F4" w:rsidP="00E32992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16D6E2DE" w14:textId="4738CBE5" w:rsidR="00BE34F4" w:rsidRPr="000C4774" w:rsidRDefault="00A377F6" w:rsidP="00A377F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Постановление 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Правительства Российской Федерации 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от 28 ноября 2020 года №1960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. 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Проектным комитетам и кураторам нацпроектов ограничат возможность изменения бюджетной росписи в последний месяц 2020 года.</w:t>
      </w:r>
    </w:p>
    <w:p w14:paraId="50BEE29C" w14:textId="53BE6A71" w:rsidR="00A377F6" w:rsidRPr="00A76AB4" w:rsidRDefault="00A377F6" w:rsidP="00A377F6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19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346D2C4C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C43E9CC">
          <v:rect id="_x0000_i1139" style="width:484.45pt;height:1.2pt" o:hralign="center" o:hrstd="t" o:hr="t" fillcolor="#a0a0a0" stroked="f"/>
        </w:pict>
      </w:r>
    </w:p>
    <w:p w14:paraId="5650ED5B" w14:textId="77777777" w:rsidR="00F16A2A" w:rsidRPr="00A76AB4" w:rsidRDefault="00F16A2A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9C201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Особенности исполнения федерального бюджета в 2021 году.</w:t>
      </w: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Заместитель Министра финансов Российской Федерации </w:t>
      </w:r>
    </w:p>
    <w:p w14:paraId="01E387BF" w14:textId="79AEA76D" w:rsidR="00BE34F4" w:rsidRPr="00A76AB4" w:rsidRDefault="00F16A2A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Лавров Алексей Михайлович</w:t>
      </w:r>
    </w:p>
    <w:p w14:paraId="50687A19" w14:textId="1B0FD226" w:rsidR="00BE34F4" w:rsidRPr="00A76AB4" w:rsidRDefault="00F16A2A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hyperlink r:id="rId20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23AC3CC3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B493CBE">
          <v:rect id="_x0000_i1140" style="width:484.45pt;height:1.2pt" o:hralign="center" o:hrstd="t" o:hr="t" fillcolor="#a0a0a0" stroked="f"/>
        </w:pict>
      </w:r>
    </w:p>
    <w:p w14:paraId="3F556F76" w14:textId="66A250D1" w:rsidR="00DD2E32" w:rsidRPr="009C2016" w:rsidRDefault="000B401D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9C201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Директор Департамента программно-целевого планирования и эффективности бюджетных расходов </w:t>
      </w: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Минист</w:t>
      </w: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ерства</w:t>
      </w: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финансов Российской Федерации</w:t>
      </w:r>
      <w:r w:rsidR="009C201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</w:t>
      </w:r>
      <w:proofErr w:type="spellStart"/>
      <w:r w:rsidRPr="009C201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Бегчин</w:t>
      </w:r>
      <w:proofErr w:type="spellEnd"/>
      <w:r w:rsidRPr="009C201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Николай Аркадьевич</w:t>
      </w:r>
    </w:p>
    <w:p w14:paraId="270D4E95" w14:textId="48FDCBE7" w:rsidR="00BE34F4" w:rsidRPr="00A76AB4" w:rsidRDefault="000B401D" w:rsidP="0084433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21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2263FBC5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1A3C25C">
          <v:rect id="_x0000_i1141" style="width:484.45pt;height:1.2pt" o:hralign="center" o:hrstd="t" o:hr="t" fillcolor="#a0a0a0" stroked="f"/>
        </w:pict>
      </w:r>
    </w:p>
    <w:p w14:paraId="78DE7B12" w14:textId="3C362D47" w:rsidR="00BE34F4" w:rsidRPr="009C2016" w:rsidRDefault="00F05EDE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9C201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Особенности прогнозирования и администрирования доходов бюджетов бюджетной системы Российской Федерации в 2021 году. Директор Департамента доходов </w:t>
      </w: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Министерства финансов Российской Федерации</w:t>
      </w:r>
      <w:r w:rsidR="009C201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</w:t>
      </w:r>
      <w:r w:rsidRPr="009C201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Лебединская Елена Викторовна</w:t>
      </w:r>
    </w:p>
    <w:p w14:paraId="6BC4BFB7" w14:textId="2B3556A4" w:rsidR="00BE34F4" w:rsidRPr="00A76AB4" w:rsidRDefault="00F05EDE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3B3838" w:themeColor="background2" w:themeShade="40"/>
          <w:spacing w:val="10"/>
          <w:sz w:val="24"/>
          <w:szCs w:val="20"/>
        </w:rPr>
      </w:pPr>
      <w:hyperlink r:id="rId22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6CB555E9" w14:textId="7147D509" w:rsidR="0026461D" w:rsidRPr="00A76AB4" w:rsidRDefault="007D436F" w:rsidP="0026461D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DB2BACF">
          <v:rect id="_x0000_i1029" style="width:484.45pt;height:1.2pt" o:hralign="center" o:hrstd="t" o:hr="t" fillcolor="#a0a0a0" stroked="f"/>
        </w:pict>
      </w:r>
    </w:p>
    <w:p w14:paraId="2600ADFB" w14:textId="0F20C475" w:rsidR="00531BCB" w:rsidRPr="00CA2BE9" w:rsidRDefault="004C36CE" w:rsidP="00ED72F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«МАЛОЕ И СРЕДНЕЕ ПРЕДПРИНИМАТЕЛЬСТВО»</w:t>
      </w:r>
    </w:p>
    <w:p w14:paraId="6524E497" w14:textId="77777777" w:rsidR="0026461D" w:rsidRPr="00A76AB4" w:rsidRDefault="007D436F" w:rsidP="0026461D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E4CD8C4">
          <v:rect id="_x0000_i1030" style="width:484.45pt;height:1.2pt" o:hralign="center" o:hrstd="t" o:hr="t" fillcolor="#a0a0a0" stroked="f"/>
        </w:pict>
      </w:r>
    </w:p>
    <w:p w14:paraId="62629B99" w14:textId="77777777" w:rsidR="009923FB" w:rsidRPr="00A76AB4" w:rsidRDefault="009923FB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На 2021 год прокуратура продлевает мораторий на проведение плановых проверок в отношении субъектов малого предпринимательства</w:t>
      </w:r>
    </w:p>
    <w:p w14:paraId="07196611" w14:textId="75FBBCA6" w:rsidR="007B6E24" w:rsidRPr="00A76AB4" w:rsidRDefault="007B6E24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color w:val="525252" w:themeColor="accent3" w:themeShade="80"/>
          <w:sz w:val="24"/>
          <w:szCs w:val="24"/>
        </w:rPr>
      </w:pPr>
    </w:p>
    <w:p w14:paraId="21510EE2" w14:textId="43C0C734" w:rsidR="009923FB" w:rsidRPr="000C4774" w:rsidRDefault="009923FB" w:rsidP="009923F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Постановлением Правительства РФ от 30.11.2020 N 1969 устанавливается запрет на проведение большинства плановых проверок в отношении субъектов малого предпринимательства.</w:t>
      </w:r>
    </w:p>
    <w:p w14:paraId="55A6E9BC" w14:textId="77777777" w:rsidR="00C73135" w:rsidRPr="00A76AB4" w:rsidRDefault="00C73135" w:rsidP="009923F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</w:p>
    <w:p w14:paraId="14B9F541" w14:textId="589DA7A0" w:rsidR="009923FB" w:rsidRPr="00A76AB4" w:rsidRDefault="009923FB" w:rsidP="009923F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23" w:anchor="utm_campaign=rss_hotdocs&amp;utm_source=rss_reader&amp;utm_medium=rss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5714185A" w14:textId="0FB95A11" w:rsidR="00FB27C3" w:rsidRDefault="00C73135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</w:pPr>
      <w:hyperlink r:id="rId24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  <w:r w:rsidR="00FB27C3" w:rsidRPr="00A76AB4"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  <w:pict w14:anchorId="70BE7ED1">
          <v:rect id="_x0000_i1155" style="width:484.45pt;height:1.2pt" o:hralign="center" o:hrstd="t" o:hr="t" fillcolor="#a0a0a0" stroked="f"/>
        </w:pict>
      </w:r>
    </w:p>
    <w:p w14:paraId="04626149" w14:textId="29DC0D64" w:rsidR="001453A7" w:rsidRDefault="001453A7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</w:pPr>
    </w:p>
    <w:p w14:paraId="79FA6C53" w14:textId="171A926F" w:rsidR="001453A7" w:rsidRDefault="001453A7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</w:pPr>
    </w:p>
    <w:p w14:paraId="71705D8D" w14:textId="77777777" w:rsidR="001453A7" w:rsidRPr="00A76AB4" w:rsidRDefault="001453A7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</w:pPr>
    </w:p>
    <w:p w14:paraId="492C8C4F" w14:textId="273EF09F" w:rsidR="00D0695D" w:rsidRPr="00A76AB4" w:rsidRDefault="005F1BC3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Малому бизнесу могут предоставить преимущественное право приобретения арендованного у государства движимого имущества</w:t>
      </w:r>
    </w:p>
    <w:p w14:paraId="34A1D85B" w14:textId="3FF5F7AC" w:rsidR="005F1BC3" w:rsidRPr="00A76AB4" w:rsidRDefault="005F1BC3" w:rsidP="005F1BC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6F16A7BE" w14:textId="77777777" w:rsidR="005F1BC3" w:rsidRPr="000C4774" w:rsidRDefault="005F1BC3" w:rsidP="005F1BC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Речь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идет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о сельскохозяйственной, строительной и иной технике.</w:t>
      </w:r>
    </w:p>
    <w:p w14:paraId="20730465" w14:textId="77777777" w:rsidR="005F1BC3" w:rsidRPr="00A76AB4" w:rsidRDefault="005F1BC3" w:rsidP="005F1BC3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</w:p>
    <w:p w14:paraId="5A2B4871" w14:textId="5164BB51" w:rsidR="005F1BC3" w:rsidRPr="00A76AB4" w:rsidRDefault="005F1BC3" w:rsidP="005F1BC3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25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7AE3D932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8F71B6C">
          <v:rect id="_x0000_i1143" style="width:484.45pt;height:1.2pt" o:hralign="center" o:hrstd="t" o:hr="t" fillcolor="#a0a0a0" stroked="f"/>
        </w:pict>
      </w:r>
    </w:p>
    <w:p w14:paraId="2B7E5ED6" w14:textId="36E0FBA9" w:rsidR="005F1BC3" w:rsidRPr="00A76AB4" w:rsidRDefault="003B1868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ФНС разъяснила порядок использования новой цифровой платформы для оказания поддержки субъектам МСП пострадавших отраслей</w:t>
      </w:r>
    </w:p>
    <w:p w14:paraId="14579611" w14:textId="77777777" w:rsidR="0010644F" w:rsidRPr="00A76AB4" w:rsidRDefault="0010644F" w:rsidP="007015FC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2EAB05C8" w14:textId="496DCCD3" w:rsidR="0010644F" w:rsidRPr="000C4774" w:rsidRDefault="0010644F" w:rsidP="0010644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hyperlink r:id="rId26" w:history="1">
        <w:r w:rsidRPr="000C4774">
          <w:rPr>
            <w:rFonts w:asciiTheme="minorHAnsi" w:hAnsiTheme="minorHAnsi" w:cstheme="minorHAnsi"/>
            <w:color w:val="525252" w:themeColor="accent3" w:themeShade="80"/>
            <w:sz w:val="30"/>
            <w:szCs w:val="30"/>
          </w:rPr>
          <w:t>Письмо Федеральной налоговой службы от 20 ноября 2020 г. № АБ-4-19/19051@ “О рассмотрении интернет-обращения”</w:t>
        </w:r>
      </w:hyperlink>
    </w:p>
    <w:p w14:paraId="72098B84" w14:textId="77777777" w:rsidR="0010644F" w:rsidRPr="000C4774" w:rsidRDefault="0010644F" w:rsidP="0010644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ФНС спроектировала и реализовала новую цифровую платформу на базе технологии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распределенного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реестра (блокчейн) для эффективного оказания господдержки субъектам МСП пострадавших от коронавируса отраслей.</w:t>
      </w:r>
    </w:p>
    <w:p w14:paraId="733A3A31" w14:textId="77777777" w:rsidR="0010644F" w:rsidRPr="000C4774" w:rsidRDefault="0010644F" w:rsidP="0010644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Для кредитных организаций платформа предоставляет набор информационных сервисов, обеспечивающих автоматизацию процесса приема и обработки заявлений на получение льготных кредитов.</w:t>
      </w:r>
    </w:p>
    <w:p w14:paraId="440713B7" w14:textId="7EC1D105" w:rsidR="005A7ED2" w:rsidRPr="00A76AB4" w:rsidRDefault="0010644F" w:rsidP="0010644F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525252" w:themeColor="accent3" w:themeShade="80"/>
        </w:rPr>
      </w:pPr>
      <w:hyperlink r:id="rId27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148C6F3B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21040A3">
          <v:rect id="_x0000_i1144" style="width:484.45pt;height:1.2pt" o:hralign="center" o:hrstd="t" o:hr="t" fillcolor="#a0a0a0" stroked="f"/>
        </w:pict>
      </w:r>
    </w:p>
    <w:p w14:paraId="651CA85A" w14:textId="1A6BC80F" w:rsidR="00BE34F4" w:rsidRPr="00A76AB4" w:rsidRDefault="005A7ED2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Самозанятые и субъекты МСП при участии в госзакупках теперь могут не подтверждать свой статус</w:t>
      </w:r>
    </w:p>
    <w:p w14:paraId="33E69D2D" w14:textId="312883E4" w:rsidR="005A7ED2" w:rsidRPr="00A76AB4" w:rsidRDefault="005A7ED2" w:rsidP="005A7ED2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739566D5" w14:textId="77777777" w:rsidR="005A7ED2" w:rsidRPr="000C4774" w:rsidRDefault="005A7ED2" w:rsidP="005A7ED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Для малого бизнеса упростили требования к участию в госзакупках.</w:t>
      </w:r>
    </w:p>
    <w:p w14:paraId="7A5892AC" w14:textId="7C8BC4EF" w:rsidR="005A7ED2" w:rsidRPr="00A76AB4" w:rsidRDefault="005A7ED2" w:rsidP="005A7ED2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329D14E6" w14:textId="6C7CB51C" w:rsidR="00A76AB4" w:rsidRPr="00A76AB4" w:rsidRDefault="005A7ED2" w:rsidP="005A7ED2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28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45DA63A3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A93DEE2">
          <v:rect id="_x0000_i1145" style="width:484.45pt;height:1.2pt" o:hralign="center" o:hrstd="t" o:hr="t" fillcolor="#a0a0a0" stroked="f"/>
        </w:pict>
      </w:r>
    </w:p>
    <w:p w14:paraId="297E590E" w14:textId="47232899" w:rsidR="00717CB4" w:rsidRDefault="00717CB4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717C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При торговле через вендинговые аппараты применять НПД не запрещено</w:t>
      </w:r>
    </w:p>
    <w:p w14:paraId="6787C264" w14:textId="77777777" w:rsidR="00717CB4" w:rsidRPr="000C4774" w:rsidRDefault="00717CB4" w:rsidP="00717CB4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hyperlink r:id="rId29" w:history="1">
        <w:r w:rsidRPr="000C4774">
          <w:rPr>
            <w:rFonts w:asciiTheme="minorHAnsi" w:hAnsiTheme="minorHAnsi" w:cstheme="minorHAnsi"/>
            <w:color w:val="525252" w:themeColor="accent3" w:themeShade="80"/>
            <w:sz w:val="30"/>
            <w:szCs w:val="30"/>
          </w:rPr>
          <w:t>Письмо Федеральной налоговой службы от 12 ноября 2020 г. № АБ-3-20/7524@ “О рассмотрении Интернет-обращения”</w:t>
        </w:r>
      </w:hyperlink>
    </w:p>
    <w:p w14:paraId="5E397388" w14:textId="77777777" w:rsidR="00717CB4" w:rsidRPr="000C4774" w:rsidRDefault="00717CB4" w:rsidP="00717CB4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Граждане, в т. ч. ИП, занимающиеся торговлей через вендинговые аппараты, могут применять НПД.</w:t>
      </w:r>
    </w:p>
    <w:p w14:paraId="19EC7A08" w14:textId="3E631D66" w:rsidR="00717CB4" w:rsidRPr="000C4774" w:rsidRDefault="00717CB4" w:rsidP="00717CB4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Плательщик НПД при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расчетах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, связанных с получением доходов от реализации товаров (работ, услуг, имущественных прав), обязан сформировать чек, обеспечить его передачу покупателю (заказчику), а также передать сведения о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расчетах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в налоговую инспекцию.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Разъяснен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порядок передачи чека.</w:t>
      </w:r>
    </w:p>
    <w:p w14:paraId="6B4048B6" w14:textId="0C360267" w:rsidR="00A76AB4" w:rsidRDefault="00A76AB4" w:rsidP="00717CB4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30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437F5718" w14:textId="5DE60213" w:rsidR="00BE34F4" w:rsidRPr="00A76AB4" w:rsidRDefault="00717CB4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</w:rPr>
      </w:pPr>
      <w:hyperlink r:id="rId31" w:history="1">
        <w:r w:rsidRPr="00717C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2FC5A153" w14:textId="77777777" w:rsidR="001E0CB6" w:rsidRPr="00A76AB4" w:rsidRDefault="001E0CB6" w:rsidP="001E0CB6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AB40E9D">
          <v:rect id="_x0000_i1117" style="width:484.45pt;height:1.2pt" o:hralign="center" o:hrstd="t" o:hr="t" fillcolor="#a0a0a0" stroked="f"/>
        </w:pict>
      </w:r>
    </w:p>
    <w:p w14:paraId="4BCAAF17" w14:textId="155C39B3" w:rsidR="001E0CB6" w:rsidRPr="00CA2BE9" w:rsidRDefault="001E0CB6" w:rsidP="001E0CB6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ТОРГОВЛЯ, УСЛУГИ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»</w:t>
      </w:r>
    </w:p>
    <w:p w14:paraId="39ABD933" w14:textId="77777777" w:rsidR="001E0CB6" w:rsidRPr="00A76AB4" w:rsidRDefault="001E0CB6" w:rsidP="001E0CB6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8A151A3">
          <v:rect id="_x0000_i1118" style="width:484.45pt;height:1.2pt" o:hralign="center" o:hrstd="t" o:hr="t" fillcolor="#a0a0a0" stroked="f"/>
        </w:pict>
      </w:r>
    </w:p>
    <w:p w14:paraId="658B26FF" w14:textId="28F4074A" w:rsidR="002B1908" w:rsidRDefault="002B1908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2B1908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Оборот розничной торговли в январе-октябре 2020 года</w:t>
      </w:r>
    </w:p>
    <w:p w14:paraId="603B5A12" w14:textId="77777777" w:rsidR="009C2016" w:rsidRDefault="009C2016" w:rsidP="002B1908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</w:p>
    <w:p w14:paraId="632F1F66" w14:textId="509787A3" w:rsidR="002B1908" w:rsidRPr="002B1908" w:rsidRDefault="002B1908" w:rsidP="002B1908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Оборот розничной торговли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 </w:t>
      </w:r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в январе-октябре 2020г. составил 744</w:t>
      </w:r>
      <w:r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 </w:t>
      </w:r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585,1 млн. рублей, или 93,6% в сопоставимых ценах к уровню января-октября 2019г.</w:t>
      </w:r>
    </w:p>
    <w:p w14:paraId="4FBF36EB" w14:textId="77777777" w:rsidR="002B1908" w:rsidRDefault="002B1908" w:rsidP="002B1908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</w:p>
    <w:p w14:paraId="73B92467" w14:textId="0ED65673" w:rsidR="002B1908" w:rsidRPr="002B1908" w:rsidRDefault="002B1908" w:rsidP="002B1908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color w:val="A5A5A5" w:themeColor="accent3"/>
        </w:rPr>
      </w:pPr>
      <w:r w:rsidRPr="002B1908">
        <w:rPr>
          <w:rStyle w:val="a3"/>
          <w:rFonts w:asciiTheme="minorHAnsi" w:hAnsiTheme="minorHAnsi" w:cstheme="minorHAnsi"/>
          <w:color w:val="525252" w:themeColor="accent3" w:themeShade="80"/>
        </w:rPr>
        <w:t xml:space="preserve">Просмотреть </w:t>
      </w:r>
      <w:proofErr w:type="gramStart"/>
      <w:r w:rsidRPr="002B1908">
        <w:rPr>
          <w:rStyle w:val="a3"/>
          <w:rFonts w:asciiTheme="minorHAnsi" w:hAnsiTheme="minorHAnsi" w:cstheme="minorHAnsi"/>
          <w:color w:val="525252" w:themeColor="accent3" w:themeShade="80"/>
        </w:rPr>
        <w:t>статью..</w:t>
      </w:r>
      <w:proofErr w:type="gramEnd"/>
    </w:p>
    <w:p w14:paraId="6E59ABC9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62D2E64">
          <v:rect id="_x0000_i1146" style="width:484.45pt;height:1.2pt" o:hralign="center" o:hrstd="t" o:hr="t" fillcolor="#a0a0a0" stroked="f"/>
        </w:pict>
      </w:r>
    </w:p>
    <w:p w14:paraId="1356A0A6" w14:textId="2663F15C" w:rsidR="00BE34F4" w:rsidRPr="001E0CB6" w:rsidRDefault="001E0CB6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1E0CB6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Платные услуги населению в январе-октябре 2020 года</w:t>
      </w:r>
    </w:p>
    <w:p w14:paraId="431B9A0D" w14:textId="79D89FAB" w:rsidR="001E0CB6" w:rsidRPr="002B1908" w:rsidRDefault="001E0CB6" w:rsidP="001E0CB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В январе-октябре 2020</w:t>
      </w:r>
      <w:r w:rsid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</w:t>
      </w:r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г. населению республики оказано платных услуг на 210</w:t>
      </w:r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 </w:t>
      </w:r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991,9 млн. рублей, что с </w:t>
      </w:r>
      <w:proofErr w:type="spellStart"/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учетом</w:t>
      </w:r>
      <w:proofErr w:type="spellEnd"/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индекса потребительских цен на услуги составило 86,2% к январю-октябрю 2019</w:t>
      </w:r>
      <w:r w:rsid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</w:t>
      </w:r>
      <w:r w:rsidRPr="002B1908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г.</w:t>
      </w:r>
    </w:p>
    <w:p w14:paraId="748E20F5" w14:textId="1C4C6D3B" w:rsidR="001E0CB6" w:rsidRPr="001E0CB6" w:rsidRDefault="001E0CB6" w:rsidP="001E0CB6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32" w:history="1">
        <w:r w:rsidRPr="001E0CB6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749D4618" w14:textId="5AB2DEB0" w:rsidR="001F0152" w:rsidRPr="00A76AB4" w:rsidRDefault="007D436F" w:rsidP="001F0152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CDB749B">
          <v:rect id="_x0000_i1037" style="width:484.45pt;height:1.2pt" o:hralign="center" o:hrstd="t" o:hr="t" fillcolor="#a0a0a0" stroked="f"/>
        </w:pict>
      </w:r>
    </w:p>
    <w:p w14:paraId="509705CC" w14:textId="0B92421B" w:rsidR="001F0152" w:rsidRPr="00CA2BE9" w:rsidRDefault="001F0152" w:rsidP="001F0152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«ЗДРАВООХРАНЕНИЕ»</w:t>
      </w:r>
    </w:p>
    <w:p w14:paraId="682AB4B4" w14:textId="77777777" w:rsidR="00B173FA" w:rsidRPr="00A76AB4" w:rsidRDefault="00B173FA" w:rsidP="00B173FA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01E13D">
          <v:rect id="_x0000_i1123" style="width:484.45pt;height:1.2pt" o:hralign="center" o:hrstd="t" o:hr="t" fillcolor="#a0a0a0" stroked="f"/>
        </w:pict>
      </w:r>
    </w:p>
    <w:p w14:paraId="626FAED2" w14:textId="77777777" w:rsidR="00583827" w:rsidRPr="00A76AB4" w:rsidRDefault="00583827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Михаил </w:t>
      </w:r>
      <w:proofErr w:type="spellStart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Мишустин</w:t>
      </w:r>
      <w:proofErr w:type="spellEnd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утвердил план мероприятий для реализации Стратегии развития здравоохранения до 2025 года</w:t>
      </w:r>
    </w:p>
    <w:p w14:paraId="1E940A95" w14:textId="77777777" w:rsidR="00583827" w:rsidRPr="00A76AB4" w:rsidRDefault="00583827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55596098" w14:textId="459A66FC" w:rsidR="00BE34F4" w:rsidRPr="000C4774" w:rsidRDefault="00CC176E" w:rsidP="000F144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Р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аспоряжение Правительства РФ от 28.11.2020 N 3155-р </w:t>
      </w:r>
      <w:r w:rsidR="00583827"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«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О Плане мероприятий по реализации Стратегии развития здравоохранения в Российской Федерации на период до 2025 года</w:t>
      </w:r>
      <w:r w:rsidR="00583827"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».</w:t>
      </w:r>
    </w:p>
    <w:p w14:paraId="1CDA09BC" w14:textId="77777777" w:rsidR="00583827" w:rsidRPr="00583827" w:rsidRDefault="00583827" w:rsidP="0058382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583827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Документ содержит 20 пунктов, распределённых по шести направлениям. Они затрагивают самый широкий спектр задач – от внедрения новых технологий до предотвращения опасных заболеваний, от повышения доступности и качества медицинской помощи до обеспечения биологической безопасности.</w:t>
      </w:r>
    </w:p>
    <w:p w14:paraId="657F1EFD" w14:textId="3FB62B38" w:rsidR="00583827" w:rsidRPr="000C4774" w:rsidRDefault="00583827" w:rsidP="0058382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583827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Среди основных мероприятий – формирование федерального регистра граждан, имеющих право на бесплатные лекарства (он сейчас разрабатывается). </w:t>
      </w:r>
    </w:p>
    <w:p w14:paraId="4AA4E56D" w14:textId="77777777" w:rsidR="00583827" w:rsidRPr="00583827" w:rsidRDefault="00583827" w:rsidP="0058382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</w:p>
    <w:p w14:paraId="5F6DED18" w14:textId="7ABA1A77" w:rsidR="00583827" w:rsidRPr="00A76AB4" w:rsidRDefault="00583827" w:rsidP="0058382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33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10AE4926" w14:textId="4B304CAB" w:rsidR="000F144D" w:rsidRPr="00A76AB4" w:rsidRDefault="000F144D" w:rsidP="000F144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34" w:anchor="utm_campaign=rss_fd&amp;utm_source=rss_reader&amp;utm_medium=rss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49C6E77F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12028B9">
          <v:rect id="_x0000_i1147" style="width:484.45pt;height:1.2pt" o:hralign="center" o:hrstd="t" o:hr="t" fillcolor="#a0a0a0" stroked="f"/>
        </w:pict>
      </w:r>
    </w:p>
    <w:p w14:paraId="77DD327F" w14:textId="1063751B" w:rsidR="00BE34F4" w:rsidRPr="00A76AB4" w:rsidRDefault="00AD521B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Утверждены повышающие коэффициенты к специальным </w:t>
      </w:r>
      <w:proofErr w:type="spellStart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соцвыплатам</w:t>
      </w:r>
      <w:proofErr w:type="spellEnd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медикам и иным работникам за работу по борьбе с COVID-19</w:t>
      </w:r>
    </w:p>
    <w:p w14:paraId="64DD9765" w14:textId="77777777" w:rsidR="00EB6541" w:rsidRPr="00A76AB4" w:rsidRDefault="00EB6541" w:rsidP="007015FC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2EE5C41A" w14:textId="073CDC9A" w:rsidR="00EB6541" w:rsidRPr="000C4774" w:rsidRDefault="00EB6541" w:rsidP="00AD521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Они установлены для 27 регионов страны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.</w:t>
      </w:r>
    </w:p>
    <w:p w14:paraId="506F8F2A" w14:textId="0562A45D" w:rsidR="00AD521B" w:rsidRPr="00A76AB4" w:rsidRDefault="00EB6541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323E4F" w:themeColor="text2" w:themeShade="BF"/>
          <w:spacing w:val="10"/>
          <w:sz w:val="24"/>
          <w:szCs w:val="20"/>
        </w:rPr>
      </w:pPr>
      <w:hyperlink r:id="rId35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00CD435F" w14:textId="637E1AF6" w:rsidR="0026461D" w:rsidRPr="00A76AB4" w:rsidRDefault="007D436F" w:rsidP="0026461D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1FA77A9">
          <v:rect id="_x0000_i1039" style="width:484.45pt;height:1.2pt" o:hralign="center" o:hrstd="t" o:hr="t" fillcolor="#a0a0a0" stroked="f"/>
        </w:pict>
      </w:r>
    </w:p>
    <w:p w14:paraId="717CB5BA" w14:textId="510B538E" w:rsidR="00CE3B58" w:rsidRPr="00CA2BE9" w:rsidRDefault="00F93E0F" w:rsidP="00ED72F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</w:t>
      </w:r>
      <w:r w:rsidR="00712868"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ИНФОРМАЦИОННЫЕ ТЕХНОЛОГИИ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»</w:t>
      </w:r>
    </w:p>
    <w:p w14:paraId="4B12032F" w14:textId="77777777" w:rsidR="0026461D" w:rsidRPr="00A76AB4" w:rsidRDefault="007D436F" w:rsidP="0026461D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35D3DA1">
          <v:rect id="_x0000_i1040" style="width:484.45pt;height:1.2pt" o:hralign="center" o:hrstd="t" o:hr="t" fillcolor="#a0a0a0" stroked="f"/>
        </w:pict>
      </w:r>
    </w:p>
    <w:p w14:paraId="56B205FA" w14:textId="77777777" w:rsidR="00472598" w:rsidRPr="00A76AB4" w:rsidRDefault="00472598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Дмитрий Чернышенко: Во всех регионах страны созданы </w:t>
      </w:r>
      <w:proofErr w:type="spellStart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ЦУРы</w:t>
      </w:r>
      <w:proofErr w:type="spellEnd"/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и назначены руководители цифровой трансформации</w:t>
      </w:r>
    </w:p>
    <w:p w14:paraId="6B8C5314" w14:textId="5676A4E2" w:rsidR="00BE34F4" w:rsidRPr="00A76AB4" w:rsidRDefault="00BE34F4" w:rsidP="00B701B1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40"/>
          <w:szCs w:val="40"/>
        </w:rPr>
      </w:pPr>
    </w:p>
    <w:p w14:paraId="1E6098C3" w14:textId="77777777" w:rsidR="00BA1435" w:rsidRPr="00BA1435" w:rsidRDefault="00BA1435" w:rsidP="00BA143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Заместитель Председателя Правительства Дмитрий Чернышенко провёл совещание по подведению итогов исполнения поручений Президента об организации центров управления регионами, а также об определении руководителей цифровой трансформации в каждом субъекте Российской Федерации до 1 декабря 2020 года.</w:t>
      </w:r>
    </w:p>
    <w:p w14:paraId="74C32230" w14:textId="77777777" w:rsidR="00BA1435" w:rsidRPr="00BA1435" w:rsidRDefault="00BA1435" w:rsidP="00BA143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Он добавил, что в ближайшее время состоится серия обучающих семинаров для сотрудников и руководителей </w:t>
      </w:r>
      <w:proofErr w:type="spellStart"/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ЦУРов</w:t>
      </w:r>
      <w:proofErr w:type="spellEnd"/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. Ответственные за цифровую трансформацию также будут активно подключены к этому вопросу.</w:t>
      </w:r>
    </w:p>
    <w:p w14:paraId="085F2EF4" w14:textId="052DEA44" w:rsidR="00BA1435" w:rsidRPr="00BA1435" w:rsidRDefault="00BA1435" w:rsidP="00BA143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Как доложил на совещании Максут </w:t>
      </w:r>
      <w:proofErr w:type="spellStart"/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Шадаев</w:t>
      </w:r>
      <w:proofErr w:type="spellEnd"/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, все 85 субъектов предоставили сведения о назначении руководителей цифровой трансформации. Министр также отметил, что завершается процесс назначения ответственных за цифровую трансформацию в министерствах и ведомствах регионов.</w:t>
      </w:r>
    </w:p>
    <w:p w14:paraId="38390D49" w14:textId="77777777" w:rsidR="00BA1435" w:rsidRPr="00BA1435" w:rsidRDefault="00BA1435" w:rsidP="00BA143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В ходе совещания отмечалось, что приоритетными направлениями цифровизации в регионах и на уровне ФОИВ определены социально значимые отрасли, в которых фиксируется высокая потребность в электронных услугах. Речь идёт о сферах образования, здравоохранения, городской среде, транспорте и логистике, а также государственном управлении.</w:t>
      </w:r>
    </w:p>
    <w:p w14:paraId="7FBF6B61" w14:textId="77777777" w:rsidR="00BA1435" w:rsidRPr="00BA1435" w:rsidRDefault="00BA1435" w:rsidP="00BA143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Основные задачи для руководителей цифровой трансформации – это перевод госуслуг в электронный вид, цифровизация контрольно-надзорной деятельности, развитие платформы обратной связи и </w:t>
      </w:r>
      <w:proofErr w:type="spellStart"/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ЦУРов</w:t>
      </w:r>
      <w:proofErr w:type="spellEnd"/>
      <w:r w:rsidRPr="00BA1435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, эффективное управление регионом на основе полученных данных.</w:t>
      </w:r>
    </w:p>
    <w:p w14:paraId="051437C2" w14:textId="77777777" w:rsidR="00951721" w:rsidRPr="00A76AB4" w:rsidRDefault="00951721" w:rsidP="00951721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36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4ED81BFC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EABC602">
          <v:rect id="_x0000_i1148" style="width:484.45pt;height:1.2pt" o:hralign="center" o:hrstd="t" o:hr="t" fillcolor="#a0a0a0" stroked="f"/>
        </w:pict>
      </w:r>
    </w:p>
    <w:p w14:paraId="2398998C" w14:textId="1163CA69" w:rsidR="00BE34F4" w:rsidRPr="00A76AB4" w:rsidRDefault="00DB77BE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Эксперимент по применению цифрового профиля гражданина продлили и расширили</w:t>
      </w:r>
    </w:p>
    <w:p w14:paraId="2A597196" w14:textId="77777777" w:rsidR="00DB77BE" w:rsidRPr="009C2016" w:rsidRDefault="00DB77BE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38CC8D77" w14:textId="44674815" w:rsidR="00BE34F4" w:rsidRPr="000C4774" w:rsidRDefault="00DB77BE" w:rsidP="00DB77B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Правительство продлило эксперимент до 31 декабря 2021 года включительно. Перечень цифровых данных о гражданине дополнили среди прочего информацией из электронной трудовой книжки. То же касается сведений о том, является ли гражданин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предпенсионером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.</w:t>
      </w:r>
    </w:p>
    <w:p w14:paraId="43120862" w14:textId="77777777" w:rsidR="00DB77BE" w:rsidRPr="00A76AB4" w:rsidRDefault="00DB77BE" w:rsidP="00DB77BE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37" w:anchor="utm_campaign=rss_nw&amp;utm_source=rss_reader&amp;utm_medium=rss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557981C1" w14:textId="77777777" w:rsidR="002B6FDD" w:rsidRPr="00A76AB4" w:rsidRDefault="002B6FDD" w:rsidP="002B6FDD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70FCD57">
          <v:rect id="_x0000_i1110" style="width:484.45pt;height:1.2pt" o:hralign="center" o:hrstd="t" o:hr="t" fillcolor="#a0a0a0" stroked="f"/>
        </w:pict>
      </w:r>
    </w:p>
    <w:p w14:paraId="3173B9BB" w14:textId="3FE8A1F8" w:rsidR="002B6FDD" w:rsidRPr="00CA2BE9" w:rsidRDefault="002B6FDD" w:rsidP="002B6FDD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ТРУДОВЫЕ ОТНОШЕНИЯ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»</w:t>
      </w:r>
    </w:p>
    <w:p w14:paraId="3FA914FF" w14:textId="77777777" w:rsidR="002B6FDD" w:rsidRPr="00A76AB4" w:rsidRDefault="002B6FDD" w:rsidP="002B6FDD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445667C">
          <v:rect id="_x0000_i1111" style="width:484.45pt;height:1.2pt" o:hralign="center" o:hrstd="t" o:hr="t" fillcolor="#a0a0a0" stroked="f"/>
        </w:pict>
      </w:r>
    </w:p>
    <w:p w14:paraId="740BF44E" w14:textId="77777777" w:rsidR="002B6FDD" w:rsidRDefault="002B6FDD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2B6FDD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Расширен функционал портала </w:t>
      </w:r>
      <w:proofErr w:type="spellStart"/>
      <w:proofErr w:type="gramStart"/>
      <w:r w:rsidRPr="002B6FDD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онлайнинспекция.рф</w:t>
      </w:r>
      <w:proofErr w:type="spellEnd"/>
      <w:proofErr w:type="gramEnd"/>
      <w:r w:rsidRPr="002B6FDD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 xml:space="preserve"> </w:t>
      </w:r>
    </w:p>
    <w:p w14:paraId="6B39BB89" w14:textId="12B99168" w:rsidR="002B6FDD" w:rsidRPr="002B6FDD" w:rsidRDefault="002B6FDD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2B6FDD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для работодателей</w:t>
      </w:r>
    </w:p>
    <w:p w14:paraId="20DC6BBC" w14:textId="6DC3655D" w:rsidR="002B6FDD" w:rsidRPr="009C2016" w:rsidRDefault="002B6FDD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61C89913" w14:textId="77777777" w:rsidR="002B6FDD" w:rsidRPr="000C4774" w:rsidRDefault="002B6FDD" w:rsidP="002B6FD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Роструд презентовал новые сервисы для работодателей на портале </w:t>
      </w:r>
      <w:proofErr w:type="spellStart"/>
      <w:proofErr w:type="gram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онлайнинспекция.рф</w:t>
      </w:r>
      <w:proofErr w:type="spellEnd"/>
      <w:proofErr w:type="gram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 (</w:t>
      </w:r>
      <w:hyperlink r:id="rId38" w:history="1">
        <w:r w:rsidRPr="000C4774">
          <w:rPr>
            <w:rFonts w:asciiTheme="minorHAnsi" w:hAnsiTheme="minorHAnsi" w:cstheme="minorHAnsi"/>
            <w:color w:val="525252" w:themeColor="accent3" w:themeShade="80"/>
            <w:sz w:val="30"/>
            <w:szCs w:val="30"/>
          </w:rPr>
          <w:t>Информация Федеральной службы по труду и занятости от 20 ноября 2020 г.</w:t>
        </w:r>
      </w:hyperlink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).</w:t>
      </w:r>
    </w:p>
    <w:p w14:paraId="1A7150BF" w14:textId="47DF1FB2" w:rsidR="00BE34F4" w:rsidRPr="00A76AB4" w:rsidRDefault="002B6FDD" w:rsidP="002B6FD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</w:rPr>
      </w:pPr>
      <w:hyperlink r:id="rId39" w:history="1">
        <w:r w:rsidRPr="002B6FDD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171B72A4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3B663B1">
          <v:rect id="_x0000_i1149" style="width:484.45pt;height:1.2pt" o:hralign="center" o:hrstd="t" o:hr="t" fillcolor="#a0a0a0" stroked="f"/>
        </w:pict>
      </w:r>
    </w:p>
    <w:p w14:paraId="1E474FFE" w14:textId="77777777" w:rsidR="001453A7" w:rsidRDefault="001453A7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</w:p>
    <w:p w14:paraId="49EBAC79" w14:textId="55CFC1B6" w:rsidR="00B71802" w:rsidRDefault="00B71802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B71802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На 2021 год потребность в привлечении иностранных работников, прибывающих в РФ на основании визы, определена в количестве 101871 человека</w:t>
      </w:r>
    </w:p>
    <w:p w14:paraId="1558AA84" w14:textId="77777777" w:rsidR="00607864" w:rsidRDefault="00607864" w:rsidP="00B7180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</w:p>
    <w:p w14:paraId="444B440A" w14:textId="05924D18" w:rsidR="00607864" w:rsidRPr="000C4774" w:rsidRDefault="00607864" w:rsidP="00B7180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Постановление Правительства РФ от 23.11.2020 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№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1902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"Об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2021 год"</w:t>
      </w: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.</w:t>
      </w:r>
    </w:p>
    <w:p w14:paraId="7B4DDE58" w14:textId="30D473D4" w:rsidR="00607864" w:rsidRDefault="00607864" w:rsidP="001453A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  <w:hyperlink r:id="rId40" w:anchor="utm_campaign=rss_fd&amp;utm_source=rss_reader&amp;utm_medium=rss" w:history="1">
        <w:r w:rsidRPr="0060786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12B8FECD" w14:textId="77777777" w:rsidR="00D25E59" w:rsidRPr="00A76AB4" w:rsidRDefault="00D25E59" w:rsidP="00D25E59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1DBAC24">
          <v:rect id="_x0000_i1047" style="width:484.45pt;height:1.2pt" o:hralign="center" o:hrstd="t" o:hr="t" fillcolor="#a0a0a0" stroked="f"/>
        </w:pict>
      </w:r>
    </w:p>
    <w:p w14:paraId="5E13B911" w14:textId="5F2C4E94" w:rsidR="00D25E59" w:rsidRPr="00CA2BE9" w:rsidRDefault="00D25E59" w:rsidP="00D25E5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КУЛЬТУРА</w:t>
      </w: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»</w:t>
      </w:r>
    </w:p>
    <w:p w14:paraId="35AF9CAA" w14:textId="77777777" w:rsidR="00D25E59" w:rsidRPr="00A76AB4" w:rsidRDefault="00D25E59" w:rsidP="00D25E59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367DDE9">
          <v:rect id="_x0000_i1048" style="width:484.45pt;height:1.2pt" o:hralign="center" o:hrstd="t" o:hr="t" fillcolor="#a0a0a0" stroked="f"/>
        </w:pict>
      </w:r>
    </w:p>
    <w:p w14:paraId="7929BA27" w14:textId="563ACC4E" w:rsidR="00BE34F4" w:rsidRPr="00A76AB4" w:rsidRDefault="00D25E59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Распоряжение Правительства РФ от 26.12.2014 N 2716-р (ред. от 30.11.2018) &lt;Об утверждении Программы создания центров культурного развития в малых городах и сельской местности Российской Федерации&gt;</w:t>
      </w:r>
    </w:p>
    <w:p w14:paraId="28BCBBAE" w14:textId="5AC48F07" w:rsidR="00D25E59" w:rsidRPr="00A76AB4" w:rsidRDefault="00D25E59" w:rsidP="00D25E5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41" w:anchor="utm_campaign=rss_curprof&amp;utm_source=rss_reader&amp;utm_medium=rss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02C5526C" w14:textId="50D76BA5" w:rsidR="0072306A" w:rsidRPr="00A76AB4" w:rsidRDefault="007D436F" w:rsidP="0072306A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5F96F12">
          <v:rect id="_x0000_i1045" style="width:484.45pt;height:1.2pt" o:hralign="center" o:hrstd="t" o:hr="t" fillcolor="#a0a0a0" stroked="f"/>
        </w:pict>
      </w:r>
    </w:p>
    <w:p w14:paraId="66F79D6C" w14:textId="0A3800D8" w:rsidR="0072306A" w:rsidRPr="00CA2BE9" w:rsidRDefault="0072306A" w:rsidP="0072306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</w:pPr>
      <w:r w:rsidRPr="00CA2BE9">
        <w:rPr>
          <w:rFonts w:asciiTheme="minorHAnsi" w:hAnsiTheme="minorHAnsi" w:cstheme="minorHAnsi"/>
          <w:b/>
          <w:bCs/>
          <w:color w:val="C00000"/>
          <w:spacing w:val="10"/>
          <w:sz w:val="40"/>
          <w:szCs w:val="32"/>
        </w:rPr>
        <w:t>РАЗДЕЛ «СЕЛЬСКОЕ ХОЗЯЙСТВО»</w:t>
      </w:r>
    </w:p>
    <w:p w14:paraId="445F2E2D" w14:textId="77777777" w:rsidR="0072306A" w:rsidRPr="00A76AB4" w:rsidRDefault="007D436F" w:rsidP="0072306A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D26C0F4">
          <v:rect id="_x0000_i1046" style="width:484.45pt;height:1.2pt" o:hralign="center" o:hrstd="t" o:hr="t" fillcolor="#a0a0a0" stroked="f"/>
        </w:pict>
      </w:r>
    </w:p>
    <w:p w14:paraId="68EFE178" w14:textId="77777777" w:rsidR="0078253B" w:rsidRPr="00A76AB4" w:rsidRDefault="0078253B" w:rsidP="009C2016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</w:pPr>
      <w:r w:rsidRPr="00A76AB4">
        <w:rPr>
          <w:rFonts w:asciiTheme="minorHAnsi" w:hAnsiTheme="minorHAnsi" w:cstheme="minorHAnsi"/>
          <w:b/>
          <w:bCs/>
          <w:color w:val="525252" w:themeColor="accent3" w:themeShade="80"/>
          <w:sz w:val="36"/>
          <w:szCs w:val="36"/>
        </w:rPr>
        <w:t>Итоги уборки урожая в Татарстане</w:t>
      </w:r>
    </w:p>
    <w:p w14:paraId="1C43BAEA" w14:textId="77777777" w:rsidR="0078253B" w:rsidRPr="00A76AB4" w:rsidRDefault="0078253B" w:rsidP="0078253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b/>
          <w:bCs/>
          <w:color w:val="525252" w:themeColor="accent3" w:themeShade="80"/>
          <w:sz w:val="28"/>
          <w:szCs w:val="28"/>
        </w:rPr>
      </w:pPr>
    </w:p>
    <w:p w14:paraId="6AB040F4" w14:textId="77777777" w:rsidR="0078253B" w:rsidRPr="000C4774" w:rsidRDefault="0078253B" w:rsidP="0078253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На 1 ноября 2020 года в хозяйствах Татарстана намолочено 5,5 млн. тонн зерна. Средняя урожайность зерновых культур составляет 35,6 центнера с одного гектара.</w:t>
      </w:r>
    </w:p>
    <w:p w14:paraId="0AC5BC93" w14:textId="77777777" w:rsidR="0078253B" w:rsidRPr="000C4774" w:rsidRDefault="0078253B" w:rsidP="0078253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Собрано 1,2 млн. тонн картофеля, 2,1 млн. тонн сахарной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свеклы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. </w:t>
      </w:r>
    </w:p>
    <w:p w14:paraId="06B8B56C" w14:textId="6D665B34" w:rsidR="0078253B" w:rsidRPr="000C4774" w:rsidRDefault="0078253B" w:rsidP="0078253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525252" w:themeColor="accent3" w:themeShade="80"/>
          <w:sz w:val="30"/>
          <w:szCs w:val="30"/>
        </w:rPr>
      </w:pPr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C начала года собрано 318,6 тыс. тонн овощей открытого и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защищенного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грунта. С одного убранного гектара хозяйства собирают по 231 центнеру картофеля, 417 центнеров сахарной </w:t>
      </w:r>
      <w:proofErr w:type="spellStart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>свеклы</w:t>
      </w:r>
      <w:proofErr w:type="spellEnd"/>
      <w:r w:rsidRPr="000C4774">
        <w:rPr>
          <w:rFonts w:asciiTheme="minorHAnsi" w:hAnsiTheme="minorHAnsi" w:cstheme="minorHAnsi"/>
          <w:color w:val="525252" w:themeColor="accent3" w:themeShade="80"/>
          <w:sz w:val="30"/>
          <w:szCs w:val="30"/>
        </w:rPr>
        <w:t xml:space="preserve"> и 272 центнера овощей.</w:t>
      </w:r>
    </w:p>
    <w:p w14:paraId="0DDADB0E" w14:textId="43475AA4" w:rsidR="00BE34F4" w:rsidRPr="00A76AB4" w:rsidRDefault="0078253B" w:rsidP="0078253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Theme="minorHAnsi" w:hAnsiTheme="minorHAnsi" w:cstheme="minorHAnsi"/>
          <w:color w:val="525252" w:themeColor="accent3" w:themeShade="80"/>
        </w:rPr>
      </w:pPr>
      <w:hyperlink r:id="rId42" w:history="1">
        <w:r w:rsidRPr="00A76AB4">
          <w:rPr>
            <w:rStyle w:val="a3"/>
            <w:rFonts w:asciiTheme="minorHAnsi" w:hAnsiTheme="minorHAnsi" w:cstheme="minorHAnsi"/>
            <w:color w:val="525252" w:themeColor="accent3" w:themeShade="80"/>
          </w:rPr>
          <w:t>Просмотреть статью...</w:t>
        </w:r>
      </w:hyperlink>
    </w:p>
    <w:p w14:paraId="786F5A02" w14:textId="77777777" w:rsidR="00FB27C3" w:rsidRPr="00A76AB4" w:rsidRDefault="00FB27C3" w:rsidP="00FB27C3">
      <w:pPr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76AB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309C24A">
          <v:rect id="_x0000_i1150" style="width:484.45pt;height:1.2pt" o:hralign="center" o:hrstd="t" o:hr="t" fillcolor="#a0a0a0" stroked="f"/>
        </w:pict>
      </w:r>
    </w:p>
    <w:sectPr w:rsidR="00FB27C3" w:rsidRPr="00A76AB4" w:rsidSect="00EE5CE2">
      <w:headerReference w:type="default" r:id="rId43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4E7C" w14:textId="77777777" w:rsidR="007D436F" w:rsidRDefault="007D436F" w:rsidP="00AF3D0A">
      <w:pPr>
        <w:spacing w:after="0" w:line="240" w:lineRule="auto"/>
      </w:pPr>
      <w:r>
        <w:separator/>
      </w:r>
    </w:p>
  </w:endnote>
  <w:endnote w:type="continuationSeparator" w:id="0">
    <w:p w14:paraId="01BE09F9" w14:textId="77777777" w:rsidR="007D436F" w:rsidRDefault="007D436F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2F44D" w14:textId="77777777" w:rsidR="007D436F" w:rsidRDefault="007D436F" w:rsidP="00AF3D0A">
      <w:pPr>
        <w:spacing w:after="0" w:line="240" w:lineRule="auto"/>
      </w:pPr>
      <w:r>
        <w:separator/>
      </w:r>
    </w:p>
  </w:footnote>
  <w:footnote w:type="continuationSeparator" w:id="0">
    <w:p w14:paraId="0B3F8216" w14:textId="77777777" w:rsidR="007D436F" w:rsidRDefault="007D436F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14:paraId="6BE5CF52" w14:textId="76C7E715" w:rsidR="00AF3D0A" w:rsidRPr="00AF3D0A" w:rsidRDefault="00AF3D0A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14:paraId="68402C7B" w14:textId="77777777" w:rsidR="00AF3D0A" w:rsidRDefault="00AF3D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37"/>
    <w:multiLevelType w:val="hybridMultilevel"/>
    <w:tmpl w:val="CA48ADA6"/>
    <w:lvl w:ilvl="0" w:tplc="401857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326"/>
    <w:multiLevelType w:val="multilevel"/>
    <w:tmpl w:val="065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361A"/>
    <w:multiLevelType w:val="hybridMultilevel"/>
    <w:tmpl w:val="4D262646"/>
    <w:lvl w:ilvl="0" w:tplc="A2BECC80">
      <w:start w:val="1"/>
      <w:numFmt w:val="decimal"/>
      <w:lvlText w:val="%1."/>
      <w:lvlJc w:val="left"/>
      <w:pPr>
        <w:ind w:left="4472" w:hanging="360"/>
      </w:pPr>
      <w:rPr>
        <w:rFonts w:ascii="Arial Nova" w:hAnsi="Arial Nova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16013"/>
    <w:multiLevelType w:val="multilevel"/>
    <w:tmpl w:val="13C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F7B32"/>
    <w:multiLevelType w:val="multilevel"/>
    <w:tmpl w:val="190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1277F"/>
    <w:multiLevelType w:val="hybridMultilevel"/>
    <w:tmpl w:val="CD98D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126055"/>
    <w:multiLevelType w:val="hybridMultilevel"/>
    <w:tmpl w:val="0346EB7E"/>
    <w:lvl w:ilvl="0" w:tplc="5A88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5E3598"/>
    <w:multiLevelType w:val="hybridMultilevel"/>
    <w:tmpl w:val="2C86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1D8A"/>
    <w:multiLevelType w:val="multilevel"/>
    <w:tmpl w:val="F4E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8340C"/>
    <w:multiLevelType w:val="multilevel"/>
    <w:tmpl w:val="CD0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3B4F20"/>
    <w:multiLevelType w:val="hybridMultilevel"/>
    <w:tmpl w:val="9E9E8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9F4522"/>
    <w:multiLevelType w:val="hybridMultilevel"/>
    <w:tmpl w:val="F34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40B48"/>
    <w:multiLevelType w:val="multilevel"/>
    <w:tmpl w:val="114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5A2D"/>
    <w:rsid w:val="000225D0"/>
    <w:rsid w:val="00023EBF"/>
    <w:rsid w:val="0003063D"/>
    <w:rsid w:val="0003352A"/>
    <w:rsid w:val="000405D3"/>
    <w:rsid w:val="0004304A"/>
    <w:rsid w:val="00047AB7"/>
    <w:rsid w:val="00055A26"/>
    <w:rsid w:val="000648DB"/>
    <w:rsid w:val="00082475"/>
    <w:rsid w:val="0008328E"/>
    <w:rsid w:val="00096D0C"/>
    <w:rsid w:val="000A0479"/>
    <w:rsid w:val="000A6441"/>
    <w:rsid w:val="000B401D"/>
    <w:rsid w:val="000C3319"/>
    <w:rsid w:val="000C4774"/>
    <w:rsid w:val="000C56AF"/>
    <w:rsid w:val="000C674B"/>
    <w:rsid w:val="000F144D"/>
    <w:rsid w:val="000F799D"/>
    <w:rsid w:val="001017EB"/>
    <w:rsid w:val="0010380A"/>
    <w:rsid w:val="0010644F"/>
    <w:rsid w:val="00106A81"/>
    <w:rsid w:val="001140C9"/>
    <w:rsid w:val="00124D30"/>
    <w:rsid w:val="001277F5"/>
    <w:rsid w:val="00130436"/>
    <w:rsid w:val="00134C87"/>
    <w:rsid w:val="001422DC"/>
    <w:rsid w:val="001453A7"/>
    <w:rsid w:val="00151AF0"/>
    <w:rsid w:val="00157C20"/>
    <w:rsid w:val="001656DC"/>
    <w:rsid w:val="00166614"/>
    <w:rsid w:val="001744F9"/>
    <w:rsid w:val="00174A8C"/>
    <w:rsid w:val="00180659"/>
    <w:rsid w:val="001833BD"/>
    <w:rsid w:val="00192620"/>
    <w:rsid w:val="00194CDC"/>
    <w:rsid w:val="0019656A"/>
    <w:rsid w:val="001A4205"/>
    <w:rsid w:val="001A557B"/>
    <w:rsid w:val="001A5987"/>
    <w:rsid w:val="001A72B9"/>
    <w:rsid w:val="001C244D"/>
    <w:rsid w:val="001C703C"/>
    <w:rsid w:val="001E0CB6"/>
    <w:rsid w:val="001E3345"/>
    <w:rsid w:val="001F0152"/>
    <w:rsid w:val="00201537"/>
    <w:rsid w:val="002051D2"/>
    <w:rsid w:val="00211FBB"/>
    <w:rsid w:val="0021278D"/>
    <w:rsid w:val="00220706"/>
    <w:rsid w:val="0022677E"/>
    <w:rsid w:val="0023769B"/>
    <w:rsid w:val="00244A1E"/>
    <w:rsid w:val="00251872"/>
    <w:rsid w:val="00255291"/>
    <w:rsid w:val="0026461D"/>
    <w:rsid w:val="00270461"/>
    <w:rsid w:val="002848B0"/>
    <w:rsid w:val="002876A8"/>
    <w:rsid w:val="00292AC1"/>
    <w:rsid w:val="00294CDC"/>
    <w:rsid w:val="00295CD0"/>
    <w:rsid w:val="00295CF9"/>
    <w:rsid w:val="0029718E"/>
    <w:rsid w:val="002A4237"/>
    <w:rsid w:val="002B1908"/>
    <w:rsid w:val="002B6FDD"/>
    <w:rsid w:val="002C14B1"/>
    <w:rsid w:val="002C29A5"/>
    <w:rsid w:val="002C321D"/>
    <w:rsid w:val="002D2F71"/>
    <w:rsid w:val="002D3A6B"/>
    <w:rsid w:val="002E52BD"/>
    <w:rsid w:val="002E5BB9"/>
    <w:rsid w:val="002F12C4"/>
    <w:rsid w:val="002F2845"/>
    <w:rsid w:val="002F2E25"/>
    <w:rsid w:val="00300936"/>
    <w:rsid w:val="00307778"/>
    <w:rsid w:val="00312670"/>
    <w:rsid w:val="00316E21"/>
    <w:rsid w:val="0031718D"/>
    <w:rsid w:val="00321C30"/>
    <w:rsid w:val="00321EA0"/>
    <w:rsid w:val="00326013"/>
    <w:rsid w:val="003275EC"/>
    <w:rsid w:val="00334EA0"/>
    <w:rsid w:val="00343539"/>
    <w:rsid w:val="0035386D"/>
    <w:rsid w:val="003657C9"/>
    <w:rsid w:val="00370C74"/>
    <w:rsid w:val="00386ED0"/>
    <w:rsid w:val="003A2499"/>
    <w:rsid w:val="003A263D"/>
    <w:rsid w:val="003A3690"/>
    <w:rsid w:val="003A7196"/>
    <w:rsid w:val="003B1868"/>
    <w:rsid w:val="003B2456"/>
    <w:rsid w:val="003B395B"/>
    <w:rsid w:val="003B6616"/>
    <w:rsid w:val="003B6714"/>
    <w:rsid w:val="003C06B6"/>
    <w:rsid w:val="003C3E65"/>
    <w:rsid w:val="003C4379"/>
    <w:rsid w:val="003E299E"/>
    <w:rsid w:val="003E3C08"/>
    <w:rsid w:val="003E508B"/>
    <w:rsid w:val="003F02B4"/>
    <w:rsid w:val="00401336"/>
    <w:rsid w:val="00404BEF"/>
    <w:rsid w:val="004057A2"/>
    <w:rsid w:val="004062F8"/>
    <w:rsid w:val="00426E51"/>
    <w:rsid w:val="004278C6"/>
    <w:rsid w:val="00450353"/>
    <w:rsid w:val="004512DB"/>
    <w:rsid w:val="00472598"/>
    <w:rsid w:val="004824ED"/>
    <w:rsid w:val="00487DF8"/>
    <w:rsid w:val="00491F8B"/>
    <w:rsid w:val="00492411"/>
    <w:rsid w:val="004936A5"/>
    <w:rsid w:val="00497CCB"/>
    <w:rsid w:val="004A0E9E"/>
    <w:rsid w:val="004A1403"/>
    <w:rsid w:val="004A504E"/>
    <w:rsid w:val="004B034D"/>
    <w:rsid w:val="004B3AB6"/>
    <w:rsid w:val="004B77E7"/>
    <w:rsid w:val="004C36CE"/>
    <w:rsid w:val="004D4E31"/>
    <w:rsid w:val="004E18D3"/>
    <w:rsid w:val="004F0629"/>
    <w:rsid w:val="004F19B4"/>
    <w:rsid w:val="004F639D"/>
    <w:rsid w:val="004F77B6"/>
    <w:rsid w:val="00504201"/>
    <w:rsid w:val="005051F5"/>
    <w:rsid w:val="005078DF"/>
    <w:rsid w:val="0051675D"/>
    <w:rsid w:val="00525530"/>
    <w:rsid w:val="00531BCB"/>
    <w:rsid w:val="005329E8"/>
    <w:rsid w:val="005479E5"/>
    <w:rsid w:val="0055081D"/>
    <w:rsid w:val="00554EA2"/>
    <w:rsid w:val="00570006"/>
    <w:rsid w:val="00570085"/>
    <w:rsid w:val="005722A8"/>
    <w:rsid w:val="00572610"/>
    <w:rsid w:val="00583827"/>
    <w:rsid w:val="005838D5"/>
    <w:rsid w:val="005902AA"/>
    <w:rsid w:val="00592616"/>
    <w:rsid w:val="00592741"/>
    <w:rsid w:val="00594B5F"/>
    <w:rsid w:val="00595CA5"/>
    <w:rsid w:val="005A6EE2"/>
    <w:rsid w:val="005A7ED2"/>
    <w:rsid w:val="005B162B"/>
    <w:rsid w:val="005C1E13"/>
    <w:rsid w:val="005C21C5"/>
    <w:rsid w:val="005D3B6E"/>
    <w:rsid w:val="005D4B29"/>
    <w:rsid w:val="005E016F"/>
    <w:rsid w:val="005E53F0"/>
    <w:rsid w:val="005F1BC3"/>
    <w:rsid w:val="005F2D2B"/>
    <w:rsid w:val="006068F4"/>
    <w:rsid w:val="00607864"/>
    <w:rsid w:val="006162FF"/>
    <w:rsid w:val="0061706C"/>
    <w:rsid w:val="006315B5"/>
    <w:rsid w:val="00646347"/>
    <w:rsid w:val="00646B06"/>
    <w:rsid w:val="0065200E"/>
    <w:rsid w:val="00656057"/>
    <w:rsid w:val="0066544D"/>
    <w:rsid w:val="00665E97"/>
    <w:rsid w:val="00672E99"/>
    <w:rsid w:val="006750BD"/>
    <w:rsid w:val="00680632"/>
    <w:rsid w:val="00691374"/>
    <w:rsid w:val="006A424B"/>
    <w:rsid w:val="006A4A1C"/>
    <w:rsid w:val="006B0383"/>
    <w:rsid w:val="006B1FC8"/>
    <w:rsid w:val="006B2781"/>
    <w:rsid w:val="006B5108"/>
    <w:rsid w:val="006C20CA"/>
    <w:rsid w:val="006E618E"/>
    <w:rsid w:val="0070132A"/>
    <w:rsid w:val="00701598"/>
    <w:rsid w:val="007015FC"/>
    <w:rsid w:val="007053DB"/>
    <w:rsid w:val="00706FD4"/>
    <w:rsid w:val="00707DA2"/>
    <w:rsid w:val="00712032"/>
    <w:rsid w:val="00712868"/>
    <w:rsid w:val="00714ED6"/>
    <w:rsid w:val="00717CB4"/>
    <w:rsid w:val="00720521"/>
    <w:rsid w:val="00721720"/>
    <w:rsid w:val="0072306A"/>
    <w:rsid w:val="00730890"/>
    <w:rsid w:val="007360DD"/>
    <w:rsid w:val="007445A7"/>
    <w:rsid w:val="00753C19"/>
    <w:rsid w:val="00755D6B"/>
    <w:rsid w:val="007613F3"/>
    <w:rsid w:val="007804B3"/>
    <w:rsid w:val="0078253B"/>
    <w:rsid w:val="00782B7C"/>
    <w:rsid w:val="00784629"/>
    <w:rsid w:val="00786CDB"/>
    <w:rsid w:val="00795FDF"/>
    <w:rsid w:val="007A44F9"/>
    <w:rsid w:val="007A5575"/>
    <w:rsid w:val="007B6E24"/>
    <w:rsid w:val="007B7786"/>
    <w:rsid w:val="007C0EE6"/>
    <w:rsid w:val="007C2522"/>
    <w:rsid w:val="007D1C4A"/>
    <w:rsid w:val="007D436F"/>
    <w:rsid w:val="007E1CC7"/>
    <w:rsid w:val="007E5B4F"/>
    <w:rsid w:val="007F5E79"/>
    <w:rsid w:val="007F67A0"/>
    <w:rsid w:val="008009B2"/>
    <w:rsid w:val="008028A6"/>
    <w:rsid w:val="00807D3E"/>
    <w:rsid w:val="00810D8E"/>
    <w:rsid w:val="00817301"/>
    <w:rsid w:val="00817B65"/>
    <w:rsid w:val="0083029F"/>
    <w:rsid w:val="008404AD"/>
    <w:rsid w:val="00844339"/>
    <w:rsid w:val="0084460E"/>
    <w:rsid w:val="00855A90"/>
    <w:rsid w:val="0086385F"/>
    <w:rsid w:val="008707F3"/>
    <w:rsid w:val="00871B1E"/>
    <w:rsid w:val="00872149"/>
    <w:rsid w:val="00872E3B"/>
    <w:rsid w:val="00886C05"/>
    <w:rsid w:val="00897319"/>
    <w:rsid w:val="008A4F7D"/>
    <w:rsid w:val="008A51A4"/>
    <w:rsid w:val="008B4CFC"/>
    <w:rsid w:val="008C3534"/>
    <w:rsid w:val="008D3ECF"/>
    <w:rsid w:val="008D73C7"/>
    <w:rsid w:val="008E0DE2"/>
    <w:rsid w:val="008F76A8"/>
    <w:rsid w:val="00901D22"/>
    <w:rsid w:val="00907792"/>
    <w:rsid w:val="00917D29"/>
    <w:rsid w:val="009210E0"/>
    <w:rsid w:val="00923F8B"/>
    <w:rsid w:val="0092777D"/>
    <w:rsid w:val="00931216"/>
    <w:rsid w:val="00933D81"/>
    <w:rsid w:val="009354CD"/>
    <w:rsid w:val="00940A2C"/>
    <w:rsid w:val="00940A3D"/>
    <w:rsid w:val="00951721"/>
    <w:rsid w:val="009524F1"/>
    <w:rsid w:val="00954841"/>
    <w:rsid w:val="00960D78"/>
    <w:rsid w:val="00962CC3"/>
    <w:rsid w:val="00965B58"/>
    <w:rsid w:val="00973C3F"/>
    <w:rsid w:val="00973D1D"/>
    <w:rsid w:val="009755D8"/>
    <w:rsid w:val="00981CA2"/>
    <w:rsid w:val="009923FB"/>
    <w:rsid w:val="0099368A"/>
    <w:rsid w:val="00994A2B"/>
    <w:rsid w:val="00995F27"/>
    <w:rsid w:val="009A2846"/>
    <w:rsid w:val="009A408A"/>
    <w:rsid w:val="009A5311"/>
    <w:rsid w:val="009A5DEC"/>
    <w:rsid w:val="009A7A57"/>
    <w:rsid w:val="009B107E"/>
    <w:rsid w:val="009B4AF3"/>
    <w:rsid w:val="009C2016"/>
    <w:rsid w:val="009C21A3"/>
    <w:rsid w:val="009D40B4"/>
    <w:rsid w:val="009D4317"/>
    <w:rsid w:val="009E16C2"/>
    <w:rsid w:val="009E701D"/>
    <w:rsid w:val="009F242C"/>
    <w:rsid w:val="00A0316F"/>
    <w:rsid w:val="00A10C2E"/>
    <w:rsid w:val="00A143BE"/>
    <w:rsid w:val="00A178EF"/>
    <w:rsid w:val="00A22200"/>
    <w:rsid w:val="00A377F6"/>
    <w:rsid w:val="00A4643E"/>
    <w:rsid w:val="00A5406A"/>
    <w:rsid w:val="00A54F88"/>
    <w:rsid w:val="00A5566D"/>
    <w:rsid w:val="00A76AB4"/>
    <w:rsid w:val="00A77631"/>
    <w:rsid w:val="00A77FAF"/>
    <w:rsid w:val="00A809E0"/>
    <w:rsid w:val="00A81881"/>
    <w:rsid w:val="00A83192"/>
    <w:rsid w:val="00A87AE2"/>
    <w:rsid w:val="00AA2852"/>
    <w:rsid w:val="00AA32D1"/>
    <w:rsid w:val="00AA666B"/>
    <w:rsid w:val="00AA77D5"/>
    <w:rsid w:val="00AB587D"/>
    <w:rsid w:val="00AB7D35"/>
    <w:rsid w:val="00AC2D71"/>
    <w:rsid w:val="00AC354C"/>
    <w:rsid w:val="00AC7D5D"/>
    <w:rsid w:val="00AD0CB6"/>
    <w:rsid w:val="00AD1342"/>
    <w:rsid w:val="00AD521B"/>
    <w:rsid w:val="00AE0236"/>
    <w:rsid w:val="00AE4C6C"/>
    <w:rsid w:val="00AE5779"/>
    <w:rsid w:val="00AF3D0A"/>
    <w:rsid w:val="00AF3D2F"/>
    <w:rsid w:val="00AF748F"/>
    <w:rsid w:val="00B008E1"/>
    <w:rsid w:val="00B0353C"/>
    <w:rsid w:val="00B1026D"/>
    <w:rsid w:val="00B173FA"/>
    <w:rsid w:val="00B40210"/>
    <w:rsid w:val="00B47445"/>
    <w:rsid w:val="00B51621"/>
    <w:rsid w:val="00B5322A"/>
    <w:rsid w:val="00B56533"/>
    <w:rsid w:val="00B64A41"/>
    <w:rsid w:val="00B701B1"/>
    <w:rsid w:val="00B71802"/>
    <w:rsid w:val="00B73BEA"/>
    <w:rsid w:val="00B74832"/>
    <w:rsid w:val="00B76203"/>
    <w:rsid w:val="00B779C9"/>
    <w:rsid w:val="00B847A6"/>
    <w:rsid w:val="00B934AE"/>
    <w:rsid w:val="00B93FD8"/>
    <w:rsid w:val="00BA1435"/>
    <w:rsid w:val="00BA4E67"/>
    <w:rsid w:val="00BB3964"/>
    <w:rsid w:val="00BC03D0"/>
    <w:rsid w:val="00BC0C38"/>
    <w:rsid w:val="00BD3986"/>
    <w:rsid w:val="00BE34F4"/>
    <w:rsid w:val="00BE3618"/>
    <w:rsid w:val="00BE69BE"/>
    <w:rsid w:val="00BF2289"/>
    <w:rsid w:val="00BF73B8"/>
    <w:rsid w:val="00C0450F"/>
    <w:rsid w:val="00C056F6"/>
    <w:rsid w:val="00C14D34"/>
    <w:rsid w:val="00C16C8E"/>
    <w:rsid w:val="00C3280B"/>
    <w:rsid w:val="00C36990"/>
    <w:rsid w:val="00C44905"/>
    <w:rsid w:val="00C5314D"/>
    <w:rsid w:val="00C57AC3"/>
    <w:rsid w:val="00C67ECE"/>
    <w:rsid w:val="00C73135"/>
    <w:rsid w:val="00C86392"/>
    <w:rsid w:val="00C97C24"/>
    <w:rsid w:val="00CA2BE9"/>
    <w:rsid w:val="00CB4832"/>
    <w:rsid w:val="00CB59B0"/>
    <w:rsid w:val="00CC176E"/>
    <w:rsid w:val="00CC1B2C"/>
    <w:rsid w:val="00CC5629"/>
    <w:rsid w:val="00CC66F9"/>
    <w:rsid w:val="00CD5ECE"/>
    <w:rsid w:val="00CD76EC"/>
    <w:rsid w:val="00CE3B58"/>
    <w:rsid w:val="00CF1EFD"/>
    <w:rsid w:val="00CF56CE"/>
    <w:rsid w:val="00CF5A29"/>
    <w:rsid w:val="00D0695D"/>
    <w:rsid w:val="00D06A99"/>
    <w:rsid w:val="00D14E7A"/>
    <w:rsid w:val="00D1765F"/>
    <w:rsid w:val="00D17900"/>
    <w:rsid w:val="00D20E93"/>
    <w:rsid w:val="00D24EF4"/>
    <w:rsid w:val="00D25E59"/>
    <w:rsid w:val="00D273E7"/>
    <w:rsid w:val="00D334F6"/>
    <w:rsid w:val="00D442BC"/>
    <w:rsid w:val="00D66CD4"/>
    <w:rsid w:val="00D72428"/>
    <w:rsid w:val="00D8271F"/>
    <w:rsid w:val="00D82927"/>
    <w:rsid w:val="00D8295C"/>
    <w:rsid w:val="00D8401A"/>
    <w:rsid w:val="00D87401"/>
    <w:rsid w:val="00D87AB2"/>
    <w:rsid w:val="00DA2F6D"/>
    <w:rsid w:val="00DB77BE"/>
    <w:rsid w:val="00DC1E37"/>
    <w:rsid w:val="00DD0ED8"/>
    <w:rsid w:val="00DD2E32"/>
    <w:rsid w:val="00DD704F"/>
    <w:rsid w:val="00DE5835"/>
    <w:rsid w:val="00DF26AA"/>
    <w:rsid w:val="00DF27C7"/>
    <w:rsid w:val="00DF4558"/>
    <w:rsid w:val="00E079CA"/>
    <w:rsid w:val="00E23375"/>
    <w:rsid w:val="00E248B8"/>
    <w:rsid w:val="00E271DD"/>
    <w:rsid w:val="00E32992"/>
    <w:rsid w:val="00E340AE"/>
    <w:rsid w:val="00E422EA"/>
    <w:rsid w:val="00E47755"/>
    <w:rsid w:val="00E54643"/>
    <w:rsid w:val="00E55ECE"/>
    <w:rsid w:val="00E7298F"/>
    <w:rsid w:val="00E76715"/>
    <w:rsid w:val="00E87B5C"/>
    <w:rsid w:val="00E90AEB"/>
    <w:rsid w:val="00EA0660"/>
    <w:rsid w:val="00EA0FCB"/>
    <w:rsid w:val="00EA75FA"/>
    <w:rsid w:val="00EB063A"/>
    <w:rsid w:val="00EB1AF7"/>
    <w:rsid w:val="00EB39F3"/>
    <w:rsid w:val="00EB6541"/>
    <w:rsid w:val="00EC6A8B"/>
    <w:rsid w:val="00ED1A7D"/>
    <w:rsid w:val="00ED4D2D"/>
    <w:rsid w:val="00ED72FA"/>
    <w:rsid w:val="00EE5CE2"/>
    <w:rsid w:val="00EF206A"/>
    <w:rsid w:val="00F05EDE"/>
    <w:rsid w:val="00F05FFE"/>
    <w:rsid w:val="00F077D1"/>
    <w:rsid w:val="00F1666D"/>
    <w:rsid w:val="00F16A2A"/>
    <w:rsid w:val="00F16EB0"/>
    <w:rsid w:val="00F26222"/>
    <w:rsid w:val="00F26E03"/>
    <w:rsid w:val="00F30DD4"/>
    <w:rsid w:val="00F4209C"/>
    <w:rsid w:val="00F424B2"/>
    <w:rsid w:val="00F44640"/>
    <w:rsid w:val="00F46E37"/>
    <w:rsid w:val="00F547D4"/>
    <w:rsid w:val="00F604FC"/>
    <w:rsid w:val="00F61729"/>
    <w:rsid w:val="00F627B7"/>
    <w:rsid w:val="00F64E92"/>
    <w:rsid w:val="00F67105"/>
    <w:rsid w:val="00F6738B"/>
    <w:rsid w:val="00F72ABC"/>
    <w:rsid w:val="00F7718D"/>
    <w:rsid w:val="00F93E0F"/>
    <w:rsid w:val="00FA1F4D"/>
    <w:rsid w:val="00FB27C3"/>
    <w:rsid w:val="00FB5651"/>
    <w:rsid w:val="00FC4A02"/>
    <w:rsid w:val="00FC6FC1"/>
    <w:rsid w:val="00FD254E"/>
    <w:rsid w:val="00FD59CD"/>
    <w:rsid w:val="00FD62B1"/>
    <w:rsid w:val="00FD6876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05D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news/1425157/" TargetMode="External"/><Relationship Id="rId18" Type="http://schemas.openxmlformats.org/officeDocument/2006/relationships/hyperlink" Target="https://tatstat.gks.ru/news/document/106653" TargetMode="External"/><Relationship Id="rId26" Type="http://schemas.openxmlformats.org/officeDocument/2006/relationships/hyperlink" Target="http://www.garant.ru/products/ipo/prime/doc/74841619/" TargetMode="External"/><Relationship Id="rId39" Type="http://schemas.openxmlformats.org/officeDocument/2006/relationships/hyperlink" Target="http://www.garant.ru/news/1423913/" TargetMode="External"/><Relationship Id="rId21" Type="http://schemas.openxmlformats.org/officeDocument/2006/relationships/hyperlink" Target="https://www.minfin.ru/ru/document/?id_4=132060" TargetMode="External"/><Relationship Id="rId34" Type="http://schemas.openxmlformats.org/officeDocument/2006/relationships/hyperlink" Target="http://www.consultant.ru/law/review/207787750.html" TargetMode="External"/><Relationship Id="rId42" Type="http://schemas.openxmlformats.org/officeDocument/2006/relationships/hyperlink" Target="https://tatstat.gks.ru/news/document/10683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69162/" TargetMode="External"/><Relationship Id="rId29" Type="http://schemas.openxmlformats.org/officeDocument/2006/relationships/hyperlink" Target="http://www.garant.ru/products/ipo/prime/doc/748004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law/review/207787720.html" TargetMode="External"/><Relationship Id="rId24" Type="http://schemas.openxmlformats.org/officeDocument/2006/relationships/hyperlink" Target="http://www.garant.ru/news/1424934/" TargetMode="External"/><Relationship Id="rId32" Type="http://schemas.openxmlformats.org/officeDocument/2006/relationships/hyperlink" Target="https://tatstat.gks.ru/news/document/106654" TargetMode="External"/><Relationship Id="rId37" Type="http://schemas.openxmlformats.org/officeDocument/2006/relationships/hyperlink" Target="http://www.consultant.ru/law/review/207787772.html" TargetMode="External"/><Relationship Id="rId40" Type="http://schemas.openxmlformats.org/officeDocument/2006/relationships/hyperlink" Target="http://www.consultant.ru/law/review/207781296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document/?id_4=132049" TargetMode="External"/><Relationship Id="rId23" Type="http://schemas.openxmlformats.org/officeDocument/2006/relationships/hyperlink" Target="http://www.consultant.ru/law/hotdocs/66113.html" TargetMode="External"/><Relationship Id="rId28" Type="http://schemas.openxmlformats.org/officeDocument/2006/relationships/hyperlink" Target="http://www.garant.ru/news/1424226/" TargetMode="External"/><Relationship Id="rId36" Type="http://schemas.openxmlformats.org/officeDocument/2006/relationships/hyperlink" Target="http://government.ru/news/41003/" TargetMode="External"/><Relationship Id="rId10" Type="http://schemas.openxmlformats.org/officeDocument/2006/relationships/hyperlink" Target="http://government.ru/news/40974/" TargetMode="External"/><Relationship Id="rId19" Type="http://schemas.openxmlformats.org/officeDocument/2006/relationships/hyperlink" Target="http://government.ru/news/40991/" TargetMode="External"/><Relationship Id="rId31" Type="http://schemas.openxmlformats.org/officeDocument/2006/relationships/hyperlink" Target="http://www.garant.ru/hotlaw/minfin/1423982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orders/selection/404/40976/" TargetMode="External"/><Relationship Id="rId14" Type="http://schemas.openxmlformats.org/officeDocument/2006/relationships/hyperlink" Target="http://www.garant.ru/news/1424958/" TargetMode="External"/><Relationship Id="rId22" Type="http://schemas.openxmlformats.org/officeDocument/2006/relationships/hyperlink" Target="https://www.minfin.ru/ru/document/?id_4=132057" TargetMode="External"/><Relationship Id="rId27" Type="http://schemas.openxmlformats.org/officeDocument/2006/relationships/hyperlink" Target="http://www.garant.ru/hotlaw/minfin/1425026/" TargetMode="External"/><Relationship Id="rId30" Type="http://schemas.openxmlformats.org/officeDocument/2006/relationships/hyperlink" Target="http://www.garant.ru/news/1424057/" TargetMode="External"/><Relationship Id="rId35" Type="http://schemas.openxmlformats.org/officeDocument/2006/relationships/hyperlink" Target="http://www.garant.ru/news/1425154/" TargetMode="External"/><Relationship Id="rId43" Type="http://schemas.openxmlformats.org/officeDocument/2006/relationships/header" Target="header1.xml"/><Relationship Id="rId8" Type="http://schemas.openxmlformats.org/officeDocument/2006/relationships/hyperlink" Target="http://government.ru/orders/selection/404/40977/" TargetMode="External"/><Relationship Id="rId3" Type="http://schemas.openxmlformats.org/officeDocument/2006/relationships/styles" Target="styles.xml"/><Relationship Id="rId12" Type="http://schemas.openxmlformats.org/officeDocument/2006/relationships/hyperlink" Target="http://government.ru/news/40993/" TargetMode="External"/><Relationship Id="rId17" Type="http://schemas.openxmlformats.org/officeDocument/2006/relationships/hyperlink" Target="http://government.ru/news/40938/" TargetMode="External"/><Relationship Id="rId25" Type="http://schemas.openxmlformats.org/officeDocument/2006/relationships/hyperlink" Target="http://www.garant.ru/news/1425133/" TargetMode="External"/><Relationship Id="rId33" Type="http://schemas.openxmlformats.org/officeDocument/2006/relationships/hyperlink" Target="http://government.ru/news/40996/" TargetMode="External"/><Relationship Id="rId38" Type="http://schemas.openxmlformats.org/officeDocument/2006/relationships/hyperlink" Target="http://base.garant.ru/74931146/" TargetMode="External"/><Relationship Id="rId20" Type="http://schemas.openxmlformats.org/officeDocument/2006/relationships/hyperlink" Target="https://www.minfin.ru/ru/document/?id_4=132058" TargetMode="External"/><Relationship Id="rId41" Type="http://schemas.openxmlformats.org/officeDocument/2006/relationships/hyperlink" Target="http://www.consultant.ru/document/cons_doc_LAW_369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AE0B-3774-4138-995E-4CF06B1A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Альберт Гарипов</cp:lastModifiedBy>
  <cp:revision>753</cp:revision>
  <dcterms:created xsi:type="dcterms:W3CDTF">2019-10-08T07:42:00Z</dcterms:created>
  <dcterms:modified xsi:type="dcterms:W3CDTF">2020-12-02T14:51:00Z</dcterms:modified>
</cp:coreProperties>
</file>