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92" w:rsidRPr="00D167E2" w:rsidRDefault="00907792" w:rsidP="001A6857">
      <w:pPr>
        <w:shd w:val="clear" w:color="auto" w:fill="FFFFFF" w:themeFill="background1"/>
        <w:spacing w:after="0" w:line="276" w:lineRule="auto"/>
        <w:jc w:val="center"/>
        <w:rPr>
          <w:rFonts w:cstheme="minorHAnsi"/>
          <w:b/>
          <w:bCs/>
          <w:color w:val="1F3864" w:themeColor="accent1" w:themeShade="80"/>
          <w:sz w:val="56"/>
          <w:szCs w:val="48"/>
        </w:rPr>
      </w:pPr>
      <w:r w:rsidRPr="00D167E2">
        <w:rPr>
          <w:rFonts w:cstheme="minorHAnsi"/>
          <w:b/>
          <w:bCs/>
          <w:color w:val="1F3864" w:themeColor="accent1" w:themeShade="80"/>
          <w:sz w:val="56"/>
          <w:szCs w:val="48"/>
        </w:rPr>
        <w:t xml:space="preserve">ИНФОРМАЦИОННЫЙ ДАЙДЖЕСТ </w:t>
      </w:r>
    </w:p>
    <w:p w:rsidR="00DC1E37" w:rsidRPr="00D167E2" w:rsidRDefault="00321C30" w:rsidP="001A6857">
      <w:pPr>
        <w:shd w:val="clear" w:color="auto" w:fill="FFFFFF" w:themeFill="background1"/>
        <w:spacing w:after="0" w:line="276" w:lineRule="auto"/>
        <w:jc w:val="center"/>
        <w:rPr>
          <w:rFonts w:cstheme="minorHAnsi"/>
          <w:b/>
          <w:bCs/>
          <w:color w:val="1F3864" w:themeColor="accent1" w:themeShade="80"/>
          <w:sz w:val="40"/>
          <w:szCs w:val="32"/>
        </w:rPr>
      </w:pPr>
      <w:r w:rsidRPr="00D167E2">
        <w:rPr>
          <w:rFonts w:cstheme="minorHAnsi"/>
          <w:b/>
          <w:bCs/>
          <w:color w:val="1F3864" w:themeColor="accent1" w:themeShade="80"/>
          <w:sz w:val="40"/>
          <w:szCs w:val="32"/>
        </w:rPr>
        <w:t>(</w:t>
      </w:r>
      <w:r w:rsidR="002F2845" w:rsidRPr="00D167E2">
        <w:rPr>
          <w:rFonts w:cstheme="minorHAnsi"/>
          <w:b/>
          <w:bCs/>
          <w:color w:val="1F3864" w:themeColor="accent1" w:themeShade="80"/>
          <w:sz w:val="40"/>
          <w:szCs w:val="32"/>
        </w:rPr>
        <w:t xml:space="preserve">на </w:t>
      </w:r>
      <w:r w:rsidR="00D51B96" w:rsidRPr="00D167E2">
        <w:rPr>
          <w:rFonts w:cstheme="minorHAnsi"/>
          <w:b/>
          <w:bCs/>
          <w:color w:val="1F3864" w:themeColor="accent1" w:themeShade="80"/>
          <w:sz w:val="40"/>
          <w:szCs w:val="32"/>
        </w:rPr>
        <w:t>1</w:t>
      </w:r>
      <w:r w:rsidR="00D167E2" w:rsidRPr="00D167E2">
        <w:rPr>
          <w:rFonts w:cstheme="minorHAnsi"/>
          <w:b/>
          <w:bCs/>
          <w:color w:val="1F3864" w:themeColor="accent1" w:themeShade="80"/>
          <w:sz w:val="40"/>
          <w:szCs w:val="32"/>
          <w:lang w:val="en-US"/>
        </w:rPr>
        <w:t>4</w:t>
      </w:r>
      <w:r w:rsidRPr="00D167E2">
        <w:rPr>
          <w:rFonts w:cstheme="minorHAnsi"/>
          <w:b/>
          <w:bCs/>
          <w:color w:val="1F3864" w:themeColor="accent1" w:themeShade="80"/>
          <w:sz w:val="40"/>
          <w:szCs w:val="32"/>
        </w:rPr>
        <w:t>.</w:t>
      </w:r>
      <w:r w:rsidR="00D51B96" w:rsidRPr="00D167E2">
        <w:rPr>
          <w:rFonts w:cstheme="minorHAnsi"/>
          <w:b/>
          <w:bCs/>
          <w:color w:val="1F3864" w:themeColor="accent1" w:themeShade="80"/>
          <w:sz w:val="40"/>
          <w:szCs w:val="32"/>
        </w:rPr>
        <w:t>01</w:t>
      </w:r>
      <w:r w:rsidRPr="00D167E2">
        <w:rPr>
          <w:rFonts w:cstheme="minorHAnsi"/>
          <w:b/>
          <w:bCs/>
          <w:color w:val="1F3864" w:themeColor="accent1" w:themeShade="80"/>
          <w:sz w:val="40"/>
          <w:szCs w:val="32"/>
        </w:rPr>
        <w:t>.202</w:t>
      </w:r>
      <w:r w:rsidR="00D51B96" w:rsidRPr="00D167E2">
        <w:rPr>
          <w:rFonts w:cstheme="minorHAnsi"/>
          <w:b/>
          <w:bCs/>
          <w:color w:val="1F3864" w:themeColor="accent1" w:themeShade="80"/>
          <w:sz w:val="40"/>
          <w:szCs w:val="32"/>
        </w:rPr>
        <w:t>1</w:t>
      </w:r>
      <w:r w:rsidRPr="00D167E2">
        <w:rPr>
          <w:rFonts w:cstheme="minorHAnsi"/>
          <w:b/>
          <w:bCs/>
          <w:color w:val="1F3864" w:themeColor="accent1" w:themeShade="80"/>
          <w:sz w:val="40"/>
          <w:szCs w:val="32"/>
        </w:rPr>
        <w:t>)</w:t>
      </w:r>
    </w:p>
    <w:p w:rsidR="00D167E2" w:rsidRPr="00D167E2" w:rsidRDefault="00D167E2" w:rsidP="00D167E2">
      <w:pPr>
        <w:spacing w:line="276" w:lineRule="auto"/>
        <w:jc w:val="center"/>
        <w:rPr>
          <w:rFonts w:cstheme="minorHAnsi"/>
          <w:color w:val="323E4F" w:themeColor="text2" w:themeShade="BF"/>
          <w:spacing w:val="10"/>
          <w:sz w:val="24"/>
          <w:szCs w:val="20"/>
        </w:rPr>
      </w:pPr>
      <w:r w:rsidRPr="00D167E2">
        <w:rPr>
          <w:rFonts w:cstheme="minorHAnsi"/>
          <w:color w:val="323E4F" w:themeColor="text2" w:themeShade="BF"/>
          <w:spacing w:val="10"/>
          <w:sz w:val="24"/>
          <w:szCs w:val="20"/>
        </w:rPr>
        <w:pict w14:anchorId="46A544FF">
          <v:rect id="_x0000_i1187" style="width:484.45pt;height:1.2pt" o:hralign="center" o:hrstd="t" o:hr="t" fillcolor="#a0a0a0" stroked="f"/>
        </w:pict>
      </w:r>
    </w:p>
    <w:p w:rsidR="00D167E2" w:rsidRPr="00D167E2" w:rsidRDefault="00D167E2" w:rsidP="00D167E2">
      <w:pPr>
        <w:pStyle w:val="a4"/>
        <w:widowControl w:val="0"/>
        <w:spacing w:before="0" w:beforeAutospacing="0" w:after="0" w:afterAutospacing="0" w:line="276" w:lineRule="auto"/>
        <w:jc w:val="center"/>
        <w:rPr>
          <w:rFonts w:ascii="Arial" w:hAnsi="Arial" w:cs="Arial"/>
          <w:b/>
          <w:bCs/>
          <w:color w:val="C00000"/>
          <w:spacing w:val="10"/>
          <w:sz w:val="40"/>
          <w:szCs w:val="32"/>
        </w:rPr>
      </w:pPr>
      <w:r w:rsidRPr="00D167E2">
        <w:rPr>
          <w:rFonts w:ascii="Arial" w:hAnsi="Arial" w:cs="Arial"/>
          <w:b/>
          <w:bCs/>
          <w:color w:val="C00000"/>
          <w:spacing w:val="10"/>
          <w:sz w:val="40"/>
          <w:szCs w:val="32"/>
        </w:rPr>
        <w:t>РАЗДЕЛ «ГОСУДАРСТВЕННОЕ И МУНИЦИПАЛЬНОЕ УПРАВЛЕНИЕ»</w:t>
      </w:r>
    </w:p>
    <w:p w:rsidR="00D167E2" w:rsidRPr="00D167E2" w:rsidRDefault="00D167E2" w:rsidP="00D167E2">
      <w:pPr>
        <w:spacing w:line="276" w:lineRule="auto"/>
        <w:jc w:val="center"/>
        <w:rPr>
          <w:rFonts w:cstheme="minorHAnsi"/>
          <w:color w:val="323E4F" w:themeColor="text2" w:themeShade="BF"/>
          <w:spacing w:val="10"/>
          <w:sz w:val="24"/>
          <w:szCs w:val="20"/>
        </w:rPr>
      </w:pPr>
      <w:r w:rsidRPr="00D167E2">
        <w:rPr>
          <w:rFonts w:cstheme="minorHAnsi"/>
          <w:color w:val="323E4F" w:themeColor="text2" w:themeShade="BF"/>
          <w:spacing w:val="10"/>
          <w:sz w:val="24"/>
          <w:szCs w:val="20"/>
        </w:rPr>
        <w:pict w14:anchorId="4D54B21E">
          <v:rect id="_x0000_i1188" style="width:484.45pt;height:1.2pt" o:hralign="center" o:hrstd="t" o:hr="t" fillcolor="#a0a0a0" stroked="f"/>
        </w:pict>
      </w:r>
    </w:p>
    <w:p w:rsidR="00923431" w:rsidRDefault="00923431" w:rsidP="00335DD3">
      <w:pPr>
        <w:pStyle w:val="a4"/>
        <w:widowControl w:val="0"/>
        <w:spacing w:after="0" w:line="276" w:lineRule="auto"/>
        <w:ind w:firstLine="709"/>
        <w:jc w:val="both"/>
        <w:rPr>
          <w:rFonts w:ascii="Arial" w:hAnsi="Arial" w:cs="Arial"/>
          <w:b/>
          <w:bCs/>
          <w:color w:val="1F3864" w:themeColor="accent1" w:themeShade="80"/>
          <w:sz w:val="36"/>
          <w:szCs w:val="36"/>
        </w:rPr>
      </w:pPr>
      <w:r w:rsidRPr="00923431">
        <w:rPr>
          <w:rFonts w:ascii="Arial" w:hAnsi="Arial" w:cs="Arial"/>
          <w:b/>
          <w:bCs/>
          <w:color w:val="1F3864" w:themeColor="accent1" w:themeShade="80"/>
          <w:sz w:val="36"/>
          <w:szCs w:val="36"/>
        </w:rPr>
        <w:t>Послание Путина Федеральному собранию может состояться в середине февраля</w:t>
      </w:r>
    </w:p>
    <w:p w:rsidR="0092754A" w:rsidRDefault="0092754A" w:rsidP="0092754A">
      <w:pPr>
        <w:spacing w:after="0" w:line="276" w:lineRule="auto"/>
        <w:ind w:firstLine="709"/>
        <w:jc w:val="both"/>
        <w:rPr>
          <w:rFonts w:ascii="Arial Nova Light" w:hAnsi="Arial Nova Light" w:cstheme="minorHAnsi"/>
          <w:color w:val="1F3864" w:themeColor="accent1" w:themeShade="80"/>
          <w:sz w:val="28"/>
          <w:szCs w:val="30"/>
          <w:lang w:eastAsia="ru-RU"/>
        </w:rPr>
      </w:pPr>
      <w:r w:rsidRPr="00923431">
        <w:rPr>
          <w:rFonts w:ascii="Arial Nova Light" w:hAnsi="Arial Nova Light" w:cstheme="minorHAnsi"/>
          <w:color w:val="1F3864" w:themeColor="accent1" w:themeShade="80"/>
          <w:sz w:val="28"/>
          <w:szCs w:val="30"/>
          <w:lang w:eastAsia="ru-RU"/>
        </w:rPr>
        <w:t>Президент России Владимир Путин может огласить свое послание к Федеральному собранию в середине февраля. Об этом сообщили источники ТАСС и «РИА Новости» в российском парламенте.</w:t>
      </w:r>
    </w:p>
    <w:p w:rsidR="0092754A" w:rsidRPr="0092754A" w:rsidRDefault="0092754A" w:rsidP="0092754A">
      <w:pPr>
        <w:shd w:val="clear" w:color="auto" w:fill="FFFFFF" w:themeFill="background1"/>
        <w:spacing w:after="0" w:line="276" w:lineRule="auto"/>
        <w:ind w:firstLine="709"/>
        <w:jc w:val="right"/>
        <w:rPr>
          <w:rStyle w:val="a3"/>
          <w:rFonts w:ascii="Arial Nova Light" w:hAnsi="Arial Nova Light" w:cs="Calibri"/>
          <w:lang w:eastAsia="ru-RU"/>
        </w:rPr>
      </w:pPr>
      <w:hyperlink r:id="rId8" w:history="1">
        <w:r w:rsidRPr="0092754A">
          <w:rPr>
            <w:rStyle w:val="a3"/>
            <w:rFonts w:ascii="Arial Nova Light" w:hAnsi="Arial Nova Light" w:cs="Calibri"/>
            <w:lang w:eastAsia="ru-RU"/>
          </w:rPr>
          <w:t>Просмотреть статью...</w:t>
        </w:r>
      </w:hyperlink>
    </w:p>
    <w:p w:rsidR="00C726C5" w:rsidRDefault="0092754A" w:rsidP="00C726C5">
      <w:pPr>
        <w:pStyle w:val="a4"/>
        <w:widowControl w:val="0"/>
        <w:spacing w:before="0" w:beforeAutospacing="0" w:after="0" w:afterAutospacing="0" w:line="276" w:lineRule="auto"/>
        <w:jc w:val="both"/>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54E54B1D">
          <v:rect id="_x0000_i1300" style="width:484.45pt;height:1.2pt" o:hralign="center" o:hrstd="t" o:hr="t" fillcolor="#a0a0a0" stroked="f"/>
        </w:pict>
      </w:r>
    </w:p>
    <w:p w:rsidR="00335DD3" w:rsidRPr="00335DD3" w:rsidRDefault="00335DD3" w:rsidP="00C726C5">
      <w:pPr>
        <w:pStyle w:val="a4"/>
        <w:widowControl w:val="0"/>
        <w:spacing w:after="0" w:line="276" w:lineRule="auto"/>
        <w:ind w:firstLine="709"/>
        <w:jc w:val="both"/>
        <w:rPr>
          <w:rFonts w:ascii="Arial" w:hAnsi="Arial" w:cs="Arial"/>
          <w:b/>
          <w:bCs/>
          <w:color w:val="1F3864" w:themeColor="accent1" w:themeShade="80"/>
          <w:sz w:val="36"/>
          <w:szCs w:val="36"/>
        </w:rPr>
      </w:pPr>
      <w:r w:rsidRPr="00335DD3">
        <w:rPr>
          <w:rFonts w:ascii="Arial" w:hAnsi="Arial" w:cs="Arial"/>
          <w:b/>
          <w:bCs/>
          <w:color w:val="1F3864" w:themeColor="accent1" w:themeShade="80"/>
          <w:sz w:val="36"/>
          <w:szCs w:val="36"/>
        </w:rPr>
        <w:t>Глава государства в режиме видеоконференции проводит совещание с членами Правительства Российской Федерации</w:t>
      </w:r>
      <w:r w:rsidR="00CA15FE">
        <w:rPr>
          <w:rFonts w:ascii="Arial" w:hAnsi="Arial" w:cs="Arial"/>
          <w:b/>
          <w:bCs/>
          <w:color w:val="1F3864" w:themeColor="accent1" w:themeShade="80"/>
          <w:sz w:val="36"/>
          <w:szCs w:val="36"/>
        </w:rPr>
        <w:t xml:space="preserve"> (13.01.2021)</w:t>
      </w:r>
    </w:p>
    <w:p w:rsidR="00335DD3" w:rsidRPr="00CA15FE" w:rsidRDefault="00CA15FE" w:rsidP="00CA15FE">
      <w:pPr>
        <w:shd w:val="clear" w:color="auto" w:fill="FFFFFF" w:themeFill="background1"/>
        <w:spacing w:after="0" w:line="276" w:lineRule="auto"/>
        <w:ind w:firstLine="709"/>
        <w:jc w:val="right"/>
        <w:rPr>
          <w:rStyle w:val="a3"/>
          <w:rFonts w:ascii="Arial Nova Light" w:hAnsi="Arial Nova Light" w:cs="Calibri"/>
          <w:lang w:eastAsia="ru-RU"/>
        </w:rPr>
      </w:pPr>
      <w:hyperlink r:id="rId9" w:history="1">
        <w:r w:rsidRPr="00CA15FE">
          <w:rPr>
            <w:rStyle w:val="a3"/>
            <w:rFonts w:ascii="Arial Nova Light" w:hAnsi="Arial Nova Light" w:cs="Calibri"/>
            <w:lang w:eastAsia="ru-RU"/>
          </w:rPr>
          <w:t>Просмотреть статью...</w:t>
        </w:r>
      </w:hyperlink>
    </w:p>
    <w:p w:rsidR="00335DD3" w:rsidRDefault="00335DD3" w:rsidP="00335DD3">
      <w:pPr>
        <w:pStyle w:val="a4"/>
        <w:widowControl w:val="0"/>
        <w:spacing w:line="276" w:lineRule="auto"/>
        <w:jc w:val="both"/>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41AEF456">
          <v:rect id="_x0000_i1290" style="width:484.45pt;height:1.2pt" o:hralign="center" o:hrstd="t" o:hr="t" fillcolor="#a0a0a0" stroked="f"/>
        </w:pict>
      </w:r>
    </w:p>
    <w:p w:rsidR="00D167E2" w:rsidRPr="00D167E2" w:rsidRDefault="00D167E2" w:rsidP="00335DD3">
      <w:pPr>
        <w:pStyle w:val="a4"/>
        <w:widowControl w:val="0"/>
        <w:spacing w:after="0" w:line="276" w:lineRule="auto"/>
        <w:ind w:firstLine="709"/>
        <w:jc w:val="both"/>
        <w:rPr>
          <w:rFonts w:ascii="Arial" w:hAnsi="Arial" w:cs="Arial"/>
          <w:b/>
          <w:bCs/>
          <w:color w:val="1F3864" w:themeColor="accent1" w:themeShade="80"/>
          <w:sz w:val="36"/>
          <w:szCs w:val="36"/>
        </w:rPr>
      </w:pPr>
      <w:r w:rsidRPr="00D167E2">
        <w:rPr>
          <w:rFonts w:ascii="Arial" w:hAnsi="Arial" w:cs="Arial"/>
          <w:b/>
          <w:bCs/>
          <w:color w:val="1F3864" w:themeColor="accent1" w:themeShade="80"/>
          <w:sz w:val="36"/>
          <w:szCs w:val="36"/>
        </w:rPr>
        <w:t>Утвержден перечень актов, избежавших "регуляторной гильотины"</w:t>
      </w:r>
    </w:p>
    <w:p w:rsidR="00D167E2" w:rsidRPr="00B00D3E" w:rsidRDefault="00D167E2" w:rsidP="00D167E2">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B00D3E">
        <w:rPr>
          <w:rFonts w:ascii="Arial Nova Light" w:hAnsi="Arial Nova Light" w:cstheme="minorHAnsi"/>
          <w:color w:val="1F3864" w:themeColor="accent1" w:themeShade="80"/>
          <w:sz w:val="28"/>
          <w:szCs w:val="30"/>
          <w:lang w:eastAsia="ru-RU"/>
        </w:rPr>
        <w:t>Кабмин утвердил </w:t>
      </w:r>
      <w:hyperlink r:id="rId10" w:anchor="/document/400170320/entry/1000:0" w:history="1">
        <w:r w:rsidRPr="00B00D3E">
          <w:rPr>
            <w:rFonts w:ascii="Arial Nova Light" w:hAnsi="Arial Nova Light" w:cstheme="minorHAnsi"/>
            <w:color w:val="1F3864" w:themeColor="accent1" w:themeShade="80"/>
            <w:sz w:val="28"/>
            <w:szCs w:val="30"/>
            <w:lang w:eastAsia="ru-RU"/>
          </w:rPr>
          <w:t>Перечень</w:t>
        </w:r>
      </w:hyperlink>
      <w:r w:rsidRPr="00B00D3E">
        <w:rPr>
          <w:rFonts w:ascii="Arial Nova Light" w:hAnsi="Arial Nova Light" w:cstheme="minorHAnsi"/>
          <w:color w:val="1F3864" w:themeColor="accent1" w:themeShade="80"/>
          <w:sz w:val="28"/>
          <w:szCs w:val="30"/>
          <w:lang w:eastAsia="ru-RU"/>
        </w:rPr>
        <w:t> актов (как собственных, так и актов министерств и ведомств, а кроме того, некоторых актов органов госвласти РСФСР и Союза ССР), которые не утратят силу в рамках "</w:t>
      </w:r>
      <w:hyperlink r:id="rId11" w:anchor="p_104" w:history="1">
        <w:r w:rsidRPr="00B00D3E">
          <w:rPr>
            <w:rFonts w:ascii="Arial Nova Light" w:hAnsi="Arial Nova Light" w:cstheme="minorHAnsi"/>
            <w:color w:val="1F3864" w:themeColor="accent1" w:themeShade="80"/>
            <w:sz w:val="28"/>
            <w:szCs w:val="30"/>
            <w:lang w:eastAsia="ru-RU"/>
          </w:rPr>
          <w:t>регуляторной гильотины</w:t>
        </w:r>
      </w:hyperlink>
      <w:r w:rsidRPr="00B00D3E">
        <w:rPr>
          <w:rFonts w:ascii="Arial Nova Light" w:hAnsi="Arial Nova Light" w:cstheme="minorHAnsi"/>
          <w:color w:val="1F3864" w:themeColor="accent1" w:themeShade="80"/>
          <w:sz w:val="28"/>
          <w:szCs w:val="30"/>
          <w:lang w:eastAsia="ru-RU"/>
        </w:rPr>
        <w:t>", а будут постепенно заменяться на новые (то есть "гильотина" для них отсрочена) (</w:t>
      </w:r>
      <w:hyperlink r:id="rId12" w:anchor="/document/400170320/paragraph/1:0" w:history="1">
        <w:r w:rsidRPr="00B00D3E">
          <w:rPr>
            <w:rFonts w:ascii="Arial Nova Light" w:hAnsi="Arial Nova Light" w:cstheme="minorHAnsi"/>
            <w:color w:val="1F3864" w:themeColor="accent1" w:themeShade="80"/>
            <w:sz w:val="28"/>
            <w:szCs w:val="30"/>
            <w:lang w:eastAsia="ru-RU"/>
          </w:rPr>
          <w:t>Постановление Правительства РФ от 31 декабря 2020 г. № 2467</w:t>
        </w:r>
      </w:hyperlink>
      <w:r w:rsidRPr="00B00D3E">
        <w:rPr>
          <w:rFonts w:ascii="Arial Nova Light" w:hAnsi="Arial Nova Light" w:cstheme="minorHAnsi"/>
          <w:color w:val="1F3864" w:themeColor="accent1" w:themeShade="80"/>
          <w:sz w:val="28"/>
          <w:szCs w:val="30"/>
          <w:lang w:eastAsia="ru-RU"/>
        </w:rPr>
        <w:t>).</w:t>
      </w:r>
    </w:p>
    <w:p w:rsidR="00D167E2" w:rsidRDefault="00D167E2" w:rsidP="00D167E2">
      <w:pPr>
        <w:shd w:val="clear" w:color="auto" w:fill="FFFFFF" w:themeFill="background1"/>
        <w:spacing w:after="0" w:line="276" w:lineRule="auto"/>
        <w:ind w:firstLine="709"/>
        <w:jc w:val="right"/>
        <w:rPr>
          <w:rStyle w:val="a3"/>
          <w:rFonts w:ascii="Arial Nova Light" w:hAnsi="Arial Nova Light" w:cs="Calibri"/>
          <w:lang w:eastAsia="ru-RU"/>
        </w:rPr>
      </w:pPr>
      <w:r>
        <w:rPr>
          <w:rFonts w:ascii="Arial" w:hAnsi="Arial" w:cs="Arial"/>
          <w:color w:val="000000"/>
          <w:sz w:val="21"/>
          <w:szCs w:val="21"/>
        </w:rPr>
        <w:br/>
      </w:r>
      <w:hyperlink r:id="rId13" w:history="1">
        <w:r w:rsidRPr="00D167E2">
          <w:rPr>
            <w:rStyle w:val="a3"/>
            <w:rFonts w:ascii="Arial Nova Light" w:hAnsi="Arial Nova Light" w:cs="Calibri"/>
            <w:lang w:eastAsia="ru-RU"/>
          </w:rPr>
          <w:t>Просмотреть статью...</w:t>
        </w:r>
      </w:hyperlink>
    </w:p>
    <w:p w:rsidR="00FC56BC" w:rsidRDefault="00FC56BC" w:rsidP="00D167E2">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D167E2">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D167E2">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Pr="00D167E2" w:rsidRDefault="00FC56BC" w:rsidP="00D167E2">
      <w:pPr>
        <w:shd w:val="clear" w:color="auto" w:fill="FFFFFF" w:themeFill="background1"/>
        <w:spacing w:after="0" w:line="276" w:lineRule="auto"/>
        <w:ind w:firstLine="709"/>
        <w:jc w:val="right"/>
        <w:rPr>
          <w:rStyle w:val="a3"/>
          <w:rFonts w:ascii="Arial Nova Light" w:hAnsi="Arial Nova Light" w:cs="Calibri"/>
          <w:lang w:eastAsia="ru-RU"/>
        </w:rPr>
      </w:pPr>
    </w:p>
    <w:p w:rsidR="00D167E2" w:rsidRDefault="00CF174D" w:rsidP="001A6857">
      <w:pPr>
        <w:shd w:val="clear" w:color="auto" w:fill="FFFFFF" w:themeFill="background1"/>
        <w:spacing w:after="0" w:line="276" w:lineRule="auto"/>
        <w:jc w:val="center"/>
        <w:rPr>
          <w:rFonts w:cstheme="minorHAnsi"/>
          <w:b/>
          <w:bCs/>
          <w:color w:val="1F3864" w:themeColor="accent1" w:themeShade="80"/>
          <w:sz w:val="40"/>
          <w:szCs w:val="32"/>
          <w:highlight w:val="lightGray"/>
        </w:rPr>
      </w:pPr>
      <w:r w:rsidRPr="00D167E2">
        <w:rPr>
          <w:rFonts w:cstheme="minorHAnsi"/>
          <w:color w:val="323E4F" w:themeColor="text2" w:themeShade="BF"/>
          <w:spacing w:val="10"/>
          <w:sz w:val="24"/>
          <w:szCs w:val="20"/>
        </w:rPr>
        <w:pict w14:anchorId="35F17168">
          <v:rect id="_x0000_i1221" style="width:484.45pt;height:1.2pt" o:hralign="center" o:hrstd="t" o:hr="t" fillcolor="#a0a0a0" stroked="f"/>
        </w:pict>
      </w:r>
    </w:p>
    <w:p w:rsidR="00D167E2" w:rsidRDefault="00CF174D" w:rsidP="00CF174D">
      <w:pPr>
        <w:pStyle w:val="a4"/>
        <w:widowControl w:val="0"/>
        <w:spacing w:after="0" w:line="276" w:lineRule="auto"/>
        <w:ind w:firstLine="709"/>
        <w:jc w:val="both"/>
        <w:rPr>
          <w:rFonts w:ascii="Arial" w:hAnsi="Arial" w:cs="Arial"/>
          <w:b/>
          <w:bCs/>
          <w:color w:val="1F3864" w:themeColor="accent1" w:themeShade="80"/>
          <w:sz w:val="36"/>
          <w:szCs w:val="36"/>
        </w:rPr>
      </w:pPr>
      <w:r w:rsidRPr="00CF174D">
        <w:rPr>
          <w:rFonts w:ascii="Arial" w:hAnsi="Arial" w:cs="Arial"/>
          <w:b/>
          <w:bCs/>
          <w:color w:val="1F3864" w:themeColor="accent1" w:themeShade="80"/>
          <w:sz w:val="36"/>
          <w:szCs w:val="36"/>
        </w:rPr>
        <w:t xml:space="preserve">Михаил </w:t>
      </w:r>
      <w:proofErr w:type="spellStart"/>
      <w:r w:rsidRPr="00CF174D">
        <w:rPr>
          <w:rFonts w:ascii="Arial" w:hAnsi="Arial" w:cs="Arial"/>
          <w:b/>
          <w:bCs/>
          <w:color w:val="1F3864" w:themeColor="accent1" w:themeShade="80"/>
          <w:sz w:val="36"/>
          <w:szCs w:val="36"/>
        </w:rPr>
        <w:t>Мишустин</w:t>
      </w:r>
      <w:proofErr w:type="spellEnd"/>
      <w:r w:rsidRPr="00CF174D">
        <w:rPr>
          <w:rFonts w:ascii="Arial" w:hAnsi="Arial" w:cs="Arial"/>
          <w:b/>
          <w:bCs/>
          <w:color w:val="1F3864" w:themeColor="accent1" w:themeShade="80"/>
          <w:sz w:val="36"/>
          <w:szCs w:val="36"/>
        </w:rPr>
        <w:t xml:space="preserve"> поручил подготовить алгоритм межведомственного взаимодействия на случай распространения опасных инфекций</w:t>
      </w:r>
    </w:p>
    <w:p w:rsidR="00CF174D" w:rsidRPr="00CF174D" w:rsidRDefault="00CF174D" w:rsidP="00CF174D">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CF174D">
        <w:rPr>
          <w:rFonts w:ascii="Arial Nova Light" w:hAnsi="Arial Nova Light" w:cstheme="minorHAnsi"/>
          <w:color w:val="1F3864" w:themeColor="accent1" w:themeShade="80"/>
          <w:sz w:val="28"/>
          <w:szCs w:val="30"/>
          <w:lang w:eastAsia="ru-RU"/>
        </w:rPr>
        <w:t xml:space="preserve">В России появится единый алгоритм межведомственного и межрегионального взаимодействия на случай распространения опасных инфекционных заболеваний. Поручение о его подготовке дал Председатель Правительства Михаил </w:t>
      </w:r>
      <w:proofErr w:type="spellStart"/>
      <w:r w:rsidRPr="00CF174D">
        <w:rPr>
          <w:rFonts w:ascii="Arial Nova Light" w:hAnsi="Arial Nova Light" w:cstheme="minorHAnsi"/>
          <w:color w:val="1F3864" w:themeColor="accent1" w:themeShade="80"/>
          <w:sz w:val="28"/>
          <w:szCs w:val="30"/>
          <w:lang w:eastAsia="ru-RU"/>
        </w:rPr>
        <w:t>Мишустин</w:t>
      </w:r>
      <w:proofErr w:type="spellEnd"/>
      <w:r w:rsidRPr="00CF174D">
        <w:rPr>
          <w:rFonts w:ascii="Arial Nova Light" w:hAnsi="Arial Nova Light" w:cstheme="minorHAnsi"/>
          <w:color w:val="1F3864" w:themeColor="accent1" w:themeShade="80"/>
          <w:sz w:val="28"/>
          <w:szCs w:val="30"/>
          <w:lang w:eastAsia="ru-RU"/>
        </w:rPr>
        <w:t> </w:t>
      </w:r>
      <w:hyperlink r:id="rId14" w:tgtFrame="_blank" w:tooltip="Заседание Координационного совета при Правительстве по борьбе с распространением новой коронавирусной инфекции на территории Российской Федерации" w:history="1">
        <w:r w:rsidRPr="00CF174D">
          <w:rPr>
            <w:rFonts w:ascii="Arial Nova Light" w:hAnsi="Arial Nova Light" w:cstheme="minorHAnsi"/>
            <w:color w:val="1F3864" w:themeColor="accent1" w:themeShade="80"/>
            <w:sz w:val="28"/>
            <w:szCs w:val="30"/>
            <w:lang w:eastAsia="ru-RU"/>
          </w:rPr>
          <w:t>по итогам заседания координационного совета по борьбе с коронавирусом</w:t>
        </w:r>
      </w:hyperlink>
      <w:r w:rsidRPr="00CF174D">
        <w:rPr>
          <w:rFonts w:ascii="Arial Nova Light" w:hAnsi="Arial Nova Light" w:cstheme="minorHAnsi"/>
          <w:color w:val="1F3864" w:themeColor="accent1" w:themeShade="80"/>
          <w:sz w:val="28"/>
          <w:szCs w:val="30"/>
          <w:lang w:eastAsia="ru-RU"/>
        </w:rPr>
        <w:t>.</w:t>
      </w:r>
    </w:p>
    <w:p w:rsidR="00CF174D" w:rsidRPr="00CF174D" w:rsidRDefault="00CF174D" w:rsidP="00CF174D">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CF174D">
        <w:rPr>
          <w:rFonts w:ascii="Arial Nova Light" w:hAnsi="Arial Nova Light" w:cstheme="minorHAnsi"/>
          <w:color w:val="1F3864" w:themeColor="accent1" w:themeShade="80"/>
          <w:sz w:val="28"/>
          <w:szCs w:val="30"/>
          <w:lang w:eastAsia="ru-RU"/>
        </w:rPr>
        <w:t>Решение о разработке такого механизма принято по указу Президента России. Формированием алгоритма совместно с заинтересованными госорганами займётся Роспотребнадзор. Проект должен быть представлен в Правительство до 8 февраля.</w:t>
      </w:r>
    </w:p>
    <w:p w:rsidR="00CF174D" w:rsidRPr="00CF174D" w:rsidRDefault="00CF174D" w:rsidP="00CF174D">
      <w:pPr>
        <w:shd w:val="clear" w:color="auto" w:fill="FFFFFF" w:themeFill="background1"/>
        <w:spacing w:after="0" w:line="276" w:lineRule="auto"/>
        <w:ind w:firstLine="709"/>
        <w:jc w:val="right"/>
        <w:rPr>
          <w:rStyle w:val="a3"/>
          <w:rFonts w:ascii="Arial Nova Light" w:hAnsi="Arial Nova Light" w:cs="Calibri"/>
          <w:lang w:eastAsia="ru-RU"/>
        </w:rPr>
      </w:pPr>
      <w:hyperlink r:id="rId15" w:history="1">
        <w:r w:rsidRPr="00CF174D">
          <w:rPr>
            <w:rStyle w:val="a3"/>
            <w:rFonts w:ascii="Arial Nova Light" w:hAnsi="Arial Nova Light" w:cs="Calibri"/>
            <w:lang w:eastAsia="ru-RU"/>
          </w:rPr>
          <w:t>Просмотреть статью...</w:t>
        </w:r>
      </w:hyperlink>
    </w:p>
    <w:p w:rsidR="00D167E2" w:rsidRDefault="00CF174D" w:rsidP="001A6857">
      <w:pPr>
        <w:shd w:val="clear" w:color="auto" w:fill="FFFFFF" w:themeFill="background1"/>
        <w:spacing w:after="0" w:line="276" w:lineRule="auto"/>
        <w:jc w:val="center"/>
        <w:rPr>
          <w:rFonts w:cstheme="minorHAnsi"/>
          <w:b/>
          <w:bCs/>
          <w:color w:val="1F3864" w:themeColor="accent1" w:themeShade="80"/>
          <w:sz w:val="40"/>
          <w:szCs w:val="32"/>
          <w:highlight w:val="lightGray"/>
        </w:rPr>
      </w:pPr>
      <w:r w:rsidRPr="00D167E2">
        <w:rPr>
          <w:rFonts w:cstheme="minorHAnsi"/>
          <w:color w:val="323E4F" w:themeColor="text2" w:themeShade="BF"/>
          <w:spacing w:val="10"/>
          <w:sz w:val="24"/>
          <w:szCs w:val="20"/>
        </w:rPr>
        <w:pict w14:anchorId="328D16B1">
          <v:rect id="_x0000_i1222" style="width:484.45pt;height:1.2pt" o:hralign="center" o:hrstd="t" o:hr="t" fillcolor="#a0a0a0" stroked="f"/>
        </w:pict>
      </w:r>
    </w:p>
    <w:p w:rsidR="00196E25" w:rsidRPr="00196E25" w:rsidRDefault="00196E25" w:rsidP="00196E25">
      <w:pPr>
        <w:pStyle w:val="a4"/>
        <w:widowControl w:val="0"/>
        <w:spacing w:after="0" w:line="276" w:lineRule="auto"/>
        <w:ind w:firstLine="709"/>
        <w:jc w:val="both"/>
        <w:rPr>
          <w:rFonts w:ascii="Arial" w:hAnsi="Arial" w:cs="Arial"/>
          <w:b/>
          <w:bCs/>
          <w:color w:val="1F3864" w:themeColor="accent1" w:themeShade="80"/>
          <w:sz w:val="36"/>
          <w:szCs w:val="36"/>
        </w:rPr>
      </w:pPr>
      <w:r w:rsidRPr="00196E25">
        <w:rPr>
          <w:rFonts w:ascii="Arial" w:hAnsi="Arial" w:cs="Arial"/>
          <w:b/>
          <w:bCs/>
          <w:color w:val="1F3864" w:themeColor="accent1" w:themeShade="80"/>
          <w:sz w:val="36"/>
          <w:szCs w:val="36"/>
        </w:rPr>
        <w:t>Избиркомы ждет ротация // В этом году сменится кадровый состав двух третей региональных комиссий</w:t>
      </w:r>
    </w:p>
    <w:p w:rsidR="003D0275" w:rsidRDefault="00A07C0E" w:rsidP="00A07C0E">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A07C0E">
        <w:rPr>
          <w:rFonts w:ascii="Arial Nova Light" w:hAnsi="Arial Nova Light" w:cstheme="minorHAnsi"/>
          <w:color w:val="1F3864" w:themeColor="accent1" w:themeShade="80"/>
          <w:sz w:val="28"/>
          <w:szCs w:val="30"/>
          <w:lang w:eastAsia="ru-RU"/>
        </w:rPr>
        <w:t xml:space="preserve">В этом году изменится состав 63 региональных избиркомов. Кадровая ротация произойдет перед выборами нового созыва Госдумы и 39 региональных парламентов, а также 11 глав субъектов, которые пройдут 19 сентября. </w:t>
      </w:r>
    </w:p>
    <w:p w:rsidR="003D0275" w:rsidRDefault="003D0275" w:rsidP="003D0275">
      <w:pPr>
        <w:shd w:val="clear" w:color="auto" w:fill="FFFFFF" w:themeFill="background1"/>
        <w:spacing w:after="0" w:line="276" w:lineRule="auto"/>
        <w:ind w:firstLine="709"/>
        <w:jc w:val="right"/>
        <w:rPr>
          <w:rStyle w:val="a3"/>
          <w:rFonts w:ascii="Arial Nova Light" w:hAnsi="Arial Nova Light" w:cs="Calibri"/>
          <w:lang w:eastAsia="ru-RU"/>
        </w:rPr>
      </w:pPr>
    </w:p>
    <w:p w:rsidR="003D0275" w:rsidRDefault="003D0275" w:rsidP="003D0275">
      <w:pPr>
        <w:shd w:val="clear" w:color="auto" w:fill="FFFFFF" w:themeFill="background1"/>
        <w:spacing w:after="0" w:line="276" w:lineRule="auto"/>
        <w:ind w:firstLine="709"/>
        <w:jc w:val="right"/>
        <w:rPr>
          <w:rStyle w:val="a3"/>
          <w:rFonts w:ascii="Arial Nova Light" w:hAnsi="Arial Nova Light" w:cs="Calibri"/>
          <w:lang w:eastAsia="ru-RU"/>
        </w:rPr>
      </w:pPr>
      <w:hyperlink r:id="rId16" w:history="1">
        <w:r w:rsidRPr="003D0275">
          <w:rPr>
            <w:rStyle w:val="a3"/>
            <w:rFonts w:ascii="Arial Nova Light" w:hAnsi="Arial Nova Light" w:cs="Calibri"/>
            <w:lang w:eastAsia="ru-RU"/>
          </w:rPr>
          <w:t>Просмотреть статью...</w:t>
        </w:r>
      </w:hyperlink>
    </w:p>
    <w:p w:rsidR="00B958C4" w:rsidRDefault="00B958C4" w:rsidP="003D0275">
      <w:pPr>
        <w:shd w:val="clear" w:color="auto" w:fill="FFFFFF" w:themeFill="background1"/>
        <w:spacing w:after="0" w:line="276" w:lineRule="auto"/>
        <w:ind w:firstLine="709"/>
        <w:jc w:val="right"/>
        <w:rPr>
          <w:rStyle w:val="a3"/>
          <w:rFonts w:ascii="Arial Nova Light" w:hAnsi="Arial Nova Light" w:cs="Calibri"/>
          <w:lang w:eastAsia="ru-RU"/>
        </w:rPr>
      </w:pPr>
    </w:p>
    <w:p w:rsidR="00B958C4" w:rsidRDefault="00B958C4" w:rsidP="00B958C4">
      <w:pPr>
        <w:shd w:val="clear" w:color="auto" w:fill="FFFFFF" w:themeFill="background1"/>
        <w:spacing w:after="0" w:line="276" w:lineRule="auto"/>
        <w:rPr>
          <w:rStyle w:val="a3"/>
          <w:rFonts w:ascii="Arial Nova Light" w:hAnsi="Arial Nova Light" w:cs="Calibri"/>
          <w:lang w:eastAsia="ru-RU"/>
        </w:rPr>
      </w:pPr>
      <w:r w:rsidRPr="00D167E2">
        <w:rPr>
          <w:rFonts w:cstheme="minorHAnsi"/>
          <w:color w:val="323E4F" w:themeColor="text2" w:themeShade="BF"/>
          <w:spacing w:val="10"/>
          <w:sz w:val="24"/>
          <w:szCs w:val="20"/>
        </w:rPr>
        <w:pict w14:anchorId="1F128454">
          <v:rect id="_x0000_i1229" style="width:484.45pt;height:1.2pt" o:hralign="center" o:hrstd="t" o:hr="t" fillcolor="#a0a0a0" stroked="f"/>
        </w:pict>
      </w:r>
    </w:p>
    <w:p w:rsidR="00B958C4" w:rsidRDefault="00B958C4" w:rsidP="00B958C4">
      <w:pPr>
        <w:pStyle w:val="a4"/>
        <w:widowControl w:val="0"/>
        <w:spacing w:after="0" w:line="276" w:lineRule="auto"/>
        <w:ind w:firstLine="709"/>
        <w:jc w:val="both"/>
        <w:rPr>
          <w:rFonts w:ascii="Arial" w:hAnsi="Arial" w:cs="Arial"/>
          <w:b/>
          <w:bCs/>
          <w:color w:val="1F3864" w:themeColor="accent1" w:themeShade="80"/>
          <w:sz w:val="36"/>
          <w:szCs w:val="36"/>
        </w:rPr>
      </w:pPr>
      <w:r w:rsidRPr="00B958C4">
        <w:rPr>
          <w:rFonts w:ascii="Arial" w:hAnsi="Arial" w:cs="Arial"/>
          <w:b/>
          <w:bCs/>
          <w:color w:val="1F3864" w:themeColor="accent1" w:themeShade="80"/>
          <w:sz w:val="36"/>
          <w:szCs w:val="36"/>
        </w:rPr>
        <w:t>Новая Госдума может стать «4,5-партийной» // Близкие к Кремлю эксперты оценили шансы партий на выборах 2021 года</w:t>
      </w:r>
    </w:p>
    <w:p w:rsidR="00B958C4" w:rsidRPr="00B958C4" w:rsidRDefault="00B958C4" w:rsidP="00B958C4">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B958C4">
        <w:rPr>
          <w:rFonts w:ascii="Arial Nova Light" w:hAnsi="Arial Nova Light" w:cstheme="minorHAnsi"/>
          <w:color w:val="1F3864" w:themeColor="accent1" w:themeShade="80"/>
          <w:sz w:val="28"/>
          <w:szCs w:val="30"/>
          <w:lang w:eastAsia="ru-RU"/>
        </w:rPr>
        <w:t>Близкий к администрации президента Экспертный институт социальных исследований (ЭИСИ) опубликовал в среду доклад о перспективах партий на думских выборах 2021 года. Авторы исследования на основе «сугубо предварительного» анализа прогнозируют по итогам выборов «4,5-партийную» систему. По их мнению, кроме четырех парламентских партий шансы преодолеть пятипроцентный барьер есть еще у трех партий («Новые люди», «Яблоко» и Партия пенсионеров за социальную справедливость), но в итоге более 5% голосов наберет лишь одна из них.</w:t>
      </w:r>
    </w:p>
    <w:p w:rsidR="00B958C4" w:rsidRDefault="00B958C4" w:rsidP="00B958C4">
      <w:pPr>
        <w:shd w:val="clear" w:color="auto" w:fill="FFFFFF" w:themeFill="background1"/>
        <w:spacing w:after="0" w:line="276" w:lineRule="auto"/>
        <w:ind w:firstLine="709"/>
        <w:jc w:val="right"/>
        <w:rPr>
          <w:rStyle w:val="a3"/>
          <w:rFonts w:ascii="Arial Nova Light" w:hAnsi="Arial Nova Light" w:cs="Calibri"/>
          <w:lang w:eastAsia="ru-RU"/>
        </w:rPr>
      </w:pPr>
      <w:hyperlink r:id="rId17" w:history="1">
        <w:r w:rsidRPr="00B958C4">
          <w:rPr>
            <w:rStyle w:val="a3"/>
            <w:rFonts w:ascii="Arial Nova Light" w:hAnsi="Arial Nova Light" w:cs="Calibri"/>
            <w:lang w:eastAsia="ru-RU"/>
          </w:rPr>
          <w:t>Просмотреть статью...</w:t>
        </w:r>
      </w:hyperlink>
    </w:p>
    <w:p w:rsidR="00010BF9" w:rsidRDefault="00010BF9" w:rsidP="00B958C4">
      <w:pPr>
        <w:shd w:val="clear" w:color="auto" w:fill="FFFFFF" w:themeFill="background1"/>
        <w:spacing w:after="0" w:line="276" w:lineRule="auto"/>
        <w:ind w:firstLine="709"/>
        <w:jc w:val="right"/>
        <w:rPr>
          <w:rStyle w:val="a3"/>
          <w:rFonts w:ascii="Arial Nova Light" w:hAnsi="Arial Nova Light" w:cs="Calibri"/>
          <w:lang w:eastAsia="ru-RU"/>
        </w:rPr>
      </w:pPr>
    </w:p>
    <w:p w:rsidR="00010BF9" w:rsidRDefault="00010BF9" w:rsidP="00010BF9">
      <w:pPr>
        <w:shd w:val="clear" w:color="auto" w:fill="FFFFFF" w:themeFill="background1"/>
        <w:spacing w:after="0" w:line="276" w:lineRule="auto"/>
        <w:rPr>
          <w:rStyle w:val="a3"/>
          <w:rFonts w:ascii="Arial Nova Light" w:hAnsi="Arial Nova Light" w:cs="Calibri"/>
          <w:lang w:eastAsia="ru-RU"/>
        </w:rPr>
      </w:pPr>
      <w:r w:rsidRPr="00D167E2">
        <w:rPr>
          <w:rFonts w:cstheme="minorHAnsi"/>
          <w:color w:val="323E4F" w:themeColor="text2" w:themeShade="BF"/>
          <w:spacing w:val="10"/>
          <w:sz w:val="24"/>
          <w:szCs w:val="20"/>
        </w:rPr>
        <w:pict w14:anchorId="19A0EEDF">
          <v:rect id="_x0000_i1280" style="width:484.45pt;height:1.2pt" o:hralign="center" o:hrstd="t" o:hr="t" fillcolor="#a0a0a0" stroked="f"/>
        </w:pict>
      </w:r>
    </w:p>
    <w:p w:rsidR="00010BF9" w:rsidRDefault="00010BF9" w:rsidP="00B958C4">
      <w:pPr>
        <w:shd w:val="clear" w:color="auto" w:fill="FFFFFF" w:themeFill="background1"/>
        <w:spacing w:after="0" w:line="276" w:lineRule="auto"/>
        <w:ind w:firstLine="709"/>
        <w:jc w:val="right"/>
        <w:rPr>
          <w:rStyle w:val="a3"/>
          <w:rFonts w:ascii="Arial Nova Light" w:hAnsi="Arial Nova Light" w:cs="Calibri"/>
          <w:lang w:eastAsia="ru-RU"/>
        </w:rPr>
      </w:pPr>
    </w:p>
    <w:p w:rsidR="00010BF9" w:rsidRDefault="00010BF9" w:rsidP="00010BF9">
      <w:pPr>
        <w:shd w:val="clear" w:color="auto" w:fill="FFFFFF" w:themeFill="background1"/>
        <w:spacing w:after="0" w:line="276" w:lineRule="auto"/>
        <w:ind w:firstLine="709"/>
        <w:jc w:val="both"/>
        <w:rPr>
          <w:rFonts w:ascii="Arial" w:hAnsi="Arial" w:cs="Arial"/>
          <w:b/>
          <w:bCs/>
          <w:color w:val="1F3864" w:themeColor="accent1" w:themeShade="80"/>
          <w:sz w:val="36"/>
          <w:szCs w:val="36"/>
          <w:lang w:eastAsia="ru-RU"/>
        </w:rPr>
      </w:pPr>
      <w:r>
        <w:rPr>
          <w:rFonts w:ascii="Arial" w:hAnsi="Arial" w:cs="Arial"/>
          <w:b/>
          <w:bCs/>
          <w:color w:val="1F3864" w:themeColor="accent1" w:themeShade="80"/>
          <w:sz w:val="36"/>
          <w:szCs w:val="36"/>
          <w:lang w:eastAsia="ru-RU"/>
        </w:rPr>
        <w:t>ПРОЕКТ паспорта нормативного правового акта</w:t>
      </w:r>
    </w:p>
    <w:p w:rsidR="00010BF9" w:rsidRDefault="00010BF9" w:rsidP="00010BF9">
      <w:pPr>
        <w:shd w:val="clear" w:color="auto" w:fill="FFFFFF" w:themeFill="background1"/>
        <w:spacing w:after="0" w:line="276" w:lineRule="auto"/>
        <w:ind w:firstLine="709"/>
        <w:jc w:val="both"/>
        <w:rPr>
          <w:rFonts w:ascii="Arial" w:hAnsi="Arial" w:cs="Arial"/>
          <w:b/>
          <w:bCs/>
          <w:color w:val="1F3864" w:themeColor="accent1" w:themeShade="80"/>
          <w:sz w:val="36"/>
          <w:szCs w:val="36"/>
        </w:rPr>
      </w:pPr>
      <w:r>
        <w:rPr>
          <w:rFonts w:ascii="Arial" w:hAnsi="Arial" w:cs="Arial"/>
          <w:b/>
          <w:bCs/>
          <w:color w:val="1F3864" w:themeColor="accent1" w:themeShade="80"/>
          <w:sz w:val="36"/>
          <w:szCs w:val="36"/>
          <w:lang w:eastAsia="ru-RU"/>
        </w:rPr>
        <w:t>«</w:t>
      </w:r>
      <w:r w:rsidRPr="00010BF9">
        <w:rPr>
          <w:rFonts w:ascii="Arial" w:hAnsi="Arial" w:cs="Arial"/>
          <w:b/>
          <w:bCs/>
          <w:color w:val="1F3864" w:themeColor="accent1" w:themeShade="80"/>
          <w:sz w:val="36"/>
          <w:szCs w:val="36"/>
          <w:lang w:eastAsia="ru-RU"/>
        </w:rPr>
        <w:t>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w:t>
      </w:r>
      <w:r>
        <w:rPr>
          <w:rFonts w:ascii="Arial" w:hAnsi="Arial" w:cs="Arial"/>
          <w:b/>
          <w:bCs/>
          <w:color w:val="1F3864" w:themeColor="accent1" w:themeShade="80"/>
          <w:sz w:val="36"/>
          <w:szCs w:val="36"/>
          <w:lang w:eastAsia="ru-RU"/>
        </w:rPr>
        <w:t>»</w:t>
      </w:r>
    </w:p>
    <w:p w:rsidR="00010BF9" w:rsidRDefault="00010BF9" w:rsidP="00010BF9">
      <w:pPr>
        <w:shd w:val="clear" w:color="auto" w:fill="FFFFFF" w:themeFill="background1"/>
        <w:spacing w:after="0" w:line="276" w:lineRule="auto"/>
        <w:ind w:firstLine="709"/>
        <w:jc w:val="both"/>
        <w:rPr>
          <w:rFonts w:ascii="Arial" w:hAnsi="Arial" w:cs="Arial"/>
          <w:b/>
          <w:bCs/>
          <w:color w:val="1F3864" w:themeColor="accent1" w:themeShade="80"/>
          <w:sz w:val="36"/>
          <w:szCs w:val="36"/>
        </w:rPr>
      </w:pPr>
    </w:p>
    <w:p w:rsidR="00010BF9" w:rsidRDefault="00010BF9" w:rsidP="00010BF9">
      <w:pPr>
        <w:shd w:val="clear" w:color="auto" w:fill="FFFFFF" w:themeFill="background1"/>
        <w:spacing w:after="0" w:line="276" w:lineRule="auto"/>
        <w:ind w:firstLine="709"/>
        <w:jc w:val="right"/>
        <w:rPr>
          <w:rStyle w:val="a3"/>
          <w:rFonts w:ascii="Arial Nova Light" w:hAnsi="Arial Nova Light" w:cs="Calibri"/>
          <w:lang w:eastAsia="ru-RU"/>
        </w:rPr>
      </w:pPr>
      <w:hyperlink r:id="rId18" w:anchor="npa=112258" w:history="1">
        <w:r w:rsidRPr="00010BF9">
          <w:rPr>
            <w:rStyle w:val="a3"/>
            <w:rFonts w:ascii="Arial Nova Light" w:hAnsi="Arial Nova Light" w:cs="Calibri"/>
            <w:lang w:eastAsia="ru-RU"/>
          </w:rPr>
          <w:t>Просмотреть статью...</w:t>
        </w:r>
      </w:hyperlink>
    </w:p>
    <w:p w:rsidR="00D67C37" w:rsidRDefault="00D67C37" w:rsidP="00D67C37">
      <w:pPr>
        <w:shd w:val="clear" w:color="auto" w:fill="FFFFFF" w:themeFill="background1"/>
        <w:spacing w:after="0" w:line="276" w:lineRule="auto"/>
        <w:rPr>
          <w:rStyle w:val="a3"/>
          <w:rFonts w:ascii="Arial Nova Light" w:hAnsi="Arial Nova Light" w:cs="Calibri"/>
          <w:lang w:eastAsia="ru-RU"/>
        </w:rPr>
      </w:pPr>
      <w:r w:rsidRPr="00D167E2">
        <w:rPr>
          <w:rFonts w:cstheme="minorHAnsi"/>
          <w:color w:val="323E4F" w:themeColor="text2" w:themeShade="BF"/>
          <w:spacing w:val="10"/>
          <w:sz w:val="24"/>
          <w:szCs w:val="20"/>
        </w:rPr>
        <w:pict w14:anchorId="7E19BDB5">
          <v:rect id="_x0000_i1310" style="width:484.45pt;height:1.2pt" o:hralign="center" o:hrstd="t" o:hr="t" fillcolor="#a0a0a0" stroked="f"/>
        </w:pict>
      </w:r>
    </w:p>
    <w:p w:rsidR="00D67C37" w:rsidRDefault="00D67C37" w:rsidP="00010BF9">
      <w:pPr>
        <w:shd w:val="clear" w:color="auto" w:fill="FFFFFF" w:themeFill="background1"/>
        <w:spacing w:after="0" w:line="276" w:lineRule="auto"/>
        <w:ind w:firstLine="709"/>
        <w:jc w:val="right"/>
        <w:rPr>
          <w:rStyle w:val="a3"/>
          <w:rFonts w:ascii="Arial Nova Light" w:hAnsi="Arial Nova Light" w:cs="Calibri"/>
          <w:lang w:eastAsia="ru-RU"/>
        </w:rPr>
      </w:pPr>
    </w:p>
    <w:p w:rsidR="00D67C37" w:rsidRPr="00D67C37" w:rsidRDefault="00D67C37" w:rsidP="00D67C37">
      <w:pPr>
        <w:shd w:val="clear" w:color="auto" w:fill="FFFFFF" w:themeFill="background1"/>
        <w:spacing w:after="0" w:line="276" w:lineRule="auto"/>
        <w:ind w:firstLine="709"/>
        <w:jc w:val="both"/>
        <w:rPr>
          <w:rFonts w:ascii="Arial" w:hAnsi="Arial" w:cs="Arial"/>
          <w:b/>
          <w:bCs/>
          <w:color w:val="1F3864" w:themeColor="accent1" w:themeShade="80"/>
          <w:sz w:val="36"/>
          <w:szCs w:val="36"/>
          <w:lang w:eastAsia="ru-RU"/>
        </w:rPr>
      </w:pPr>
      <w:r w:rsidRPr="00D67C37">
        <w:rPr>
          <w:rFonts w:ascii="Arial" w:hAnsi="Arial" w:cs="Arial"/>
          <w:b/>
          <w:bCs/>
          <w:color w:val="1F3864" w:themeColor="accent1" w:themeShade="80"/>
          <w:sz w:val="36"/>
          <w:szCs w:val="36"/>
          <w:lang w:eastAsia="ru-RU"/>
        </w:rPr>
        <w:t>Постановление Правительства РФ от 13.08.1997 N 1009 (ред. от 03.12.2020) "Об утверждении Правил подготовки нормативных правовых актов федеральных органов исполнительной власти и их государственной регистрации"</w:t>
      </w:r>
    </w:p>
    <w:p w:rsidR="00D67C37" w:rsidRPr="00D67C37" w:rsidRDefault="00D67C37" w:rsidP="00D67C37">
      <w:pPr>
        <w:shd w:val="clear" w:color="auto" w:fill="FFFFFF" w:themeFill="background1"/>
        <w:spacing w:after="0" w:line="276" w:lineRule="auto"/>
        <w:ind w:firstLine="709"/>
        <w:jc w:val="right"/>
        <w:rPr>
          <w:rStyle w:val="a3"/>
          <w:rFonts w:ascii="Arial Nova Light" w:hAnsi="Arial Nova Light" w:cs="Calibri"/>
          <w:lang w:eastAsia="ru-RU"/>
        </w:rPr>
      </w:pPr>
      <w:r w:rsidRPr="00D67C37">
        <w:rPr>
          <w:rStyle w:val="a3"/>
          <w:rFonts w:ascii="Arial Nova Light" w:hAnsi="Arial Nova Light" w:cs="Calibri"/>
          <w:lang w:eastAsia="ru-RU"/>
        </w:rPr>
        <w:t> </w:t>
      </w:r>
      <w:hyperlink r:id="rId19" w:anchor="utm_campaign=rss_curprof&amp;utm_source=rss_reader&amp;utm_medium=rss" w:history="1">
        <w:r w:rsidRPr="00D67C37">
          <w:rPr>
            <w:rStyle w:val="a3"/>
            <w:rFonts w:ascii="Arial Nova Light" w:hAnsi="Arial Nova Light" w:cs="Calibri"/>
            <w:lang w:eastAsia="ru-RU"/>
          </w:rPr>
          <w:t>Просмотреть статью...</w:t>
        </w:r>
      </w:hyperlink>
    </w:p>
    <w:p w:rsidR="00010BF9" w:rsidRPr="00B958C4" w:rsidRDefault="00010BF9" w:rsidP="00B958C4">
      <w:pPr>
        <w:shd w:val="clear" w:color="auto" w:fill="FFFFFF" w:themeFill="background1"/>
        <w:spacing w:after="0" w:line="276" w:lineRule="auto"/>
        <w:ind w:firstLine="709"/>
        <w:jc w:val="right"/>
        <w:rPr>
          <w:rStyle w:val="a3"/>
          <w:rFonts w:ascii="Arial Nova Light" w:hAnsi="Arial Nova Light" w:cs="Calibri"/>
          <w:lang w:eastAsia="ru-RU"/>
        </w:rPr>
      </w:pPr>
    </w:p>
    <w:p w:rsidR="00412643" w:rsidRPr="00D167E2" w:rsidRDefault="00412643" w:rsidP="00412643">
      <w:pPr>
        <w:spacing w:line="276" w:lineRule="auto"/>
        <w:jc w:val="center"/>
        <w:rPr>
          <w:rFonts w:cstheme="minorHAnsi"/>
          <w:color w:val="323E4F" w:themeColor="text2" w:themeShade="BF"/>
          <w:spacing w:val="10"/>
          <w:sz w:val="24"/>
          <w:szCs w:val="20"/>
        </w:rPr>
      </w:pPr>
      <w:r w:rsidRPr="00D167E2">
        <w:rPr>
          <w:rFonts w:cstheme="minorHAnsi"/>
          <w:color w:val="323E4F" w:themeColor="text2" w:themeShade="BF"/>
          <w:spacing w:val="10"/>
          <w:sz w:val="24"/>
          <w:szCs w:val="20"/>
        </w:rPr>
        <w:pict w14:anchorId="15F229B4">
          <v:rect id="_x0000_i1227" style="width:484.45pt;height:1.2pt" o:hralign="center" o:hrstd="t" o:hr="t" fillcolor="#a0a0a0" stroked="f"/>
        </w:pict>
      </w:r>
    </w:p>
    <w:p w:rsidR="00412643" w:rsidRPr="00D167E2" w:rsidRDefault="00412643" w:rsidP="00412643">
      <w:pPr>
        <w:pStyle w:val="a4"/>
        <w:widowControl w:val="0"/>
        <w:spacing w:before="0" w:beforeAutospacing="0" w:after="0" w:afterAutospacing="0" w:line="276" w:lineRule="auto"/>
        <w:jc w:val="center"/>
        <w:rPr>
          <w:rFonts w:ascii="Arial" w:hAnsi="Arial" w:cs="Arial"/>
          <w:b/>
          <w:bCs/>
          <w:color w:val="C00000"/>
          <w:spacing w:val="10"/>
          <w:sz w:val="40"/>
          <w:szCs w:val="32"/>
        </w:rPr>
      </w:pPr>
      <w:r w:rsidRPr="00D167E2">
        <w:rPr>
          <w:rFonts w:ascii="Arial" w:hAnsi="Arial" w:cs="Arial"/>
          <w:b/>
          <w:bCs/>
          <w:color w:val="C00000"/>
          <w:spacing w:val="10"/>
          <w:sz w:val="40"/>
          <w:szCs w:val="32"/>
        </w:rPr>
        <w:t>РАЗДЕЛ «ГОСУДАРСТВЕНН</w:t>
      </w:r>
      <w:r>
        <w:rPr>
          <w:rFonts w:ascii="Arial" w:hAnsi="Arial" w:cs="Arial"/>
          <w:b/>
          <w:bCs/>
          <w:color w:val="C00000"/>
          <w:spacing w:val="10"/>
          <w:sz w:val="40"/>
          <w:szCs w:val="32"/>
        </w:rPr>
        <w:t>Ы</w:t>
      </w:r>
      <w:r w:rsidRPr="00D167E2">
        <w:rPr>
          <w:rFonts w:ascii="Arial" w:hAnsi="Arial" w:cs="Arial"/>
          <w:b/>
          <w:bCs/>
          <w:color w:val="C00000"/>
          <w:spacing w:val="10"/>
          <w:sz w:val="40"/>
          <w:szCs w:val="32"/>
        </w:rPr>
        <w:t>Е И МУНИЦИПАЛЬН</w:t>
      </w:r>
      <w:r>
        <w:rPr>
          <w:rFonts w:ascii="Arial" w:hAnsi="Arial" w:cs="Arial"/>
          <w:b/>
          <w:bCs/>
          <w:color w:val="C00000"/>
          <w:spacing w:val="10"/>
          <w:sz w:val="40"/>
          <w:szCs w:val="32"/>
        </w:rPr>
        <w:t>Ы</w:t>
      </w:r>
      <w:r w:rsidRPr="00D167E2">
        <w:rPr>
          <w:rFonts w:ascii="Arial" w:hAnsi="Arial" w:cs="Arial"/>
          <w:b/>
          <w:bCs/>
          <w:color w:val="C00000"/>
          <w:spacing w:val="10"/>
          <w:sz w:val="40"/>
          <w:szCs w:val="32"/>
        </w:rPr>
        <w:t xml:space="preserve">Е </w:t>
      </w:r>
      <w:r>
        <w:rPr>
          <w:rFonts w:ascii="Arial" w:hAnsi="Arial" w:cs="Arial"/>
          <w:b/>
          <w:bCs/>
          <w:color w:val="C00000"/>
          <w:spacing w:val="10"/>
          <w:sz w:val="40"/>
          <w:szCs w:val="32"/>
        </w:rPr>
        <w:t>УСЛУГИ</w:t>
      </w:r>
      <w:r w:rsidRPr="00D167E2">
        <w:rPr>
          <w:rFonts w:ascii="Arial" w:hAnsi="Arial" w:cs="Arial"/>
          <w:b/>
          <w:bCs/>
          <w:color w:val="C00000"/>
          <w:spacing w:val="10"/>
          <w:sz w:val="40"/>
          <w:szCs w:val="32"/>
        </w:rPr>
        <w:t>»</w:t>
      </w:r>
    </w:p>
    <w:p w:rsidR="00412643" w:rsidRPr="00D167E2" w:rsidRDefault="00412643" w:rsidP="00412643">
      <w:pPr>
        <w:spacing w:line="276" w:lineRule="auto"/>
        <w:jc w:val="center"/>
        <w:rPr>
          <w:rFonts w:cstheme="minorHAnsi"/>
          <w:color w:val="323E4F" w:themeColor="text2" w:themeShade="BF"/>
          <w:spacing w:val="10"/>
          <w:sz w:val="24"/>
          <w:szCs w:val="20"/>
        </w:rPr>
      </w:pPr>
      <w:r w:rsidRPr="00D167E2">
        <w:rPr>
          <w:rFonts w:cstheme="minorHAnsi"/>
          <w:color w:val="323E4F" w:themeColor="text2" w:themeShade="BF"/>
          <w:spacing w:val="10"/>
          <w:sz w:val="24"/>
          <w:szCs w:val="20"/>
        </w:rPr>
        <w:pict w14:anchorId="0636941E">
          <v:rect id="_x0000_i1228" style="width:484.45pt;height:1.2pt" o:hralign="center" o:hrstd="t" o:hr="t" fillcolor="#a0a0a0" stroked="f"/>
        </w:pict>
      </w:r>
    </w:p>
    <w:p w:rsidR="0036498C" w:rsidRPr="0036498C" w:rsidRDefault="0036498C" w:rsidP="0036498C">
      <w:pPr>
        <w:pStyle w:val="a4"/>
        <w:widowControl w:val="0"/>
        <w:spacing w:after="0" w:line="276" w:lineRule="auto"/>
        <w:ind w:firstLine="709"/>
        <w:jc w:val="both"/>
        <w:rPr>
          <w:rFonts w:ascii="Arial" w:hAnsi="Arial" w:cs="Arial"/>
          <w:bCs/>
          <w:i/>
          <w:color w:val="1F3864" w:themeColor="accent1" w:themeShade="80"/>
          <w:sz w:val="32"/>
          <w:szCs w:val="36"/>
        </w:rPr>
      </w:pPr>
      <w:r w:rsidRPr="0036498C">
        <w:rPr>
          <w:rFonts w:ascii="Arial" w:hAnsi="Arial" w:cs="Arial"/>
          <w:b/>
          <w:bCs/>
          <w:color w:val="1F3864" w:themeColor="accent1" w:themeShade="80"/>
          <w:sz w:val="36"/>
          <w:szCs w:val="36"/>
        </w:rPr>
        <w:t xml:space="preserve">Постановление Правительства РФ от 24.10.2011 </w:t>
      </w:r>
      <w:r>
        <w:rPr>
          <w:rFonts w:ascii="Arial" w:hAnsi="Arial" w:cs="Arial"/>
          <w:b/>
          <w:bCs/>
          <w:color w:val="1F3864" w:themeColor="accent1" w:themeShade="80"/>
          <w:sz w:val="36"/>
          <w:szCs w:val="36"/>
        </w:rPr>
        <w:t>№ </w:t>
      </w:r>
      <w:r w:rsidRPr="0036498C">
        <w:rPr>
          <w:rFonts w:ascii="Arial" w:hAnsi="Arial" w:cs="Arial"/>
          <w:b/>
          <w:bCs/>
          <w:color w:val="1F3864" w:themeColor="accent1" w:themeShade="80"/>
          <w:sz w:val="36"/>
          <w:szCs w:val="36"/>
        </w:rPr>
        <w:t xml:space="preserve">861 (ред. от 18.11.2019)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36498C">
        <w:rPr>
          <w:rFonts w:ascii="Arial" w:hAnsi="Arial" w:cs="Arial"/>
          <w:bCs/>
          <w:i/>
          <w:color w:val="1F3864" w:themeColor="accent1" w:themeShade="80"/>
          <w:sz w:val="32"/>
          <w:szCs w:val="36"/>
        </w:rPr>
        <w:t>(вместе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w:t>
      </w:r>
    </w:p>
    <w:p w:rsidR="0036498C" w:rsidRPr="0036498C" w:rsidRDefault="0036498C" w:rsidP="0036498C">
      <w:pPr>
        <w:shd w:val="clear" w:color="auto" w:fill="FFFFFF" w:themeFill="background1"/>
        <w:spacing w:after="0" w:line="276" w:lineRule="auto"/>
        <w:ind w:firstLine="709"/>
        <w:jc w:val="right"/>
        <w:rPr>
          <w:rStyle w:val="a3"/>
          <w:rFonts w:ascii="Arial Nova Light" w:hAnsi="Arial Nova Light" w:cs="Calibri"/>
          <w:lang w:eastAsia="ru-RU"/>
        </w:rPr>
      </w:pPr>
      <w:hyperlink r:id="rId20" w:anchor="utm_campaign=rss_curprof&amp;utm_source=rss_reader&amp;utm_medium=rss" w:history="1">
        <w:r w:rsidRPr="0036498C">
          <w:rPr>
            <w:rStyle w:val="a3"/>
            <w:rFonts w:ascii="Arial Nova Light" w:hAnsi="Arial Nova Light" w:cs="Calibri"/>
            <w:lang w:eastAsia="ru-RU"/>
          </w:rPr>
          <w:t>Просмотреть статью...</w:t>
        </w:r>
      </w:hyperlink>
    </w:p>
    <w:p w:rsidR="0036498C" w:rsidRDefault="0036498C" w:rsidP="0036498C">
      <w:pPr>
        <w:pStyle w:val="a4"/>
        <w:widowControl w:val="0"/>
        <w:spacing w:after="0" w:line="276" w:lineRule="auto"/>
        <w:jc w:val="both"/>
        <w:rPr>
          <w:rFonts w:ascii="Arial" w:hAnsi="Arial" w:cs="Arial"/>
          <w:b/>
          <w:bCs/>
          <w:color w:val="1F3864" w:themeColor="accent1" w:themeShade="80"/>
          <w:sz w:val="36"/>
          <w:szCs w:val="36"/>
        </w:rPr>
      </w:pPr>
      <w:r w:rsidRPr="00552741">
        <w:rPr>
          <w:rFonts w:cstheme="minorHAnsi"/>
          <w:color w:val="323E4F" w:themeColor="text2" w:themeShade="BF"/>
          <w:spacing w:val="10"/>
          <w:sz w:val="24"/>
          <w:szCs w:val="20"/>
        </w:rPr>
        <w:pict w14:anchorId="13111B6D">
          <v:rect id="_x0000_i1308" style="width:484.45pt;height:1.2pt" o:hralign="center" o:hrstd="t" o:hr="t" fillcolor="#a0a0a0" stroked="f"/>
        </w:pict>
      </w:r>
    </w:p>
    <w:p w:rsidR="00412643" w:rsidRPr="00412643" w:rsidRDefault="00412643" w:rsidP="00412643">
      <w:pPr>
        <w:pStyle w:val="a4"/>
        <w:widowControl w:val="0"/>
        <w:spacing w:after="0" w:line="276" w:lineRule="auto"/>
        <w:ind w:firstLine="709"/>
        <w:jc w:val="both"/>
        <w:rPr>
          <w:rFonts w:ascii="Arial" w:hAnsi="Arial" w:cs="Arial"/>
          <w:b/>
          <w:bCs/>
          <w:color w:val="1F3864" w:themeColor="accent1" w:themeShade="80"/>
          <w:sz w:val="36"/>
          <w:szCs w:val="36"/>
        </w:rPr>
      </w:pPr>
      <w:r w:rsidRPr="00412643">
        <w:rPr>
          <w:rFonts w:ascii="Arial" w:hAnsi="Arial" w:cs="Arial"/>
          <w:b/>
          <w:bCs/>
          <w:color w:val="1F3864" w:themeColor="accent1" w:themeShade="80"/>
          <w:sz w:val="36"/>
          <w:szCs w:val="36"/>
        </w:rPr>
        <w:t>Минэкономразвития подведены итоги ежегодного мониторинга качества оказания госуслуг в электронной форме</w:t>
      </w:r>
    </w:p>
    <w:p w:rsidR="00D167E2" w:rsidRPr="00412643" w:rsidRDefault="00412643" w:rsidP="00412643">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412643">
        <w:rPr>
          <w:rFonts w:ascii="Arial Nova Light" w:hAnsi="Arial Nova Light" w:cstheme="minorHAnsi"/>
          <w:color w:val="1F3864" w:themeColor="accent1" w:themeShade="80"/>
          <w:sz w:val="28"/>
          <w:szCs w:val="30"/>
          <w:lang w:eastAsia="ru-RU"/>
        </w:rPr>
        <w:t>Минэкономразвития подведены итоги мониторинга качества оказания госуслуг в электронной форме по итогам 2020 года, а также сформирован рейтинг субъектов Российской Федерации. Подробнее с рейтингом можно ознакомиться в дайджесте Минэкономразвития России «Государственное регулирование в условиях COVID-19. Итоги 2020».</w:t>
      </w:r>
    </w:p>
    <w:p w:rsidR="00412643" w:rsidRPr="00412643" w:rsidRDefault="00412643" w:rsidP="00412643">
      <w:pPr>
        <w:shd w:val="clear" w:color="auto" w:fill="FFFFFF" w:themeFill="background1"/>
        <w:spacing w:after="0" w:line="276" w:lineRule="auto"/>
        <w:ind w:firstLine="709"/>
        <w:jc w:val="right"/>
        <w:rPr>
          <w:rStyle w:val="a3"/>
          <w:rFonts w:cs="Calibri"/>
          <w:lang w:eastAsia="ru-RU"/>
        </w:rPr>
      </w:pPr>
      <w:hyperlink r:id="rId21" w:history="1">
        <w:r w:rsidRPr="00D167E2">
          <w:rPr>
            <w:rStyle w:val="a3"/>
            <w:rFonts w:ascii="Arial Nova Light" w:hAnsi="Arial Nova Light" w:cs="Calibri"/>
            <w:lang w:eastAsia="ru-RU"/>
          </w:rPr>
          <w:t>Просмотреть статью...</w:t>
        </w:r>
      </w:hyperlink>
    </w:p>
    <w:p w:rsidR="00412643" w:rsidRPr="00D167E2" w:rsidRDefault="00412643" w:rsidP="001A6857">
      <w:pPr>
        <w:shd w:val="clear" w:color="auto" w:fill="FFFFFF" w:themeFill="background1"/>
        <w:spacing w:after="0" w:line="276" w:lineRule="auto"/>
        <w:jc w:val="center"/>
        <w:rPr>
          <w:rFonts w:cstheme="minorHAnsi"/>
          <w:b/>
          <w:bCs/>
          <w:color w:val="1F3864" w:themeColor="accent1" w:themeShade="80"/>
          <w:sz w:val="40"/>
          <w:szCs w:val="32"/>
          <w:highlight w:val="lightGray"/>
        </w:rPr>
      </w:pPr>
    </w:p>
    <w:p w:rsidR="003A2499" w:rsidRPr="00552741" w:rsidRDefault="00923431" w:rsidP="001A6857">
      <w:pPr>
        <w:spacing w:line="276" w:lineRule="auto"/>
        <w:jc w:val="center"/>
        <w:rPr>
          <w:rFonts w:cstheme="minorHAnsi"/>
          <w:color w:val="323E4F" w:themeColor="text2" w:themeShade="BF"/>
          <w:spacing w:val="10"/>
          <w:sz w:val="24"/>
          <w:szCs w:val="20"/>
        </w:rPr>
      </w:pPr>
      <w:r w:rsidRPr="00552741">
        <w:rPr>
          <w:rFonts w:cstheme="minorHAnsi"/>
          <w:color w:val="323E4F" w:themeColor="text2" w:themeShade="BF"/>
          <w:spacing w:val="10"/>
          <w:sz w:val="24"/>
          <w:szCs w:val="20"/>
        </w:rPr>
        <w:pict w14:anchorId="1745FF74">
          <v:rect id="_x0000_i1133" style="width:484.45pt;height:1.2pt" o:hralign="center" o:hrstd="t" o:hr="t" fillcolor="#a0a0a0" stroked="f"/>
        </w:pict>
      </w:r>
    </w:p>
    <w:p w:rsidR="00817301" w:rsidRPr="00552741" w:rsidRDefault="00817301" w:rsidP="001A685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552741">
        <w:rPr>
          <w:rFonts w:ascii="Arial" w:hAnsi="Arial" w:cs="Arial"/>
          <w:b/>
          <w:bCs/>
          <w:color w:val="C00000"/>
          <w:spacing w:val="10"/>
          <w:sz w:val="40"/>
          <w:szCs w:val="32"/>
        </w:rPr>
        <w:t>РАЗДЕЛ «МАКРОЭКОНОМИКА»</w:t>
      </w:r>
    </w:p>
    <w:p w:rsidR="00817301" w:rsidRPr="00552741" w:rsidRDefault="00923431" w:rsidP="001A6857">
      <w:pPr>
        <w:spacing w:line="276" w:lineRule="auto"/>
        <w:jc w:val="center"/>
        <w:rPr>
          <w:rFonts w:cstheme="minorHAnsi"/>
          <w:color w:val="323E4F" w:themeColor="text2" w:themeShade="BF"/>
          <w:spacing w:val="10"/>
          <w:sz w:val="24"/>
          <w:szCs w:val="20"/>
        </w:rPr>
      </w:pPr>
      <w:r w:rsidRPr="00552741">
        <w:rPr>
          <w:rFonts w:cstheme="minorHAnsi"/>
          <w:color w:val="323E4F" w:themeColor="text2" w:themeShade="BF"/>
          <w:spacing w:val="10"/>
          <w:sz w:val="24"/>
          <w:szCs w:val="20"/>
        </w:rPr>
        <w:pict w14:anchorId="37EC6430">
          <v:rect id="_x0000_i1134" style="width:484.45pt;height:1.2pt" o:hralign="center" o:hrstd="t" o:hr="t" fillcolor="#a0a0a0" stroked="f"/>
        </w:pict>
      </w:r>
    </w:p>
    <w:p w:rsidR="00552741" w:rsidRDefault="00552741" w:rsidP="00B30ACB">
      <w:pPr>
        <w:pStyle w:val="a4"/>
        <w:widowControl w:val="0"/>
        <w:spacing w:after="0" w:line="276" w:lineRule="auto"/>
        <w:ind w:firstLine="709"/>
        <w:jc w:val="both"/>
        <w:rPr>
          <w:rFonts w:ascii="Arial" w:hAnsi="Arial" w:cs="Arial"/>
          <w:b/>
          <w:bCs/>
          <w:color w:val="1F3864" w:themeColor="accent1" w:themeShade="80"/>
          <w:sz w:val="36"/>
          <w:szCs w:val="36"/>
        </w:rPr>
      </w:pPr>
      <w:proofErr w:type="spellStart"/>
      <w:r w:rsidRPr="00552741">
        <w:rPr>
          <w:rFonts w:ascii="Arial" w:hAnsi="Arial" w:cs="Arial"/>
          <w:b/>
          <w:bCs/>
          <w:color w:val="1F3864" w:themeColor="accent1" w:themeShade="80"/>
          <w:sz w:val="36"/>
          <w:szCs w:val="36"/>
        </w:rPr>
        <w:t>Мишустин</w:t>
      </w:r>
      <w:proofErr w:type="spellEnd"/>
      <w:r w:rsidRPr="00552741">
        <w:rPr>
          <w:rFonts w:ascii="Arial" w:hAnsi="Arial" w:cs="Arial"/>
          <w:b/>
          <w:bCs/>
          <w:color w:val="1F3864" w:themeColor="accent1" w:themeShade="80"/>
          <w:sz w:val="36"/>
          <w:szCs w:val="36"/>
        </w:rPr>
        <w:t xml:space="preserve"> назвал приоритетами низкую инфляцию и бюджетную устойчивость</w:t>
      </w:r>
    </w:p>
    <w:p w:rsidR="00552741" w:rsidRDefault="00552741" w:rsidP="00552741">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552741">
        <w:rPr>
          <w:rFonts w:ascii="Arial Nova Light" w:hAnsi="Arial Nova Light" w:cstheme="minorHAnsi"/>
          <w:color w:val="1F3864" w:themeColor="accent1" w:themeShade="80"/>
          <w:sz w:val="28"/>
          <w:szCs w:val="30"/>
          <w:lang w:eastAsia="ru-RU"/>
        </w:rPr>
        <w:t xml:space="preserve">Макроэкономическими приоритетами правительства России в 2021 году будут сохранение бюджетной и долговой устойчивости, разумные размеры заимствований на рынке и сохранение низкой инфляции, сообщил премьер-министр Михаил </w:t>
      </w:r>
      <w:proofErr w:type="spellStart"/>
      <w:r w:rsidRPr="00552741">
        <w:rPr>
          <w:rFonts w:ascii="Arial Nova Light" w:hAnsi="Arial Nova Light" w:cstheme="minorHAnsi"/>
          <w:color w:val="1F3864" w:themeColor="accent1" w:themeShade="80"/>
          <w:sz w:val="28"/>
          <w:szCs w:val="30"/>
          <w:lang w:eastAsia="ru-RU"/>
        </w:rPr>
        <w:t>Мишустин</w:t>
      </w:r>
      <w:proofErr w:type="spellEnd"/>
      <w:r w:rsidRPr="00552741">
        <w:rPr>
          <w:rFonts w:ascii="Arial Nova Light" w:hAnsi="Arial Nova Light" w:cstheme="minorHAnsi"/>
          <w:color w:val="1F3864" w:themeColor="accent1" w:themeShade="80"/>
          <w:sz w:val="28"/>
          <w:szCs w:val="30"/>
          <w:lang w:eastAsia="ru-RU"/>
        </w:rPr>
        <w:t xml:space="preserve">. </w:t>
      </w:r>
    </w:p>
    <w:p w:rsidR="00552741" w:rsidRDefault="00552741" w:rsidP="00552741">
      <w:pPr>
        <w:shd w:val="clear" w:color="auto" w:fill="FFFFFF" w:themeFill="background1"/>
        <w:spacing w:after="0" w:line="276" w:lineRule="auto"/>
        <w:ind w:firstLine="709"/>
        <w:jc w:val="right"/>
        <w:rPr>
          <w:rStyle w:val="a3"/>
          <w:rFonts w:ascii="Arial Nova Light" w:hAnsi="Arial Nova Light" w:cs="Calibri"/>
          <w:lang w:eastAsia="ru-RU"/>
        </w:rPr>
      </w:pPr>
      <w:hyperlink r:id="rId22" w:history="1">
        <w:r w:rsidRPr="00552741">
          <w:rPr>
            <w:rStyle w:val="a3"/>
            <w:rFonts w:ascii="Arial Nova Light" w:hAnsi="Arial Nova Light" w:cs="Calibri"/>
            <w:lang w:eastAsia="ru-RU"/>
          </w:rPr>
          <w:t>Просмотреть статью...</w:t>
        </w:r>
      </w:hyperlink>
    </w:p>
    <w:p w:rsidR="00FC56BC" w:rsidRDefault="00FC56BC" w:rsidP="00552741">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552741">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Pr="00552741" w:rsidRDefault="00FC56BC" w:rsidP="00552741">
      <w:pPr>
        <w:shd w:val="clear" w:color="auto" w:fill="FFFFFF" w:themeFill="background1"/>
        <w:spacing w:after="0" w:line="276" w:lineRule="auto"/>
        <w:ind w:firstLine="709"/>
        <w:jc w:val="right"/>
        <w:rPr>
          <w:rStyle w:val="a3"/>
          <w:rFonts w:ascii="Arial Nova Light" w:hAnsi="Arial Nova Light" w:cs="Calibri"/>
          <w:lang w:eastAsia="ru-RU"/>
        </w:rPr>
      </w:pPr>
    </w:p>
    <w:p w:rsidR="00611427" w:rsidRPr="00552741" w:rsidRDefault="00611427" w:rsidP="00611427">
      <w:pPr>
        <w:spacing w:line="276" w:lineRule="auto"/>
        <w:jc w:val="center"/>
        <w:rPr>
          <w:rFonts w:cstheme="minorHAnsi"/>
          <w:color w:val="323E4F" w:themeColor="text2" w:themeShade="BF"/>
          <w:spacing w:val="10"/>
          <w:sz w:val="24"/>
          <w:szCs w:val="20"/>
        </w:rPr>
      </w:pPr>
      <w:r w:rsidRPr="00552741">
        <w:rPr>
          <w:rFonts w:cstheme="minorHAnsi"/>
          <w:color w:val="323E4F" w:themeColor="text2" w:themeShade="BF"/>
          <w:spacing w:val="10"/>
          <w:sz w:val="24"/>
          <w:szCs w:val="20"/>
        </w:rPr>
        <w:pict w14:anchorId="7C3830C0">
          <v:rect id="_x0000_i1291" style="width:484.45pt;height:1.2pt" o:hralign="center" o:hrstd="t" o:hr="t" fillcolor="#a0a0a0" stroked="f"/>
        </w:pict>
      </w:r>
    </w:p>
    <w:p w:rsidR="00611427" w:rsidRPr="00552741" w:rsidRDefault="00611427" w:rsidP="0061142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552741">
        <w:rPr>
          <w:rFonts w:ascii="Arial" w:hAnsi="Arial" w:cs="Arial"/>
          <w:b/>
          <w:bCs/>
          <w:color w:val="C00000"/>
          <w:spacing w:val="10"/>
          <w:sz w:val="40"/>
          <w:szCs w:val="32"/>
        </w:rPr>
        <w:t>РАЗДЕЛ «</w:t>
      </w:r>
      <w:r>
        <w:rPr>
          <w:rFonts w:ascii="Arial" w:hAnsi="Arial" w:cs="Arial"/>
          <w:b/>
          <w:bCs/>
          <w:color w:val="C00000"/>
          <w:spacing w:val="10"/>
          <w:sz w:val="40"/>
          <w:szCs w:val="32"/>
        </w:rPr>
        <w:t>ОБЩЕСТВЕННОЕ МНЕНИЕ</w:t>
      </w:r>
      <w:r w:rsidRPr="00552741">
        <w:rPr>
          <w:rFonts w:ascii="Arial" w:hAnsi="Arial" w:cs="Arial"/>
          <w:b/>
          <w:bCs/>
          <w:color w:val="C00000"/>
          <w:spacing w:val="10"/>
          <w:sz w:val="40"/>
          <w:szCs w:val="32"/>
        </w:rPr>
        <w:t>»</w:t>
      </w:r>
    </w:p>
    <w:p w:rsidR="00611427" w:rsidRPr="00552741" w:rsidRDefault="00611427" w:rsidP="00611427">
      <w:pPr>
        <w:spacing w:line="276" w:lineRule="auto"/>
        <w:jc w:val="center"/>
        <w:rPr>
          <w:rFonts w:cstheme="minorHAnsi"/>
          <w:color w:val="323E4F" w:themeColor="text2" w:themeShade="BF"/>
          <w:spacing w:val="10"/>
          <w:sz w:val="24"/>
          <w:szCs w:val="20"/>
        </w:rPr>
      </w:pPr>
      <w:r w:rsidRPr="00552741">
        <w:rPr>
          <w:rFonts w:cstheme="minorHAnsi"/>
          <w:color w:val="323E4F" w:themeColor="text2" w:themeShade="BF"/>
          <w:spacing w:val="10"/>
          <w:sz w:val="24"/>
          <w:szCs w:val="20"/>
        </w:rPr>
        <w:pict w14:anchorId="12B33581">
          <v:rect id="_x0000_i1292" style="width:484.45pt;height:1.2pt" o:hralign="center" o:hrstd="t" o:hr="t" fillcolor="#a0a0a0" stroked="f"/>
        </w:pict>
      </w:r>
    </w:p>
    <w:p w:rsidR="00552741" w:rsidRDefault="00611427" w:rsidP="00611427">
      <w:pPr>
        <w:pStyle w:val="a4"/>
        <w:widowControl w:val="0"/>
        <w:spacing w:after="0" w:line="276" w:lineRule="auto"/>
        <w:ind w:firstLine="709"/>
        <w:jc w:val="both"/>
        <w:rPr>
          <w:rFonts w:ascii="Arial" w:hAnsi="Arial" w:cs="Arial"/>
          <w:b/>
          <w:bCs/>
          <w:color w:val="1F3864" w:themeColor="accent1" w:themeShade="80"/>
          <w:sz w:val="36"/>
          <w:szCs w:val="36"/>
        </w:rPr>
      </w:pPr>
      <w:r w:rsidRPr="00611427">
        <w:rPr>
          <w:rFonts w:ascii="Arial" w:hAnsi="Arial" w:cs="Arial"/>
          <w:b/>
          <w:bCs/>
          <w:color w:val="1F3864" w:themeColor="accent1" w:themeShade="80"/>
          <w:sz w:val="36"/>
          <w:szCs w:val="36"/>
        </w:rPr>
        <w:t>ВЦИОМ: большинство россиян удовлетворено жизнью</w:t>
      </w:r>
    </w:p>
    <w:p w:rsidR="00611427" w:rsidRDefault="00611427" w:rsidP="00611427">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611427">
        <w:rPr>
          <w:rFonts w:ascii="Arial Nova Light" w:hAnsi="Arial Nova Light" w:cstheme="minorHAnsi"/>
          <w:color w:val="1F3864" w:themeColor="accent1" w:themeShade="80"/>
          <w:sz w:val="28"/>
          <w:szCs w:val="30"/>
          <w:lang w:eastAsia="ru-RU"/>
        </w:rPr>
        <w:t>Почти половина (47%) россиян к концу 2020 года были чаще удовлетворены или частично удовлетворены жизнью, которую они ведут, сообщает ВЦИОМ. Отчасти удовлетворены, а отчасти нет своей жизнью 25% опрошенных. Недовольны своей жизнью оказались 26% респондентов.</w:t>
      </w:r>
    </w:p>
    <w:p w:rsidR="00611427" w:rsidRDefault="00611427" w:rsidP="00611427">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611427">
        <w:rPr>
          <w:rFonts w:ascii="Arial Nova Light" w:hAnsi="Arial Nova Light" w:cstheme="minorHAnsi"/>
          <w:color w:val="1F3864" w:themeColor="accent1" w:themeShade="80"/>
          <w:sz w:val="28"/>
          <w:szCs w:val="30"/>
          <w:lang w:eastAsia="ru-RU"/>
        </w:rPr>
        <w:t>Опрос проводился 27 декабря по телефону. Участие приняли 1600 россиян от 18 лет.</w:t>
      </w:r>
    </w:p>
    <w:p w:rsidR="00611427" w:rsidRDefault="00611427" w:rsidP="00611427">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611427">
        <w:rPr>
          <w:rFonts w:ascii="Arial Nova Light" w:hAnsi="Arial Nova Light" w:cstheme="minorHAnsi"/>
          <w:color w:val="1F3864" w:themeColor="accent1" w:themeShade="80"/>
          <w:sz w:val="28"/>
          <w:szCs w:val="30"/>
          <w:lang w:eastAsia="ru-RU"/>
        </w:rPr>
        <w:t>Индекс удовлетворенности жизнью составил 46 пунктов, отмечает ВЦИОМ.</w:t>
      </w:r>
      <w:r>
        <w:rPr>
          <w:rFonts w:ascii="Arial Nova Light" w:hAnsi="Arial Nova Light" w:cstheme="minorHAnsi"/>
          <w:color w:val="1F3864" w:themeColor="accent1" w:themeShade="80"/>
          <w:sz w:val="28"/>
          <w:szCs w:val="30"/>
          <w:lang w:eastAsia="ru-RU"/>
        </w:rPr>
        <w:t xml:space="preserve"> </w:t>
      </w:r>
      <w:r w:rsidRPr="00611427">
        <w:rPr>
          <w:rFonts w:ascii="Arial Nova Light" w:hAnsi="Arial Nova Light" w:cstheme="minorHAnsi"/>
          <w:color w:val="1F3864" w:themeColor="accent1" w:themeShade="80"/>
          <w:sz w:val="28"/>
          <w:szCs w:val="30"/>
          <w:lang w:eastAsia="ru-RU"/>
        </w:rPr>
        <w:t>Это на 6 пунктов ниже, чем в декабре 2019 года.</w:t>
      </w:r>
    </w:p>
    <w:p w:rsidR="00611427" w:rsidRPr="00611427" w:rsidRDefault="00611427" w:rsidP="00611427">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611427">
        <w:rPr>
          <w:rFonts w:ascii="Arial Nova Light" w:hAnsi="Arial Nova Light" w:cstheme="minorHAnsi"/>
          <w:color w:val="1F3864" w:themeColor="accent1" w:themeShade="80"/>
          <w:sz w:val="28"/>
          <w:szCs w:val="30"/>
          <w:lang w:eastAsia="ru-RU"/>
        </w:rPr>
        <w:t xml:space="preserve">Большая часть россиян (48%) назвали ситуацию в России скорее плохой. 47% считают ее скорее хорошей. Вместе с тем, индекс оценок экономической ситуации в декабре составил 24 пункта. Это на 2 пункта выше, чем в ноябре 2020 года. Положительно экономическую ситуацию оценили 15% опрошенных. Средние оценки поставили 45% россиян, а отрицательные </w:t>
      </w:r>
      <w:r>
        <w:rPr>
          <w:rFonts w:ascii="Arial Nova Light" w:hAnsi="Arial Nova Light" w:cstheme="minorHAnsi"/>
          <w:color w:val="1F3864" w:themeColor="accent1" w:themeShade="80"/>
          <w:sz w:val="28"/>
          <w:szCs w:val="30"/>
          <w:lang w:eastAsia="ru-RU"/>
        </w:rPr>
        <w:t xml:space="preserve">- </w:t>
      </w:r>
      <w:r w:rsidRPr="00611427">
        <w:rPr>
          <w:rFonts w:ascii="Arial Nova Light" w:hAnsi="Arial Nova Light" w:cstheme="minorHAnsi"/>
          <w:color w:val="1F3864" w:themeColor="accent1" w:themeShade="80"/>
          <w:sz w:val="28"/>
          <w:szCs w:val="30"/>
          <w:lang w:eastAsia="ru-RU"/>
        </w:rPr>
        <w:t>36%.</w:t>
      </w:r>
    </w:p>
    <w:p w:rsidR="00611427" w:rsidRDefault="00611427" w:rsidP="00611427">
      <w:pPr>
        <w:shd w:val="clear" w:color="auto" w:fill="FFFFFF" w:themeFill="background1"/>
        <w:spacing w:after="0" w:line="276" w:lineRule="auto"/>
        <w:ind w:firstLine="709"/>
        <w:jc w:val="right"/>
        <w:rPr>
          <w:rStyle w:val="a3"/>
          <w:rFonts w:ascii="Arial Nova Light" w:hAnsi="Arial Nova Light" w:cs="Calibri"/>
          <w:lang w:eastAsia="ru-RU"/>
        </w:rPr>
      </w:pPr>
    </w:p>
    <w:p w:rsidR="00611427" w:rsidRPr="00611427" w:rsidRDefault="00611427" w:rsidP="00611427">
      <w:pPr>
        <w:shd w:val="clear" w:color="auto" w:fill="FFFFFF" w:themeFill="background1"/>
        <w:spacing w:after="0" w:line="276" w:lineRule="auto"/>
        <w:ind w:firstLine="709"/>
        <w:jc w:val="right"/>
        <w:rPr>
          <w:rStyle w:val="a3"/>
          <w:rFonts w:ascii="Arial Nova Light" w:hAnsi="Arial Nova Light" w:cs="Calibri"/>
          <w:lang w:eastAsia="ru-RU"/>
        </w:rPr>
      </w:pPr>
      <w:hyperlink r:id="rId23" w:history="1">
        <w:r w:rsidRPr="00611427">
          <w:rPr>
            <w:rStyle w:val="a3"/>
            <w:rFonts w:ascii="Arial Nova Light" w:hAnsi="Arial Nova Light" w:cs="Calibri"/>
            <w:lang w:eastAsia="ru-RU"/>
          </w:rPr>
          <w:t>Просмотреть статью...</w:t>
        </w:r>
      </w:hyperlink>
    </w:p>
    <w:p w:rsidR="00552741" w:rsidRDefault="00552741" w:rsidP="00552741">
      <w:pPr>
        <w:pStyle w:val="a4"/>
        <w:widowControl w:val="0"/>
        <w:spacing w:after="0" w:line="276" w:lineRule="auto"/>
        <w:jc w:val="both"/>
        <w:rPr>
          <w:rFonts w:ascii="Arial" w:hAnsi="Arial" w:cs="Arial"/>
          <w:b/>
          <w:bCs/>
          <w:color w:val="1F3864" w:themeColor="accent1" w:themeShade="80"/>
          <w:sz w:val="36"/>
          <w:szCs w:val="36"/>
        </w:rPr>
      </w:pPr>
      <w:r w:rsidRPr="001006C2">
        <w:rPr>
          <w:rFonts w:cstheme="minorHAnsi"/>
          <w:color w:val="323E4F" w:themeColor="text2" w:themeShade="BF"/>
          <w:spacing w:val="10"/>
          <w:sz w:val="24"/>
          <w:szCs w:val="20"/>
        </w:rPr>
        <w:pict w14:anchorId="09971144">
          <v:rect id="_x0000_i1270" style="width:484.45pt;height:1.2pt" o:hralign="center" o:hrstd="t" o:hr="t" fillcolor="#a0a0a0" stroked="f"/>
        </w:pict>
      </w:r>
    </w:p>
    <w:p w:rsidR="0046017D" w:rsidRDefault="0046017D" w:rsidP="00C9536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46017D">
        <w:rPr>
          <w:rFonts w:ascii="Arial" w:hAnsi="Arial" w:cs="Arial"/>
          <w:b/>
          <w:bCs/>
          <w:color w:val="1F3864" w:themeColor="accent1" w:themeShade="80"/>
          <w:sz w:val="36"/>
          <w:szCs w:val="36"/>
        </w:rPr>
        <w:t>Ожидания от 2021-го</w:t>
      </w:r>
    </w:p>
    <w:p w:rsidR="0046017D" w:rsidRDefault="0046017D" w:rsidP="00C9536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46017D" w:rsidRDefault="0046017D" w:rsidP="00C9536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46017D">
        <w:rPr>
          <w:rFonts w:ascii="Arial Nova Light" w:hAnsi="Arial Nova Light" w:cstheme="minorHAnsi"/>
          <w:color w:val="1F3864" w:themeColor="accent1" w:themeShade="80"/>
          <w:sz w:val="28"/>
          <w:szCs w:val="30"/>
        </w:rPr>
        <w:t>50% россиян уверены, что лично для них наступающий год будет лучше уходящего, и это самый высокий показатель за все время наблюдений.12% думают, что для них он будет хуже, 28% – что таким же. 41% опрошенных полагают, что для страны следующий год будет лучше этого. 20% – что хуже, 27% – что таким же.</w:t>
      </w:r>
    </w:p>
    <w:p w:rsidR="0046017D" w:rsidRDefault="0046017D" w:rsidP="00C9536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p>
    <w:p w:rsidR="0046017D" w:rsidRDefault="0046017D" w:rsidP="0046017D">
      <w:pPr>
        <w:pStyle w:val="a4"/>
        <w:widowControl w:val="0"/>
        <w:spacing w:before="0" w:beforeAutospacing="0" w:after="0" w:afterAutospacing="0" w:line="276" w:lineRule="auto"/>
        <w:ind w:firstLine="709"/>
        <w:jc w:val="center"/>
        <w:rPr>
          <w:rFonts w:ascii="Arial" w:hAnsi="Arial" w:cs="Arial"/>
          <w:b/>
          <w:bCs/>
          <w:color w:val="1F3864" w:themeColor="accent1" w:themeShade="80"/>
          <w:sz w:val="36"/>
          <w:szCs w:val="36"/>
        </w:rPr>
      </w:pPr>
      <w:r>
        <w:rPr>
          <w:noProof/>
        </w:rPr>
        <w:drawing>
          <wp:inline distT="0" distB="0" distL="0" distR="0" wp14:anchorId="7E4369C6" wp14:editId="6AE83C99">
            <wp:extent cx="4959985" cy="37050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03294" cy="3737394"/>
                    </a:xfrm>
                    <a:prstGeom prst="rect">
                      <a:avLst/>
                    </a:prstGeom>
                  </pic:spPr>
                </pic:pic>
              </a:graphicData>
            </a:graphic>
          </wp:inline>
        </w:drawing>
      </w:r>
    </w:p>
    <w:p w:rsidR="0046017D" w:rsidRDefault="0046017D" w:rsidP="00C9536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46017D" w:rsidRPr="0046017D" w:rsidRDefault="0046017D" w:rsidP="0046017D">
      <w:pPr>
        <w:shd w:val="clear" w:color="auto" w:fill="FFFFFF" w:themeFill="background1"/>
        <w:spacing w:after="0" w:line="276" w:lineRule="auto"/>
        <w:ind w:firstLine="709"/>
        <w:jc w:val="right"/>
        <w:rPr>
          <w:rStyle w:val="a3"/>
          <w:rFonts w:ascii="Arial Nova Light" w:hAnsi="Arial Nova Light" w:cs="Calibri"/>
          <w:lang w:eastAsia="ru-RU"/>
        </w:rPr>
      </w:pPr>
      <w:hyperlink r:id="rId25" w:history="1">
        <w:r w:rsidRPr="0046017D">
          <w:rPr>
            <w:rStyle w:val="a3"/>
            <w:rFonts w:ascii="Arial Nova Light" w:hAnsi="Arial Nova Light" w:cs="Calibri"/>
            <w:lang w:eastAsia="ru-RU"/>
          </w:rPr>
          <w:t>Просмотреть статью...</w:t>
        </w:r>
      </w:hyperlink>
    </w:p>
    <w:p w:rsidR="0046017D" w:rsidRDefault="0046017D" w:rsidP="0046017D">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1006C2">
        <w:rPr>
          <w:rFonts w:cstheme="minorHAnsi"/>
          <w:color w:val="323E4F" w:themeColor="text2" w:themeShade="BF"/>
          <w:spacing w:val="10"/>
          <w:sz w:val="24"/>
          <w:szCs w:val="20"/>
        </w:rPr>
        <w:pict w14:anchorId="13A8E8F9">
          <v:rect id="_x0000_i1326" style="width:484.45pt;height:1.2pt" o:hralign="center" o:hrstd="t" o:hr="t" fillcolor="#a0a0a0" stroked="f"/>
        </w:pict>
      </w:r>
    </w:p>
    <w:p w:rsidR="0046017D" w:rsidRPr="0046017D" w:rsidRDefault="0046017D" w:rsidP="0046017D">
      <w:pPr>
        <w:pStyle w:val="a4"/>
        <w:widowControl w:val="0"/>
        <w:spacing w:after="0" w:line="276" w:lineRule="auto"/>
        <w:ind w:firstLine="709"/>
        <w:jc w:val="both"/>
        <w:rPr>
          <w:rFonts w:ascii="Arial" w:hAnsi="Arial" w:cs="Arial"/>
          <w:b/>
          <w:bCs/>
          <w:color w:val="1F3864" w:themeColor="accent1" w:themeShade="80"/>
          <w:sz w:val="36"/>
          <w:szCs w:val="36"/>
        </w:rPr>
      </w:pPr>
      <w:r w:rsidRPr="0046017D">
        <w:rPr>
          <w:rFonts w:ascii="Arial" w:hAnsi="Arial" w:cs="Arial"/>
          <w:b/>
          <w:bCs/>
          <w:color w:val="1F3864" w:themeColor="accent1" w:themeShade="80"/>
          <w:sz w:val="36"/>
          <w:szCs w:val="36"/>
        </w:rPr>
        <w:t>Доступность лекарств</w:t>
      </w:r>
    </w:p>
    <w:p w:rsidR="0046017D" w:rsidRDefault="0046017D" w:rsidP="00C9536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r w:rsidRPr="0046017D">
        <w:rPr>
          <w:rFonts w:ascii="Arial Nova Light" w:hAnsi="Arial Nova Light" w:cstheme="minorHAnsi"/>
          <w:color w:val="1F3864" w:themeColor="accent1" w:themeShade="80"/>
          <w:sz w:val="28"/>
          <w:szCs w:val="30"/>
        </w:rPr>
        <w:t xml:space="preserve">48% россиян приходилось слышать о том, что какие-то лекарства, которые раньше было несложно купить, исчезли из продажи, в больших городах этот показатель на 6–10 </w:t>
      </w:r>
      <w:proofErr w:type="spellStart"/>
      <w:r w:rsidRPr="0046017D">
        <w:rPr>
          <w:rFonts w:ascii="Arial Nova Light" w:hAnsi="Arial Nova Light" w:cstheme="minorHAnsi"/>
          <w:color w:val="1F3864" w:themeColor="accent1" w:themeShade="80"/>
          <w:sz w:val="28"/>
          <w:szCs w:val="30"/>
        </w:rPr>
        <w:t>п.п</w:t>
      </w:r>
      <w:proofErr w:type="spellEnd"/>
      <w:r w:rsidRPr="0046017D">
        <w:rPr>
          <w:rFonts w:ascii="Arial Nova Light" w:hAnsi="Arial Nova Light" w:cstheme="minorHAnsi"/>
          <w:color w:val="1F3864" w:themeColor="accent1" w:themeShade="80"/>
          <w:sz w:val="28"/>
          <w:szCs w:val="30"/>
        </w:rPr>
        <w:t>. выше. Сами сталкивались с отсутствием лекарств, которые они раньше покупали без проблем, 34% опрошенных, с существенным ростом цен на привычное лекарство столкнулись за последние полгода – год 59% участников опроса.</w:t>
      </w:r>
    </w:p>
    <w:p w:rsidR="00B334DF" w:rsidRDefault="0046017D" w:rsidP="0046017D">
      <w:pPr>
        <w:shd w:val="clear" w:color="auto" w:fill="FFFFFF" w:themeFill="background1"/>
        <w:spacing w:after="0" w:line="276" w:lineRule="auto"/>
        <w:ind w:firstLine="709"/>
        <w:jc w:val="right"/>
        <w:rPr>
          <w:rStyle w:val="a3"/>
          <w:rFonts w:ascii="Arial Nova Light" w:hAnsi="Arial Nova Light" w:cs="Calibri"/>
          <w:lang w:eastAsia="ru-RU"/>
        </w:rPr>
      </w:pPr>
      <w:hyperlink r:id="rId26" w:history="1">
        <w:r w:rsidRPr="0046017D">
          <w:rPr>
            <w:rStyle w:val="a3"/>
            <w:rFonts w:ascii="Arial Nova Light" w:hAnsi="Arial Nova Light" w:cs="Calibri"/>
            <w:lang w:eastAsia="ru-RU"/>
          </w:rPr>
          <w:t>Просмотреть статью...</w:t>
        </w:r>
      </w:hyperlink>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FC56BC" w:rsidRPr="0046017D" w:rsidRDefault="00FC56BC" w:rsidP="0046017D">
      <w:pPr>
        <w:shd w:val="clear" w:color="auto" w:fill="FFFFFF" w:themeFill="background1"/>
        <w:spacing w:after="0" w:line="276" w:lineRule="auto"/>
        <w:ind w:firstLine="709"/>
        <w:jc w:val="right"/>
        <w:rPr>
          <w:rStyle w:val="a3"/>
          <w:rFonts w:ascii="Arial Nova Light" w:hAnsi="Arial Nova Light" w:cs="Calibri"/>
          <w:lang w:eastAsia="ru-RU"/>
        </w:rPr>
      </w:pPr>
    </w:p>
    <w:p w:rsidR="001006C2" w:rsidRPr="001006C2" w:rsidRDefault="001006C2" w:rsidP="001006C2">
      <w:pPr>
        <w:spacing w:line="276" w:lineRule="auto"/>
        <w:jc w:val="center"/>
        <w:rPr>
          <w:rFonts w:cstheme="minorHAnsi"/>
          <w:color w:val="323E4F" w:themeColor="text2" w:themeShade="BF"/>
          <w:spacing w:val="10"/>
          <w:sz w:val="24"/>
          <w:szCs w:val="20"/>
        </w:rPr>
      </w:pPr>
      <w:r w:rsidRPr="001006C2">
        <w:rPr>
          <w:rFonts w:cstheme="minorHAnsi"/>
          <w:color w:val="323E4F" w:themeColor="text2" w:themeShade="BF"/>
          <w:spacing w:val="10"/>
          <w:sz w:val="24"/>
          <w:szCs w:val="20"/>
        </w:rPr>
        <w:pict w14:anchorId="568AE9C0">
          <v:rect id="_x0000_i1209" style="width:484.45pt;height:1.2pt" o:hralign="center" o:hrstd="t" o:hr="t" fillcolor="#a0a0a0" stroked="f"/>
        </w:pict>
      </w:r>
    </w:p>
    <w:p w:rsidR="001006C2" w:rsidRPr="001006C2" w:rsidRDefault="001006C2" w:rsidP="001006C2">
      <w:pPr>
        <w:pStyle w:val="a4"/>
        <w:widowControl w:val="0"/>
        <w:spacing w:before="0" w:beforeAutospacing="0" w:after="0" w:afterAutospacing="0" w:line="276" w:lineRule="auto"/>
        <w:jc w:val="center"/>
        <w:rPr>
          <w:rFonts w:ascii="Arial" w:hAnsi="Arial" w:cs="Arial"/>
          <w:b/>
          <w:bCs/>
          <w:color w:val="C00000"/>
          <w:spacing w:val="10"/>
          <w:sz w:val="40"/>
          <w:szCs w:val="32"/>
        </w:rPr>
      </w:pPr>
      <w:r w:rsidRPr="001006C2">
        <w:rPr>
          <w:rFonts w:ascii="Arial" w:hAnsi="Arial" w:cs="Arial"/>
          <w:b/>
          <w:bCs/>
          <w:color w:val="C00000"/>
          <w:spacing w:val="10"/>
          <w:sz w:val="40"/>
          <w:szCs w:val="32"/>
        </w:rPr>
        <w:t>РАЗДЕЛ «</w:t>
      </w:r>
      <w:r>
        <w:rPr>
          <w:rFonts w:ascii="Arial" w:hAnsi="Arial" w:cs="Arial"/>
          <w:b/>
          <w:bCs/>
          <w:color w:val="C00000"/>
          <w:spacing w:val="10"/>
          <w:sz w:val="40"/>
          <w:szCs w:val="32"/>
        </w:rPr>
        <w:t>ИНВЕСТИЦИОННАЯ ДЕЯТЕЛЬНОСТЬ</w:t>
      </w:r>
      <w:r w:rsidRPr="001006C2">
        <w:rPr>
          <w:rFonts w:ascii="Arial" w:hAnsi="Arial" w:cs="Arial"/>
          <w:b/>
          <w:bCs/>
          <w:color w:val="C00000"/>
          <w:spacing w:val="10"/>
          <w:sz w:val="40"/>
          <w:szCs w:val="32"/>
        </w:rPr>
        <w:t>»</w:t>
      </w:r>
    </w:p>
    <w:p w:rsidR="001006C2" w:rsidRPr="001006C2" w:rsidRDefault="001006C2" w:rsidP="001006C2">
      <w:pPr>
        <w:spacing w:line="276" w:lineRule="auto"/>
        <w:jc w:val="center"/>
        <w:rPr>
          <w:rFonts w:cstheme="minorHAnsi"/>
          <w:color w:val="323E4F" w:themeColor="text2" w:themeShade="BF"/>
          <w:spacing w:val="10"/>
          <w:sz w:val="24"/>
          <w:szCs w:val="20"/>
        </w:rPr>
      </w:pPr>
      <w:r w:rsidRPr="001006C2">
        <w:rPr>
          <w:rFonts w:cstheme="minorHAnsi"/>
          <w:color w:val="323E4F" w:themeColor="text2" w:themeShade="BF"/>
          <w:spacing w:val="10"/>
          <w:sz w:val="24"/>
          <w:szCs w:val="20"/>
        </w:rPr>
        <w:pict w14:anchorId="2A3658AC">
          <v:rect id="_x0000_i1210" style="width:484.45pt;height:1.2pt" o:hralign="center" o:hrstd="t" o:hr="t" fillcolor="#a0a0a0" stroked="f"/>
        </w:pict>
      </w:r>
    </w:p>
    <w:p w:rsidR="00C95367" w:rsidRPr="00E7455C" w:rsidRDefault="001006C2" w:rsidP="00E7455C">
      <w:pPr>
        <w:pStyle w:val="a4"/>
        <w:widowControl w:val="0"/>
        <w:spacing w:after="0" w:line="276" w:lineRule="auto"/>
        <w:ind w:firstLine="709"/>
        <w:jc w:val="both"/>
        <w:rPr>
          <w:rFonts w:ascii="Arial" w:hAnsi="Arial" w:cs="Arial"/>
          <w:b/>
          <w:bCs/>
          <w:color w:val="1F3864" w:themeColor="accent1" w:themeShade="80"/>
          <w:sz w:val="36"/>
          <w:szCs w:val="36"/>
        </w:rPr>
      </w:pPr>
      <w:r w:rsidRPr="00E7455C">
        <w:rPr>
          <w:rFonts w:ascii="Arial" w:hAnsi="Arial" w:cs="Arial"/>
          <w:b/>
          <w:bCs/>
          <w:color w:val="1F3864" w:themeColor="accent1" w:themeShade="80"/>
          <w:sz w:val="36"/>
          <w:szCs w:val="36"/>
        </w:rPr>
        <w:t>Правительство дополнило перечень крупных инфраструктурных проектов с госучастием</w:t>
      </w:r>
      <w:r w:rsidR="00E7455C" w:rsidRPr="00E7455C">
        <w:rPr>
          <w:rFonts w:ascii="Arial" w:hAnsi="Arial" w:cs="Arial"/>
          <w:b/>
          <w:bCs/>
          <w:color w:val="1F3864" w:themeColor="accent1" w:themeShade="80"/>
          <w:sz w:val="36"/>
          <w:szCs w:val="36"/>
        </w:rPr>
        <w:t xml:space="preserve"> (Распоряжение Правительства Российской Федерации от 12 января 2021 года №8-р)</w:t>
      </w:r>
    </w:p>
    <w:p w:rsidR="00267B27" w:rsidRPr="00267B27" w:rsidRDefault="00267B27" w:rsidP="00267B27">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267B27">
        <w:rPr>
          <w:rFonts w:ascii="Arial Nova Light" w:hAnsi="Arial Nova Light" w:cstheme="minorHAnsi"/>
          <w:color w:val="1F3864" w:themeColor="accent1" w:themeShade="80"/>
          <w:sz w:val="28"/>
          <w:szCs w:val="30"/>
          <w:lang w:eastAsia="ru-RU"/>
        </w:rPr>
        <w:t xml:space="preserve">Перечень проектов, финансируемых в рамках государственных программ и из Фонда национального благосостояния (ФНБ), дополнен ещё тремя позициями. Распоряжение об этом подписал Председатель Правительства Михаил </w:t>
      </w:r>
      <w:proofErr w:type="spellStart"/>
      <w:r w:rsidRPr="00267B27">
        <w:rPr>
          <w:rFonts w:ascii="Arial Nova Light" w:hAnsi="Arial Nova Light" w:cstheme="minorHAnsi"/>
          <w:color w:val="1F3864" w:themeColor="accent1" w:themeShade="80"/>
          <w:sz w:val="28"/>
          <w:szCs w:val="30"/>
          <w:lang w:eastAsia="ru-RU"/>
        </w:rPr>
        <w:t>Мишустин</w:t>
      </w:r>
      <w:proofErr w:type="spellEnd"/>
      <w:r w:rsidRPr="00267B27">
        <w:rPr>
          <w:rFonts w:ascii="Arial Nova Light" w:hAnsi="Arial Nova Light" w:cstheme="minorHAnsi"/>
          <w:color w:val="1F3864" w:themeColor="accent1" w:themeShade="80"/>
          <w:sz w:val="28"/>
          <w:szCs w:val="30"/>
          <w:lang w:eastAsia="ru-RU"/>
        </w:rPr>
        <w:t>.</w:t>
      </w:r>
    </w:p>
    <w:p w:rsidR="00267B27" w:rsidRPr="00267B27" w:rsidRDefault="00267B27" w:rsidP="00267B27">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267B27">
        <w:rPr>
          <w:rFonts w:ascii="Arial Nova Light" w:hAnsi="Arial Nova Light" w:cstheme="minorHAnsi"/>
          <w:color w:val="1F3864" w:themeColor="accent1" w:themeShade="80"/>
          <w:sz w:val="28"/>
          <w:szCs w:val="30"/>
          <w:lang w:eastAsia="ru-RU"/>
        </w:rPr>
        <w:t>Речь идёт о строительстве трассы в обход Симферополя (участок Донское – Перевальное), реконструкции дороги Белогорск – Приветное, находящейся на юго-востоке Крыма, а также проектировании и строительстве очистных сооружений в Севастополе.</w:t>
      </w:r>
    </w:p>
    <w:p w:rsidR="001006C2" w:rsidRPr="001006C2" w:rsidRDefault="001006C2" w:rsidP="001006C2">
      <w:pPr>
        <w:pStyle w:val="a4"/>
        <w:widowControl w:val="0"/>
        <w:spacing w:before="0" w:beforeAutospacing="0" w:after="0" w:afterAutospacing="0" w:line="276" w:lineRule="auto"/>
        <w:jc w:val="right"/>
        <w:rPr>
          <w:rStyle w:val="a3"/>
          <w:rFonts w:ascii="Arial Nova Light" w:hAnsi="Arial Nova Light"/>
        </w:rPr>
      </w:pPr>
      <w:hyperlink r:id="rId27" w:history="1">
        <w:r w:rsidRPr="001006C2">
          <w:rPr>
            <w:rStyle w:val="a3"/>
            <w:rFonts w:ascii="Arial Nova Light" w:hAnsi="Arial Nova Light"/>
          </w:rPr>
          <w:t>Про</w:t>
        </w:r>
        <w:r w:rsidRPr="001006C2">
          <w:rPr>
            <w:rStyle w:val="a3"/>
            <w:rFonts w:ascii="Arial Nova Light" w:hAnsi="Arial Nova Light"/>
          </w:rPr>
          <w:t>с</w:t>
        </w:r>
        <w:r w:rsidRPr="001006C2">
          <w:rPr>
            <w:rStyle w:val="a3"/>
            <w:rFonts w:ascii="Arial Nova Light" w:hAnsi="Arial Nova Light"/>
          </w:rPr>
          <w:t>мотреть статью...</w:t>
        </w:r>
      </w:hyperlink>
    </w:p>
    <w:p w:rsidR="00C95367" w:rsidRPr="00D167E2" w:rsidRDefault="00C95367" w:rsidP="001006C2">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F26BE9" w:rsidRPr="00B958C4" w:rsidRDefault="00F26BE9" w:rsidP="00F26BE9">
      <w:pPr>
        <w:spacing w:line="276" w:lineRule="auto"/>
        <w:jc w:val="center"/>
        <w:rPr>
          <w:rFonts w:cstheme="minorHAnsi"/>
          <w:color w:val="323E4F" w:themeColor="text2" w:themeShade="BF"/>
          <w:spacing w:val="10"/>
          <w:sz w:val="24"/>
          <w:szCs w:val="20"/>
        </w:rPr>
      </w:pPr>
      <w:r w:rsidRPr="00B958C4">
        <w:rPr>
          <w:rFonts w:cstheme="minorHAnsi"/>
          <w:color w:val="323E4F" w:themeColor="text2" w:themeShade="BF"/>
          <w:spacing w:val="10"/>
          <w:sz w:val="24"/>
          <w:szCs w:val="20"/>
        </w:rPr>
        <w:pict w14:anchorId="1CC2C0F6">
          <v:rect id="_x0000_i1250" style="width:484.45pt;height:1.2pt" o:hralign="center" o:hrstd="t" o:hr="t" fillcolor="#a0a0a0" stroked="f"/>
        </w:pict>
      </w:r>
    </w:p>
    <w:p w:rsidR="00F26BE9" w:rsidRPr="00B958C4" w:rsidRDefault="00F26BE9" w:rsidP="00F26BE9">
      <w:pPr>
        <w:pStyle w:val="a4"/>
        <w:widowControl w:val="0"/>
        <w:spacing w:before="0" w:beforeAutospacing="0" w:after="0" w:afterAutospacing="0" w:line="276" w:lineRule="auto"/>
        <w:jc w:val="center"/>
        <w:rPr>
          <w:rFonts w:ascii="Arial" w:hAnsi="Arial" w:cs="Arial"/>
          <w:b/>
          <w:bCs/>
          <w:color w:val="C00000"/>
          <w:spacing w:val="10"/>
          <w:sz w:val="40"/>
          <w:szCs w:val="32"/>
        </w:rPr>
      </w:pPr>
      <w:r w:rsidRPr="00B958C4">
        <w:rPr>
          <w:rFonts w:ascii="Arial" w:hAnsi="Arial" w:cs="Arial"/>
          <w:b/>
          <w:bCs/>
          <w:color w:val="C00000"/>
          <w:spacing w:val="10"/>
          <w:sz w:val="40"/>
          <w:szCs w:val="32"/>
        </w:rPr>
        <w:t>РАЗДЕЛ «</w:t>
      </w:r>
      <w:r w:rsidR="00AD7D55">
        <w:rPr>
          <w:rFonts w:ascii="Arial" w:hAnsi="Arial" w:cs="Arial"/>
          <w:b/>
          <w:bCs/>
          <w:color w:val="C00000"/>
          <w:spacing w:val="10"/>
          <w:sz w:val="40"/>
          <w:szCs w:val="32"/>
        </w:rPr>
        <w:t>ИНФОРМАЦИОННЫЕ ТЕХНОЛОГИИ</w:t>
      </w:r>
      <w:r>
        <w:rPr>
          <w:rFonts w:ascii="Arial" w:hAnsi="Arial" w:cs="Arial"/>
          <w:b/>
          <w:bCs/>
          <w:color w:val="C00000"/>
          <w:spacing w:val="10"/>
          <w:sz w:val="40"/>
          <w:szCs w:val="32"/>
        </w:rPr>
        <w:t>, ЦИФРОВИЗАЦИЯ</w:t>
      </w:r>
      <w:r w:rsidRPr="00B958C4">
        <w:rPr>
          <w:rFonts w:ascii="Arial" w:hAnsi="Arial" w:cs="Arial"/>
          <w:b/>
          <w:bCs/>
          <w:color w:val="C00000"/>
          <w:spacing w:val="10"/>
          <w:sz w:val="40"/>
          <w:szCs w:val="32"/>
        </w:rPr>
        <w:t>»</w:t>
      </w:r>
    </w:p>
    <w:p w:rsidR="00F26BE9" w:rsidRPr="00B958C4" w:rsidRDefault="00F26BE9" w:rsidP="00F26BE9">
      <w:pPr>
        <w:spacing w:line="276" w:lineRule="auto"/>
        <w:jc w:val="center"/>
        <w:rPr>
          <w:rFonts w:cstheme="minorHAnsi"/>
          <w:color w:val="323E4F" w:themeColor="text2" w:themeShade="BF"/>
          <w:spacing w:val="10"/>
          <w:sz w:val="24"/>
          <w:szCs w:val="20"/>
        </w:rPr>
      </w:pPr>
      <w:r w:rsidRPr="00B958C4">
        <w:rPr>
          <w:rFonts w:cstheme="minorHAnsi"/>
          <w:color w:val="323E4F" w:themeColor="text2" w:themeShade="BF"/>
          <w:spacing w:val="10"/>
          <w:sz w:val="24"/>
          <w:szCs w:val="20"/>
        </w:rPr>
        <w:pict w14:anchorId="767155A3">
          <v:rect id="_x0000_i1251" style="width:484.45pt;height:1.2pt" o:hralign="center" o:hrstd="t" o:hr="t" fillcolor="#a0a0a0" stroked="f"/>
        </w:pict>
      </w:r>
    </w:p>
    <w:p w:rsidR="00F26BE9" w:rsidRPr="00AD7D55" w:rsidRDefault="00AD7D55" w:rsidP="00AD7D55">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AD7D55">
        <w:rPr>
          <w:rFonts w:ascii="Arial" w:hAnsi="Arial" w:cs="Arial"/>
          <w:b/>
          <w:bCs/>
          <w:color w:val="1F3864" w:themeColor="accent1" w:themeShade="80"/>
          <w:sz w:val="36"/>
          <w:szCs w:val="36"/>
        </w:rPr>
        <w:t>Как защищены персональные данные россиян</w:t>
      </w:r>
    </w:p>
    <w:p w:rsidR="00F26BE9" w:rsidRDefault="00F26BE9" w:rsidP="001A6857">
      <w:pPr>
        <w:spacing w:line="276" w:lineRule="auto"/>
        <w:jc w:val="center"/>
        <w:rPr>
          <w:rFonts w:cstheme="minorHAnsi"/>
          <w:color w:val="323E4F" w:themeColor="text2" w:themeShade="BF"/>
          <w:spacing w:val="10"/>
          <w:sz w:val="24"/>
          <w:szCs w:val="20"/>
        </w:rPr>
      </w:pPr>
    </w:p>
    <w:p w:rsidR="00AD7D55" w:rsidRDefault="00AD7D55" w:rsidP="00AD7D55">
      <w:pPr>
        <w:shd w:val="clear" w:color="auto" w:fill="FFFFFF" w:themeFill="background1"/>
        <w:spacing w:after="0" w:line="276" w:lineRule="auto"/>
        <w:ind w:firstLine="709"/>
        <w:jc w:val="both"/>
        <w:rPr>
          <w:rFonts w:ascii="Arial Nova Light" w:hAnsi="Arial Nova Light" w:cstheme="minorHAnsi"/>
          <w:color w:val="1F3864" w:themeColor="accent1" w:themeShade="80"/>
          <w:sz w:val="28"/>
          <w:szCs w:val="30"/>
          <w:lang w:eastAsia="ru-RU"/>
        </w:rPr>
      </w:pPr>
      <w:r w:rsidRPr="00AD7D55">
        <w:rPr>
          <w:rFonts w:ascii="Arial Nova Light" w:hAnsi="Arial Nova Light" w:cstheme="minorHAnsi"/>
          <w:color w:val="1F3864" w:themeColor="accent1" w:themeShade="80"/>
          <w:sz w:val="28"/>
          <w:szCs w:val="30"/>
          <w:lang w:eastAsia="ru-RU"/>
        </w:rPr>
        <w:t>Мы оставляем свои персональные данные на сайтах магазинов, в соцсетях, банках и хотим, чтобы не происходило опасных утечек. Для регулирования этой сферы и защиты данных в России принимаются специальные законы. Подробнее о них рассказываем в нашем материале</w:t>
      </w:r>
      <w:r>
        <w:rPr>
          <w:rFonts w:ascii="Arial Nova Light" w:hAnsi="Arial Nova Light" w:cstheme="minorHAnsi"/>
          <w:color w:val="1F3864" w:themeColor="accent1" w:themeShade="80"/>
          <w:sz w:val="28"/>
          <w:szCs w:val="30"/>
          <w:lang w:eastAsia="ru-RU"/>
        </w:rPr>
        <w:t>.</w:t>
      </w:r>
    </w:p>
    <w:p w:rsidR="00AD7D55" w:rsidRPr="00AD7D55" w:rsidRDefault="00AD7D55" w:rsidP="00AD7D55">
      <w:pPr>
        <w:pStyle w:val="a4"/>
        <w:widowControl w:val="0"/>
        <w:spacing w:before="0" w:beforeAutospacing="0" w:after="0" w:afterAutospacing="0" w:line="276" w:lineRule="auto"/>
        <w:jc w:val="right"/>
        <w:rPr>
          <w:rStyle w:val="a3"/>
        </w:rPr>
      </w:pPr>
      <w:hyperlink r:id="rId28" w:history="1">
        <w:r w:rsidRPr="00AD7D55">
          <w:rPr>
            <w:rStyle w:val="a3"/>
            <w:rFonts w:ascii="Arial Nova Light" w:hAnsi="Arial Nova Light"/>
          </w:rPr>
          <w:t>Просмотреть статью...</w:t>
        </w:r>
      </w:hyperlink>
    </w:p>
    <w:p w:rsidR="00FC56BC" w:rsidRDefault="00FC56BC" w:rsidP="00FC56BC">
      <w:pPr>
        <w:pStyle w:val="a4"/>
        <w:widowControl w:val="0"/>
        <w:spacing w:before="0" w:beforeAutospacing="0" w:after="0" w:afterAutospacing="0" w:line="276" w:lineRule="auto"/>
        <w:jc w:val="both"/>
        <w:rPr>
          <w:rFonts w:ascii="Arial" w:hAnsi="Arial" w:cs="Arial"/>
          <w:b/>
          <w:bCs/>
          <w:color w:val="1F3864" w:themeColor="accent1" w:themeShade="80"/>
          <w:sz w:val="36"/>
          <w:szCs w:val="36"/>
        </w:rPr>
      </w:pPr>
      <w:r w:rsidRPr="00B958C4">
        <w:rPr>
          <w:rFonts w:cstheme="minorHAnsi"/>
          <w:color w:val="323E4F" w:themeColor="text2" w:themeShade="BF"/>
          <w:spacing w:val="10"/>
          <w:sz w:val="24"/>
          <w:szCs w:val="20"/>
        </w:rPr>
        <w:pict w14:anchorId="11FBBC2E">
          <v:rect id="_x0000_i1329" style="width:484.45pt;height:1.2pt" o:hralign="center" o:hrstd="t" o:hr="t" fillcolor="#a0a0a0" stroked="f"/>
        </w:pict>
      </w:r>
    </w:p>
    <w:p w:rsidR="00C37C17" w:rsidRDefault="00C37C17" w:rsidP="00C37C17">
      <w:pPr>
        <w:pStyle w:val="a4"/>
        <w:widowControl w:val="0"/>
        <w:spacing w:before="0" w:beforeAutospacing="0" w:after="0" w:afterAutospacing="0" w:line="276" w:lineRule="auto"/>
        <w:ind w:firstLine="709"/>
        <w:jc w:val="both"/>
        <w:rPr>
          <w:rFonts w:ascii="Arial" w:hAnsi="Arial" w:cs="Arial"/>
          <w:color w:val="000000"/>
          <w:shd w:val="clear" w:color="auto" w:fill="FFFFFF"/>
        </w:rPr>
      </w:pPr>
      <w:r w:rsidRPr="00C37C17">
        <w:rPr>
          <w:rFonts w:ascii="Arial" w:hAnsi="Arial" w:cs="Arial"/>
          <w:b/>
          <w:bCs/>
          <w:color w:val="1F3864" w:themeColor="accent1" w:themeShade="80"/>
          <w:sz w:val="36"/>
          <w:szCs w:val="36"/>
        </w:rPr>
        <w:t>Установлен порядок первоначального включения сведений в единый федеральный информационный регистр, содержащий сведения о населении России</w:t>
      </w:r>
      <w:r w:rsidRPr="00C37C17">
        <w:rPr>
          <w:rFonts w:ascii="Arial" w:hAnsi="Arial" w:cs="Arial"/>
          <w:b/>
          <w:bCs/>
          <w:color w:val="1F3864" w:themeColor="accent1" w:themeShade="80"/>
          <w:sz w:val="36"/>
          <w:szCs w:val="36"/>
        </w:rPr>
        <w:br/>
      </w:r>
    </w:p>
    <w:p w:rsidR="00C37C17" w:rsidRPr="008921CC" w:rsidRDefault="00C37C17" w:rsidP="00C37C17">
      <w:pPr>
        <w:pStyle w:val="a4"/>
        <w:widowControl w:val="0"/>
        <w:spacing w:before="0" w:beforeAutospacing="0" w:after="0" w:afterAutospacing="0" w:line="276" w:lineRule="auto"/>
        <w:ind w:firstLine="709"/>
        <w:jc w:val="both"/>
        <w:rPr>
          <w:rFonts w:ascii="Arial Nova Light" w:hAnsi="Arial Nova Light" w:cstheme="minorHAnsi"/>
          <w:i/>
          <w:color w:val="1F3864" w:themeColor="accent1" w:themeShade="80"/>
          <w:sz w:val="24"/>
          <w:szCs w:val="30"/>
        </w:rPr>
      </w:pPr>
      <w:r w:rsidRPr="008921CC">
        <w:rPr>
          <w:rFonts w:ascii="Arial Nova Light" w:hAnsi="Arial Nova Light" w:cstheme="minorHAnsi"/>
          <w:i/>
          <w:color w:val="1F3864" w:themeColor="accent1" w:themeShade="80"/>
          <w:sz w:val="24"/>
          <w:szCs w:val="30"/>
        </w:rPr>
        <w:t>Постановление Правительства РФ от 11.01.2021 №1</w:t>
      </w:r>
      <w:r w:rsidRPr="008921CC">
        <w:rPr>
          <w:rFonts w:ascii="Arial Nova Light" w:hAnsi="Arial Nova Light" w:cstheme="minorHAnsi"/>
          <w:i/>
          <w:color w:val="1F3864" w:themeColor="accent1" w:themeShade="80"/>
          <w:sz w:val="24"/>
          <w:szCs w:val="30"/>
        </w:rPr>
        <w:br/>
        <w:t>"О порядке первоначального включения сведений в единый федеральный информационный регистр, содержащий сведения о населении Российской Федерации, а также взаимодействия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федерального органа исполнительной власти, осуществляющего функции по контролю и надзору за соблюдением законодательства о налогах и сборах, и оператора государственной информационной системы формирования и ведения единого федерального информационного регистра, содержащего сведения о населении Российской Федерации, при первоначальном включении указанных сведений в единый федеральный информационный регистр, содержащий сведения о населении Российской Федерации, и сроках направления сведений для формирования единого федерального информационного регистра, содержащего сведения о населении Российской Федерации, указанными органами и организациями, отличных от сроков, предусмотренных установленным в соответствии с частью 15 статьи 10 Федерального закона "О едином федеральном информационном регистре, содержащем сведения о населении Российской Федерации" порядком, в переходный период".</w:t>
      </w:r>
    </w:p>
    <w:p w:rsidR="00C37C17" w:rsidRDefault="00C37C17" w:rsidP="00C37C1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p>
    <w:p w:rsidR="00C37C17" w:rsidRPr="00C37C17" w:rsidRDefault="00C37C17" w:rsidP="00C37C1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37C17">
        <w:rPr>
          <w:rFonts w:ascii="Arial Nova Light" w:hAnsi="Arial Nova Light" w:cstheme="minorHAnsi"/>
          <w:color w:val="1F3864" w:themeColor="accent1" w:themeShade="80"/>
          <w:sz w:val="28"/>
          <w:szCs w:val="30"/>
        </w:rPr>
        <w:t>Первоначальное включение сведений в федеральный регистр сведений о населении (ФРСН) осуществляется на основе сведений, предусмотренных частями 1 - 12 статьи 10 Федерального закона от 08.06.2020 N 168-ФЗ и направляемых в уполномоченный орган органами и организациями, указанными в статье 10 данного закона, из государственных информационных систем, операторами которых являются соответствующие органы и организации.</w:t>
      </w:r>
    </w:p>
    <w:p w:rsidR="00C37C17" w:rsidRPr="00C37C17" w:rsidRDefault="00C37C17" w:rsidP="00C37C1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37C17">
        <w:rPr>
          <w:rFonts w:ascii="Arial Nova Light" w:hAnsi="Arial Nova Light" w:cstheme="minorHAnsi"/>
          <w:color w:val="1F3864" w:themeColor="accent1" w:themeShade="80"/>
          <w:sz w:val="28"/>
          <w:szCs w:val="30"/>
        </w:rPr>
        <w:t>Определен состав направляемых сведений и сроки их представления.</w:t>
      </w:r>
    </w:p>
    <w:p w:rsidR="00C37C17" w:rsidRDefault="00C37C17" w:rsidP="00C37C17">
      <w:pPr>
        <w:pStyle w:val="a4"/>
        <w:widowControl w:val="0"/>
        <w:spacing w:before="0" w:beforeAutospacing="0" w:after="0" w:afterAutospacing="0" w:line="276" w:lineRule="auto"/>
        <w:jc w:val="right"/>
        <w:rPr>
          <w:rStyle w:val="a3"/>
          <w:rFonts w:ascii="Arial Nova Light" w:hAnsi="Arial Nova Light"/>
        </w:rPr>
      </w:pPr>
    </w:p>
    <w:p w:rsidR="00C37C17" w:rsidRPr="00C37C17" w:rsidRDefault="00C37C17" w:rsidP="00C37C17">
      <w:pPr>
        <w:pStyle w:val="a4"/>
        <w:widowControl w:val="0"/>
        <w:spacing w:before="0" w:beforeAutospacing="0" w:after="0" w:afterAutospacing="0" w:line="276" w:lineRule="auto"/>
        <w:jc w:val="right"/>
        <w:rPr>
          <w:rStyle w:val="a3"/>
          <w:rFonts w:ascii="Arial Nova Light" w:hAnsi="Arial Nova Light"/>
        </w:rPr>
      </w:pPr>
      <w:hyperlink r:id="rId29" w:anchor="utm_campaign=rss_fd&amp;utm_source=rss_reader&amp;utm_medium=rss" w:history="1">
        <w:r w:rsidRPr="00C37C17">
          <w:rPr>
            <w:rStyle w:val="a3"/>
            <w:rFonts w:ascii="Arial Nova Light" w:hAnsi="Arial Nova Light"/>
          </w:rPr>
          <w:t>Просмотреть статью...</w:t>
        </w:r>
      </w:hyperlink>
    </w:p>
    <w:p w:rsidR="005902AA" w:rsidRPr="00B958C4" w:rsidRDefault="00C37C17" w:rsidP="00FC56BC">
      <w:pPr>
        <w:pStyle w:val="a4"/>
        <w:widowControl w:val="0"/>
        <w:spacing w:before="0" w:beforeAutospacing="0" w:after="0" w:afterAutospacing="0" w:line="276" w:lineRule="auto"/>
        <w:ind w:firstLine="709"/>
        <w:jc w:val="both"/>
        <w:rPr>
          <w:rFonts w:cstheme="minorHAnsi"/>
          <w:color w:val="323E4F" w:themeColor="text2" w:themeShade="BF"/>
          <w:spacing w:val="10"/>
          <w:sz w:val="24"/>
          <w:szCs w:val="20"/>
        </w:rPr>
      </w:pPr>
      <w:r>
        <w:rPr>
          <w:rFonts w:ascii="Arial" w:hAnsi="Arial" w:cs="Arial"/>
          <w:color w:val="000000"/>
        </w:rPr>
        <w:br/>
      </w:r>
      <w:r w:rsidR="00923431" w:rsidRPr="00B958C4">
        <w:rPr>
          <w:rFonts w:cstheme="minorHAnsi"/>
          <w:color w:val="323E4F" w:themeColor="text2" w:themeShade="BF"/>
          <w:spacing w:val="10"/>
          <w:sz w:val="24"/>
          <w:szCs w:val="20"/>
        </w:rPr>
        <w:pict w14:anchorId="0925804C">
          <v:rect id="_x0000_i1137" style="width:484.45pt;height:1.2pt" o:hralign="center" o:hrstd="t" o:hr="t" fillcolor="#a0a0a0" stroked="f"/>
        </w:pict>
      </w:r>
    </w:p>
    <w:p w:rsidR="002F2E25" w:rsidRPr="00B958C4" w:rsidRDefault="002F2E25" w:rsidP="001A685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B958C4">
        <w:rPr>
          <w:rFonts w:ascii="Arial" w:hAnsi="Arial" w:cs="Arial"/>
          <w:b/>
          <w:bCs/>
          <w:color w:val="C00000"/>
          <w:spacing w:val="10"/>
          <w:sz w:val="40"/>
          <w:szCs w:val="32"/>
        </w:rPr>
        <w:t>РАЗДЕЛ «</w:t>
      </w:r>
      <w:r w:rsidR="00176FE1">
        <w:rPr>
          <w:rFonts w:ascii="Arial" w:hAnsi="Arial" w:cs="Arial"/>
          <w:b/>
          <w:bCs/>
          <w:color w:val="C00000"/>
          <w:spacing w:val="10"/>
          <w:sz w:val="40"/>
          <w:szCs w:val="32"/>
        </w:rPr>
        <w:t xml:space="preserve">БЮДЖЕТ, </w:t>
      </w:r>
      <w:r w:rsidR="00594B5F" w:rsidRPr="00B958C4">
        <w:rPr>
          <w:rFonts w:ascii="Arial" w:hAnsi="Arial" w:cs="Arial"/>
          <w:b/>
          <w:bCs/>
          <w:color w:val="C00000"/>
          <w:spacing w:val="10"/>
          <w:sz w:val="40"/>
          <w:szCs w:val="32"/>
        </w:rPr>
        <w:t>НАЛОГИ</w:t>
      </w:r>
      <w:r w:rsidR="00176FE1">
        <w:rPr>
          <w:rFonts w:ascii="Arial" w:hAnsi="Arial" w:cs="Arial"/>
          <w:b/>
          <w:bCs/>
          <w:color w:val="C00000"/>
          <w:spacing w:val="10"/>
          <w:sz w:val="40"/>
          <w:szCs w:val="32"/>
        </w:rPr>
        <w:t>, ФИНАНСЫ</w:t>
      </w:r>
      <w:r w:rsidRPr="00B958C4">
        <w:rPr>
          <w:rFonts w:ascii="Arial" w:hAnsi="Arial" w:cs="Arial"/>
          <w:b/>
          <w:bCs/>
          <w:color w:val="C00000"/>
          <w:spacing w:val="10"/>
          <w:sz w:val="40"/>
          <w:szCs w:val="32"/>
        </w:rPr>
        <w:t>»</w:t>
      </w:r>
    </w:p>
    <w:p w:rsidR="002F2E25" w:rsidRPr="00B958C4" w:rsidRDefault="00923431" w:rsidP="001A6857">
      <w:pPr>
        <w:spacing w:line="276" w:lineRule="auto"/>
        <w:jc w:val="center"/>
        <w:rPr>
          <w:rFonts w:cstheme="minorHAnsi"/>
          <w:color w:val="323E4F" w:themeColor="text2" w:themeShade="BF"/>
          <w:spacing w:val="10"/>
          <w:sz w:val="24"/>
          <w:szCs w:val="20"/>
        </w:rPr>
      </w:pPr>
      <w:r w:rsidRPr="00B958C4">
        <w:rPr>
          <w:rFonts w:cstheme="minorHAnsi"/>
          <w:color w:val="323E4F" w:themeColor="text2" w:themeShade="BF"/>
          <w:spacing w:val="10"/>
          <w:sz w:val="24"/>
          <w:szCs w:val="20"/>
        </w:rPr>
        <w:pict w14:anchorId="4D6BAF60">
          <v:rect id="_x0000_i1138" style="width:484.45pt;height:1.2pt" o:hralign="center" o:hrstd="t" o:hr="t" fillcolor="#a0a0a0" stroked="f"/>
        </w:pict>
      </w:r>
    </w:p>
    <w:p w:rsidR="00B958C4" w:rsidRDefault="00B958C4"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B958C4">
        <w:rPr>
          <w:rFonts w:ascii="Arial" w:hAnsi="Arial" w:cs="Arial"/>
          <w:b/>
          <w:bCs/>
          <w:color w:val="1F3864" w:themeColor="accent1" w:themeShade="80"/>
          <w:sz w:val="36"/>
          <w:szCs w:val="36"/>
        </w:rPr>
        <w:t>Минфин вернулся к покупкам // Мониторинг государственных финансов</w:t>
      </w:r>
    </w:p>
    <w:p w:rsidR="00B958C4" w:rsidRDefault="00B958C4"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B958C4" w:rsidRDefault="00B958C4" w:rsidP="00B958C4">
      <w:pPr>
        <w:spacing w:after="0" w:line="276" w:lineRule="auto"/>
        <w:ind w:firstLine="709"/>
        <w:jc w:val="both"/>
        <w:rPr>
          <w:rFonts w:ascii="Arial Nova Light" w:hAnsi="Arial Nova Light" w:cstheme="minorHAnsi"/>
          <w:color w:val="1F3864" w:themeColor="accent1" w:themeShade="80"/>
          <w:sz w:val="28"/>
          <w:szCs w:val="30"/>
          <w:lang w:eastAsia="ru-RU"/>
        </w:rPr>
      </w:pPr>
      <w:r w:rsidRPr="00B958C4">
        <w:rPr>
          <w:rFonts w:ascii="Arial Nova Light" w:hAnsi="Arial Nova Light" w:cstheme="minorHAnsi"/>
          <w:color w:val="1F3864" w:themeColor="accent1" w:themeShade="80"/>
          <w:sz w:val="28"/>
          <w:szCs w:val="30"/>
          <w:lang w:eastAsia="ru-RU"/>
        </w:rPr>
        <w:t xml:space="preserve">С 15 января Минфин после девятимесячного перерыва возвращается к покупке валюты на рынке в рамках бюджетного правила. Вчера ведомство сообщило, что в период с 15 января по 4 февраля оно будет ежедневно направлять на эти цели 7,1 млрд руб. Всего за этот период Минфин приобретет валюты на 106,3 млрд руб. Эта сумма определена исходя из ожидаемого январского объема нефтегазовых </w:t>
      </w:r>
      <w:proofErr w:type="spellStart"/>
      <w:r w:rsidRPr="00B958C4">
        <w:rPr>
          <w:rFonts w:ascii="Arial Nova Light" w:hAnsi="Arial Nova Light" w:cstheme="minorHAnsi"/>
          <w:color w:val="1F3864" w:themeColor="accent1" w:themeShade="80"/>
          <w:sz w:val="28"/>
          <w:szCs w:val="30"/>
          <w:lang w:eastAsia="ru-RU"/>
        </w:rPr>
        <w:t>допдоходов</w:t>
      </w:r>
      <w:proofErr w:type="spellEnd"/>
      <w:r w:rsidRPr="00B958C4">
        <w:rPr>
          <w:rFonts w:ascii="Arial Nova Light" w:hAnsi="Arial Nova Light" w:cstheme="minorHAnsi"/>
          <w:color w:val="1F3864" w:themeColor="accent1" w:themeShade="80"/>
          <w:sz w:val="28"/>
          <w:szCs w:val="30"/>
          <w:lang w:eastAsia="ru-RU"/>
        </w:rPr>
        <w:t xml:space="preserve"> бюджета, которые будут получены из-за превышения фактически сложившейся цены на нефть над базовым уровнем </w:t>
      </w:r>
      <w:r>
        <w:rPr>
          <w:rFonts w:ascii="Arial Nova Light" w:hAnsi="Arial Nova Light" w:cstheme="minorHAnsi"/>
          <w:color w:val="1F3864" w:themeColor="accent1" w:themeShade="80"/>
          <w:sz w:val="28"/>
          <w:szCs w:val="30"/>
          <w:lang w:eastAsia="ru-RU"/>
        </w:rPr>
        <w:t>-</w:t>
      </w:r>
      <w:r w:rsidRPr="00B958C4">
        <w:rPr>
          <w:rFonts w:ascii="Arial Nova Light" w:hAnsi="Arial Nova Light" w:cstheme="minorHAnsi"/>
          <w:color w:val="1F3864" w:themeColor="accent1" w:themeShade="80"/>
          <w:sz w:val="28"/>
          <w:szCs w:val="30"/>
          <w:lang w:eastAsia="ru-RU"/>
        </w:rPr>
        <w:t xml:space="preserve"> 73,5 млрд руб., а также декабрьского фактического отклонения таких поступлений в размере 32,7 млрд руб.</w:t>
      </w:r>
    </w:p>
    <w:p w:rsidR="00B958C4" w:rsidRDefault="00B958C4" w:rsidP="00B958C4">
      <w:pPr>
        <w:spacing w:after="0" w:line="276" w:lineRule="auto"/>
        <w:ind w:firstLine="709"/>
        <w:jc w:val="both"/>
        <w:rPr>
          <w:rFonts w:ascii="Arial Nova Light" w:hAnsi="Arial Nova Light" w:cstheme="minorHAnsi"/>
          <w:color w:val="1F3864" w:themeColor="accent1" w:themeShade="80"/>
          <w:sz w:val="28"/>
          <w:szCs w:val="30"/>
          <w:lang w:eastAsia="ru-RU"/>
        </w:rPr>
      </w:pPr>
      <w:r>
        <w:rPr>
          <w:noProof/>
        </w:rPr>
        <w:drawing>
          <wp:inline distT="0" distB="0" distL="0" distR="0" wp14:anchorId="0DDB26D1" wp14:editId="1A24ED84">
            <wp:extent cx="3399111" cy="5609590"/>
            <wp:effectExtent l="190500" t="190500" r="182880" b="181610"/>
            <wp:docPr id="2" name="Рисунок 2" descr="https://im.kommersant.ru/ISSUES.PHOTO/DAILY/2021/004/_2021d004-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im.kommersant.ru/ISSUES.PHOTO/DAILY/2021/004/_2021d004-02-01.jpg"/>
                    <pic:cNvPicPr>
                      <a:picLocks noChangeAspect="1" noChangeArrowheads="1"/>
                    </pic:cNvPicPr>
                  </pic:nvPicPr>
                  <pic:blipFill rotWithShape="1">
                    <a:blip r:embed="rId30">
                      <a:extLst>
                        <a:ext uri="{28A0092B-C50C-407E-A947-70E740481C1C}">
                          <a14:useLocalDpi xmlns:a14="http://schemas.microsoft.com/office/drawing/2010/main" val="0"/>
                        </a:ext>
                      </a:extLst>
                    </a:blip>
                    <a:srcRect t="1340"/>
                    <a:stretch/>
                  </pic:blipFill>
                  <pic:spPr bwMode="auto">
                    <a:xfrm>
                      <a:off x="0" y="0"/>
                      <a:ext cx="3400831" cy="561242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B958C4" w:rsidRPr="00B958C4" w:rsidRDefault="00B958C4" w:rsidP="00B958C4">
      <w:pPr>
        <w:spacing w:after="0" w:line="276" w:lineRule="auto"/>
        <w:ind w:firstLine="709"/>
        <w:jc w:val="both"/>
        <w:rPr>
          <w:rFonts w:ascii="Arial Nova Light" w:hAnsi="Arial Nova Light" w:cstheme="minorHAnsi"/>
          <w:color w:val="1F3864" w:themeColor="accent1" w:themeShade="80"/>
          <w:sz w:val="28"/>
          <w:szCs w:val="30"/>
          <w:lang w:eastAsia="ru-RU"/>
        </w:rPr>
      </w:pPr>
      <w:r w:rsidRPr="00B958C4">
        <w:rPr>
          <w:rFonts w:ascii="Arial Nova Light" w:hAnsi="Arial Nova Light" w:cstheme="minorHAnsi"/>
          <w:color w:val="1F3864" w:themeColor="accent1" w:themeShade="80"/>
          <w:sz w:val="28"/>
          <w:szCs w:val="30"/>
          <w:lang w:eastAsia="ru-RU"/>
        </w:rPr>
        <w:t xml:space="preserve">Напомним, что Минфин начал конвертировать в валюту «излишки» нефтегазовых рублевых </w:t>
      </w:r>
      <w:proofErr w:type="spellStart"/>
      <w:r w:rsidRPr="00B958C4">
        <w:rPr>
          <w:rFonts w:ascii="Arial Nova Light" w:hAnsi="Arial Nova Light" w:cstheme="minorHAnsi"/>
          <w:color w:val="1F3864" w:themeColor="accent1" w:themeShade="80"/>
          <w:sz w:val="28"/>
          <w:szCs w:val="30"/>
          <w:lang w:eastAsia="ru-RU"/>
        </w:rPr>
        <w:t>допдоходов</w:t>
      </w:r>
      <w:proofErr w:type="spellEnd"/>
      <w:r w:rsidRPr="00B958C4">
        <w:rPr>
          <w:rFonts w:ascii="Arial Nova Light" w:hAnsi="Arial Nova Light" w:cstheme="minorHAnsi"/>
          <w:color w:val="1F3864" w:themeColor="accent1" w:themeShade="80"/>
          <w:sz w:val="28"/>
          <w:szCs w:val="30"/>
          <w:lang w:eastAsia="ru-RU"/>
        </w:rPr>
        <w:t xml:space="preserve"> бюджета с февраля 2017 года. Происходило это в соответствии с бюджетным правилом, которое предусматривает покупку валюты при превышении ценой нефти базового уровня и ее продажу в случае падения ниже этой отметки. Изначально «цена отсечения» была определена в $40 за баррель (тогда она многими называлась чрезмерно заниженной).</w:t>
      </w:r>
    </w:p>
    <w:p w:rsidR="00B958C4" w:rsidRDefault="00B958C4"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B958C4" w:rsidRDefault="00B958C4" w:rsidP="00B958C4">
      <w:pPr>
        <w:pStyle w:val="a4"/>
        <w:widowControl w:val="0"/>
        <w:spacing w:before="0" w:beforeAutospacing="0" w:after="0" w:afterAutospacing="0" w:line="276" w:lineRule="auto"/>
        <w:jc w:val="right"/>
        <w:rPr>
          <w:rStyle w:val="a3"/>
          <w:rFonts w:ascii="Arial Nova Light" w:hAnsi="Arial Nova Light"/>
        </w:rPr>
      </w:pPr>
      <w:hyperlink r:id="rId31" w:history="1">
        <w:r w:rsidRPr="00B958C4">
          <w:rPr>
            <w:rStyle w:val="a3"/>
            <w:rFonts w:ascii="Arial Nova Light" w:hAnsi="Arial Nova Light"/>
          </w:rPr>
          <w:t>Просмотр</w:t>
        </w:r>
        <w:r w:rsidRPr="00B958C4">
          <w:rPr>
            <w:rStyle w:val="a3"/>
            <w:rFonts w:ascii="Arial Nova Light" w:hAnsi="Arial Nova Light"/>
          </w:rPr>
          <w:t>е</w:t>
        </w:r>
        <w:r w:rsidRPr="00B958C4">
          <w:rPr>
            <w:rStyle w:val="a3"/>
            <w:rFonts w:ascii="Arial Nova Light" w:hAnsi="Arial Nova Light"/>
          </w:rPr>
          <w:t>ть статью...</w:t>
        </w:r>
      </w:hyperlink>
    </w:p>
    <w:p w:rsidR="00067502" w:rsidRDefault="00067502" w:rsidP="00B958C4">
      <w:pPr>
        <w:pStyle w:val="a4"/>
        <w:widowControl w:val="0"/>
        <w:spacing w:before="0" w:beforeAutospacing="0" w:after="0" w:afterAutospacing="0" w:line="276" w:lineRule="auto"/>
        <w:jc w:val="right"/>
        <w:rPr>
          <w:rStyle w:val="a3"/>
          <w:rFonts w:ascii="Arial Nova Light" w:hAnsi="Arial Nova Light"/>
        </w:rPr>
      </w:pPr>
    </w:p>
    <w:p w:rsidR="00067502" w:rsidRDefault="00067502" w:rsidP="00B958C4">
      <w:pPr>
        <w:pStyle w:val="a4"/>
        <w:widowControl w:val="0"/>
        <w:spacing w:before="0" w:beforeAutospacing="0" w:after="0" w:afterAutospacing="0" w:line="276" w:lineRule="auto"/>
        <w:jc w:val="right"/>
        <w:rPr>
          <w:rStyle w:val="a3"/>
          <w:rFonts w:ascii="Arial Nova Light" w:hAnsi="Arial Nova Light"/>
        </w:rPr>
      </w:pPr>
    </w:p>
    <w:p w:rsidR="00067502" w:rsidRDefault="00067502" w:rsidP="00B958C4">
      <w:pPr>
        <w:pStyle w:val="a4"/>
        <w:widowControl w:val="0"/>
        <w:spacing w:before="0" w:beforeAutospacing="0" w:after="0" w:afterAutospacing="0" w:line="276" w:lineRule="auto"/>
        <w:jc w:val="right"/>
        <w:rPr>
          <w:rStyle w:val="a3"/>
          <w:rFonts w:ascii="Arial Nova Light" w:hAnsi="Arial Nova Light"/>
        </w:rPr>
      </w:pPr>
    </w:p>
    <w:p w:rsidR="00067502" w:rsidRDefault="00067502" w:rsidP="00B958C4">
      <w:pPr>
        <w:pStyle w:val="a4"/>
        <w:widowControl w:val="0"/>
        <w:spacing w:before="0" w:beforeAutospacing="0" w:after="0" w:afterAutospacing="0" w:line="276" w:lineRule="auto"/>
        <w:jc w:val="right"/>
        <w:rPr>
          <w:rStyle w:val="a3"/>
          <w:rFonts w:ascii="Arial Nova Light" w:hAnsi="Arial Nova Light"/>
        </w:rPr>
      </w:pPr>
    </w:p>
    <w:p w:rsidR="00067502" w:rsidRPr="00B958C4" w:rsidRDefault="00067502" w:rsidP="00B958C4">
      <w:pPr>
        <w:pStyle w:val="a4"/>
        <w:widowControl w:val="0"/>
        <w:spacing w:before="0" w:beforeAutospacing="0" w:after="0" w:afterAutospacing="0" w:line="276" w:lineRule="auto"/>
        <w:jc w:val="right"/>
        <w:rPr>
          <w:rStyle w:val="a3"/>
          <w:rFonts w:ascii="Arial Nova Light" w:hAnsi="Arial Nova Light"/>
        </w:rPr>
      </w:pPr>
    </w:p>
    <w:p w:rsidR="00B958C4" w:rsidRDefault="00B958C4" w:rsidP="00B958C4">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D41750">
        <w:rPr>
          <w:rFonts w:cstheme="minorHAnsi"/>
          <w:color w:val="323E4F" w:themeColor="text2" w:themeShade="BF"/>
          <w:spacing w:val="10"/>
          <w:sz w:val="24"/>
          <w:szCs w:val="20"/>
        </w:rPr>
        <w:pict w14:anchorId="1269EF0A">
          <v:rect id="_x0000_i1235" style="width:484.45pt;height:1.2pt" o:hralign="center" o:hrstd="t" o:hr="t" fillcolor="#a0a0a0" stroked="f"/>
        </w:pict>
      </w:r>
    </w:p>
    <w:p w:rsidR="00B958C4" w:rsidRDefault="000B6942"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0B6942">
        <w:rPr>
          <w:rFonts w:ascii="Arial" w:hAnsi="Arial" w:cs="Arial"/>
          <w:b/>
          <w:bCs/>
          <w:color w:val="1F3864" w:themeColor="accent1" w:themeShade="80"/>
          <w:sz w:val="36"/>
          <w:szCs w:val="36"/>
        </w:rPr>
        <w:t>При переходе с ЕНВД на НПД подавать заявление о снятии с учета не нужно</w:t>
      </w:r>
    </w:p>
    <w:p w:rsidR="000B6942" w:rsidRDefault="000B6942"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0B6942" w:rsidRPr="000B6942" w:rsidRDefault="000B6942" w:rsidP="000B694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B6942">
        <w:rPr>
          <w:rFonts w:ascii="Arial Nova Light" w:hAnsi="Arial Nova Light" w:cstheme="minorHAnsi"/>
          <w:color w:val="1F3864" w:themeColor="accent1" w:themeShade="80"/>
          <w:sz w:val="28"/>
          <w:szCs w:val="30"/>
        </w:rPr>
        <w:t>В этом случае снятие с учета физлица в качестве налогоплательщика ЕНВД, будет осуществлено в автоматическом режиме со дня постановки его на учет в качестве налогоплательщика НПД.</w:t>
      </w:r>
    </w:p>
    <w:p w:rsidR="000B6942" w:rsidRPr="000B6942" w:rsidRDefault="000B6942" w:rsidP="000B6942">
      <w:pPr>
        <w:pStyle w:val="a4"/>
        <w:widowControl w:val="0"/>
        <w:spacing w:before="0" w:beforeAutospacing="0" w:after="0" w:afterAutospacing="0" w:line="276" w:lineRule="auto"/>
        <w:jc w:val="right"/>
        <w:rPr>
          <w:rStyle w:val="a3"/>
          <w:rFonts w:ascii="Arial Nova Light" w:hAnsi="Arial Nova Light"/>
        </w:rPr>
      </w:pPr>
      <w:hyperlink r:id="rId32" w:history="1">
        <w:r w:rsidRPr="000B6942">
          <w:rPr>
            <w:rStyle w:val="a3"/>
            <w:rFonts w:ascii="Arial Nova Light" w:hAnsi="Arial Nova Light"/>
          </w:rPr>
          <w:t>Просмотреть статью...</w:t>
        </w:r>
      </w:hyperlink>
    </w:p>
    <w:p w:rsidR="000B6942" w:rsidRDefault="000B6942" w:rsidP="000B6942">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CB3E4F">
        <w:rPr>
          <w:rFonts w:cstheme="minorHAnsi"/>
          <w:color w:val="323E4F" w:themeColor="text2" w:themeShade="BF"/>
          <w:spacing w:val="10"/>
          <w:sz w:val="24"/>
          <w:szCs w:val="20"/>
        </w:rPr>
        <w:pict w14:anchorId="3BBBAC4D">
          <v:rect id="_x0000_i1302" style="width:484.45pt;height:1.2pt" o:hralign="center" o:hrstd="t" o:hr="t" fillcolor="#a0a0a0" stroked="f"/>
        </w:pict>
      </w:r>
    </w:p>
    <w:p w:rsidR="004E284A" w:rsidRDefault="004E284A" w:rsidP="004E284A">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p>
    <w:p w:rsidR="004E284A" w:rsidRDefault="004E284A" w:rsidP="004E284A">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ED7CBA">
        <w:rPr>
          <w:rFonts w:ascii="Arial" w:hAnsi="Arial" w:cs="Arial"/>
          <w:b/>
          <w:bCs/>
          <w:color w:val="1F3864" w:themeColor="accent1" w:themeShade="80"/>
          <w:sz w:val="36"/>
          <w:szCs w:val="36"/>
        </w:rPr>
        <w:t>ЦБ: покупка Минфином валюты не сильно повлияет на рубль</w:t>
      </w:r>
    </w:p>
    <w:p w:rsidR="004E284A" w:rsidRDefault="004E284A" w:rsidP="004E284A">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4E284A" w:rsidRDefault="004E284A" w:rsidP="004E284A">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ED7CBA">
        <w:rPr>
          <w:rFonts w:ascii="Arial Nova Light" w:hAnsi="Arial Nova Light" w:cstheme="minorHAnsi"/>
          <w:color w:val="1F3864" w:themeColor="accent1" w:themeShade="80"/>
          <w:sz w:val="28"/>
          <w:szCs w:val="30"/>
        </w:rPr>
        <w:t xml:space="preserve">По мнению зампреда Центробанка Алексея Заботкина, возобновление покупок иностранной валюты Минфином не окажет значимого влияния на динамику валютного рынка. </w:t>
      </w:r>
    </w:p>
    <w:p w:rsidR="004E284A" w:rsidRPr="00ED7CBA" w:rsidRDefault="004E284A" w:rsidP="004E284A">
      <w:pPr>
        <w:pStyle w:val="a4"/>
        <w:widowControl w:val="0"/>
        <w:spacing w:before="0" w:beforeAutospacing="0" w:after="0" w:afterAutospacing="0" w:line="276" w:lineRule="auto"/>
        <w:jc w:val="right"/>
        <w:rPr>
          <w:rStyle w:val="a3"/>
          <w:rFonts w:ascii="Arial Nova Light" w:hAnsi="Arial Nova Light"/>
        </w:rPr>
      </w:pPr>
      <w:hyperlink r:id="rId33" w:history="1">
        <w:r w:rsidRPr="00ED7CBA">
          <w:rPr>
            <w:rStyle w:val="a3"/>
            <w:rFonts w:ascii="Arial Nova Light" w:hAnsi="Arial Nova Light"/>
          </w:rPr>
          <w:t>Просмотреть статью...</w:t>
        </w:r>
      </w:hyperlink>
    </w:p>
    <w:p w:rsidR="004E284A" w:rsidRDefault="004E284A" w:rsidP="004E284A">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CB3E4F">
        <w:rPr>
          <w:rFonts w:cstheme="minorHAnsi"/>
          <w:color w:val="323E4F" w:themeColor="text2" w:themeShade="BF"/>
          <w:spacing w:val="10"/>
          <w:sz w:val="24"/>
          <w:szCs w:val="20"/>
        </w:rPr>
        <w:pict w14:anchorId="5085541A">
          <v:rect id="_x0000_i1314" style="width:484.45pt;height:1.2pt" o:hralign="center" o:hrstd="t" o:hr="t" fillcolor="#a0a0a0" stroked="f"/>
        </w:pict>
      </w:r>
    </w:p>
    <w:p w:rsidR="004E284A" w:rsidRDefault="004E284A"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4E284A" w:rsidRDefault="004E284A"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4E284A">
        <w:rPr>
          <w:rFonts w:ascii="Arial" w:hAnsi="Arial" w:cs="Arial"/>
          <w:b/>
          <w:bCs/>
          <w:color w:val="1F3864" w:themeColor="accent1" w:themeShade="80"/>
          <w:sz w:val="36"/>
          <w:szCs w:val="36"/>
        </w:rPr>
        <w:t>Сведения о формировании и использовании дополнительных нефтегазовых доходов федерального бюджета в 2018-2020 году</w:t>
      </w:r>
    </w:p>
    <w:p w:rsidR="004E284A" w:rsidRPr="004E284A" w:rsidRDefault="004E284A" w:rsidP="004E284A">
      <w:pPr>
        <w:pStyle w:val="a4"/>
        <w:widowControl w:val="0"/>
        <w:spacing w:before="0" w:beforeAutospacing="0" w:after="0" w:afterAutospacing="0" w:line="276" w:lineRule="auto"/>
        <w:jc w:val="right"/>
        <w:rPr>
          <w:rStyle w:val="a3"/>
          <w:rFonts w:ascii="Arial Nova Light" w:hAnsi="Arial Nova Light"/>
        </w:rPr>
      </w:pPr>
      <w:hyperlink r:id="rId34" w:history="1">
        <w:r w:rsidRPr="004E284A">
          <w:rPr>
            <w:rStyle w:val="a3"/>
            <w:rFonts w:ascii="Arial Nova Light" w:hAnsi="Arial Nova Light"/>
          </w:rPr>
          <w:t>Просмотреть статью...</w:t>
        </w:r>
      </w:hyperlink>
    </w:p>
    <w:p w:rsidR="004E284A" w:rsidRDefault="004E284A" w:rsidP="004E284A">
      <w:pPr>
        <w:pStyle w:val="a4"/>
        <w:widowControl w:val="0"/>
        <w:spacing w:before="0" w:beforeAutospacing="0" w:after="0" w:afterAutospacing="0" w:line="276" w:lineRule="auto"/>
        <w:jc w:val="both"/>
        <w:rPr>
          <w:rFonts w:ascii="Arial" w:hAnsi="Arial" w:cs="Arial"/>
          <w:b/>
          <w:bCs/>
          <w:color w:val="1F3864" w:themeColor="accent1" w:themeShade="80"/>
          <w:sz w:val="36"/>
          <w:szCs w:val="36"/>
        </w:rPr>
      </w:pPr>
      <w:r w:rsidRPr="00CB3E4F">
        <w:rPr>
          <w:rFonts w:cstheme="minorHAnsi"/>
          <w:color w:val="323E4F" w:themeColor="text2" w:themeShade="BF"/>
          <w:spacing w:val="10"/>
          <w:sz w:val="24"/>
          <w:szCs w:val="20"/>
        </w:rPr>
        <w:pict w14:anchorId="33164121">
          <v:rect id="_x0000_i1319" style="width:484.45pt;height:1.2pt" o:hralign="center" o:hrstd="t" o:hr="t" fillcolor="#a0a0a0" stroked="f"/>
        </w:pict>
      </w:r>
    </w:p>
    <w:p w:rsidR="005E14B3" w:rsidRDefault="005E14B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5E14B3">
        <w:rPr>
          <w:rFonts w:ascii="Arial" w:hAnsi="Arial" w:cs="Arial"/>
          <w:b/>
          <w:bCs/>
          <w:color w:val="1F3864" w:themeColor="accent1" w:themeShade="80"/>
          <w:sz w:val="36"/>
          <w:szCs w:val="36"/>
        </w:rPr>
        <w:t>&lt;Информация&gt; ФНС России "Об изменениях в применении кадастровой стоимости недвижимости в качестве налоговой базы"</w:t>
      </w:r>
    </w:p>
    <w:p w:rsidR="005E14B3" w:rsidRDefault="005E14B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5E14B3" w:rsidRPr="005E14B3" w:rsidRDefault="005E14B3" w:rsidP="005E14B3">
      <w:pPr>
        <w:spacing w:after="0" w:line="276" w:lineRule="auto"/>
        <w:ind w:firstLine="709"/>
        <w:jc w:val="both"/>
        <w:rPr>
          <w:rFonts w:ascii="Arial Nova Light" w:hAnsi="Arial Nova Light" w:cstheme="minorHAnsi"/>
          <w:color w:val="1F3864" w:themeColor="accent1" w:themeShade="80"/>
          <w:sz w:val="28"/>
          <w:szCs w:val="30"/>
          <w:lang w:eastAsia="ru-RU"/>
        </w:rPr>
      </w:pPr>
      <w:r w:rsidRPr="005E14B3">
        <w:rPr>
          <w:rFonts w:ascii="Arial Nova Light" w:hAnsi="Arial Nova Light" w:cstheme="minorHAnsi"/>
          <w:color w:val="1F3864" w:themeColor="accent1" w:themeShade="80"/>
          <w:sz w:val="28"/>
          <w:szCs w:val="30"/>
          <w:lang w:eastAsia="ru-RU"/>
        </w:rPr>
        <w:t>С 2021 года изменение кадастровой стоимости объектов налогообложения по налогу на имущество организаций, земельному налогу и налогу на имущество физических лиц в течение налогового периода не учитывается при определении налоговой базы в этом и предыдущих периодах, если не предусмотрено иное.</w:t>
      </w:r>
    </w:p>
    <w:p w:rsidR="005E14B3" w:rsidRPr="005E14B3" w:rsidRDefault="005E14B3" w:rsidP="005E14B3">
      <w:pPr>
        <w:spacing w:after="0" w:line="276" w:lineRule="auto"/>
        <w:ind w:firstLine="709"/>
        <w:jc w:val="both"/>
        <w:rPr>
          <w:rFonts w:ascii="Arial Nova Light" w:hAnsi="Arial Nova Light" w:cstheme="minorHAnsi"/>
          <w:color w:val="1F3864" w:themeColor="accent1" w:themeShade="80"/>
          <w:sz w:val="28"/>
          <w:szCs w:val="30"/>
          <w:lang w:eastAsia="ru-RU"/>
        </w:rPr>
      </w:pPr>
      <w:r w:rsidRPr="005E14B3">
        <w:rPr>
          <w:rFonts w:ascii="Arial Nova Light" w:hAnsi="Arial Nova Light" w:cstheme="minorHAnsi"/>
          <w:color w:val="1F3864" w:themeColor="accent1" w:themeShade="80"/>
          <w:sz w:val="28"/>
          <w:szCs w:val="30"/>
          <w:lang w:eastAsia="ru-RU"/>
        </w:rPr>
        <w:t>Так, в частности, кадастровая стоимость применяется со дня начала применения ее измененного значения, в случае:</w:t>
      </w:r>
    </w:p>
    <w:p w:rsidR="005E14B3" w:rsidRPr="005E14B3" w:rsidRDefault="005E14B3" w:rsidP="005E14B3">
      <w:pPr>
        <w:spacing w:after="0" w:line="276" w:lineRule="auto"/>
        <w:ind w:firstLine="709"/>
        <w:jc w:val="both"/>
        <w:rPr>
          <w:rFonts w:ascii="Arial Nova Light" w:hAnsi="Arial Nova Light" w:cstheme="minorHAnsi"/>
          <w:color w:val="1F3864" w:themeColor="accent1" w:themeShade="80"/>
          <w:sz w:val="28"/>
          <w:szCs w:val="30"/>
          <w:lang w:eastAsia="ru-RU"/>
        </w:rPr>
      </w:pPr>
      <w:r w:rsidRPr="005E14B3">
        <w:rPr>
          <w:rFonts w:ascii="Arial Nova Light" w:hAnsi="Arial Nova Light" w:cstheme="minorHAnsi"/>
          <w:color w:val="1F3864" w:themeColor="accent1" w:themeShade="80"/>
          <w:sz w:val="28"/>
          <w:szCs w:val="30"/>
          <w:lang w:eastAsia="ru-RU"/>
        </w:rPr>
        <w:t>исправления технической ошибки в сведениях ЕГРН, которые послужили основанием для изменения кадастровой стоимости;</w:t>
      </w:r>
    </w:p>
    <w:p w:rsidR="005E14B3" w:rsidRPr="005E14B3" w:rsidRDefault="005E14B3" w:rsidP="005E14B3">
      <w:pPr>
        <w:spacing w:after="0" w:line="276" w:lineRule="auto"/>
        <w:ind w:firstLine="709"/>
        <w:jc w:val="both"/>
        <w:rPr>
          <w:rFonts w:ascii="Arial Nova Light" w:hAnsi="Arial Nova Light" w:cstheme="minorHAnsi"/>
          <w:color w:val="1F3864" w:themeColor="accent1" w:themeShade="80"/>
          <w:sz w:val="28"/>
          <w:szCs w:val="30"/>
          <w:lang w:eastAsia="ru-RU"/>
        </w:rPr>
      </w:pPr>
      <w:r w:rsidRPr="005E14B3">
        <w:rPr>
          <w:rFonts w:ascii="Arial Nova Light" w:hAnsi="Arial Nova Light" w:cstheme="minorHAnsi"/>
          <w:color w:val="1F3864" w:themeColor="accent1" w:themeShade="80"/>
          <w:sz w:val="28"/>
          <w:szCs w:val="30"/>
          <w:lang w:eastAsia="ru-RU"/>
        </w:rPr>
        <w:t>уменьшения кадастровой стоимости путем внесения изменений в акт об утверждении результатов государственной кадастровой оценки.</w:t>
      </w:r>
    </w:p>
    <w:p w:rsidR="005E14B3" w:rsidRPr="005E14B3" w:rsidRDefault="005E14B3" w:rsidP="005E14B3">
      <w:pPr>
        <w:spacing w:after="0" w:line="276" w:lineRule="auto"/>
        <w:ind w:firstLine="709"/>
        <w:jc w:val="both"/>
        <w:rPr>
          <w:rFonts w:ascii="Arial Nova Light" w:hAnsi="Arial Nova Light" w:cstheme="minorHAnsi"/>
          <w:color w:val="1F3864" w:themeColor="accent1" w:themeShade="80"/>
          <w:sz w:val="28"/>
          <w:szCs w:val="30"/>
          <w:lang w:eastAsia="ru-RU"/>
        </w:rPr>
      </w:pPr>
      <w:r w:rsidRPr="005E14B3">
        <w:rPr>
          <w:rFonts w:ascii="Arial Nova Light" w:hAnsi="Arial Nova Light" w:cstheme="minorHAnsi"/>
          <w:color w:val="1F3864" w:themeColor="accent1" w:themeShade="80"/>
          <w:sz w:val="28"/>
          <w:szCs w:val="30"/>
          <w:lang w:eastAsia="ru-RU"/>
        </w:rPr>
        <w:t>Кроме того, сообщается, что с 2021 года если кадастровая стоимость объекта меняется из-за установления его рыночной стоимости, сведения об этом, внесенные в ЕГРН, учитываются при определении налоговой базы с даты начала применения для целей налогообложения сведений об изменяемой кадастровой стоимости (п. 15 ст. 378.2, п. 1.1 ст. 391, п. 2 ст. 403 НК РФ).</w:t>
      </w:r>
    </w:p>
    <w:p w:rsidR="005C4BE1" w:rsidRDefault="005C4BE1" w:rsidP="005E14B3">
      <w:pPr>
        <w:pStyle w:val="a4"/>
        <w:widowControl w:val="0"/>
        <w:spacing w:before="0" w:beforeAutospacing="0" w:after="0" w:afterAutospacing="0" w:line="276" w:lineRule="auto"/>
        <w:jc w:val="right"/>
        <w:rPr>
          <w:rStyle w:val="a3"/>
          <w:rFonts w:ascii="Arial Nova Light" w:hAnsi="Arial Nova Light"/>
        </w:rPr>
      </w:pPr>
    </w:p>
    <w:p w:rsidR="005E14B3" w:rsidRPr="005E14B3" w:rsidRDefault="005E14B3" w:rsidP="005E14B3">
      <w:pPr>
        <w:pStyle w:val="a4"/>
        <w:widowControl w:val="0"/>
        <w:spacing w:before="0" w:beforeAutospacing="0" w:after="0" w:afterAutospacing="0" w:line="276" w:lineRule="auto"/>
        <w:jc w:val="right"/>
        <w:rPr>
          <w:rStyle w:val="a3"/>
          <w:rFonts w:ascii="Arial Nova Light" w:hAnsi="Arial Nova Light"/>
        </w:rPr>
      </w:pPr>
      <w:hyperlink r:id="rId35" w:anchor="utm_campaign=rss_hotdocs&amp;utm_source=rss_reader&amp;utm_medium=rss" w:history="1">
        <w:r w:rsidRPr="005E14B3">
          <w:rPr>
            <w:rStyle w:val="a3"/>
            <w:rFonts w:ascii="Arial Nova Light" w:hAnsi="Arial Nova Light"/>
          </w:rPr>
          <w:t>Просмотреть статью...</w:t>
        </w:r>
      </w:hyperlink>
    </w:p>
    <w:p w:rsidR="005E14B3" w:rsidRDefault="005E14B3" w:rsidP="005E14B3">
      <w:pPr>
        <w:pStyle w:val="a4"/>
        <w:widowControl w:val="0"/>
        <w:spacing w:before="0" w:beforeAutospacing="0" w:after="0" w:afterAutospacing="0" w:line="276" w:lineRule="auto"/>
        <w:jc w:val="both"/>
        <w:rPr>
          <w:rFonts w:ascii="Arial" w:hAnsi="Arial" w:cs="Arial"/>
          <w:b/>
          <w:bCs/>
          <w:color w:val="1F3864" w:themeColor="accent1" w:themeShade="80"/>
          <w:sz w:val="36"/>
          <w:szCs w:val="36"/>
        </w:rPr>
      </w:pPr>
      <w:r w:rsidRPr="00CB3E4F">
        <w:rPr>
          <w:rFonts w:cstheme="minorHAnsi"/>
          <w:color w:val="323E4F" w:themeColor="text2" w:themeShade="BF"/>
          <w:spacing w:val="10"/>
          <w:sz w:val="24"/>
          <w:szCs w:val="20"/>
        </w:rPr>
        <w:pict w14:anchorId="07CC543A">
          <v:rect id="_x0000_i1321" style="width:484.45pt;height:1.2pt" o:hralign="center" o:hrstd="t" o:hr="t" fillcolor="#a0a0a0" stroked="f"/>
        </w:pict>
      </w:r>
    </w:p>
    <w:p w:rsidR="000B6942" w:rsidRDefault="000B6942"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0B6942">
        <w:rPr>
          <w:rFonts w:ascii="Arial" w:hAnsi="Arial" w:cs="Arial"/>
          <w:b/>
          <w:bCs/>
          <w:color w:val="1F3864" w:themeColor="accent1" w:themeShade="80"/>
          <w:sz w:val="36"/>
          <w:szCs w:val="36"/>
        </w:rPr>
        <w:t>Минюст не планирует получать доступ к банковским операциям граждан</w:t>
      </w:r>
    </w:p>
    <w:p w:rsidR="000B6942" w:rsidRDefault="000B6942"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0B6942" w:rsidRDefault="000B6942" w:rsidP="000B694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B6942">
        <w:rPr>
          <w:rFonts w:ascii="Arial Nova Light" w:hAnsi="Arial Nova Light" w:cstheme="minorHAnsi"/>
          <w:color w:val="1F3864" w:themeColor="accent1" w:themeShade="80"/>
          <w:sz w:val="28"/>
          <w:szCs w:val="30"/>
        </w:rPr>
        <w:t>Поправки в федеральный закон «О банках и банковской деятельности», разработанные Министерством юстиции России для получения права доступа к банковской тайне, касаются только некоммерческих организаций (НКО), а не граждан, сообщили в ведомстве.</w:t>
      </w:r>
    </w:p>
    <w:p w:rsidR="00067502" w:rsidRPr="000B6942" w:rsidRDefault="00067502" w:rsidP="00067502">
      <w:pPr>
        <w:pStyle w:val="a4"/>
        <w:widowControl w:val="0"/>
        <w:spacing w:before="0" w:beforeAutospacing="0" w:after="0" w:afterAutospacing="0" w:line="276" w:lineRule="auto"/>
        <w:jc w:val="right"/>
        <w:rPr>
          <w:rStyle w:val="a3"/>
          <w:rFonts w:ascii="Arial Nova Light" w:hAnsi="Arial Nova Light"/>
        </w:rPr>
      </w:pPr>
      <w:hyperlink r:id="rId36" w:history="1">
        <w:r w:rsidRPr="000B6942">
          <w:rPr>
            <w:rStyle w:val="a3"/>
            <w:rFonts w:ascii="Arial Nova Light" w:hAnsi="Arial Nova Light"/>
          </w:rPr>
          <w:t>Просмотр</w:t>
        </w:r>
        <w:r w:rsidRPr="000B6942">
          <w:rPr>
            <w:rStyle w:val="a3"/>
            <w:rFonts w:ascii="Arial Nova Light" w:hAnsi="Arial Nova Light"/>
          </w:rPr>
          <w:t>е</w:t>
        </w:r>
        <w:r w:rsidRPr="000B6942">
          <w:rPr>
            <w:rStyle w:val="a3"/>
            <w:rFonts w:ascii="Arial Nova Light" w:hAnsi="Arial Nova Light"/>
          </w:rPr>
          <w:t>ть статью...</w:t>
        </w:r>
      </w:hyperlink>
    </w:p>
    <w:p w:rsidR="000B6942" w:rsidRDefault="004E284A" w:rsidP="000B6942">
      <w:pPr>
        <w:pStyle w:val="a4"/>
        <w:widowControl w:val="0"/>
        <w:spacing w:before="0" w:beforeAutospacing="0" w:after="0" w:afterAutospacing="0" w:line="276" w:lineRule="auto"/>
        <w:jc w:val="both"/>
        <w:rPr>
          <w:rFonts w:cstheme="minorHAnsi"/>
          <w:color w:val="323E4F" w:themeColor="text2" w:themeShade="BF"/>
          <w:spacing w:val="10"/>
          <w:sz w:val="24"/>
          <w:szCs w:val="20"/>
        </w:rPr>
      </w:pPr>
      <w:r w:rsidRPr="00CB3E4F">
        <w:rPr>
          <w:rFonts w:cstheme="minorHAnsi"/>
          <w:color w:val="323E4F" w:themeColor="text2" w:themeShade="BF"/>
          <w:spacing w:val="10"/>
          <w:sz w:val="24"/>
          <w:szCs w:val="20"/>
        </w:rPr>
        <w:pict w14:anchorId="65609C79">
          <v:rect id="_x0000_i1318" style="width:484.45pt;height:1.2pt" o:hralign="center" o:hrstd="t" o:hr="t" fillcolor="#a0a0a0" stroked="f"/>
        </w:pict>
      </w:r>
    </w:p>
    <w:p w:rsidR="00CB3E4F" w:rsidRDefault="00CB3E4F"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CB3E4F">
        <w:rPr>
          <w:rFonts w:ascii="Arial" w:hAnsi="Arial" w:cs="Arial"/>
          <w:b/>
          <w:bCs/>
          <w:color w:val="1F3864" w:themeColor="accent1" w:themeShade="80"/>
          <w:sz w:val="36"/>
          <w:szCs w:val="36"/>
        </w:rPr>
        <w:t xml:space="preserve">ЦБ: банки не высказывались против цифрового </w:t>
      </w:r>
      <w:proofErr w:type="spellStart"/>
      <w:r w:rsidRPr="00CB3E4F">
        <w:rPr>
          <w:rFonts w:ascii="Arial" w:hAnsi="Arial" w:cs="Arial"/>
          <w:b/>
          <w:bCs/>
          <w:color w:val="1F3864" w:themeColor="accent1" w:themeShade="80"/>
          <w:sz w:val="36"/>
          <w:szCs w:val="36"/>
        </w:rPr>
        <w:t>рубля</w:t>
      </w:r>
    </w:p>
    <w:p w:rsidR="00CB3E4F" w:rsidRDefault="00CB3E4F"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roofErr w:type="spellEnd"/>
    </w:p>
    <w:p w:rsidR="00CB3E4F" w:rsidRDefault="00CB3E4F"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B3E4F">
        <w:rPr>
          <w:rFonts w:ascii="Arial Nova Light" w:hAnsi="Arial Nova Light" w:cstheme="minorHAnsi"/>
          <w:color w:val="1F3864" w:themeColor="accent1" w:themeShade="80"/>
          <w:sz w:val="28"/>
          <w:szCs w:val="30"/>
        </w:rPr>
        <w:t xml:space="preserve">Банк России изучил комментарии участников рынка по введению цифрового рубля. По словам зампреда Центробанка Алексея Заботкина, никто не высказался против. Ранее участники рынка высказывали опасения насчет предложенных моделей введения цифрового рубля. </w:t>
      </w:r>
    </w:p>
    <w:p w:rsidR="00CB3E4F" w:rsidRPr="00CB3E4F" w:rsidRDefault="00CB3E4F" w:rsidP="00CB3E4F">
      <w:pPr>
        <w:pStyle w:val="a4"/>
        <w:widowControl w:val="0"/>
        <w:spacing w:before="0" w:beforeAutospacing="0" w:after="0" w:afterAutospacing="0" w:line="276" w:lineRule="auto"/>
        <w:jc w:val="right"/>
        <w:rPr>
          <w:rStyle w:val="a3"/>
          <w:rFonts w:ascii="Arial Nova Light" w:hAnsi="Arial Nova Light"/>
        </w:rPr>
      </w:pPr>
      <w:hyperlink r:id="rId37" w:history="1">
        <w:r w:rsidRPr="00CB3E4F">
          <w:rPr>
            <w:rStyle w:val="a3"/>
            <w:rFonts w:ascii="Arial Nova Light" w:hAnsi="Arial Nova Light"/>
          </w:rPr>
          <w:t>Просмотреть статью...</w:t>
        </w:r>
      </w:hyperlink>
    </w:p>
    <w:p w:rsidR="00CB3E4F" w:rsidRPr="00CB3E4F" w:rsidRDefault="00CB3E4F" w:rsidP="00CB3E4F">
      <w:pPr>
        <w:pStyle w:val="a4"/>
        <w:widowControl w:val="0"/>
        <w:spacing w:before="0" w:beforeAutospacing="0" w:after="0" w:afterAutospacing="0" w:line="276" w:lineRule="auto"/>
        <w:jc w:val="both"/>
        <w:rPr>
          <w:rFonts w:cstheme="minorHAnsi"/>
          <w:color w:val="323E4F" w:themeColor="text2" w:themeShade="BF"/>
          <w:spacing w:val="10"/>
          <w:sz w:val="24"/>
          <w:szCs w:val="20"/>
        </w:rPr>
      </w:pPr>
      <w:r w:rsidRPr="00CB3E4F">
        <w:rPr>
          <w:rFonts w:cstheme="minorHAnsi"/>
          <w:color w:val="323E4F" w:themeColor="text2" w:themeShade="BF"/>
          <w:spacing w:val="10"/>
          <w:sz w:val="24"/>
          <w:szCs w:val="20"/>
        </w:rPr>
        <w:pict w14:anchorId="6E9B544B">
          <v:rect id="_x0000_i1246" style="width:484.45pt;height:1.2pt" o:hralign="center" o:hrstd="t" o:hr="t" fillcolor="#a0a0a0" stroked="f"/>
        </w:pict>
      </w:r>
    </w:p>
    <w:p w:rsidR="00784D88" w:rsidRDefault="00784D88"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784D88">
        <w:rPr>
          <w:rFonts w:ascii="Arial" w:hAnsi="Arial" w:cs="Arial"/>
          <w:b/>
          <w:bCs/>
          <w:color w:val="1F3864" w:themeColor="accent1" w:themeShade="80"/>
          <w:sz w:val="36"/>
          <w:szCs w:val="36"/>
        </w:rPr>
        <w:t>ЦБ неочевидна целесообразность снижения ключевой ставки</w:t>
      </w:r>
    </w:p>
    <w:p w:rsidR="00784D88" w:rsidRDefault="00784D88"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E85348" w:rsidRDefault="00E85348"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E85348">
        <w:rPr>
          <w:rFonts w:ascii="Arial Nova Light" w:hAnsi="Arial Nova Light" w:cstheme="minorHAnsi"/>
          <w:color w:val="1F3864" w:themeColor="accent1" w:themeShade="80"/>
          <w:sz w:val="28"/>
          <w:szCs w:val="30"/>
        </w:rPr>
        <w:t>Для Центробанка на текущий момент менее очевидна целесообразность дальнейшего снижения ключевой ставки, чем была летом, заявил журналистам зампред ЦБ Алексей Заботкин в кулуарах Гайдаровского форума. Отметим, что первое в 2021 году заседание совета директоров ЦБ пройдет 12 февраля.</w:t>
      </w:r>
    </w:p>
    <w:p w:rsidR="00E85348" w:rsidRDefault="00E85348" w:rsidP="00E85348">
      <w:pPr>
        <w:pStyle w:val="a4"/>
        <w:widowControl w:val="0"/>
        <w:spacing w:before="0" w:beforeAutospacing="0" w:after="0" w:afterAutospacing="0" w:line="276" w:lineRule="auto"/>
        <w:jc w:val="right"/>
        <w:rPr>
          <w:rStyle w:val="a3"/>
          <w:rFonts w:ascii="Arial Nova Light" w:hAnsi="Arial Nova Light"/>
        </w:rPr>
      </w:pPr>
    </w:p>
    <w:p w:rsidR="00E85348" w:rsidRDefault="00E85348" w:rsidP="00E85348">
      <w:pPr>
        <w:pStyle w:val="a4"/>
        <w:widowControl w:val="0"/>
        <w:spacing w:before="0" w:beforeAutospacing="0" w:after="0" w:afterAutospacing="0" w:line="276" w:lineRule="auto"/>
        <w:jc w:val="right"/>
        <w:rPr>
          <w:rStyle w:val="a3"/>
          <w:rFonts w:ascii="Arial Nova Light" w:hAnsi="Arial Nova Light"/>
        </w:rPr>
      </w:pPr>
      <w:hyperlink r:id="rId38" w:history="1">
        <w:r w:rsidRPr="00E85348">
          <w:rPr>
            <w:rStyle w:val="a3"/>
            <w:rFonts w:ascii="Arial Nova Light" w:hAnsi="Arial Nova Light"/>
          </w:rPr>
          <w:t>Просмотреть статью...</w:t>
        </w:r>
      </w:hyperlink>
    </w:p>
    <w:p w:rsidR="00067502" w:rsidRPr="00E85348" w:rsidRDefault="00067502" w:rsidP="00E85348">
      <w:pPr>
        <w:pStyle w:val="a4"/>
        <w:widowControl w:val="0"/>
        <w:spacing w:before="0" w:beforeAutospacing="0" w:after="0" w:afterAutospacing="0" w:line="276" w:lineRule="auto"/>
        <w:jc w:val="right"/>
        <w:rPr>
          <w:rStyle w:val="a3"/>
          <w:rFonts w:ascii="Arial Nova Light" w:hAnsi="Arial Nova Light"/>
        </w:rPr>
      </w:pPr>
    </w:p>
    <w:p w:rsidR="00E85348" w:rsidRDefault="00E85348" w:rsidP="00E85348">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CB3E4F">
        <w:rPr>
          <w:rFonts w:cstheme="minorHAnsi"/>
          <w:color w:val="323E4F" w:themeColor="text2" w:themeShade="BF"/>
          <w:spacing w:val="10"/>
          <w:sz w:val="24"/>
          <w:szCs w:val="20"/>
        </w:rPr>
        <w:pict w14:anchorId="1BCADE14">
          <v:rect id="_x0000_i1254" style="width:484.45pt;height:1.2pt" o:hralign="center" o:hrstd="t" o:hr="t" fillcolor="#a0a0a0" stroked="f"/>
        </w:pict>
      </w:r>
    </w:p>
    <w:p w:rsidR="00ED7CBA" w:rsidRDefault="00ED7CBA"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0B6942" w:rsidRDefault="000B6942"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0B6942">
        <w:rPr>
          <w:rFonts w:ascii="Arial" w:hAnsi="Arial" w:cs="Arial"/>
          <w:b/>
          <w:bCs/>
          <w:color w:val="1F3864" w:themeColor="accent1" w:themeShade="80"/>
          <w:sz w:val="36"/>
          <w:szCs w:val="36"/>
        </w:rPr>
        <w:t xml:space="preserve">Рубль недооценен на 68% по «индексу </w:t>
      </w:r>
      <w:proofErr w:type="spellStart"/>
      <w:r w:rsidRPr="000B6942">
        <w:rPr>
          <w:rFonts w:ascii="Arial" w:hAnsi="Arial" w:cs="Arial"/>
          <w:b/>
          <w:bCs/>
          <w:color w:val="1F3864" w:themeColor="accent1" w:themeShade="80"/>
          <w:sz w:val="36"/>
          <w:szCs w:val="36"/>
        </w:rPr>
        <w:t>биг-мака»</w:t>
      </w:r>
      <w:proofErr w:type="spellEnd"/>
    </w:p>
    <w:p w:rsidR="000B6942" w:rsidRDefault="000B6942"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0B6942" w:rsidRDefault="000B6942" w:rsidP="000B694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B6942">
        <w:rPr>
          <w:rFonts w:ascii="Arial Nova Light" w:hAnsi="Arial Nova Light" w:cstheme="minorHAnsi"/>
          <w:color w:val="1F3864" w:themeColor="accent1" w:themeShade="80"/>
          <w:sz w:val="28"/>
          <w:szCs w:val="30"/>
        </w:rPr>
        <w:t xml:space="preserve">Британский журнал </w:t>
      </w:r>
      <w:proofErr w:type="spellStart"/>
      <w:r w:rsidRPr="000B6942">
        <w:rPr>
          <w:rFonts w:ascii="Arial Nova Light" w:hAnsi="Arial Nova Light" w:cstheme="minorHAnsi"/>
          <w:color w:val="1F3864" w:themeColor="accent1" w:themeShade="80"/>
          <w:sz w:val="28"/>
          <w:szCs w:val="30"/>
        </w:rPr>
        <w:t>The</w:t>
      </w:r>
      <w:proofErr w:type="spellEnd"/>
      <w:r w:rsidRPr="000B6942">
        <w:rPr>
          <w:rFonts w:ascii="Arial Nova Light" w:hAnsi="Arial Nova Light" w:cstheme="minorHAnsi"/>
          <w:color w:val="1F3864" w:themeColor="accent1" w:themeShade="80"/>
          <w:sz w:val="28"/>
          <w:szCs w:val="30"/>
        </w:rPr>
        <w:t xml:space="preserve"> </w:t>
      </w:r>
      <w:proofErr w:type="spellStart"/>
      <w:r w:rsidRPr="000B6942">
        <w:rPr>
          <w:rFonts w:ascii="Arial Nova Light" w:hAnsi="Arial Nova Light" w:cstheme="minorHAnsi"/>
          <w:color w:val="1F3864" w:themeColor="accent1" w:themeShade="80"/>
          <w:sz w:val="28"/>
          <w:szCs w:val="30"/>
        </w:rPr>
        <w:t>Economist</w:t>
      </w:r>
      <w:proofErr w:type="spellEnd"/>
      <w:r w:rsidRPr="000B6942">
        <w:rPr>
          <w:rFonts w:ascii="Arial Nova Light" w:hAnsi="Arial Nova Light" w:cstheme="minorHAnsi"/>
          <w:color w:val="1F3864" w:themeColor="accent1" w:themeShade="80"/>
          <w:sz w:val="28"/>
          <w:szCs w:val="30"/>
        </w:rPr>
        <w:t xml:space="preserve"> выпустил очередную версию своего «индекса </w:t>
      </w:r>
      <w:proofErr w:type="spellStart"/>
      <w:r w:rsidRPr="000B6942">
        <w:rPr>
          <w:rFonts w:ascii="Arial Nova Light" w:hAnsi="Arial Nova Light" w:cstheme="minorHAnsi"/>
          <w:color w:val="1F3864" w:themeColor="accent1" w:themeShade="80"/>
          <w:sz w:val="28"/>
          <w:szCs w:val="30"/>
        </w:rPr>
        <w:t>биг</w:t>
      </w:r>
      <w:proofErr w:type="spellEnd"/>
      <w:r w:rsidRPr="000B6942">
        <w:rPr>
          <w:rFonts w:ascii="Arial Nova Light" w:hAnsi="Arial Nova Light" w:cstheme="minorHAnsi"/>
          <w:color w:val="1F3864" w:themeColor="accent1" w:themeShade="80"/>
          <w:sz w:val="28"/>
          <w:szCs w:val="30"/>
        </w:rPr>
        <w:t xml:space="preserve">-мака». По последним данным, российский рубль недооценен по отношению к доллару на 68%. Ниже в индексе расположилась лишь одна валюта </w:t>
      </w:r>
      <w:r>
        <w:rPr>
          <w:rFonts w:ascii="Arial Nova Light" w:hAnsi="Arial Nova Light" w:cstheme="minorHAnsi"/>
          <w:color w:val="1F3864" w:themeColor="accent1" w:themeShade="80"/>
          <w:sz w:val="28"/>
          <w:szCs w:val="30"/>
        </w:rPr>
        <w:t>-</w:t>
      </w:r>
      <w:r w:rsidRPr="000B6942">
        <w:rPr>
          <w:rFonts w:ascii="Arial Nova Light" w:hAnsi="Arial Nova Light" w:cstheme="minorHAnsi"/>
          <w:color w:val="1F3864" w:themeColor="accent1" w:themeShade="80"/>
          <w:sz w:val="28"/>
          <w:szCs w:val="30"/>
        </w:rPr>
        <w:t xml:space="preserve"> ливанский фунт.</w:t>
      </w:r>
    </w:p>
    <w:p w:rsidR="000B6942" w:rsidRDefault="000B6942" w:rsidP="000B6942">
      <w:pPr>
        <w:pStyle w:val="a4"/>
        <w:widowControl w:val="0"/>
        <w:spacing w:before="0" w:beforeAutospacing="0" w:after="0" w:afterAutospacing="0" w:line="276" w:lineRule="auto"/>
        <w:jc w:val="right"/>
        <w:rPr>
          <w:rStyle w:val="a3"/>
          <w:rFonts w:ascii="Arial Nova Light" w:hAnsi="Arial Nova Light"/>
        </w:rPr>
      </w:pPr>
      <w:hyperlink r:id="rId39" w:history="1">
        <w:r w:rsidRPr="000B6942">
          <w:rPr>
            <w:rStyle w:val="a3"/>
            <w:rFonts w:ascii="Arial Nova Light" w:hAnsi="Arial Nova Light"/>
          </w:rPr>
          <w:t>Просмотреть статью...</w:t>
        </w:r>
      </w:hyperlink>
    </w:p>
    <w:p w:rsidR="00067502" w:rsidRPr="000B6942" w:rsidRDefault="00067502" w:rsidP="000B6942">
      <w:pPr>
        <w:pStyle w:val="a4"/>
        <w:widowControl w:val="0"/>
        <w:spacing w:before="0" w:beforeAutospacing="0" w:after="0" w:afterAutospacing="0" w:line="276" w:lineRule="auto"/>
        <w:jc w:val="right"/>
        <w:rPr>
          <w:rStyle w:val="a3"/>
          <w:rFonts w:ascii="Arial Nova Light" w:hAnsi="Arial Nova Light"/>
        </w:rPr>
      </w:pPr>
    </w:p>
    <w:p w:rsidR="000B6942" w:rsidRDefault="000B6942" w:rsidP="000B6942">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CB3E4F">
        <w:rPr>
          <w:rFonts w:cstheme="minorHAnsi"/>
          <w:color w:val="323E4F" w:themeColor="text2" w:themeShade="BF"/>
          <w:spacing w:val="10"/>
          <w:sz w:val="24"/>
          <w:szCs w:val="20"/>
        </w:rPr>
        <w:pict w14:anchorId="79ED1D08">
          <v:rect id="_x0000_i1306" style="width:484.45pt;height:1.2pt" o:hralign="center" o:hrstd="t" o:hr="t" fillcolor="#a0a0a0" stroked="f"/>
        </w:pict>
      </w:r>
    </w:p>
    <w:p w:rsidR="00176FE1" w:rsidRDefault="00176FE1" w:rsidP="00D25848">
      <w:pPr>
        <w:pStyle w:val="a4"/>
        <w:widowControl w:val="0"/>
        <w:spacing w:before="0" w:beforeAutospacing="0" w:after="0" w:afterAutospacing="0" w:line="276" w:lineRule="auto"/>
        <w:jc w:val="right"/>
        <w:rPr>
          <w:rStyle w:val="a3"/>
          <w:rFonts w:ascii="Arial Nova Light" w:hAnsi="Arial Nova Light"/>
          <w:highlight w:val="lightGray"/>
        </w:rPr>
      </w:pPr>
    </w:p>
    <w:p w:rsidR="00176FE1" w:rsidRPr="00D41750" w:rsidRDefault="00176FE1" w:rsidP="00176FE1">
      <w:pPr>
        <w:pStyle w:val="a4"/>
        <w:widowControl w:val="0"/>
        <w:spacing w:before="0" w:beforeAutospacing="0" w:after="0" w:afterAutospacing="0" w:line="276" w:lineRule="auto"/>
        <w:jc w:val="center"/>
        <w:rPr>
          <w:rFonts w:cstheme="minorHAnsi"/>
          <w:color w:val="323E4F" w:themeColor="text2" w:themeShade="BF"/>
          <w:spacing w:val="10"/>
          <w:sz w:val="24"/>
          <w:szCs w:val="20"/>
        </w:rPr>
      </w:pPr>
      <w:r w:rsidRPr="00D41750">
        <w:rPr>
          <w:rFonts w:ascii="Arial" w:hAnsi="Arial" w:cs="Arial"/>
          <w:b/>
          <w:bCs/>
          <w:color w:val="C00000"/>
          <w:spacing w:val="10"/>
          <w:sz w:val="40"/>
          <w:szCs w:val="32"/>
        </w:rPr>
        <w:t>РАЗДЕЛ «</w:t>
      </w:r>
      <w:r w:rsidR="0015576C">
        <w:rPr>
          <w:rFonts w:ascii="Arial" w:hAnsi="Arial" w:cs="Arial"/>
          <w:b/>
          <w:bCs/>
          <w:color w:val="C00000"/>
          <w:spacing w:val="10"/>
          <w:sz w:val="40"/>
          <w:szCs w:val="32"/>
        </w:rPr>
        <w:t>МАЛОЕ И СРЕДНЕЕ ПРЕДПРИНИМАТЕЛЬСТВО</w:t>
      </w:r>
      <w:r w:rsidRPr="00D41750">
        <w:rPr>
          <w:rFonts w:ascii="Arial" w:hAnsi="Arial" w:cs="Arial"/>
          <w:b/>
          <w:bCs/>
          <w:color w:val="C00000"/>
          <w:spacing w:val="10"/>
          <w:sz w:val="40"/>
          <w:szCs w:val="32"/>
        </w:rPr>
        <w:t>»</w:t>
      </w:r>
    </w:p>
    <w:p w:rsidR="00176FE1" w:rsidRPr="00D41750" w:rsidRDefault="00176FE1" w:rsidP="00176FE1">
      <w:pPr>
        <w:spacing w:line="276" w:lineRule="auto"/>
        <w:jc w:val="center"/>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1EB13448">
          <v:rect id="_x0000_i1238" style="width:484.45pt;height:1.2pt" o:hralign="center" o:hrstd="t" o:hr="t" fillcolor="#a0a0a0" stroked="f"/>
        </w:pict>
      </w:r>
    </w:p>
    <w:p w:rsidR="00136FD4" w:rsidRPr="00136FD4" w:rsidRDefault="00136FD4" w:rsidP="00136FD4">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36FD4">
        <w:rPr>
          <w:rFonts w:ascii="Arial" w:hAnsi="Arial" w:cs="Arial"/>
          <w:b/>
          <w:bCs/>
          <w:color w:val="1F3864" w:themeColor="accent1" w:themeShade="80"/>
          <w:sz w:val="36"/>
          <w:szCs w:val="36"/>
        </w:rPr>
        <w:t>В России начали выдавать первые кредиты по сниженной ставке в рамках нацпроекта МСП</w:t>
      </w:r>
    </w:p>
    <w:p w:rsidR="00136FD4" w:rsidRDefault="00136FD4" w:rsidP="00176FE1">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6D06EB" w:rsidRDefault="00136FD4" w:rsidP="00136FD4">
      <w:pPr>
        <w:spacing w:after="0" w:line="276" w:lineRule="auto"/>
        <w:ind w:firstLine="709"/>
        <w:jc w:val="both"/>
        <w:rPr>
          <w:rFonts w:ascii="Arial Nova Light" w:hAnsi="Arial Nova Light" w:cstheme="minorHAnsi"/>
          <w:color w:val="1F3864" w:themeColor="accent1" w:themeShade="80"/>
          <w:sz w:val="28"/>
          <w:szCs w:val="30"/>
          <w:lang w:eastAsia="ru-RU"/>
        </w:rPr>
      </w:pPr>
      <w:r w:rsidRPr="00136FD4">
        <w:rPr>
          <w:rFonts w:ascii="Arial Nova Light" w:hAnsi="Arial Nova Light" w:cstheme="minorHAnsi"/>
          <w:color w:val="1F3864" w:themeColor="accent1" w:themeShade="80"/>
          <w:sz w:val="28"/>
          <w:szCs w:val="30"/>
          <w:lang w:eastAsia="ru-RU"/>
        </w:rPr>
        <w:t xml:space="preserve">Российские банки 12 января начали выдачу первых кредитов малому и среднему бизнесу по сниженной ставке в рамках скорректированного постановления Правительства </w:t>
      </w:r>
      <w:proofErr w:type="gramStart"/>
      <w:r w:rsidRPr="00136FD4">
        <w:rPr>
          <w:rFonts w:ascii="Arial Nova Light" w:hAnsi="Arial Nova Light" w:cstheme="minorHAnsi"/>
          <w:color w:val="1F3864" w:themeColor="accent1" w:themeShade="80"/>
          <w:sz w:val="28"/>
          <w:szCs w:val="30"/>
          <w:lang w:eastAsia="ru-RU"/>
        </w:rPr>
        <w:t>1764  (</w:t>
      </w:r>
      <w:proofErr w:type="gramEnd"/>
      <w:r w:rsidRPr="00136FD4">
        <w:rPr>
          <w:rFonts w:ascii="Arial Nova Light" w:hAnsi="Arial Nova Light" w:cstheme="minorHAnsi"/>
          <w:color w:val="1F3864" w:themeColor="accent1" w:themeShade="80"/>
          <w:sz w:val="28"/>
          <w:szCs w:val="30"/>
          <w:lang w:eastAsia="ru-RU"/>
        </w:rPr>
        <w:t xml:space="preserve">программа льготного кредитования по ставке не выше 7%). </w:t>
      </w:r>
    </w:p>
    <w:p w:rsidR="006D06EB" w:rsidRDefault="006D06EB" w:rsidP="00136FD4">
      <w:pPr>
        <w:spacing w:after="0" w:line="276" w:lineRule="auto"/>
        <w:ind w:firstLine="709"/>
        <w:jc w:val="both"/>
        <w:rPr>
          <w:rFonts w:ascii="Arial Nova Light" w:hAnsi="Arial Nova Light" w:cstheme="minorHAnsi"/>
          <w:color w:val="1F3864" w:themeColor="accent1" w:themeShade="80"/>
          <w:sz w:val="28"/>
          <w:szCs w:val="30"/>
          <w:lang w:eastAsia="ru-RU"/>
        </w:rPr>
      </w:pPr>
      <w:r>
        <w:rPr>
          <w:rFonts w:ascii="Arial Nova Light" w:hAnsi="Arial Nova Light" w:cstheme="minorHAnsi"/>
          <w:color w:val="1F3864" w:themeColor="accent1" w:themeShade="80"/>
          <w:sz w:val="28"/>
          <w:szCs w:val="30"/>
          <w:lang w:eastAsia="ru-RU"/>
        </w:rPr>
        <w:t xml:space="preserve">В </w:t>
      </w:r>
      <w:r w:rsidR="00136FD4" w:rsidRPr="00136FD4">
        <w:rPr>
          <w:rFonts w:ascii="Arial Nova Light" w:hAnsi="Arial Nova Light" w:cstheme="minorHAnsi"/>
          <w:color w:val="1F3864" w:themeColor="accent1" w:themeShade="80"/>
          <w:sz w:val="28"/>
          <w:szCs w:val="30"/>
          <w:lang w:eastAsia="ru-RU"/>
        </w:rPr>
        <w:t>соответствии с внесенными изменениями в программу максимальная конечная ставка для заемщиков определяется как ключевая ставка Банка России (действующая на дату заключения договора), увеличенная не более чем на 2,75%. С учетом нынешней ставки Банка России предельная ставка по кредиту сейчас будет составлять 7%</w:t>
      </w:r>
      <w:r>
        <w:rPr>
          <w:rFonts w:ascii="Arial Nova Light" w:hAnsi="Arial Nova Light" w:cstheme="minorHAnsi"/>
          <w:color w:val="1F3864" w:themeColor="accent1" w:themeShade="80"/>
          <w:sz w:val="28"/>
          <w:szCs w:val="30"/>
          <w:lang w:eastAsia="ru-RU"/>
        </w:rPr>
        <w:t>.</w:t>
      </w:r>
    </w:p>
    <w:p w:rsidR="006D06EB" w:rsidRDefault="00136FD4" w:rsidP="00136FD4">
      <w:pPr>
        <w:spacing w:after="0" w:line="276" w:lineRule="auto"/>
        <w:ind w:firstLine="709"/>
        <w:jc w:val="both"/>
        <w:rPr>
          <w:rFonts w:ascii="Arial Nova Light" w:hAnsi="Arial Nova Light" w:cstheme="minorHAnsi"/>
          <w:color w:val="1F3864" w:themeColor="accent1" w:themeShade="80"/>
          <w:sz w:val="28"/>
          <w:szCs w:val="30"/>
          <w:lang w:eastAsia="ru-RU"/>
        </w:rPr>
      </w:pPr>
      <w:r w:rsidRPr="00136FD4">
        <w:rPr>
          <w:rFonts w:ascii="Arial Nova Light" w:hAnsi="Arial Nova Light" w:cstheme="minorHAnsi"/>
          <w:color w:val="1F3864" w:themeColor="accent1" w:themeShade="80"/>
          <w:sz w:val="28"/>
          <w:szCs w:val="30"/>
          <w:lang w:eastAsia="ru-RU"/>
        </w:rPr>
        <w:t>В рамках национального проекта МСП в 2021 году запланировано предоставление кредитов по льготной ставке в объеме 700 млрд рублей.</w:t>
      </w:r>
    </w:p>
    <w:p w:rsidR="006D06EB" w:rsidRDefault="006D06EB" w:rsidP="00136FD4">
      <w:pPr>
        <w:pStyle w:val="a4"/>
        <w:widowControl w:val="0"/>
        <w:spacing w:before="0" w:beforeAutospacing="0" w:after="0" w:afterAutospacing="0" w:line="276" w:lineRule="auto"/>
        <w:jc w:val="right"/>
        <w:rPr>
          <w:rStyle w:val="a3"/>
          <w:rFonts w:ascii="Arial Nova Light" w:hAnsi="Arial Nova Light"/>
        </w:rPr>
      </w:pPr>
    </w:p>
    <w:p w:rsidR="00136FD4" w:rsidRPr="00136FD4" w:rsidRDefault="00136FD4" w:rsidP="00136FD4">
      <w:pPr>
        <w:pStyle w:val="a4"/>
        <w:widowControl w:val="0"/>
        <w:spacing w:before="0" w:beforeAutospacing="0" w:after="0" w:afterAutospacing="0" w:line="276" w:lineRule="auto"/>
        <w:jc w:val="right"/>
        <w:rPr>
          <w:rStyle w:val="a3"/>
        </w:rPr>
      </w:pPr>
      <w:r>
        <w:rPr>
          <w:rStyle w:val="a3"/>
          <w:rFonts w:ascii="Arial Nova Light" w:hAnsi="Arial Nova Light"/>
        </w:rPr>
        <w:fldChar w:fldCharType="begin"/>
      </w:r>
      <w:r>
        <w:rPr>
          <w:rStyle w:val="a3"/>
          <w:rFonts w:ascii="Arial Nova Light" w:hAnsi="Arial Nova Light"/>
        </w:rPr>
        <w:instrText xml:space="preserve"> HYPERLINK "https://economy.gov.ru/material/news/v_rossii_nachali_vydavat_pervye_kredity_po_snizhennoy_stavke_v_ramkah_nacproekta_msp.html" </w:instrText>
      </w:r>
      <w:r>
        <w:rPr>
          <w:rStyle w:val="a3"/>
          <w:rFonts w:ascii="Arial Nova Light" w:hAnsi="Arial Nova Light"/>
        </w:rPr>
      </w:r>
      <w:r>
        <w:rPr>
          <w:rStyle w:val="a3"/>
          <w:rFonts w:ascii="Arial Nova Light" w:hAnsi="Arial Nova Light"/>
        </w:rPr>
        <w:fldChar w:fldCharType="separate"/>
      </w:r>
      <w:r w:rsidRPr="00136FD4">
        <w:rPr>
          <w:rStyle w:val="a3"/>
          <w:rFonts w:ascii="Arial Nova Light" w:hAnsi="Arial Nova Light"/>
        </w:rPr>
        <w:t>Просмотреть статью...</w:t>
      </w:r>
    </w:p>
    <w:p w:rsidR="00067502" w:rsidRDefault="00136FD4" w:rsidP="006D06EB">
      <w:pPr>
        <w:pStyle w:val="a4"/>
        <w:widowControl w:val="0"/>
        <w:spacing w:before="0" w:beforeAutospacing="0" w:after="0" w:afterAutospacing="0" w:line="276" w:lineRule="auto"/>
        <w:jc w:val="both"/>
        <w:rPr>
          <w:rStyle w:val="a3"/>
          <w:rFonts w:ascii="Arial Nova Light" w:hAnsi="Arial Nova Light"/>
        </w:rPr>
      </w:pPr>
      <w:r>
        <w:rPr>
          <w:rStyle w:val="a3"/>
          <w:rFonts w:ascii="Arial Nova Light" w:hAnsi="Arial Nova Light"/>
        </w:rPr>
        <w:fldChar w:fldCharType="end"/>
      </w:r>
    </w:p>
    <w:p w:rsidR="00067502" w:rsidRDefault="00067502" w:rsidP="006D06EB">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67502" w:rsidRDefault="00067502" w:rsidP="006D06EB">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67502" w:rsidRDefault="00067502" w:rsidP="006D06EB">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67502" w:rsidRDefault="00067502" w:rsidP="006D06EB">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67502" w:rsidRDefault="00067502" w:rsidP="006D06EB">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67502" w:rsidRDefault="00067502" w:rsidP="006D06EB">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6D06EB" w:rsidRDefault="006D06EB" w:rsidP="006D06EB">
      <w:pPr>
        <w:pStyle w:val="a4"/>
        <w:widowControl w:val="0"/>
        <w:spacing w:before="0" w:beforeAutospacing="0" w:after="0" w:afterAutospacing="0" w:line="276" w:lineRule="auto"/>
        <w:jc w:val="both"/>
        <w:rPr>
          <w:rFonts w:ascii="Arial" w:hAnsi="Arial" w:cs="Arial"/>
          <w:color w:val="000000"/>
          <w:sz w:val="21"/>
          <w:szCs w:val="21"/>
          <w:highlight w:val="lightGray"/>
        </w:rPr>
      </w:pPr>
      <w:r w:rsidRPr="00D41750">
        <w:rPr>
          <w:rFonts w:cstheme="minorHAnsi"/>
          <w:color w:val="323E4F" w:themeColor="text2" w:themeShade="BF"/>
          <w:spacing w:val="10"/>
          <w:sz w:val="24"/>
          <w:szCs w:val="20"/>
        </w:rPr>
        <w:pict w14:anchorId="4F875FDA">
          <v:rect id="_x0000_i1287" style="width:484.45pt;height:1.2pt" o:hralign="center" o:hrstd="t" o:hr="t" fillcolor="#a0a0a0" stroked="f"/>
        </w:pict>
      </w:r>
    </w:p>
    <w:p w:rsidR="006D06EB" w:rsidRDefault="006D06EB" w:rsidP="006D06EB">
      <w:pPr>
        <w:pStyle w:val="a4"/>
        <w:widowControl w:val="0"/>
        <w:spacing w:before="0" w:beforeAutospacing="0" w:after="0" w:afterAutospacing="0" w:line="276" w:lineRule="auto"/>
        <w:jc w:val="both"/>
        <w:rPr>
          <w:rFonts w:ascii="Arial" w:hAnsi="Arial" w:cs="Arial"/>
          <w:color w:val="000000"/>
          <w:sz w:val="21"/>
          <w:szCs w:val="21"/>
          <w:highlight w:val="lightGray"/>
        </w:rPr>
      </w:pPr>
    </w:p>
    <w:p w:rsidR="006D06EB" w:rsidRDefault="006D06EB" w:rsidP="006D06EB">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DC0562">
        <w:rPr>
          <w:rFonts w:ascii="Arial" w:hAnsi="Arial" w:cs="Arial"/>
          <w:b/>
          <w:bCs/>
          <w:color w:val="1F3864" w:themeColor="accent1" w:themeShade="80"/>
          <w:sz w:val="36"/>
          <w:szCs w:val="36"/>
        </w:rPr>
        <w:t>Малому бизнесу уменьшили ставку // Спрос на льготные кредиты превышает предложение</w:t>
      </w:r>
    </w:p>
    <w:p w:rsidR="006D06EB" w:rsidRDefault="006D06EB" w:rsidP="006D06EB">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6D06EB" w:rsidRPr="00DC0562" w:rsidRDefault="006D06EB" w:rsidP="006D06EB">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DC0562">
        <w:rPr>
          <w:rFonts w:ascii="Arial Nova Light" w:hAnsi="Arial Nova Light" w:cstheme="minorHAnsi"/>
          <w:color w:val="1F3864" w:themeColor="accent1" w:themeShade="80"/>
          <w:sz w:val="28"/>
          <w:szCs w:val="30"/>
        </w:rPr>
        <w:t xml:space="preserve">Минэкономики объявило о начале выдачи льготных кредитов малому и среднему бизнесу под сниженную ставку </w:t>
      </w:r>
      <w:r>
        <w:rPr>
          <w:rFonts w:ascii="Arial Nova Light" w:hAnsi="Arial Nova Light" w:cstheme="minorHAnsi"/>
          <w:color w:val="1F3864" w:themeColor="accent1" w:themeShade="80"/>
          <w:sz w:val="28"/>
          <w:szCs w:val="30"/>
        </w:rPr>
        <w:t>-</w:t>
      </w:r>
      <w:r w:rsidRPr="00DC0562">
        <w:rPr>
          <w:rFonts w:ascii="Arial Nova Light" w:hAnsi="Arial Nova Light" w:cstheme="minorHAnsi"/>
          <w:color w:val="1F3864" w:themeColor="accent1" w:themeShade="80"/>
          <w:sz w:val="28"/>
          <w:szCs w:val="30"/>
        </w:rPr>
        <w:t xml:space="preserve"> теперь компании смогут получить средства под 7% годовых. Крупнейшие госбанки уже предоставляют деньги на новых условиях. Но если в прошлом году по льготной программе выдано кредитов на 900 млрд руб., на этот год запланировано только 700 млрд руб., хотя спрос только увеличивается.</w:t>
      </w:r>
    </w:p>
    <w:p w:rsidR="006D06EB" w:rsidRPr="00DC0562" w:rsidRDefault="006D06EB" w:rsidP="006D06EB">
      <w:pPr>
        <w:pStyle w:val="a4"/>
        <w:widowControl w:val="0"/>
        <w:spacing w:before="0" w:beforeAutospacing="0" w:after="0" w:afterAutospacing="0" w:line="276" w:lineRule="auto"/>
        <w:jc w:val="right"/>
        <w:rPr>
          <w:rStyle w:val="a3"/>
        </w:rPr>
      </w:pPr>
      <w:hyperlink r:id="rId40" w:history="1">
        <w:r w:rsidRPr="00DC0562">
          <w:rPr>
            <w:rStyle w:val="a3"/>
            <w:rFonts w:ascii="Arial Nova Light" w:hAnsi="Arial Nova Light"/>
          </w:rPr>
          <w:t>Просмотреть статью...</w:t>
        </w:r>
      </w:hyperlink>
    </w:p>
    <w:p w:rsidR="00136FD4" w:rsidRDefault="006D06EB" w:rsidP="006D06EB">
      <w:pPr>
        <w:pStyle w:val="a4"/>
        <w:widowControl w:val="0"/>
        <w:spacing w:before="0" w:beforeAutospacing="0" w:after="0" w:afterAutospacing="0" w:line="276" w:lineRule="auto"/>
        <w:jc w:val="both"/>
        <w:rPr>
          <w:rFonts w:ascii="Arial" w:hAnsi="Arial" w:cs="Arial"/>
          <w:b/>
          <w:bCs/>
          <w:color w:val="1F3864" w:themeColor="accent1" w:themeShade="80"/>
          <w:sz w:val="36"/>
          <w:szCs w:val="36"/>
        </w:rPr>
      </w:pPr>
      <w:r w:rsidRPr="00D41750">
        <w:rPr>
          <w:rFonts w:cstheme="minorHAnsi"/>
          <w:color w:val="323E4F" w:themeColor="text2" w:themeShade="BF"/>
          <w:spacing w:val="10"/>
          <w:sz w:val="24"/>
          <w:szCs w:val="20"/>
        </w:rPr>
        <w:pict w14:anchorId="7CFD9765">
          <v:rect id="_x0000_i1288" style="width:484.45pt;height:1.2pt" o:hralign="center" o:hrstd="t" o:hr="t" fillcolor="#a0a0a0" stroked="f"/>
        </w:pict>
      </w:r>
    </w:p>
    <w:p w:rsidR="00176FE1" w:rsidRDefault="00176FE1" w:rsidP="00176FE1">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76FE1">
        <w:rPr>
          <w:rFonts w:ascii="Arial" w:hAnsi="Arial" w:cs="Arial"/>
          <w:b/>
          <w:bCs/>
          <w:color w:val="1F3864" w:themeColor="accent1" w:themeShade="80"/>
          <w:sz w:val="36"/>
          <w:szCs w:val="36"/>
        </w:rPr>
        <w:t>Жалобную книгу превращают в путеводную // Правительство запустит цифровую платформу для жалоб бизнеса на контролеров</w:t>
      </w:r>
    </w:p>
    <w:p w:rsidR="00176FE1" w:rsidRDefault="00176FE1" w:rsidP="00176FE1">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176FE1" w:rsidRPr="00176FE1" w:rsidRDefault="00176FE1" w:rsidP="00176FE1">
      <w:pPr>
        <w:spacing w:after="0" w:line="276" w:lineRule="auto"/>
        <w:ind w:firstLine="709"/>
        <w:jc w:val="both"/>
        <w:rPr>
          <w:rFonts w:ascii="Arial Nova Light" w:hAnsi="Arial Nova Light" w:cstheme="minorHAnsi"/>
          <w:color w:val="1F3864" w:themeColor="accent1" w:themeShade="80"/>
          <w:sz w:val="28"/>
          <w:szCs w:val="30"/>
          <w:lang w:eastAsia="ru-RU"/>
        </w:rPr>
      </w:pPr>
      <w:r w:rsidRPr="00176FE1">
        <w:rPr>
          <w:rFonts w:ascii="Arial Nova Light" w:hAnsi="Arial Nova Light" w:cstheme="minorHAnsi"/>
          <w:color w:val="1F3864" w:themeColor="accent1" w:themeShade="80"/>
          <w:sz w:val="28"/>
          <w:szCs w:val="30"/>
          <w:lang w:eastAsia="ru-RU"/>
        </w:rPr>
        <w:t xml:space="preserve">Белый дом продолжает реорганизацию регуляторной среды для бизнеса: так, правительство утвердило </w:t>
      </w:r>
      <w:proofErr w:type="gramStart"/>
      <w:r w:rsidRPr="00176FE1">
        <w:rPr>
          <w:rFonts w:ascii="Arial Nova Light" w:hAnsi="Arial Nova Light" w:cstheme="minorHAnsi"/>
          <w:color w:val="1F3864" w:themeColor="accent1" w:themeShade="80"/>
          <w:sz w:val="28"/>
          <w:szCs w:val="30"/>
          <w:lang w:eastAsia="ru-RU"/>
        </w:rPr>
        <w:t>правила</w:t>
      </w:r>
      <w:proofErr w:type="gramEnd"/>
      <w:r w:rsidRPr="00176FE1">
        <w:rPr>
          <w:rFonts w:ascii="Arial Nova Light" w:hAnsi="Arial Nova Light" w:cstheme="minorHAnsi"/>
          <w:color w:val="1F3864" w:themeColor="accent1" w:themeShade="80"/>
          <w:sz w:val="28"/>
          <w:szCs w:val="30"/>
          <w:lang w:eastAsia="ru-RU"/>
        </w:rPr>
        <w:t xml:space="preserve"> действующего сейчас в экспериментальном режиме досудебного обжалования решений контролирующих органов. Система в том числе должна обеспечить власти аналитикой для дальнейшей настройки контрольно-надзорной деятельности (КНД). Для этих целей правительство также совместно с Генпрокуратурой отлаживает цифровое сопровождение проверок бизнеса. Впрочем, помимо уже принятых решений власти намерены расширить реформу за счет запуска «регуляторной гильотины» для разрешительной деятельности.</w:t>
      </w:r>
    </w:p>
    <w:p w:rsidR="0015576C" w:rsidRDefault="0015576C" w:rsidP="00176FE1">
      <w:pPr>
        <w:pStyle w:val="a4"/>
        <w:widowControl w:val="0"/>
        <w:spacing w:before="0" w:beforeAutospacing="0" w:after="0" w:afterAutospacing="0" w:line="276" w:lineRule="auto"/>
        <w:jc w:val="right"/>
        <w:rPr>
          <w:rStyle w:val="a3"/>
          <w:rFonts w:ascii="Arial Nova Light" w:hAnsi="Arial Nova Light"/>
        </w:rPr>
      </w:pPr>
    </w:p>
    <w:p w:rsidR="00176FE1" w:rsidRPr="00176FE1" w:rsidRDefault="00176FE1" w:rsidP="00176FE1">
      <w:pPr>
        <w:pStyle w:val="a4"/>
        <w:widowControl w:val="0"/>
        <w:spacing w:before="0" w:beforeAutospacing="0" w:after="0" w:afterAutospacing="0" w:line="276" w:lineRule="auto"/>
        <w:jc w:val="right"/>
        <w:rPr>
          <w:rStyle w:val="a3"/>
          <w:rFonts w:ascii="Arial Nova Light" w:hAnsi="Arial Nova Light"/>
        </w:rPr>
      </w:pPr>
      <w:hyperlink r:id="rId41" w:history="1">
        <w:r w:rsidRPr="00176FE1">
          <w:rPr>
            <w:rStyle w:val="a3"/>
            <w:rFonts w:ascii="Arial Nova Light" w:hAnsi="Arial Nova Light"/>
          </w:rPr>
          <w:t>Просмотреть статью...</w:t>
        </w:r>
      </w:hyperlink>
    </w:p>
    <w:p w:rsidR="0015576C" w:rsidRDefault="0015576C" w:rsidP="0015576C">
      <w:pPr>
        <w:pStyle w:val="a4"/>
        <w:widowControl w:val="0"/>
        <w:spacing w:before="0" w:beforeAutospacing="0" w:after="0" w:afterAutospacing="0" w:line="276" w:lineRule="auto"/>
        <w:jc w:val="both"/>
        <w:rPr>
          <w:rFonts w:ascii="Arial" w:hAnsi="Arial" w:cs="Arial"/>
          <w:color w:val="000000"/>
          <w:sz w:val="21"/>
          <w:szCs w:val="21"/>
        </w:rPr>
      </w:pPr>
    </w:p>
    <w:p w:rsidR="0015576C" w:rsidRDefault="0015576C" w:rsidP="0015576C">
      <w:pPr>
        <w:pStyle w:val="a4"/>
        <w:widowControl w:val="0"/>
        <w:spacing w:before="0" w:beforeAutospacing="0" w:after="0" w:afterAutospacing="0" w:line="276" w:lineRule="auto"/>
        <w:jc w:val="both"/>
        <w:rPr>
          <w:rFonts w:ascii="Arial" w:hAnsi="Arial" w:cs="Arial"/>
          <w:b/>
          <w:bCs/>
          <w:color w:val="1F3864" w:themeColor="accent1" w:themeShade="80"/>
          <w:sz w:val="36"/>
          <w:szCs w:val="36"/>
        </w:rPr>
      </w:pPr>
      <w:r w:rsidRPr="00D41750">
        <w:rPr>
          <w:rFonts w:cstheme="minorHAnsi"/>
          <w:color w:val="323E4F" w:themeColor="text2" w:themeShade="BF"/>
          <w:spacing w:val="10"/>
          <w:sz w:val="24"/>
          <w:szCs w:val="20"/>
        </w:rPr>
        <w:pict w14:anchorId="6E2EAE32">
          <v:rect id="_x0000_i1323" style="width:484.45pt;height:1.2pt" o:hralign="center" o:hrstd="t" o:hr="t" fillcolor="#a0a0a0" stroked="f"/>
        </w:pict>
      </w:r>
    </w:p>
    <w:p w:rsidR="00D41750" w:rsidRDefault="0015576C" w:rsidP="0015576C">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5576C">
        <w:rPr>
          <w:rFonts w:ascii="Arial" w:hAnsi="Arial" w:cs="Arial"/>
          <w:b/>
          <w:bCs/>
          <w:color w:val="1F3864" w:themeColor="accent1" w:themeShade="80"/>
          <w:sz w:val="36"/>
          <w:szCs w:val="36"/>
        </w:rPr>
        <w:t>&lt;Письмо&gt; Минэкономразвития России от 09.12.2020 N Д13и-41132 "О реализации Программы на возобновление деятельности"</w:t>
      </w:r>
    </w:p>
    <w:p w:rsidR="0015576C" w:rsidRDefault="0015576C" w:rsidP="0015576C">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p>
    <w:p w:rsidR="0015576C" w:rsidRPr="0015576C" w:rsidRDefault="0015576C" w:rsidP="0015576C">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15576C">
        <w:rPr>
          <w:rFonts w:ascii="Arial Nova Light" w:hAnsi="Arial Nova Light" w:cstheme="minorHAnsi"/>
          <w:color w:val="1F3864" w:themeColor="accent1" w:themeShade="80"/>
          <w:sz w:val="28"/>
          <w:szCs w:val="30"/>
        </w:rPr>
        <w:t xml:space="preserve">В письме ТПП России приведены ответы Департамента инвестиционной политики и развития предпринимательства по применению правил предоставления субсидий кредитным организациям на возмещение недополученных ими доходов по выданным в 2020 году кредитам на возобновление деятельности. </w:t>
      </w:r>
    </w:p>
    <w:p w:rsidR="0015576C" w:rsidRDefault="0015576C" w:rsidP="0015576C">
      <w:pPr>
        <w:pStyle w:val="a4"/>
        <w:widowControl w:val="0"/>
        <w:spacing w:before="0" w:beforeAutospacing="0" w:after="0" w:afterAutospacing="0" w:line="276" w:lineRule="auto"/>
        <w:jc w:val="right"/>
        <w:rPr>
          <w:rStyle w:val="a3"/>
          <w:rFonts w:ascii="Arial Nova Light" w:hAnsi="Arial Nova Light"/>
        </w:rPr>
      </w:pPr>
      <w:r>
        <w:rPr>
          <w:rFonts w:ascii="Arial" w:hAnsi="Arial" w:cs="Arial"/>
          <w:color w:val="000000"/>
        </w:rPr>
        <w:br/>
      </w:r>
      <w:hyperlink r:id="rId42" w:anchor="utm_campaign=rss_hotdocs&amp;utm_source=rss_reader&amp;utm_medium=rss" w:history="1">
        <w:r w:rsidRPr="0015576C">
          <w:rPr>
            <w:rStyle w:val="a3"/>
            <w:rFonts w:ascii="Arial Nova Light" w:hAnsi="Arial Nova Light"/>
          </w:rPr>
          <w:t>Просмотреть статью...</w:t>
        </w:r>
      </w:hyperlink>
    </w:p>
    <w:p w:rsidR="0015576C" w:rsidRDefault="0015576C" w:rsidP="0015576C">
      <w:pPr>
        <w:pStyle w:val="a4"/>
        <w:widowControl w:val="0"/>
        <w:spacing w:before="0" w:beforeAutospacing="0" w:after="0" w:afterAutospacing="0" w:line="276" w:lineRule="auto"/>
        <w:jc w:val="right"/>
        <w:rPr>
          <w:rStyle w:val="a3"/>
          <w:rFonts w:ascii="Arial Nova Light" w:hAnsi="Arial Nova Light"/>
        </w:rPr>
      </w:pPr>
    </w:p>
    <w:p w:rsidR="0015576C" w:rsidRDefault="0015576C" w:rsidP="0015576C">
      <w:pPr>
        <w:pStyle w:val="a4"/>
        <w:widowControl w:val="0"/>
        <w:spacing w:before="0" w:beforeAutospacing="0" w:after="0" w:afterAutospacing="0" w:line="276" w:lineRule="auto"/>
        <w:jc w:val="right"/>
        <w:rPr>
          <w:rStyle w:val="a3"/>
          <w:rFonts w:ascii="Arial Nova Light" w:hAnsi="Arial Nova Light"/>
        </w:rPr>
      </w:pPr>
      <w:r w:rsidRPr="00D41750">
        <w:rPr>
          <w:rFonts w:cstheme="minorHAnsi"/>
          <w:color w:val="323E4F" w:themeColor="text2" w:themeShade="BF"/>
          <w:spacing w:val="10"/>
          <w:sz w:val="24"/>
          <w:szCs w:val="20"/>
        </w:rPr>
        <w:pict w14:anchorId="67CB59F5">
          <v:rect id="_x0000_i1325" style="width:484.45pt;height:1.2pt" o:hralign="center" o:hrstd="t" o:hr="t" fillcolor="#a0a0a0" stroked="f"/>
        </w:pict>
      </w:r>
    </w:p>
    <w:p w:rsidR="0015576C" w:rsidRPr="0015576C" w:rsidRDefault="0015576C" w:rsidP="0015576C">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5576C">
        <w:rPr>
          <w:rFonts w:ascii="Arial" w:hAnsi="Arial" w:cs="Arial"/>
          <w:b/>
          <w:bCs/>
          <w:color w:val="1F3864" w:themeColor="accent1" w:themeShade="80"/>
          <w:sz w:val="36"/>
          <w:szCs w:val="36"/>
        </w:rPr>
        <w:t xml:space="preserve">&lt;Информация&gt; ФНС России от 11.01.2021 </w:t>
      </w:r>
      <w:r w:rsidR="00067502">
        <w:rPr>
          <w:rFonts w:ascii="Arial" w:hAnsi="Arial" w:cs="Arial"/>
          <w:b/>
          <w:bCs/>
          <w:color w:val="1F3864" w:themeColor="accent1" w:themeShade="80"/>
          <w:sz w:val="36"/>
          <w:szCs w:val="36"/>
        </w:rPr>
        <w:t>«</w:t>
      </w:r>
      <w:r w:rsidRPr="0015576C">
        <w:rPr>
          <w:rFonts w:ascii="Arial" w:hAnsi="Arial" w:cs="Arial"/>
          <w:b/>
          <w:bCs/>
          <w:color w:val="1F3864" w:themeColor="accent1" w:themeShade="80"/>
          <w:sz w:val="36"/>
          <w:szCs w:val="36"/>
        </w:rPr>
        <w:t>Меры поддержки в виде рассрочки продолжают действовать</w:t>
      </w:r>
      <w:r w:rsidR="00067502">
        <w:rPr>
          <w:rFonts w:ascii="Arial" w:hAnsi="Arial" w:cs="Arial"/>
          <w:b/>
          <w:bCs/>
          <w:color w:val="1F3864" w:themeColor="accent1" w:themeShade="80"/>
          <w:sz w:val="36"/>
          <w:szCs w:val="36"/>
        </w:rPr>
        <w:t>»</w:t>
      </w:r>
    </w:p>
    <w:p w:rsidR="0015576C" w:rsidRDefault="0015576C" w:rsidP="0015576C">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15576C" w:rsidRPr="0015576C" w:rsidRDefault="0015576C" w:rsidP="0015576C">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15576C">
        <w:rPr>
          <w:rFonts w:ascii="Arial Nova Light" w:hAnsi="Arial Nova Light" w:cstheme="minorHAnsi"/>
          <w:color w:val="1F3864" w:themeColor="accent1" w:themeShade="80"/>
          <w:sz w:val="28"/>
          <w:szCs w:val="30"/>
        </w:rPr>
        <w:t>В частности, сохраняется возможность получения рассрочки по исполнительным документам после истечения срока действия моратория по банкротству.</w:t>
      </w:r>
    </w:p>
    <w:p w:rsidR="0015576C" w:rsidRPr="0015576C" w:rsidRDefault="0015576C" w:rsidP="0015576C">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15576C">
        <w:rPr>
          <w:rFonts w:ascii="Arial Nova Light" w:hAnsi="Arial Nova Light" w:cstheme="minorHAnsi"/>
          <w:color w:val="1F3864" w:themeColor="accent1" w:themeShade="80"/>
          <w:sz w:val="28"/>
          <w:szCs w:val="30"/>
        </w:rPr>
        <w:t>Кроме того, на судебную рассрочку вправе рассчитывать должники, которые во время моратория заявили о своем банкротстве.</w:t>
      </w:r>
    </w:p>
    <w:p w:rsidR="0015576C" w:rsidRDefault="0015576C" w:rsidP="0015576C">
      <w:pPr>
        <w:pStyle w:val="a4"/>
        <w:widowControl w:val="0"/>
        <w:spacing w:before="0" w:beforeAutospacing="0" w:after="0" w:afterAutospacing="0" w:line="276" w:lineRule="auto"/>
        <w:jc w:val="right"/>
        <w:rPr>
          <w:rStyle w:val="a3"/>
          <w:rFonts w:ascii="Arial Nova Light" w:hAnsi="Arial Nova Light"/>
        </w:rPr>
      </w:pPr>
    </w:p>
    <w:p w:rsidR="0015576C" w:rsidRPr="0015576C" w:rsidRDefault="0015576C" w:rsidP="0015576C">
      <w:pPr>
        <w:pStyle w:val="a4"/>
        <w:widowControl w:val="0"/>
        <w:spacing w:before="0" w:beforeAutospacing="0" w:after="0" w:afterAutospacing="0" w:line="276" w:lineRule="auto"/>
        <w:jc w:val="right"/>
        <w:rPr>
          <w:rStyle w:val="a3"/>
          <w:rFonts w:ascii="Arial Nova Light" w:hAnsi="Arial Nova Light"/>
        </w:rPr>
      </w:pPr>
      <w:hyperlink r:id="rId43" w:anchor="utm_campaign=rss_hotdocs&amp;utm_source=rss_reader&amp;utm_medium=rss" w:history="1">
        <w:r w:rsidRPr="0015576C">
          <w:rPr>
            <w:rStyle w:val="a3"/>
            <w:rFonts w:ascii="Arial Nova Light" w:hAnsi="Arial Nova Light"/>
          </w:rPr>
          <w:t>Просмотреть статью...</w:t>
        </w:r>
      </w:hyperlink>
    </w:p>
    <w:p w:rsidR="0015576C" w:rsidRPr="0015576C" w:rsidRDefault="0015576C" w:rsidP="0015576C">
      <w:pPr>
        <w:pStyle w:val="a4"/>
        <w:widowControl w:val="0"/>
        <w:spacing w:before="0" w:beforeAutospacing="0" w:after="0" w:afterAutospacing="0" w:line="276" w:lineRule="auto"/>
        <w:jc w:val="right"/>
        <w:rPr>
          <w:rStyle w:val="a3"/>
          <w:rFonts w:ascii="Arial Nova Light" w:hAnsi="Arial Nova Light"/>
        </w:rPr>
      </w:pPr>
    </w:p>
    <w:p w:rsidR="00D41750" w:rsidRPr="00D41750" w:rsidRDefault="00D41750" w:rsidP="00D41750">
      <w:pPr>
        <w:pStyle w:val="a4"/>
        <w:widowControl w:val="0"/>
        <w:spacing w:before="0" w:beforeAutospacing="0" w:after="0" w:afterAutospacing="0" w:line="276" w:lineRule="auto"/>
        <w:jc w:val="both"/>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0B601A42">
          <v:rect id="_x0000_i1197" style="width:484.45pt;height:1.2pt" o:hralign="center" o:hrstd="t" o:hr="t" fillcolor="#a0a0a0" stroked="f"/>
        </w:pict>
      </w:r>
    </w:p>
    <w:p w:rsidR="00D41750" w:rsidRPr="00D41750" w:rsidRDefault="00D41750" w:rsidP="00D41750">
      <w:pPr>
        <w:pStyle w:val="a4"/>
        <w:widowControl w:val="0"/>
        <w:spacing w:before="0" w:beforeAutospacing="0" w:after="0" w:afterAutospacing="0" w:line="276" w:lineRule="auto"/>
        <w:jc w:val="center"/>
        <w:rPr>
          <w:rFonts w:cstheme="minorHAnsi"/>
          <w:color w:val="323E4F" w:themeColor="text2" w:themeShade="BF"/>
          <w:spacing w:val="10"/>
          <w:sz w:val="24"/>
          <w:szCs w:val="20"/>
        </w:rPr>
      </w:pPr>
      <w:r w:rsidRPr="00D41750">
        <w:rPr>
          <w:rFonts w:ascii="Arial" w:hAnsi="Arial" w:cs="Arial"/>
          <w:b/>
          <w:bCs/>
          <w:color w:val="C00000"/>
          <w:spacing w:val="10"/>
          <w:sz w:val="40"/>
          <w:szCs w:val="32"/>
        </w:rPr>
        <w:t>РАЗДЕЛ «ОБРАЗОВАНИЕ И НАУКА»</w:t>
      </w:r>
    </w:p>
    <w:p w:rsidR="00D41750" w:rsidRPr="00D41750" w:rsidRDefault="00D41750" w:rsidP="00D41750">
      <w:pPr>
        <w:spacing w:line="276" w:lineRule="auto"/>
        <w:jc w:val="center"/>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00DC1F8F">
          <v:rect id="_x0000_i1198" style="width:484.45pt;height:1.2pt" o:hralign="center" o:hrstd="t" o:hr="t" fillcolor="#a0a0a0" stroked="f"/>
        </w:pict>
      </w:r>
    </w:p>
    <w:p w:rsidR="00D41750" w:rsidRPr="00D41750" w:rsidRDefault="00D41750" w:rsidP="002E3E7F">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D41750">
        <w:rPr>
          <w:rFonts w:ascii="Arial" w:hAnsi="Arial" w:cs="Arial"/>
          <w:b/>
          <w:bCs/>
          <w:color w:val="1F3864" w:themeColor="accent1" w:themeShade="80"/>
          <w:sz w:val="36"/>
          <w:szCs w:val="36"/>
        </w:rPr>
        <w:t>Увеличено количество бюджетных мест в вузах на 2022-2023 учебный год</w:t>
      </w:r>
    </w:p>
    <w:p w:rsidR="00D41750" w:rsidRDefault="00D41750" w:rsidP="002E3E7F">
      <w:pPr>
        <w:pStyle w:val="a4"/>
        <w:widowControl w:val="0"/>
        <w:spacing w:before="0" w:beforeAutospacing="0" w:after="0" w:afterAutospacing="0" w:line="276" w:lineRule="auto"/>
        <w:ind w:firstLine="709"/>
        <w:jc w:val="both"/>
        <w:rPr>
          <w:rFonts w:ascii="Arial" w:hAnsi="Arial" w:cs="Arial"/>
          <w:color w:val="000000"/>
          <w:sz w:val="21"/>
          <w:szCs w:val="21"/>
          <w:highlight w:val="lightGray"/>
        </w:rPr>
      </w:pPr>
    </w:p>
    <w:p w:rsidR="00655247" w:rsidRPr="00655247" w:rsidRDefault="00655247" w:rsidP="00655247">
      <w:pPr>
        <w:spacing w:after="0" w:line="276" w:lineRule="auto"/>
        <w:ind w:firstLine="709"/>
        <w:jc w:val="both"/>
        <w:rPr>
          <w:rFonts w:ascii="Arial Nova Light" w:hAnsi="Arial Nova Light" w:cstheme="minorHAnsi"/>
          <w:color w:val="1F3864" w:themeColor="accent1" w:themeShade="80"/>
          <w:sz w:val="28"/>
          <w:szCs w:val="30"/>
          <w:lang w:eastAsia="ru-RU"/>
        </w:rPr>
      </w:pPr>
      <w:r w:rsidRPr="00655247">
        <w:rPr>
          <w:rFonts w:ascii="Arial Nova Light" w:hAnsi="Arial Nova Light" w:cstheme="minorHAnsi"/>
          <w:color w:val="1F3864" w:themeColor="accent1" w:themeShade="80"/>
          <w:sz w:val="28"/>
          <w:szCs w:val="30"/>
          <w:lang w:eastAsia="ru-RU"/>
        </w:rPr>
        <w:t>Глава Минобрнауки России </w:t>
      </w:r>
      <w:r w:rsidRPr="0013065B">
        <w:rPr>
          <w:rFonts w:ascii="Arial Nova Light" w:hAnsi="Arial Nova Light" w:cstheme="minorHAnsi"/>
          <w:bCs/>
          <w:color w:val="1F3864" w:themeColor="accent1" w:themeShade="80"/>
          <w:sz w:val="28"/>
          <w:szCs w:val="30"/>
          <w:lang w:eastAsia="ru-RU"/>
        </w:rPr>
        <w:t>Валерий Фальков</w:t>
      </w:r>
      <w:r w:rsidRPr="00655247">
        <w:rPr>
          <w:rFonts w:ascii="Arial Nova Light" w:hAnsi="Arial Nova Light" w:cstheme="minorHAnsi"/>
          <w:color w:val="1F3864" w:themeColor="accent1" w:themeShade="80"/>
          <w:sz w:val="28"/>
          <w:szCs w:val="30"/>
          <w:lang w:eastAsia="ru-RU"/>
        </w:rPr>
        <w:t> подписал приказ о распределении между вузами 588 тыс. бюджетных мест (приказ Минобрнауки России от 11 января 2021 г. № 1</w:t>
      </w:r>
      <w:bookmarkStart w:id="0" w:name="sdfootnote1anc"/>
      <w:r w:rsidRPr="00655247">
        <w:rPr>
          <w:rFonts w:ascii="Arial Nova Light" w:hAnsi="Arial Nova Light" w:cstheme="minorHAnsi"/>
          <w:color w:val="1F3864" w:themeColor="accent1" w:themeShade="80"/>
          <w:sz w:val="28"/>
          <w:szCs w:val="30"/>
          <w:lang w:eastAsia="ru-RU"/>
        </w:rPr>
        <w:fldChar w:fldCharType="begin"/>
      </w:r>
      <w:r w:rsidRPr="00655247">
        <w:rPr>
          <w:rFonts w:ascii="Arial Nova Light" w:hAnsi="Arial Nova Light" w:cstheme="minorHAnsi"/>
          <w:color w:val="1F3864" w:themeColor="accent1" w:themeShade="80"/>
          <w:sz w:val="28"/>
          <w:szCs w:val="30"/>
          <w:lang w:eastAsia="ru-RU"/>
        </w:rPr>
        <w:instrText xml:space="preserve"> HYPERLINK "http://www.garant.ru/news/1432395/" \l "sdfootnote1sym" </w:instrText>
      </w:r>
      <w:r w:rsidRPr="00655247">
        <w:rPr>
          <w:rFonts w:ascii="Arial Nova Light" w:hAnsi="Arial Nova Light" w:cstheme="minorHAnsi"/>
          <w:color w:val="1F3864" w:themeColor="accent1" w:themeShade="80"/>
          <w:sz w:val="28"/>
          <w:szCs w:val="30"/>
          <w:lang w:eastAsia="ru-RU"/>
        </w:rPr>
        <w:fldChar w:fldCharType="separate"/>
      </w:r>
      <w:r w:rsidRPr="00655247">
        <w:rPr>
          <w:rFonts w:ascii="Arial Nova Light" w:hAnsi="Arial Nova Light" w:cstheme="minorHAnsi"/>
          <w:color w:val="1F3864" w:themeColor="accent1" w:themeShade="80"/>
          <w:sz w:val="28"/>
          <w:szCs w:val="30"/>
          <w:lang w:eastAsia="ru-RU"/>
        </w:rPr>
        <w:t>1</w:t>
      </w:r>
      <w:r w:rsidRPr="00655247">
        <w:rPr>
          <w:rFonts w:ascii="Arial Nova Light" w:hAnsi="Arial Nova Light" w:cstheme="minorHAnsi"/>
          <w:color w:val="1F3864" w:themeColor="accent1" w:themeShade="80"/>
          <w:sz w:val="28"/>
          <w:szCs w:val="30"/>
          <w:lang w:eastAsia="ru-RU"/>
        </w:rPr>
        <w:fldChar w:fldCharType="end"/>
      </w:r>
      <w:bookmarkEnd w:id="0"/>
      <w:r w:rsidRPr="00655247">
        <w:rPr>
          <w:rFonts w:ascii="Arial Nova Light" w:hAnsi="Arial Nova Light" w:cstheme="minorHAnsi"/>
          <w:color w:val="1F3864" w:themeColor="accent1" w:themeShade="80"/>
          <w:sz w:val="28"/>
          <w:szCs w:val="30"/>
          <w:lang w:eastAsia="ru-RU"/>
        </w:rPr>
        <w:t>). По всем уровням высшего образования число бюджетных мест увеличилось на 11 561 по сравнению с прошлым годом.</w:t>
      </w:r>
    </w:p>
    <w:p w:rsidR="00655247" w:rsidRPr="00655247" w:rsidRDefault="00655247" w:rsidP="00655247">
      <w:pPr>
        <w:spacing w:after="0" w:line="276" w:lineRule="auto"/>
        <w:ind w:firstLine="709"/>
        <w:jc w:val="both"/>
        <w:rPr>
          <w:rFonts w:ascii="Arial Nova Light" w:hAnsi="Arial Nova Light" w:cstheme="minorHAnsi"/>
          <w:color w:val="1F3864" w:themeColor="accent1" w:themeShade="80"/>
          <w:sz w:val="28"/>
          <w:szCs w:val="30"/>
          <w:lang w:eastAsia="ru-RU"/>
        </w:rPr>
      </w:pPr>
      <w:r w:rsidRPr="00655247">
        <w:rPr>
          <w:rFonts w:ascii="Arial Nova Light" w:hAnsi="Arial Nova Light" w:cstheme="minorHAnsi"/>
          <w:color w:val="1F3864" w:themeColor="accent1" w:themeShade="80"/>
          <w:sz w:val="28"/>
          <w:szCs w:val="30"/>
          <w:lang w:eastAsia="ru-RU"/>
        </w:rPr>
        <w:t>Впервые за 5 лет произойдет увеличение бюджетного приема по программам очной магистратуры на 5,7 тыс. и составит 103,1 тыс. бюджетных мест. Также на 1 тыс. мест в сравнении с прошлым годом увеличено число бюджетных мест в аспирантуре – среди вузов и научных организаций будет распределено 17,5 тысяч мест.</w:t>
      </w:r>
    </w:p>
    <w:p w:rsidR="00D41750" w:rsidRPr="00655247" w:rsidRDefault="00655247" w:rsidP="00655247">
      <w:pPr>
        <w:pStyle w:val="a4"/>
        <w:widowControl w:val="0"/>
        <w:spacing w:before="0" w:beforeAutospacing="0" w:after="0" w:afterAutospacing="0" w:line="276" w:lineRule="auto"/>
        <w:jc w:val="right"/>
        <w:rPr>
          <w:rStyle w:val="a3"/>
          <w:rFonts w:ascii="Arial Nova Light" w:hAnsi="Arial Nova Light"/>
        </w:rPr>
      </w:pPr>
      <w:hyperlink r:id="rId44" w:history="1">
        <w:r w:rsidRPr="00655247">
          <w:rPr>
            <w:rStyle w:val="a3"/>
            <w:rFonts w:ascii="Arial Nova Light" w:hAnsi="Arial Nova Light"/>
          </w:rPr>
          <w:t>Просмотреть статью...</w:t>
        </w:r>
      </w:hyperlink>
    </w:p>
    <w:p w:rsidR="00D41750" w:rsidRDefault="00D41750" w:rsidP="002E3E7F">
      <w:pPr>
        <w:pStyle w:val="a4"/>
        <w:widowControl w:val="0"/>
        <w:spacing w:before="0" w:beforeAutospacing="0" w:after="0" w:afterAutospacing="0" w:line="276" w:lineRule="auto"/>
        <w:ind w:firstLine="709"/>
        <w:jc w:val="both"/>
        <w:rPr>
          <w:rFonts w:ascii="Arial" w:hAnsi="Arial" w:cs="Arial"/>
          <w:color w:val="000000"/>
          <w:sz w:val="21"/>
          <w:szCs w:val="21"/>
          <w:highlight w:val="lightGray"/>
        </w:rPr>
      </w:pPr>
    </w:p>
    <w:p w:rsidR="000F5ABF" w:rsidRDefault="000F5ABF" w:rsidP="00C05AD2">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F5ABF" w:rsidRDefault="000F5ABF" w:rsidP="00C05AD2">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F5ABF" w:rsidRDefault="000F5ABF" w:rsidP="00C05AD2">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F5ABF" w:rsidRDefault="000F5ABF" w:rsidP="00C05AD2">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F5ABF" w:rsidRDefault="000F5ABF" w:rsidP="00C05AD2">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C05AD2" w:rsidRDefault="00C05AD2" w:rsidP="00C05AD2">
      <w:pPr>
        <w:pStyle w:val="a4"/>
        <w:widowControl w:val="0"/>
        <w:spacing w:before="0" w:beforeAutospacing="0" w:after="0" w:afterAutospacing="0" w:line="276" w:lineRule="auto"/>
        <w:jc w:val="both"/>
        <w:rPr>
          <w:rFonts w:ascii="Arial" w:hAnsi="Arial" w:cs="Arial"/>
          <w:color w:val="000000"/>
          <w:sz w:val="21"/>
          <w:szCs w:val="21"/>
          <w:highlight w:val="lightGray"/>
        </w:rPr>
      </w:pPr>
      <w:r w:rsidRPr="00D41750">
        <w:rPr>
          <w:rFonts w:cstheme="minorHAnsi"/>
          <w:color w:val="323E4F" w:themeColor="text2" w:themeShade="BF"/>
          <w:spacing w:val="10"/>
          <w:sz w:val="24"/>
          <w:szCs w:val="20"/>
        </w:rPr>
        <w:pict w14:anchorId="7A10BE81">
          <v:rect id="_x0000_i1294" style="width:484.45pt;height:1.2pt" o:hralign="center" o:hrstd="t" o:hr="t" fillcolor="#a0a0a0" stroked="f"/>
        </w:pict>
      </w:r>
    </w:p>
    <w:p w:rsidR="00D15167" w:rsidRDefault="00D15167" w:rsidP="00C05AD2">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C05AD2" w:rsidRDefault="00C05AD2" w:rsidP="00C05AD2">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C05AD2">
        <w:rPr>
          <w:rFonts w:ascii="Arial" w:hAnsi="Arial" w:cs="Arial"/>
          <w:b/>
          <w:bCs/>
          <w:color w:val="1F3864" w:themeColor="accent1" w:themeShade="80"/>
          <w:sz w:val="36"/>
          <w:szCs w:val="36"/>
        </w:rPr>
        <w:t>Китай в 2024 году откроет свой первый университет в ЕС</w:t>
      </w:r>
    </w:p>
    <w:p w:rsidR="00C05AD2" w:rsidRDefault="00C05AD2" w:rsidP="00C05AD2">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C05AD2" w:rsidRDefault="00C05AD2" w:rsidP="00C05AD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05AD2">
        <w:rPr>
          <w:rFonts w:ascii="Arial Nova Light" w:hAnsi="Arial Nova Light" w:cstheme="minorHAnsi"/>
          <w:color w:val="1F3864" w:themeColor="accent1" w:themeShade="80"/>
          <w:sz w:val="28"/>
          <w:szCs w:val="30"/>
        </w:rPr>
        <w:t xml:space="preserve">В 2024 году в Будапеште начнет работать отделение шанхайского Университета </w:t>
      </w:r>
      <w:proofErr w:type="spellStart"/>
      <w:r w:rsidRPr="00C05AD2">
        <w:rPr>
          <w:rFonts w:ascii="Arial Nova Light" w:hAnsi="Arial Nova Light" w:cstheme="minorHAnsi"/>
          <w:color w:val="1F3864" w:themeColor="accent1" w:themeShade="80"/>
          <w:sz w:val="28"/>
          <w:szCs w:val="30"/>
        </w:rPr>
        <w:t>Фудань</w:t>
      </w:r>
      <w:proofErr w:type="spellEnd"/>
      <w:r w:rsidRPr="00C05AD2">
        <w:rPr>
          <w:rFonts w:ascii="Arial Nova Light" w:hAnsi="Arial Nova Light" w:cstheme="minorHAnsi"/>
          <w:color w:val="1F3864" w:themeColor="accent1" w:themeShade="80"/>
          <w:sz w:val="28"/>
          <w:szCs w:val="30"/>
        </w:rPr>
        <w:t xml:space="preserve">. Это первое отделение, которое китайские вузы открывают в ЕС, сообщает </w:t>
      </w:r>
      <w:proofErr w:type="spellStart"/>
      <w:r w:rsidRPr="00C05AD2">
        <w:rPr>
          <w:rFonts w:ascii="Arial Nova Light" w:hAnsi="Arial Nova Light" w:cstheme="minorHAnsi"/>
          <w:color w:val="1F3864" w:themeColor="accent1" w:themeShade="80"/>
          <w:sz w:val="28"/>
          <w:szCs w:val="30"/>
        </w:rPr>
        <w:t>The</w:t>
      </w:r>
      <w:proofErr w:type="spellEnd"/>
      <w:r w:rsidRPr="00C05AD2">
        <w:rPr>
          <w:rFonts w:ascii="Arial Nova Light" w:hAnsi="Arial Nova Light" w:cstheme="minorHAnsi"/>
          <w:color w:val="1F3864" w:themeColor="accent1" w:themeShade="80"/>
          <w:sz w:val="28"/>
          <w:szCs w:val="30"/>
        </w:rPr>
        <w:t xml:space="preserve"> </w:t>
      </w:r>
      <w:proofErr w:type="spellStart"/>
      <w:r w:rsidRPr="00C05AD2">
        <w:rPr>
          <w:rFonts w:ascii="Arial Nova Light" w:hAnsi="Arial Nova Light" w:cstheme="minorHAnsi"/>
          <w:color w:val="1F3864" w:themeColor="accent1" w:themeShade="80"/>
          <w:sz w:val="28"/>
          <w:szCs w:val="30"/>
        </w:rPr>
        <w:t>Times</w:t>
      </w:r>
      <w:proofErr w:type="spellEnd"/>
      <w:r w:rsidRPr="00C05AD2">
        <w:rPr>
          <w:rFonts w:ascii="Arial Nova Light" w:hAnsi="Arial Nova Light" w:cstheme="minorHAnsi"/>
          <w:color w:val="1F3864" w:themeColor="accent1" w:themeShade="80"/>
          <w:sz w:val="28"/>
          <w:szCs w:val="30"/>
        </w:rPr>
        <w:t>.</w:t>
      </w:r>
    </w:p>
    <w:p w:rsidR="00C05AD2" w:rsidRDefault="00C05AD2" w:rsidP="00C05AD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05AD2">
        <w:rPr>
          <w:rFonts w:ascii="Arial Nova Light" w:hAnsi="Arial Nova Light" w:cstheme="minorHAnsi"/>
          <w:color w:val="1F3864" w:themeColor="accent1" w:themeShade="80"/>
          <w:sz w:val="28"/>
          <w:szCs w:val="30"/>
        </w:rPr>
        <w:t xml:space="preserve">Университет </w:t>
      </w:r>
      <w:proofErr w:type="spellStart"/>
      <w:r w:rsidRPr="00C05AD2">
        <w:rPr>
          <w:rFonts w:ascii="Arial Nova Light" w:hAnsi="Arial Nova Light" w:cstheme="minorHAnsi"/>
          <w:color w:val="1F3864" w:themeColor="accent1" w:themeShade="80"/>
          <w:sz w:val="28"/>
          <w:szCs w:val="30"/>
        </w:rPr>
        <w:t>Фудань</w:t>
      </w:r>
      <w:proofErr w:type="spellEnd"/>
      <w:r w:rsidRPr="00C05AD2">
        <w:rPr>
          <w:rFonts w:ascii="Arial Nova Light" w:hAnsi="Arial Nova Light" w:cstheme="minorHAnsi"/>
          <w:color w:val="1F3864" w:themeColor="accent1" w:themeShade="80"/>
          <w:sz w:val="28"/>
          <w:szCs w:val="30"/>
        </w:rPr>
        <w:t xml:space="preserve"> </w:t>
      </w:r>
      <w:r>
        <w:rPr>
          <w:rFonts w:ascii="Arial Nova Light" w:hAnsi="Arial Nova Light" w:cstheme="minorHAnsi"/>
          <w:color w:val="1F3864" w:themeColor="accent1" w:themeShade="80"/>
          <w:sz w:val="28"/>
          <w:szCs w:val="30"/>
        </w:rPr>
        <w:t>-</w:t>
      </w:r>
      <w:r w:rsidRPr="00C05AD2">
        <w:rPr>
          <w:rFonts w:ascii="Arial Nova Light" w:hAnsi="Arial Nova Light" w:cstheme="minorHAnsi"/>
          <w:color w:val="1F3864" w:themeColor="accent1" w:themeShade="80"/>
          <w:sz w:val="28"/>
          <w:szCs w:val="30"/>
        </w:rPr>
        <w:t xml:space="preserve"> один из самых престижных и старейших вузов в Китае. Он постоянно входит в список лучших университетов мира. В нынешнем году </w:t>
      </w:r>
      <w:proofErr w:type="spellStart"/>
      <w:r w:rsidRPr="00C05AD2">
        <w:rPr>
          <w:rFonts w:ascii="Arial Nova Light" w:hAnsi="Arial Nova Light" w:cstheme="minorHAnsi"/>
          <w:color w:val="1F3864" w:themeColor="accent1" w:themeShade="80"/>
          <w:sz w:val="28"/>
          <w:szCs w:val="30"/>
        </w:rPr>
        <w:t>Фудань</w:t>
      </w:r>
      <w:proofErr w:type="spellEnd"/>
      <w:r w:rsidRPr="00C05AD2">
        <w:rPr>
          <w:rFonts w:ascii="Arial Nova Light" w:hAnsi="Arial Nova Light" w:cstheme="minorHAnsi"/>
          <w:color w:val="1F3864" w:themeColor="accent1" w:themeShade="80"/>
          <w:sz w:val="28"/>
          <w:szCs w:val="30"/>
        </w:rPr>
        <w:t xml:space="preserve"> занимает 70-е место в рейтинге университетов мира по версии </w:t>
      </w:r>
      <w:proofErr w:type="spellStart"/>
      <w:r w:rsidRPr="00C05AD2">
        <w:rPr>
          <w:rFonts w:ascii="Arial Nova Light" w:hAnsi="Arial Nova Light" w:cstheme="minorHAnsi"/>
          <w:color w:val="1F3864" w:themeColor="accent1" w:themeShade="80"/>
          <w:sz w:val="28"/>
          <w:szCs w:val="30"/>
        </w:rPr>
        <w:t>Times</w:t>
      </w:r>
      <w:proofErr w:type="spellEnd"/>
      <w:r w:rsidRPr="00C05AD2">
        <w:rPr>
          <w:rFonts w:ascii="Arial Nova Light" w:hAnsi="Arial Nova Light" w:cstheme="minorHAnsi"/>
          <w:color w:val="1F3864" w:themeColor="accent1" w:themeShade="80"/>
          <w:sz w:val="28"/>
          <w:szCs w:val="30"/>
        </w:rPr>
        <w:t xml:space="preserve"> </w:t>
      </w:r>
      <w:proofErr w:type="spellStart"/>
      <w:r w:rsidRPr="00C05AD2">
        <w:rPr>
          <w:rFonts w:ascii="Arial Nova Light" w:hAnsi="Arial Nova Light" w:cstheme="minorHAnsi"/>
          <w:color w:val="1F3864" w:themeColor="accent1" w:themeShade="80"/>
          <w:sz w:val="28"/>
          <w:szCs w:val="30"/>
        </w:rPr>
        <w:t>Higher</w:t>
      </w:r>
      <w:proofErr w:type="spellEnd"/>
      <w:r w:rsidRPr="00C05AD2">
        <w:rPr>
          <w:rFonts w:ascii="Arial Nova Light" w:hAnsi="Arial Nova Light" w:cstheme="minorHAnsi"/>
          <w:color w:val="1F3864" w:themeColor="accent1" w:themeShade="80"/>
          <w:sz w:val="28"/>
          <w:szCs w:val="30"/>
        </w:rPr>
        <w:t xml:space="preserve"> </w:t>
      </w:r>
      <w:proofErr w:type="spellStart"/>
      <w:r w:rsidRPr="00C05AD2">
        <w:rPr>
          <w:rFonts w:ascii="Arial Nova Light" w:hAnsi="Arial Nova Light" w:cstheme="minorHAnsi"/>
          <w:color w:val="1F3864" w:themeColor="accent1" w:themeShade="80"/>
          <w:sz w:val="28"/>
          <w:szCs w:val="30"/>
        </w:rPr>
        <w:t>Education</w:t>
      </w:r>
      <w:proofErr w:type="spellEnd"/>
      <w:r w:rsidRPr="00C05AD2">
        <w:rPr>
          <w:rFonts w:ascii="Arial Nova Light" w:hAnsi="Arial Nova Light" w:cstheme="minorHAnsi"/>
          <w:color w:val="1F3864" w:themeColor="accent1" w:themeShade="80"/>
          <w:sz w:val="28"/>
          <w:szCs w:val="30"/>
        </w:rPr>
        <w:t>.</w:t>
      </w:r>
    </w:p>
    <w:p w:rsidR="00C05AD2" w:rsidRDefault="00C05AD2" w:rsidP="00C05AD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05AD2">
        <w:rPr>
          <w:rFonts w:ascii="Arial Nova Light" w:hAnsi="Arial Nova Light" w:cstheme="minorHAnsi"/>
          <w:color w:val="1F3864" w:themeColor="accent1" w:themeShade="80"/>
          <w:sz w:val="28"/>
          <w:szCs w:val="30"/>
        </w:rPr>
        <w:t xml:space="preserve">В университете, который сможет принять до 6 тыс. студентов, будут преподавать экономику, международные отношения, медицинские и технические науки. </w:t>
      </w:r>
    </w:p>
    <w:p w:rsidR="00C05AD2" w:rsidRDefault="00C05AD2" w:rsidP="002E3E7F">
      <w:pPr>
        <w:pStyle w:val="a4"/>
        <w:widowControl w:val="0"/>
        <w:spacing w:before="0" w:beforeAutospacing="0" w:after="0" w:afterAutospacing="0" w:line="276" w:lineRule="auto"/>
        <w:ind w:firstLine="709"/>
        <w:jc w:val="both"/>
        <w:rPr>
          <w:rFonts w:ascii="Arial" w:hAnsi="Arial" w:cs="Arial"/>
          <w:color w:val="000000"/>
          <w:sz w:val="21"/>
          <w:szCs w:val="21"/>
          <w:highlight w:val="lightGray"/>
        </w:rPr>
      </w:pPr>
    </w:p>
    <w:p w:rsidR="00C05AD2" w:rsidRPr="00C05AD2" w:rsidRDefault="00C05AD2" w:rsidP="00C05AD2">
      <w:pPr>
        <w:pStyle w:val="a4"/>
        <w:widowControl w:val="0"/>
        <w:spacing w:before="0" w:beforeAutospacing="0" w:after="0" w:afterAutospacing="0" w:line="276" w:lineRule="auto"/>
        <w:jc w:val="right"/>
        <w:rPr>
          <w:rStyle w:val="a3"/>
          <w:rFonts w:ascii="Arial Nova Light" w:hAnsi="Arial Nova Light"/>
        </w:rPr>
      </w:pPr>
      <w:hyperlink r:id="rId45" w:history="1">
        <w:r w:rsidRPr="00C05AD2">
          <w:rPr>
            <w:rStyle w:val="a3"/>
            <w:rFonts w:ascii="Arial Nova Light" w:hAnsi="Arial Nova Light"/>
          </w:rPr>
          <w:t>Просмотреть статью...</w:t>
        </w:r>
      </w:hyperlink>
    </w:p>
    <w:p w:rsidR="00AF3813" w:rsidRPr="00D41750" w:rsidRDefault="00AF3813" w:rsidP="00AF3813">
      <w:pPr>
        <w:pStyle w:val="a4"/>
        <w:widowControl w:val="0"/>
        <w:spacing w:before="0" w:beforeAutospacing="0" w:after="0" w:afterAutospacing="0" w:line="276" w:lineRule="auto"/>
        <w:jc w:val="both"/>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5490FDA9">
          <v:rect id="_x0000_i1252" style="width:484.45pt;height:1.2pt" o:hralign="center" o:hrstd="t" o:hr="t" fillcolor="#a0a0a0" stroked="f"/>
        </w:pict>
      </w:r>
    </w:p>
    <w:p w:rsidR="00AF3813" w:rsidRPr="00D41750" w:rsidRDefault="00AF3813" w:rsidP="00AF3813">
      <w:pPr>
        <w:pStyle w:val="a4"/>
        <w:widowControl w:val="0"/>
        <w:spacing w:before="0" w:beforeAutospacing="0" w:after="0" w:afterAutospacing="0" w:line="276" w:lineRule="auto"/>
        <w:jc w:val="center"/>
        <w:rPr>
          <w:rFonts w:cstheme="minorHAnsi"/>
          <w:color w:val="323E4F" w:themeColor="text2" w:themeShade="BF"/>
          <w:spacing w:val="10"/>
          <w:sz w:val="24"/>
          <w:szCs w:val="20"/>
        </w:rPr>
      </w:pPr>
      <w:r w:rsidRPr="00D41750">
        <w:rPr>
          <w:rFonts w:ascii="Arial" w:hAnsi="Arial" w:cs="Arial"/>
          <w:b/>
          <w:bCs/>
          <w:color w:val="C00000"/>
          <w:spacing w:val="10"/>
          <w:sz w:val="40"/>
          <w:szCs w:val="32"/>
        </w:rPr>
        <w:t>РАЗДЕЛ «</w:t>
      </w:r>
      <w:r>
        <w:rPr>
          <w:rFonts w:ascii="Arial" w:hAnsi="Arial" w:cs="Arial"/>
          <w:b/>
          <w:bCs/>
          <w:color w:val="C00000"/>
          <w:spacing w:val="10"/>
          <w:sz w:val="40"/>
          <w:szCs w:val="32"/>
        </w:rPr>
        <w:t>ЗДРАВООХРАНЕНИЕ</w:t>
      </w:r>
      <w:r w:rsidRPr="00D41750">
        <w:rPr>
          <w:rFonts w:ascii="Arial" w:hAnsi="Arial" w:cs="Arial"/>
          <w:b/>
          <w:bCs/>
          <w:color w:val="C00000"/>
          <w:spacing w:val="10"/>
          <w:sz w:val="40"/>
          <w:szCs w:val="32"/>
        </w:rPr>
        <w:t>»</w:t>
      </w:r>
    </w:p>
    <w:p w:rsidR="00AF3813" w:rsidRPr="00D41750" w:rsidRDefault="00AF3813" w:rsidP="00AF3813">
      <w:pPr>
        <w:spacing w:line="276" w:lineRule="auto"/>
        <w:jc w:val="center"/>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59602585">
          <v:rect id="_x0000_i1253" style="width:484.45pt;height:1.2pt" o:hralign="center" o:hrstd="t" o:hr="t" fillcolor="#a0a0a0" stroked="f"/>
        </w:pict>
      </w:r>
    </w:p>
    <w:p w:rsidR="00D41750" w:rsidRDefault="00AF3813" w:rsidP="002E3E7F">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AF3813">
        <w:rPr>
          <w:rFonts w:ascii="Arial" w:hAnsi="Arial" w:cs="Arial"/>
          <w:b/>
          <w:bCs/>
          <w:color w:val="1F3864" w:themeColor="accent1" w:themeShade="80"/>
          <w:sz w:val="36"/>
          <w:szCs w:val="36"/>
        </w:rPr>
        <w:t>Росздравнадзор заявил о запрете частным клиникам использовать иностранные вакцины</w:t>
      </w:r>
    </w:p>
    <w:p w:rsidR="00AF3813" w:rsidRDefault="00AF3813" w:rsidP="002E3E7F">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AF3813" w:rsidRPr="00784D88" w:rsidRDefault="00AF3813" w:rsidP="002E3E7F">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AF3813">
        <w:rPr>
          <w:rFonts w:ascii="Arial Nova Light" w:hAnsi="Arial Nova Light" w:cstheme="minorHAnsi"/>
          <w:color w:val="1F3864" w:themeColor="accent1" w:themeShade="80"/>
          <w:sz w:val="28"/>
          <w:szCs w:val="30"/>
        </w:rPr>
        <w:t xml:space="preserve">Использование вакцины </w:t>
      </w:r>
      <w:proofErr w:type="spellStart"/>
      <w:r w:rsidRPr="00AF3813">
        <w:rPr>
          <w:rFonts w:ascii="Arial Nova Light" w:hAnsi="Arial Nova Light" w:cstheme="minorHAnsi"/>
          <w:color w:val="1F3864" w:themeColor="accent1" w:themeShade="80"/>
          <w:sz w:val="28"/>
          <w:szCs w:val="30"/>
        </w:rPr>
        <w:t>Pfizer</w:t>
      </w:r>
      <w:proofErr w:type="spellEnd"/>
      <w:r w:rsidRPr="00AF3813">
        <w:rPr>
          <w:rFonts w:ascii="Arial Nova Light" w:hAnsi="Arial Nova Light" w:cstheme="minorHAnsi"/>
          <w:color w:val="1F3864" w:themeColor="accent1" w:themeShade="80"/>
          <w:sz w:val="28"/>
          <w:szCs w:val="30"/>
        </w:rPr>
        <w:t xml:space="preserve"> / </w:t>
      </w:r>
      <w:proofErr w:type="spellStart"/>
      <w:r w:rsidRPr="00AF3813">
        <w:rPr>
          <w:rFonts w:ascii="Arial Nova Light" w:hAnsi="Arial Nova Light" w:cstheme="minorHAnsi"/>
          <w:color w:val="1F3864" w:themeColor="accent1" w:themeShade="80"/>
          <w:sz w:val="28"/>
          <w:szCs w:val="30"/>
        </w:rPr>
        <w:t>BioNTech</w:t>
      </w:r>
      <w:proofErr w:type="spellEnd"/>
      <w:r w:rsidRPr="00AF3813">
        <w:rPr>
          <w:rFonts w:ascii="Arial Nova Light" w:hAnsi="Arial Nova Light" w:cstheme="minorHAnsi"/>
          <w:color w:val="1F3864" w:themeColor="accent1" w:themeShade="80"/>
          <w:sz w:val="28"/>
          <w:szCs w:val="30"/>
        </w:rPr>
        <w:t xml:space="preserve"> от коронавируса COVID-19 запрещено во всех частных клиниках России, сообщил «Интерфаксу» Росздравнадзор. В ведомстве уточнили, что ввоз в Россию вакцин, не прошедших государственную регистрацию, запрещен, а сам запрет распространяется на все медицинские организации. </w:t>
      </w:r>
    </w:p>
    <w:p w:rsidR="00AF3813" w:rsidRPr="00AF3813" w:rsidRDefault="00AF3813" w:rsidP="00AF3813">
      <w:pPr>
        <w:pStyle w:val="a4"/>
        <w:widowControl w:val="0"/>
        <w:spacing w:before="0" w:beforeAutospacing="0" w:after="0" w:afterAutospacing="0" w:line="276" w:lineRule="auto"/>
        <w:jc w:val="right"/>
        <w:rPr>
          <w:rStyle w:val="a3"/>
          <w:rFonts w:ascii="Arial Nova Light" w:hAnsi="Arial Nova Light"/>
        </w:rPr>
      </w:pPr>
    </w:p>
    <w:p w:rsidR="00AF3813" w:rsidRDefault="00AF3813" w:rsidP="00AF3813">
      <w:pPr>
        <w:pStyle w:val="a4"/>
        <w:widowControl w:val="0"/>
        <w:spacing w:before="0" w:beforeAutospacing="0" w:after="0" w:afterAutospacing="0" w:line="276" w:lineRule="auto"/>
        <w:jc w:val="right"/>
        <w:rPr>
          <w:rStyle w:val="a3"/>
          <w:rFonts w:ascii="Arial Nova Light" w:hAnsi="Arial Nova Light"/>
        </w:rPr>
      </w:pPr>
      <w:hyperlink r:id="rId46" w:history="1">
        <w:r w:rsidRPr="00AF3813">
          <w:rPr>
            <w:rStyle w:val="a3"/>
            <w:rFonts w:ascii="Arial Nova Light" w:hAnsi="Arial Nova Light"/>
          </w:rPr>
          <w:t>Просмотреть статью...</w:t>
        </w:r>
      </w:hyperlink>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D15167" w:rsidRDefault="00D15167" w:rsidP="00AF3813">
      <w:pPr>
        <w:pStyle w:val="a4"/>
        <w:widowControl w:val="0"/>
        <w:spacing w:before="0" w:beforeAutospacing="0" w:after="0" w:afterAutospacing="0" w:line="276" w:lineRule="auto"/>
        <w:jc w:val="right"/>
        <w:rPr>
          <w:rStyle w:val="a3"/>
          <w:rFonts w:ascii="Arial Nova Light" w:hAnsi="Arial Nova Light"/>
        </w:rPr>
      </w:pPr>
    </w:p>
    <w:p w:rsidR="00C05AD2" w:rsidRDefault="00C05AD2" w:rsidP="00AF3813">
      <w:pPr>
        <w:pStyle w:val="a4"/>
        <w:widowControl w:val="0"/>
        <w:spacing w:before="0" w:beforeAutospacing="0" w:after="0" w:afterAutospacing="0" w:line="276" w:lineRule="auto"/>
        <w:jc w:val="right"/>
        <w:rPr>
          <w:rStyle w:val="a3"/>
          <w:rFonts w:ascii="Arial Nova Light" w:hAnsi="Arial Nova Light"/>
        </w:rPr>
      </w:pPr>
    </w:p>
    <w:p w:rsidR="00C05AD2" w:rsidRDefault="00C05AD2" w:rsidP="00AF3813">
      <w:pPr>
        <w:pStyle w:val="a4"/>
        <w:widowControl w:val="0"/>
        <w:spacing w:before="0" w:beforeAutospacing="0" w:after="0" w:afterAutospacing="0" w:line="276" w:lineRule="auto"/>
        <w:jc w:val="right"/>
        <w:rPr>
          <w:rStyle w:val="a3"/>
          <w:rFonts w:ascii="Arial Nova Light" w:hAnsi="Arial Nova Light"/>
        </w:rPr>
      </w:pPr>
      <w:r w:rsidRPr="00D41750">
        <w:rPr>
          <w:rFonts w:cstheme="minorHAnsi"/>
          <w:color w:val="323E4F" w:themeColor="text2" w:themeShade="BF"/>
          <w:spacing w:val="10"/>
          <w:sz w:val="24"/>
          <w:szCs w:val="20"/>
        </w:rPr>
        <w:pict w14:anchorId="6154D9CA">
          <v:rect id="_x0000_i1293" style="width:484.45pt;height:1.2pt" o:hralign="center" o:hrstd="t" o:hr="t" fillcolor="#a0a0a0" stroked="f"/>
        </w:pict>
      </w:r>
    </w:p>
    <w:p w:rsidR="000A7814" w:rsidRPr="00D41750" w:rsidRDefault="000A7814" w:rsidP="000A7814">
      <w:pPr>
        <w:pStyle w:val="a4"/>
        <w:widowControl w:val="0"/>
        <w:spacing w:before="0" w:beforeAutospacing="0" w:after="0" w:afterAutospacing="0" w:line="276" w:lineRule="auto"/>
        <w:jc w:val="both"/>
        <w:rPr>
          <w:rFonts w:cstheme="minorHAnsi"/>
          <w:color w:val="323E4F" w:themeColor="text2" w:themeShade="BF"/>
          <w:spacing w:val="10"/>
          <w:sz w:val="24"/>
          <w:szCs w:val="20"/>
        </w:rPr>
      </w:pPr>
    </w:p>
    <w:p w:rsidR="000A7814" w:rsidRDefault="000A7814" w:rsidP="000A7814">
      <w:pPr>
        <w:pStyle w:val="a4"/>
        <w:widowControl w:val="0"/>
        <w:spacing w:before="0" w:beforeAutospacing="0" w:after="0" w:afterAutospacing="0" w:line="276" w:lineRule="auto"/>
        <w:jc w:val="center"/>
        <w:rPr>
          <w:rFonts w:ascii="Arial" w:hAnsi="Arial" w:cs="Arial"/>
          <w:b/>
          <w:bCs/>
          <w:color w:val="C00000"/>
          <w:spacing w:val="10"/>
          <w:sz w:val="40"/>
          <w:szCs w:val="32"/>
        </w:rPr>
      </w:pPr>
      <w:r w:rsidRPr="00D41750">
        <w:rPr>
          <w:rFonts w:ascii="Arial" w:hAnsi="Arial" w:cs="Arial"/>
          <w:b/>
          <w:bCs/>
          <w:color w:val="C00000"/>
          <w:spacing w:val="10"/>
          <w:sz w:val="40"/>
          <w:szCs w:val="32"/>
        </w:rPr>
        <w:t>РАЗДЕЛ «</w:t>
      </w:r>
      <w:r>
        <w:rPr>
          <w:rFonts w:ascii="Arial" w:hAnsi="Arial" w:cs="Arial"/>
          <w:b/>
          <w:bCs/>
          <w:color w:val="C00000"/>
          <w:spacing w:val="10"/>
          <w:sz w:val="40"/>
          <w:szCs w:val="32"/>
        </w:rPr>
        <w:t xml:space="preserve">ТРАНСПОРТ, </w:t>
      </w:r>
    </w:p>
    <w:p w:rsidR="000A7814" w:rsidRPr="00D41750" w:rsidRDefault="000A7814" w:rsidP="000A7814">
      <w:pPr>
        <w:pStyle w:val="a4"/>
        <w:widowControl w:val="0"/>
        <w:spacing w:before="0" w:beforeAutospacing="0" w:after="0" w:afterAutospacing="0" w:line="276" w:lineRule="auto"/>
        <w:jc w:val="center"/>
        <w:rPr>
          <w:rFonts w:cstheme="minorHAnsi"/>
          <w:color w:val="323E4F" w:themeColor="text2" w:themeShade="BF"/>
          <w:spacing w:val="10"/>
          <w:sz w:val="24"/>
          <w:szCs w:val="20"/>
        </w:rPr>
      </w:pPr>
      <w:r>
        <w:rPr>
          <w:rFonts w:ascii="Arial" w:hAnsi="Arial" w:cs="Arial"/>
          <w:b/>
          <w:bCs/>
          <w:color w:val="C00000"/>
          <w:spacing w:val="10"/>
          <w:sz w:val="40"/>
          <w:szCs w:val="32"/>
        </w:rPr>
        <w:t>ДОРОЖНОЕ ХОЗЯЙСТВО</w:t>
      </w:r>
      <w:r w:rsidRPr="00D41750">
        <w:rPr>
          <w:rFonts w:ascii="Arial" w:hAnsi="Arial" w:cs="Arial"/>
          <w:b/>
          <w:bCs/>
          <w:color w:val="C00000"/>
          <w:spacing w:val="10"/>
          <w:sz w:val="40"/>
          <w:szCs w:val="32"/>
        </w:rPr>
        <w:t>»</w:t>
      </w:r>
    </w:p>
    <w:p w:rsidR="000A7814" w:rsidRPr="00D41750" w:rsidRDefault="000A7814" w:rsidP="000A7814">
      <w:pPr>
        <w:spacing w:line="276" w:lineRule="auto"/>
        <w:jc w:val="center"/>
        <w:rPr>
          <w:rFonts w:cstheme="minorHAnsi"/>
          <w:color w:val="323E4F" w:themeColor="text2" w:themeShade="BF"/>
          <w:spacing w:val="10"/>
          <w:sz w:val="24"/>
          <w:szCs w:val="20"/>
        </w:rPr>
      </w:pPr>
      <w:r w:rsidRPr="00D41750">
        <w:rPr>
          <w:rFonts w:cstheme="minorHAnsi"/>
          <w:color w:val="323E4F" w:themeColor="text2" w:themeShade="BF"/>
          <w:spacing w:val="10"/>
          <w:sz w:val="24"/>
          <w:szCs w:val="20"/>
        </w:rPr>
        <w:pict w14:anchorId="73C6AE3C">
          <v:rect id="_x0000_i1240" style="width:484.45pt;height:1.2pt" o:hralign="center" o:hrstd="t" o:hr="t" fillcolor="#a0a0a0" stroked="f"/>
        </w:pict>
      </w:r>
    </w:p>
    <w:p w:rsidR="00D41750" w:rsidRDefault="00D41750" w:rsidP="002E3E7F">
      <w:pPr>
        <w:pStyle w:val="a4"/>
        <w:widowControl w:val="0"/>
        <w:spacing w:before="0" w:beforeAutospacing="0" w:after="0" w:afterAutospacing="0" w:line="276" w:lineRule="auto"/>
        <w:ind w:firstLine="709"/>
        <w:jc w:val="both"/>
        <w:rPr>
          <w:rFonts w:ascii="Arial" w:hAnsi="Arial" w:cs="Arial"/>
          <w:color w:val="000000"/>
          <w:sz w:val="21"/>
          <w:szCs w:val="21"/>
          <w:highlight w:val="lightGray"/>
        </w:rPr>
      </w:pPr>
    </w:p>
    <w:p w:rsidR="00D41750" w:rsidRPr="000A7814" w:rsidRDefault="000A7814" w:rsidP="002E3E7F">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0A7814">
        <w:rPr>
          <w:rFonts w:ascii="Arial" w:hAnsi="Arial" w:cs="Arial"/>
          <w:b/>
          <w:bCs/>
          <w:color w:val="1F3864" w:themeColor="accent1" w:themeShade="80"/>
          <w:sz w:val="36"/>
          <w:szCs w:val="36"/>
        </w:rPr>
        <w:t>Все дороги ведут в бюджет // Правительство ищет возможности для расширения финансирования их строительства</w:t>
      </w:r>
    </w:p>
    <w:p w:rsidR="00D41750" w:rsidRDefault="00D41750" w:rsidP="002E3E7F">
      <w:pPr>
        <w:pStyle w:val="a4"/>
        <w:widowControl w:val="0"/>
        <w:spacing w:before="0" w:beforeAutospacing="0" w:after="0" w:afterAutospacing="0" w:line="276" w:lineRule="auto"/>
        <w:ind w:firstLine="709"/>
        <w:jc w:val="both"/>
        <w:rPr>
          <w:rFonts w:ascii="Arial" w:hAnsi="Arial" w:cs="Arial"/>
          <w:color w:val="000000"/>
          <w:sz w:val="21"/>
          <w:szCs w:val="21"/>
          <w:highlight w:val="lightGray"/>
        </w:rPr>
      </w:pPr>
    </w:p>
    <w:p w:rsidR="006F4585" w:rsidRDefault="000A7814" w:rsidP="000A7814">
      <w:pPr>
        <w:spacing w:after="0" w:line="276" w:lineRule="auto"/>
        <w:ind w:firstLine="709"/>
        <w:jc w:val="both"/>
        <w:rPr>
          <w:rFonts w:ascii="Arial Nova Light" w:hAnsi="Arial Nova Light" w:cstheme="minorHAnsi"/>
          <w:color w:val="1F3864" w:themeColor="accent1" w:themeShade="80"/>
          <w:sz w:val="28"/>
          <w:szCs w:val="30"/>
          <w:lang w:eastAsia="ru-RU"/>
        </w:rPr>
      </w:pPr>
      <w:r w:rsidRPr="000A7814">
        <w:rPr>
          <w:rFonts w:ascii="Arial Nova Light" w:hAnsi="Arial Nova Light" w:cstheme="minorHAnsi"/>
          <w:color w:val="1F3864" w:themeColor="accent1" w:themeShade="80"/>
          <w:sz w:val="28"/>
          <w:szCs w:val="30"/>
          <w:lang w:eastAsia="ru-RU"/>
        </w:rPr>
        <w:t xml:space="preserve">Выделение дополнительных 100 млрд руб. в 2020 году позволило перевыполнить планы по дорожному строительству, и, как сообщил вчера на совещании у Владимира Путина вице-премьер Марат </w:t>
      </w:r>
      <w:proofErr w:type="spellStart"/>
      <w:r w:rsidRPr="000A7814">
        <w:rPr>
          <w:rFonts w:ascii="Arial Nova Light" w:hAnsi="Arial Nova Light" w:cstheme="minorHAnsi"/>
          <w:color w:val="1F3864" w:themeColor="accent1" w:themeShade="80"/>
          <w:sz w:val="28"/>
          <w:szCs w:val="30"/>
          <w:lang w:eastAsia="ru-RU"/>
        </w:rPr>
        <w:t>Хуснуллин</w:t>
      </w:r>
      <w:proofErr w:type="spellEnd"/>
      <w:r w:rsidRPr="000A7814">
        <w:rPr>
          <w:rFonts w:ascii="Arial Nova Light" w:hAnsi="Arial Nova Light" w:cstheme="minorHAnsi"/>
          <w:color w:val="1F3864" w:themeColor="accent1" w:themeShade="80"/>
          <w:sz w:val="28"/>
          <w:szCs w:val="30"/>
          <w:lang w:eastAsia="ru-RU"/>
        </w:rPr>
        <w:t xml:space="preserve">, отраслевые чиновники рассчитывают на повторение такого решения и в этом году. </w:t>
      </w:r>
    </w:p>
    <w:p w:rsidR="000A7814" w:rsidRPr="000A7814" w:rsidRDefault="000A7814" w:rsidP="000A7814">
      <w:pPr>
        <w:spacing w:after="0" w:line="276" w:lineRule="auto"/>
        <w:ind w:firstLine="709"/>
        <w:jc w:val="both"/>
        <w:rPr>
          <w:rFonts w:ascii="Arial Nova Light" w:hAnsi="Arial Nova Light" w:cstheme="minorHAnsi"/>
          <w:color w:val="1F3864" w:themeColor="accent1" w:themeShade="80"/>
          <w:sz w:val="28"/>
          <w:szCs w:val="30"/>
          <w:lang w:eastAsia="ru-RU"/>
        </w:rPr>
      </w:pPr>
      <w:r w:rsidRPr="000A7814">
        <w:rPr>
          <w:rFonts w:ascii="Arial Nova Light" w:hAnsi="Arial Nova Light" w:cstheme="minorHAnsi"/>
          <w:color w:val="1F3864" w:themeColor="accent1" w:themeShade="80"/>
          <w:sz w:val="28"/>
          <w:szCs w:val="30"/>
          <w:lang w:eastAsia="ru-RU"/>
        </w:rPr>
        <w:t>Для дополнительного финансирования федеральные власти предлагают также отложить запланированное на 2025 год доведение до 100% доли региональных бюджетов в доходах от акцизов на нефтепродукты, для того чтобы сконцентрировать больше ресурсов в центре и тратить их на «узкие места» в регионах.</w:t>
      </w:r>
    </w:p>
    <w:p w:rsidR="00D41750" w:rsidRPr="000A7814" w:rsidRDefault="000A7814" w:rsidP="000A7814">
      <w:pPr>
        <w:pStyle w:val="a4"/>
        <w:widowControl w:val="0"/>
        <w:spacing w:before="0" w:beforeAutospacing="0" w:after="0" w:afterAutospacing="0" w:line="276" w:lineRule="auto"/>
        <w:jc w:val="right"/>
        <w:rPr>
          <w:rStyle w:val="a3"/>
          <w:rFonts w:ascii="Arial Nova Light" w:hAnsi="Arial Nova Light"/>
        </w:rPr>
      </w:pPr>
      <w:hyperlink r:id="rId47" w:history="1">
        <w:r w:rsidRPr="000A7814">
          <w:rPr>
            <w:rStyle w:val="a3"/>
            <w:rFonts w:ascii="Arial Nova Light" w:hAnsi="Arial Nova Light"/>
          </w:rPr>
          <w:t>Просмотреть статью...</w:t>
        </w:r>
      </w:hyperlink>
    </w:p>
    <w:p w:rsidR="00D41750" w:rsidRDefault="00D41750" w:rsidP="002E3E7F">
      <w:pPr>
        <w:pStyle w:val="a4"/>
        <w:widowControl w:val="0"/>
        <w:spacing w:before="0" w:beforeAutospacing="0" w:after="0" w:afterAutospacing="0" w:line="276" w:lineRule="auto"/>
        <w:ind w:firstLine="709"/>
        <w:jc w:val="both"/>
        <w:rPr>
          <w:rFonts w:ascii="Arial" w:hAnsi="Arial" w:cs="Arial"/>
          <w:color w:val="000000"/>
          <w:sz w:val="21"/>
          <w:szCs w:val="21"/>
          <w:highlight w:val="lightGray"/>
        </w:rPr>
      </w:pPr>
    </w:p>
    <w:p w:rsidR="007C4A8A" w:rsidRPr="001E2D34" w:rsidRDefault="00D25848" w:rsidP="002E3E7F">
      <w:pPr>
        <w:pStyle w:val="a4"/>
        <w:widowControl w:val="0"/>
        <w:spacing w:before="0" w:beforeAutospacing="0" w:after="0" w:afterAutospacing="0" w:line="276" w:lineRule="auto"/>
        <w:ind w:firstLine="709"/>
        <w:jc w:val="both"/>
        <w:rPr>
          <w:rFonts w:cstheme="minorHAnsi"/>
          <w:color w:val="323E4F" w:themeColor="text2" w:themeShade="BF"/>
          <w:spacing w:val="10"/>
          <w:sz w:val="24"/>
          <w:szCs w:val="20"/>
        </w:rPr>
      </w:pPr>
      <w:r w:rsidRPr="00D167E2">
        <w:rPr>
          <w:rFonts w:ascii="Arial" w:hAnsi="Arial" w:cs="Arial"/>
          <w:color w:val="000000"/>
          <w:sz w:val="21"/>
          <w:szCs w:val="21"/>
          <w:highlight w:val="lightGray"/>
        </w:rPr>
        <w:br/>
      </w:r>
      <w:r w:rsidR="00923431" w:rsidRPr="001E2D34">
        <w:rPr>
          <w:rFonts w:cstheme="minorHAnsi"/>
          <w:color w:val="323E4F" w:themeColor="text2" w:themeShade="BF"/>
          <w:spacing w:val="10"/>
          <w:sz w:val="24"/>
          <w:szCs w:val="20"/>
        </w:rPr>
        <w:pict w14:anchorId="58F26DA8">
          <v:rect id="_x0000_i1140" style="width:484.45pt;height:1.2pt" o:hralign="center" o:hrstd="t" o:hr="t" fillcolor="#a0a0a0" stroked="f"/>
        </w:pict>
      </w:r>
    </w:p>
    <w:p w:rsidR="00B30ACB" w:rsidRPr="001E2D34" w:rsidRDefault="00667F21" w:rsidP="00667F21">
      <w:pPr>
        <w:pStyle w:val="a4"/>
        <w:widowControl w:val="0"/>
        <w:spacing w:before="0" w:beforeAutospacing="0" w:after="0" w:afterAutospacing="0" w:line="276" w:lineRule="auto"/>
        <w:jc w:val="center"/>
        <w:rPr>
          <w:rFonts w:cstheme="minorHAnsi"/>
          <w:color w:val="323E4F" w:themeColor="text2" w:themeShade="BF"/>
          <w:spacing w:val="10"/>
          <w:sz w:val="24"/>
          <w:szCs w:val="20"/>
        </w:rPr>
      </w:pPr>
      <w:r w:rsidRPr="001E2D34">
        <w:rPr>
          <w:rFonts w:ascii="Arial" w:hAnsi="Arial" w:cs="Arial"/>
          <w:b/>
          <w:bCs/>
          <w:color w:val="C00000"/>
          <w:spacing w:val="10"/>
          <w:sz w:val="40"/>
          <w:szCs w:val="32"/>
        </w:rPr>
        <w:t>РАЗДЕЛ «КОНТРОЛЬНО-НАДЗОРНАЯ ДЕЯТЕЛЬНОСТЬ»</w:t>
      </w:r>
    </w:p>
    <w:p w:rsidR="00492BC2" w:rsidRPr="001E2D34" w:rsidRDefault="00923431" w:rsidP="001A6857">
      <w:pPr>
        <w:spacing w:line="276" w:lineRule="auto"/>
        <w:jc w:val="center"/>
        <w:rPr>
          <w:rFonts w:cstheme="minorHAnsi"/>
          <w:color w:val="323E4F" w:themeColor="text2" w:themeShade="BF"/>
          <w:spacing w:val="10"/>
          <w:sz w:val="24"/>
          <w:szCs w:val="20"/>
        </w:rPr>
      </w:pPr>
      <w:r w:rsidRPr="001E2D34">
        <w:rPr>
          <w:rFonts w:cstheme="minorHAnsi"/>
          <w:color w:val="323E4F" w:themeColor="text2" w:themeShade="BF"/>
          <w:spacing w:val="10"/>
          <w:sz w:val="24"/>
          <w:szCs w:val="20"/>
        </w:rPr>
        <w:pict w14:anchorId="59F13735">
          <v:rect id="_x0000_i1141" style="width:484.45pt;height:1.2pt" o:hralign="center" o:hrstd="t" o:hr="t" fillcolor="#a0a0a0" stroked="f"/>
        </w:pict>
      </w:r>
    </w:p>
    <w:p w:rsidR="001E2D34" w:rsidRDefault="001E2D34" w:rsidP="00667F21">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E2D34">
        <w:rPr>
          <w:rFonts w:ascii="Arial" w:hAnsi="Arial" w:cs="Arial"/>
          <w:b/>
          <w:bCs/>
          <w:color w:val="1F3864" w:themeColor="accent1" w:themeShade="80"/>
          <w:sz w:val="36"/>
          <w:szCs w:val="36"/>
        </w:rPr>
        <w:t xml:space="preserve">Росстандарт наделен полномочиями по надзору за детскими площадками </w:t>
      </w:r>
    </w:p>
    <w:p w:rsidR="001E2D34" w:rsidRDefault="001E2D34" w:rsidP="00667F21">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1E2D34" w:rsidRPr="001E2D34" w:rsidRDefault="001E2D34" w:rsidP="001E2D34">
      <w:pPr>
        <w:spacing w:after="0" w:line="276" w:lineRule="auto"/>
        <w:ind w:firstLine="709"/>
        <w:jc w:val="both"/>
        <w:rPr>
          <w:rFonts w:ascii="Arial Nova Light" w:hAnsi="Arial Nova Light" w:cstheme="minorHAnsi"/>
          <w:color w:val="1F3864" w:themeColor="accent1" w:themeShade="80"/>
          <w:sz w:val="28"/>
          <w:szCs w:val="30"/>
          <w:lang w:eastAsia="ru-RU"/>
        </w:rPr>
      </w:pPr>
      <w:r w:rsidRPr="001E2D34">
        <w:rPr>
          <w:rFonts w:ascii="Arial Nova Light" w:hAnsi="Arial Nova Light" w:cstheme="minorHAnsi"/>
          <w:color w:val="1F3864" w:themeColor="accent1" w:themeShade="80"/>
          <w:sz w:val="28"/>
          <w:szCs w:val="30"/>
          <w:lang w:eastAsia="ru-RU"/>
        </w:rPr>
        <w:t xml:space="preserve">Росстандарт наделен полномочиями по надзору за соблюдением требований техрегламента Евразийского экономического союза «О безопасности оборудования для детских игровых площадок» (ТР ЕАЭС 042/2017) в отношении оборудования и (или) покрытия для детских игровых площадок на стадии выпуска в обращение и обращения на рынке. Соответствующее постановление №2405 подписано 31 декабря 2020 года Председателем Правительства Российской Федерации Михаилом </w:t>
      </w:r>
      <w:proofErr w:type="spellStart"/>
      <w:r w:rsidRPr="001E2D34">
        <w:rPr>
          <w:rFonts w:ascii="Arial Nova Light" w:hAnsi="Arial Nova Light" w:cstheme="minorHAnsi"/>
          <w:color w:val="1F3864" w:themeColor="accent1" w:themeShade="80"/>
          <w:sz w:val="28"/>
          <w:szCs w:val="30"/>
          <w:lang w:eastAsia="ru-RU"/>
        </w:rPr>
        <w:t>Мишустиным</w:t>
      </w:r>
      <w:proofErr w:type="spellEnd"/>
      <w:r w:rsidRPr="001E2D34">
        <w:rPr>
          <w:rFonts w:ascii="Arial Nova Light" w:hAnsi="Arial Nova Light" w:cstheme="minorHAnsi"/>
          <w:color w:val="1F3864" w:themeColor="accent1" w:themeShade="80"/>
          <w:sz w:val="28"/>
          <w:szCs w:val="30"/>
          <w:lang w:eastAsia="ru-RU"/>
        </w:rPr>
        <w:t>.</w:t>
      </w:r>
    </w:p>
    <w:p w:rsidR="001E2D34" w:rsidRDefault="001E2D34" w:rsidP="001E2D34">
      <w:pPr>
        <w:spacing w:after="0" w:line="276" w:lineRule="auto"/>
        <w:ind w:firstLine="709"/>
        <w:jc w:val="both"/>
        <w:rPr>
          <w:rFonts w:ascii="Arial" w:hAnsi="Arial" w:cs="Arial"/>
          <w:b/>
          <w:bCs/>
          <w:color w:val="1F3864" w:themeColor="accent1" w:themeShade="80"/>
          <w:sz w:val="36"/>
          <w:szCs w:val="36"/>
          <w:highlight w:val="lightGray"/>
        </w:rPr>
      </w:pPr>
      <w:r w:rsidRPr="001E2D34">
        <w:rPr>
          <w:rFonts w:ascii="Arial Nova Light" w:hAnsi="Arial Nova Light" w:cstheme="minorHAnsi"/>
          <w:color w:val="1F3864" w:themeColor="accent1" w:themeShade="80"/>
          <w:sz w:val="28"/>
          <w:szCs w:val="30"/>
          <w:lang w:eastAsia="ru-RU"/>
        </w:rPr>
        <w:t>Закрепление актом Правительства России за Росстандартом соответствующих полномочий позволит ведомству уже с 2021 года осуществлять планирование и проведение надзорных мероприятий в отношении производителей и импортеров детского игрового оборудования. Систематизация этой работы, в свою очередь, является важным элементом достижения цели по минимизации обращения опасной продукции на рынке.</w:t>
      </w:r>
    </w:p>
    <w:p w:rsidR="001E2D34" w:rsidRPr="001E2D34" w:rsidRDefault="001E2D34" w:rsidP="001E2D34">
      <w:pPr>
        <w:pStyle w:val="a4"/>
        <w:widowControl w:val="0"/>
        <w:spacing w:before="0" w:beforeAutospacing="0" w:after="0" w:afterAutospacing="0" w:line="276" w:lineRule="auto"/>
        <w:jc w:val="right"/>
        <w:rPr>
          <w:rStyle w:val="a3"/>
          <w:rFonts w:ascii="Arial Nova Light" w:hAnsi="Arial Nova Light"/>
        </w:rPr>
      </w:pPr>
      <w:hyperlink r:id="rId48" w:anchor="!rosstandart_nadelen_polnomochiyami_po_nadzoru_za_detskimi_ploshhadkami" w:history="1">
        <w:r w:rsidRPr="001E2D34">
          <w:rPr>
            <w:rStyle w:val="a3"/>
            <w:rFonts w:ascii="Arial Nova Light" w:hAnsi="Arial Nova Light"/>
          </w:rPr>
          <w:t>Просмотреть статью...</w:t>
        </w:r>
      </w:hyperlink>
    </w:p>
    <w:p w:rsidR="001E2D34" w:rsidRDefault="001E2D34" w:rsidP="00667F21">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667F21" w:rsidRPr="003A0BFD" w:rsidRDefault="00923431" w:rsidP="00667F21">
      <w:pPr>
        <w:spacing w:line="276" w:lineRule="auto"/>
        <w:jc w:val="center"/>
        <w:rPr>
          <w:rFonts w:cstheme="minorHAnsi"/>
          <w:color w:val="323E4F" w:themeColor="text2" w:themeShade="BF"/>
          <w:spacing w:val="10"/>
          <w:sz w:val="24"/>
          <w:szCs w:val="20"/>
        </w:rPr>
      </w:pPr>
      <w:r w:rsidRPr="003A0BFD">
        <w:rPr>
          <w:rFonts w:cstheme="minorHAnsi"/>
          <w:color w:val="323E4F" w:themeColor="text2" w:themeShade="BF"/>
          <w:spacing w:val="10"/>
          <w:sz w:val="24"/>
          <w:szCs w:val="20"/>
        </w:rPr>
        <w:pict w14:anchorId="1821B586">
          <v:rect id="_x0000_i1143" style="width:484.45pt;height:1.2pt" o:hralign="center" o:hrstd="t" o:hr="t" fillcolor="#a0a0a0" stroked="f"/>
        </w:pict>
      </w:r>
    </w:p>
    <w:p w:rsidR="00492BC2" w:rsidRPr="003A0BFD" w:rsidRDefault="00492BC2" w:rsidP="001A685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3A0BFD">
        <w:rPr>
          <w:rFonts w:ascii="Arial" w:hAnsi="Arial" w:cs="Arial"/>
          <w:b/>
          <w:bCs/>
          <w:color w:val="C00000"/>
          <w:spacing w:val="10"/>
          <w:sz w:val="40"/>
          <w:szCs w:val="32"/>
        </w:rPr>
        <w:t>РАЗДЕЛ «ЗЕМЕЛЬНЫЕ И ИМУЩЕСТВЕННЫЕ ОТНО</w:t>
      </w:r>
      <w:r w:rsidR="00476E55" w:rsidRPr="003A0BFD">
        <w:rPr>
          <w:rFonts w:ascii="Arial" w:hAnsi="Arial" w:cs="Arial"/>
          <w:b/>
          <w:bCs/>
          <w:color w:val="C00000"/>
          <w:spacing w:val="10"/>
          <w:sz w:val="40"/>
          <w:szCs w:val="32"/>
        </w:rPr>
        <w:t>Ш</w:t>
      </w:r>
      <w:r w:rsidRPr="003A0BFD">
        <w:rPr>
          <w:rFonts w:ascii="Arial" w:hAnsi="Arial" w:cs="Arial"/>
          <w:b/>
          <w:bCs/>
          <w:color w:val="C00000"/>
          <w:spacing w:val="10"/>
          <w:sz w:val="40"/>
          <w:szCs w:val="32"/>
        </w:rPr>
        <w:t>ЕНИЯ»</w:t>
      </w:r>
    </w:p>
    <w:p w:rsidR="00492BC2" w:rsidRPr="003A0BFD" w:rsidRDefault="00923431" w:rsidP="001A6857">
      <w:pPr>
        <w:spacing w:line="276" w:lineRule="auto"/>
        <w:jc w:val="center"/>
        <w:rPr>
          <w:rFonts w:cstheme="minorHAnsi"/>
          <w:color w:val="323E4F" w:themeColor="text2" w:themeShade="BF"/>
          <w:spacing w:val="10"/>
          <w:sz w:val="24"/>
          <w:szCs w:val="20"/>
        </w:rPr>
      </w:pPr>
      <w:r w:rsidRPr="003A0BFD">
        <w:rPr>
          <w:rFonts w:cstheme="minorHAnsi"/>
          <w:color w:val="323E4F" w:themeColor="text2" w:themeShade="BF"/>
          <w:spacing w:val="10"/>
          <w:sz w:val="24"/>
          <w:szCs w:val="20"/>
        </w:rPr>
        <w:pict w14:anchorId="15DFDC47">
          <v:rect id="_x0000_i1279" style="width:484.45pt;height:1.2pt" o:hralign="center" o:hrstd="t" o:hr="t" fillcolor="#a0a0a0" stroked="f"/>
        </w:pict>
      </w:r>
    </w:p>
    <w:p w:rsidR="006B43E3" w:rsidRPr="006B43E3" w:rsidRDefault="006B43E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6B43E3">
        <w:rPr>
          <w:rFonts w:ascii="Arial" w:hAnsi="Arial" w:cs="Arial"/>
          <w:b/>
          <w:bCs/>
          <w:color w:val="1F3864" w:themeColor="accent1" w:themeShade="80"/>
          <w:sz w:val="36"/>
          <w:szCs w:val="36"/>
        </w:rPr>
        <w:t>Росреестр: с нового года россиянам стало проще исправить ошибки в кадастровой стоимости</w:t>
      </w:r>
    </w:p>
    <w:p w:rsidR="006B6383" w:rsidRDefault="006B6383" w:rsidP="001A6857">
      <w:pPr>
        <w:pStyle w:val="a4"/>
        <w:widowControl w:val="0"/>
        <w:spacing w:before="0" w:beforeAutospacing="0" w:after="0" w:afterAutospacing="0" w:line="276" w:lineRule="auto"/>
        <w:ind w:firstLine="709"/>
        <w:jc w:val="both"/>
        <w:rPr>
          <w:rFonts w:ascii="Arial" w:hAnsi="Arial" w:cs="Arial"/>
          <w:color w:val="000000"/>
          <w:sz w:val="21"/>
          <w:szCs w:val="21"/>
        </w:rPr>
      </w:pPr>
    </w:p>
    <w:p w:rsidR="006B6383" w:rsidRDefault="006B6383" w:rsidP="001A6857">
      <w:pPr>
        <w:pStyle w:val="a4"/>
        <w:widowControl w:val="0"/>
        <w:spacing w:before="0" w:beforeAutospacing="0" w:after="0" w:afterAutospacing="0" w:line="276" w:lineRule="auto"/>
        <w:ind w:firstLine="709"/>
        <w:jc w:val="both"/>
        <w:rPr>
          <w:rFonts w:ascii="Arial" w:hAnsi="Arial" w:cs="Arial"/>
          <w:color w:val="000000"/>
          <w:sz w:val="21"/>
          <w:szCs w:val="21"/>
        </w:rPr>
      </w:pPr>
    </w:p>
    <w:p w:rsidR="00C0714F" w:rsidRPr="00C0714F" w:rsidRDefault="00C0714F" w:rsidP="00473EA7">
      <w:pPr>
        <w:pStyle w:val="a4"/>
        <w:shd w:val="clear" w:color="auto" w:fill="FFFFFF"/>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0714F">
        <w:rPr>
          <w:rFonts w:ascii="Arial Nova Light" w:hAnsi="Arial Nova Light" w:cstheme="minorHAnsi"/>
          <w:color w:val="1F3864" w:themeColor="accent1" w:themeShade="80"/>
          <w:sz w:val="28"/>
          <w:szCs w:val="30"/>
        </w:rPr>
        <w:t>Нововведения, в первую очередь, затронут граждан, желающих исправить ошибки в кадастровой стоимости своих объектов недвижимости.</w:t>
      </w:r>
    </w:p>
    <w:p w:rsidR="00C0714F" w:rsidRPr="00C0714F" w:rsidRDefault="00C0714F" w:rsidP="00473EA7">
      <w:pPr>
        <w:pStyle w:val="a4"/>
        <w:shd w:val="clear" w:color="auto" w:fill="FFFFFF"/>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0714F">
        <w:rPr>
          <w:rFonts w:ascii="Arial Nova Light" w:hAnsi="Arial Nova Light" w:cstheme="minorHAnsi"/>
          <w:color w:val="1F3864" w:themeColor="accent1" w:themeShade="80"/>
          <w:sz w:val="28"/>
          <w:szCs w:val="30"/>
        </w:rPr>
        <w:t xml:space="preserve">В частности, изменилась форма заявления об исправлении таких ошибок, что существенно упростит процедуру. Данная норма прописана в Приказе Росреестра от 06.08.2020 </w:t>
      </w:r>
      <w:r w:rsidR="00473EA7">
        <w:rPr>
          <w:rFonts w:ascii="Arial Nova Light" w:hAnsi="Arial Nova Light" w:cstheme="minorHAnsi"/>
          <w:color w:val="1F3864" w:themeColor="accent1" w:themeShade="80"/>
          <w:sz w:val="28"/>
          <w:szCs w:val="30"/>
        </w:rPr>
        <w:t>№</w:t>
      </w:r>
      <w:r w:rsidRPr="00C0714F">
        <w:rPr>
          <w:rFonts w:ascii="Arial Nova Light" w:hAnsi="Arial Nova Light" w:cstheme="minorHAnsi"/>
          <w:color w:val="1F3864" w:themeColor="accent1" w:themeShade="80"/>
          <w:sz w:val="28"/>
          <w:szCs w:val="30"/>
        </w:rPr>
        <w:t>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rsidR="00C0714F" w:rsidRPr="00C0714F" w:rsidRDefault="00C0714F" w:rsidP="00473EA7">
      <w:pPr>
        <w:pStyle w:val="a4"/>
        <w:shd w:val="clear" w:color="auto" w:fill="FFFFFF"/>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0714F">
        <w:rPr>
          <w:rFonts w:ascii="Arial Nova Light" w:hAnsi="Arial Nova Light" w:cstheme="minorHAnsi"/>
          <w:color w:val="1F3864" w:themeColor="accent1" w:themeShade="80"/>
          <w:sz w:val="28"/>
          <w:szCs w:val="30"/>
        </w:rPr>
        <w:t>Теперь заявление об исправлении ошибок, допущенных при определении кадастровой стоимости, вправе подать любое физическое или юридическое лицо в отношении любого объекта недвижимости. В одном заявлении можно будет указать сразу несколько объектов. Подать его можно как на бумаге, подписав каждый лист, так и в электронном виде, заверив документ усиленной квалифицированной электронной подписью (УКЭП).</w:t>
      </w:r>
    </w:p>
    <w:p w:rsidR="003A0BFD" w:rsidRPr="006B6383" w:rsidRDefault="006B43E3" w:rsidP="00C0714F">
      <w:pPr>
        <w:pStyle w:val="a4"/>
        <w:widowControl w:val="0"/>
        <w:spacing w:before="0" w:beforeAutospacing="0" w:after="0" w:afterAutospacing="0" w:line="276" w:lineRule="auto"/>
        <w:jc w:val="right"/>
        <w:rPr>
          <w:rStyle w:val="a3"/>
          <w:rFonts w:ascii="Arial Nova Light" w:hAnsi="Arial Nova Light"/>
        </w:rPr>
      </w:pPr>
      <w:hyperlink r:id="rId49" w:anchor="utm_campaign=rss_fd&amp;utm_source=rss_reader&amp;utm_medium=rss" w:history="1">
        <w:r w:rsidRPr="006B43E3">
          <w:rPr>
            <w:rStyle w:val="a3"/>
            <w:rFonts w:ascii="Arial Nova Light" w:hAnsi="Arial Nova Light"/>
          </w:rPr>
          <w:t>Просмотреть статью...</w:t>
        </w:r>
      </w:hyperlink>
    </w:p>
    <w:p w:rsidR="006B6383" w:rsidRDefault="006B6383" w:rsidP="006B6383">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3A0BFD">
        <w:rPr>
          <w:rFonts w:cstheme="minorHAnsi"/>
          <w:color w:val="323E4F" w:themeColor="text2" w:themeShade="BF"/>
          <w:spacing w:val="10"/>
          <w:sz w:val="24"/>
          <w:szCs w:val="20"/>
        </w:rPr>
        <w:pict w14:anchorId="71071AF0">
          <v:rect id="_x0000_i1264" style="width:484.45pt;height:1.2pt" o:hralign="center" o:hrstd="t" o:hr="t" fillcolor="#a0a0a0" stroked="f"/>
        </w:pict>
      </w:r>
    </w:p>
    <w:p w:rsidR="006B6383" w:rsidRDefault="006B638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D15167" w:rsidRDefault="00D15167"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D15167" w:rsidRDefault="00D15167"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6B6383" w:rsidRDefault="006B638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2D3A66" w:rsidRPr="0056399A" w:rsidRDefault="00923431" w:rsidP="001A6857">
      <w:pPr>
        <w:spacing w:line="276" w:lineRule="auto"/>
        <w:jc w:val="center"/>
        <w:rPr>
          <w:rFonts w:cstheme="minorHAnsi"/>
          <w:color w:val="323E4F" w:themeColor="text2" w:themeShade="BF"/>
          <w:spacing w:val="10"/>
          <w:sz w:val="24"/>
          <w:szCs w:val="20"/>
        </w:rPr>
      </w:pPr>
      <w:r w:rsidRPr="0056399A">
        <w:rPr>
          <w:rFonts w:cstheme="minorHAnsi"/>
          <w:color w:val="323E4F" w:themeColor="text2" w:themeShade="BF"/>
          <w:spacing w:val="10"/>
          <w:sz w:val="24"/>
          <w:szCs w:val="20"/>
        </w:rPr>
        <w:pict w14:anchorId="69AA7742">
          <v:rect id="_x0000_i1147" style="width:484.45pt;height:1.2pt" o:hralign="center" o:hrstd="t" o:hr="t" fillcolor="#a0a0a0" stroked="f"/>
        </w:pict>
      </w:r>
    </w:p>
    <w:p w:rsidR="00402588" w:rsidRPr="0056399A" w:rsidRDefault="00402588" w:rsidP="001A685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56399A">
        <w:rPr>
          <w:rFonts w:ascii="Arial" w:hAnsi="Arial" w:cs="Arial"/>
          <w:b/>
          <w:bCs/>
          <w:color w:val="C00000"/>
          <w:spacing w:val="10"/>
          <w:sz w:val="40"/>
          <w:szCs w:val="32"/>
        </w:rPr>
        <w:t>РАЗДЕЛ «ПРОМЫШЛЕННАЯ ПОЛИТИКА</w:t>
      </w:r>
      <w:r w:rsidR="00EC42BD" w:rsidRPr="0056399A">
        <w:rPr>
          <w:rFonts w:ascii="Arial" w:hAnsi="Arial" w:cs="Arial"/>
          <w:b/>
          <w:bCs/>
          <w:color w:val="C00000"/>
          <w:spacing w:val="10"/>
          <w:sz w:val="40"/>
          <w:szCs w:val="32"/>
        </w:rPr>
        <w:t>, ЭНЕРГЕТИКА</w:t>
      </w:r>
      <w:r w:rsidRPr="0056399A">
        <w:rPr>
          <w:rFonts w:ascii="Arial" w:hAnsi="Arial" w:cs="Arial"/>
          <w:b/>
          <w:bCs/>
          <w:color w:val="C00000"/>
          <w:spacing w:val="10"/>
          <w:sz w:val="40"/>
          <w:szCs w:val="32"/>
        </w:rPr>
        <w:t>»</w:t>
      </w:r>
    </w:p>
    <w:p w:rsidR="00402588" w:rsidRPr="0056399A" w:rsidRDefault="00923431" w:rsidP="001A6857">
      <w:pPr>
        <w:spacing w:line="276" w:lineRule="auto"/>
        <w:jc w:val="center"/>
        <w:rPr>
          <w:rFonts w:cstheme="minorHAnsi"/>
          <w:color w:val="323E4F" w:themeColor="text2" w:themeShade="BF"/>
          <w:spacing w:val="10"/>
          <w:sz w:val="24"/>
          <w:szCs w:val="20"/>
        </w:rPr>
      </w:pPr>
      <w:r w:rsidRPr="0056399A">
        <w:rPr>
          <w:rFonts w:cstheme="minorHAnsi"/>
          <w:color w:val="323E4F" w:themeColor="text2" w:themeShade="BF"/>
          <w:spacing w:val="10"/>
          <w:sz w:val="24"/>
          <w:szCs w:val="20"/>
        </w:rPr>
        <w:pict w14:anchorId="47A5DEA9">
          <v:rect id="_x0000_i1148" style="width:484.45pt;height:1.2pt" o:hralign="center" o:hrstd="t" o:hr="t" fillcolor="#a0a0a0" stroked="f"/>
        </w:pict>
      </w:r>
    </w:p>
    <w:p w:rsidR="0056399A" w:rsidRPr="0056399A" w:rsidRDefault="0056399A" w:rsidP="0056399A">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56399A">
        <w:rPr>
          <w:rFonts w:ascii="Arial" w:hAnsi="Arial" w:cs="Arial"/>
          <w:b/>
          <w:bCs/>
          <w:color w:val="1F3864" w:themeColor="accent1" w:themeShade="80"/>
          <w:sz w:val="36"/>
          <w:szCs w:val="36"/>
        </w:rPr>
        <w:t>Индустриальные парки из 4 регионов подтвердили соответствие федеральным требованиям</w:t>
      </w:r>
    </w:p>
    <w:p w:rsidR="0056399A" w:rsidRDefault="0056399A" w:rsidP="001A6857">
      <w:pPr>
        <w:spacing w:after="0" w:line="276" w:lineRule="auto"/>
        <w:ind w:firstLine="709"/>
        <w:jc w:val="both"/>
        <w:rPr>
          <w:rFonts w:ascii="Arial" w:hAnsi="Arial" w:cs="Arial"/>
          <w:b/>
          <w:bCs/>
          <w:color w:val="1F3864" w:themeColor="accent1" w:themeShade="80"/>
          <w:sz w:val="36"/>
          <w:szCs w:val="36"/>
          <w:highlight w:val="lightGray"/>
          <w:lang w:eastAsia="ru-RU"/>
        </w:rPr>
      </w:pPr>
    </w:p>
    <w:p w:rsidR="0056399A" w:rsidRPr="0056399A" w:rsidRDefault="0056399A" w:rsidP="0056399A">
      <w:pPr>
        <w:pStyle w:val="a4"/>
        <w:shd w:val="clear" w:color="auto" w:fill="FFFFFF"/>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56399A">
        <w:rPr>
          <w:rFonts w:ascii="Arial Nova Light" w:hAnsi="Arial Nova Light" w:cstheme="minorHAnsi"/>
          <w:color w:val="1F3864" w:themeColor="accent1" w:themeShade="80"/>
          <w:sz w:val="28"/>
          <w:szCs w:val="30"/>
        </w:rPr>
        <w:t>Минпромторгом России принято решение о подтверждении соответствия индустриальных парков требованиям, установленным Правительством Российской Федерации.</w:t>
      </w:r>
      <w:r>
        <w:rPr>
          <w:rFonts w:ascii="Arial Nova Light" w:hAnsi="Arial Nova Light" w:cstheme="minorHAnsi"/>
          <w:color w:val="1F3864" w:themeColor="accent1" w:themeShade="80"/>
          <w:sz w:val="28"/>
          <w:szCs w:val="30"/>
        </w:rPr>
        <w:t xml:space="preserve"> </w:t>
      </w:r>
      <w:r w:rsidRPr="0056399A">
        <w:rPr>
          <w:rFonts w:ascii="Arial Nova Light" w:hAnsi="Arial Nova Light" w:cstheme="minorHAnsi"/>
          <w:color w:val="1F3864" w:themeColor="accent1" w:themeShade="80"/>
          <w:sz w:val="28"/>
          <w:szCs w:val="30"/>
        </w:rPr>
        <w:t>Так, подтверждено соответствие требованиям четырех индустриальных парков: «Частный промышленный парк «Карандаш» (Рязанская область), «Инвест-Парк» (Рязанская область), «Платформа» (Ульяновская область), «</w:t>
      </w:r>
      <w:proofErr w:type="spellStart"/>
      <w:r w:rsidRPr="0056399A">
        <w:rPr>
          <w:rFonts w:ascii="Arial Nova Light" w:hAnsi="Arial Nova Light" w:cstheme="minorHAnsi"/>
          <w:color w:val="1F3864" w:themeColor="accent1" w:themeShade="80"/>
          <w:sz w:val="28"/>
          <w:szCs w:val="30"/>
        </w:rPr>
        <w:t>Нефтеюганский</w:t>
      </w:r>
      <w:proofErr w:type="spellEnd"/>
      <w:r w:rsidRPr="0056399A">
        <w:rPr>
          <w:rFonts w:ascii="Arial Nova Light" w:hAnsi="Arial Nova Light" w:cstheme="minorHAnsi"/>
          <w:color w:val="1F3864" w:themeColor="accent1" w:themeShade="80"/>
          <w:sz w:val="28"/>
          <w:szCs w:val="30"/>
        </w:rPr>
        <w:t>» (Ханты-Мансийский автономный округ – Югра). Также продлен срок действия решения о соответствии требованиям индустриального парка «ОЭЗ ППТ «</w:t>
      </w:r>
      <w:proofErr w:type="spellStart"/>
      <w:r w:rsidRPr="0056399A">
        <w:rPr>
          <w:rFonts w:ascii="Arial Nova Light" w:hAnsi="Arial Nova Light" w:cstheme="minorHAnsi"/>
          <w:color w:val="1F3864" w:themeColor="accent1" w:themeShade="80"/>
          <w:sz w:val="28"/>
          <w:szCs w:val="30"/>
        </w:rPr>
        <w:t>Алабуга</w:t>
      </w:r>
      <w:proofErr w:type="spellEnd"/>
      <w:r w:rsidRPr="0056399A">
        <w:rPr>
          <w:rFonts w:ascii="Arial Nova Light" w:hAnsi="Arial Nova Light" w:cstheme="minorHAnsi"/>
          <w:color w:val="1F3864" w:themeColor="accent1" w:themeShade="80"/>
          <w:sz w:val="28"/>
          <w:szCs w:val="30"/>
        </w:rPr>
        <w:t>» (Республика Татарстан).</w:t>
      </w:r>
    </w:p>
    <w:p w:rsidR="0056399A" w:rsidRPr="0056399A" w:rsidRDefault="0056399A" w:rsidP="0056399A">
      <w:pPr>
        <w:pStyle w:val="a4"/>
        <w:shd w:val="clear" w:color="auto" w:fill="FFFFFF"/>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56399A">
        <w:rPr>
          <w:rFonts w:ascii="Arial Nova Light" w:hAnsi="Arial Nova Light" w:cstheme="minorHAnsi"/>
          <w:color w:val="1F3864" w:themeColor="accent1" w:themeShade="80"/>
          <w:sz w:val="28"/>
          <w:szCs w:val="30"/>
        </w:rPr>
        <w:t>Управляющие компании и резиденты парков, подтвердивших соответствие требованиям, получают возможность воспользоваться мерами государственной поддержки как на федеральном, так и на региональном уровне.</w:t>
      </w:r>
    </w:p>
    <w:p w:rsidR="0056399A" w:rsidRDefault="0056399A" w:rsidP="0056399A">
      <w:pPr>
        <w:pStyle w:val="a4"/>
        <w:widowControl w:val="0"/>
        <w:spacing w:before="0" w:beforeAutospacing="0" w:after="0" w:afterAutospacing="0" w:line="276" w:lineRule="auto"/>
        <w:jc w:val="right"/>
        <w:rPr>
          <w:rStyle w:val="a3"/>
          <w:rFonts w:ascii="Arial Nova Light" w:hAnsi="Arial Nova Light"/>
        </w:rPr>
      </w:pPr>
    </w:p>
    <w:p w:rsidR="0056399A" w:rsidRPr="0056399A" w:rsidRDefault="0056399A" w:rsidP="0056399A">
      <w:pPr>
        <w:pStyle w:val="a4"/>
        <w:widowControl w:val="0"/>
        <w:spacing w:before="0" w:beforeAutospacing="0" w:after="0" w:afterAutospacing="0" w:line="276" w:lineRule="auto"/>
        <w:jc w:val="right"/>
        <w:rPr>
          <w:rStyle w:val="a3"/>
          <w:rFonts w:ascii="Arial Nova Light" w:hAnsi="Arial Nova Light"/>
        </w:rPr>
      </w:pPr>
      <w:hyperlink r:id="rId50" w:anchor="!industrialnye_parki_iz_4_regionov_podtverdili_sootvetstvie_federalnym_trebovaniyam" w:history="1">
        <w:r w:rsidRPr="0056399A">
          <w:rPr>
            <w:rStyle w:val="a3"/>
            <w:rFonts w:ascii="Arial Nova Light" w:hAnsi="Arial Nova Light"/>
          </w:rPr>
          <w:t>Просмотреть статью...</w:t>
        </w:r>
      </w:hyperlink>
    </w:p>
    <w:p w:rsidR="0056399A" w:rsidRDefault="0056399A" w:rsidP="0056399A">
      <w:pPr>
        <w:spacing w:after="0" w:line="276" w:lineRule="auto"/>
        <w:jc w:val="both"/>
        <w:rPr>
          <w:rFonts w:ascii="Arial" w:hAnsi="Arial" w:cs="Arial"/>
          <w:b/>
          <w:bCs/>
          <w:color w:val="1F3864" w:themeColor="accent1" w:themeShade="80"/>
          <w:sz w:val="36"/>
          <w:szCs w:val="36"/>
          <w:highlight w:val="lightGray"/>
          <w:lang w:eastAsia="ru-RU"/>
        </w:rPr>
      </w:pPr>
      <w:r w:rsidRPr="0056399A">
        <w:rPr>
          <w:rFonts w:cstheme="minorHAnsi"/>
          <w:color w:val="323E4F" w:themeColor="text2" w:themeShade="BF"/>
          <w:spacing w:val="10"/>
          <w:sz w:val="24"/>
          <w:szCs w:val="20"/>
        </w:rPr>
        <w:pict w14:anchorId="2CC6E1E5">
          <v:rect id="_x0000_i1284" style="width:484.45pt;height:1.2pt" o:hralign="center" o:hrstd="t" o:hr="t" fillcolor="#a0a0a0" stroked="f"/>
        </w:pict>
      </w:r>
    </w:p>
    <w:p w:rsidR="00956162" w:rsidRPr="00E00C01" w:rsidRDefault="00956162" w:rsidP="00D15167">
      <w:pPr>
        <w:pStyle w:val="a4"/>
        <w:widowControl w:val="0"/>
        <w:spacing w:before="0" w:beforeAutospacing="0" w:after="0" w:afterAutospacing="0" w:line="276" w:lineRule="auto"/>
        <w:ind w:firstLine="709"/>
        <w:jc w:val="both"/>
        <w:rPr>
          <w:rFonts w:cstheme="minorHAnsi"/>
          <w:color w:val="323E4F" w:themeColor="text2" w:themeShade="BF"/>
          <w:spacing w:val="10"/>
          <w:sz w:val="24"/>
          <w:szCs w:val="20"/>
        </w:rPr>
      </w:pPr>
    </w:p>
    <w:p w:rsidR="00956162" w:rsidRPr="00E00C01" w:rsidRDefault="00956162" w:rsidP="00956162">
      <w:pPr>
        <w:pStyle w:val="a4"/>
        <w:widowControl w:val="0"/>
        <w:spacing w:before="0" w:beforeAutospacing="0" w:after="0" w:afterAutospacing="0" w:line="276" w:lineRule="auto"/>
        <w:jc w:val="center"/>
        <w:rPr>
          <w:rFonts w:ascii="Arial" w:hAnsi="Arial" w:cs="Arial"/>
          <w:b/>
          <w:bCs/>
          <w:color w:val="C00000"/>
          <w:spacing w:val="10"/>
          <w:sz w:val="40"/>
          <w:szCs w:val="32"/>
        </w:rPr>
      </w:pPr>
      <w:r w:rsidRPr="00E00C01">
        <w:rPr>
          <w:rFonts w:ascii="Arial" w:hAnsi="Arial" w:cs="Arial"/>
          <w:b/>
          <w:bCs/>
          <w:color w:val="C00000"/>
          <w:spacing w:val="10"/>
          <w:sz w:val="40"/>
          <w:szCs w:val="32"/>
        </w:rPr>
        <w:t>РАЗДЕЛ «</w:t>
      </w:r>
      <w:r>
        <w:rPr>
          <w:rFonts w:ascii="Arial" w:hAnsi="Arial" w:cs="Arial"/>
          <w:b/>
          <w:bCs/>
          <w:color w:val="C00000"/>
          <w:spacing w:val="10"/>
          <w:sz w:val="40"/>
          <w:szCs w:val="32"/>
        </w:rPr>
        <w:t>СТРОИТЕЛЬСТВО</w:t>
      </w:r>
      <w:r w:rsidRPr="00E00C01">
        <w:rPr>
          <w:rFonts w:ascii="Arial" w:hAnsi="Arial" w:cs="Arial"/>
          <w:b/>
          <w:bCs/>
          <w:color w:val="C00000"/>
          <w:spacing w:val="10"/>
          <w:sz w:val="40"/>
          <w:szCs w:val="32"/>
        </w:rPr>
        <w:t>»</w:t>
      </w:r>
    </w:p>
    <w:p w:rsidR="00956162" w:rsidRPr="00E00C01" w:rsidRDefault="00956162" w:rsidP="00956162">
      <w:pPr>
        <w:spacing w:line="276" w:lineRule="auto"/>
        <w:jc w:val="center"/>
        <w:rPr>
          <w:rFonts w:cstheme="minorHAnsi"/>
          <w:color w:val="323E4F" w:themeColor="text2" w:themeShade="BF"/>
          <w:spacing w:val="10"/>
          <w:sz w:val="24"/>
          <w:szCs w:val="20"/>
        </w:rPr>
      </w:pPr>
      <w:r w:rsidRPr="00E00C01">
        <w:rPr>
          <w:rFonts w:cstheme="minorHAnsi"/>
          <w:color w:val="323E4F" w:themeColor="text2" w:themeShade="BF"/>
          <w:spacing w:val="10"/>
          <w:sz w:val="24"/>
          <w:szCs w:val="20"/>
        </w:rPr>
        <w:pict w14:anchorId="4B15F844">
          <v:rect id="_x0000_i1297" style="width:484.45pt;height:1.2pt" o:hralign="center" o:hrstd="t" o:hr="t" fillcolor="#a0a0a0" stroked="f"/>
        </w:pict>
      </w:r>
    </w:p>
    <w:p w:rsidR="00956162" w:rsidRPr="00956162" w:rsidRDefault="00956162" w:rsidP="00956162">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956162">
        <w:rPr>
          <w:rFonts w:ascii="Arial" w:hAnsi="Arial" w:cs="Arial"/>
          <w:b/>
          <w:bCs/>
          <w:color w:val="1F3864" w:themeColor="accent1" w:themeShade="80"/>
          <w:sz w:val="36"/>
          <w:szCs w:val="36"/>
        </w:rPr>
        <w:t>Строительство и землепользование: новые сроки административных процедур</w:t>
      </w:r>
    </w:p>
    <w:p w:rsidR="00E00C01" w:rsidRDefault="00E00C01" w:rsidP="001A6857">
      <w:pPr>
        <w:spacing w:line="276" w:lineRule="auto"/>
        <w:jc w:val="center"/>
        <w:rPr>
          <w:rFonts w:cstheme="minorHAnsi"/>
          <w:color w:val="323E4F" w:themeColor="text2" w:themeShade="BF"/>
          <w:spacing w:val="10"/>
          <w:sz w:val="24"/>
          <w:szCs w:val="20"/>
          <w:highlight w:val="lightGray"/>
        </w:rPr>
      </w:pPr>
    </w:p>
    <w:p w:rsidR="00956162" w:rsidRPr="00956162" w:rsidRDefault="00956162" w:rsidP="00956162">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956162">
        <w:rPr>
          <w:rFonts w:ascii="Arial Nova Light" w:hAnsi="Arial Nova Light" w:cstheme="minorHAnsi"/>
          <w:color w:val="1F3864" w:themeColor="accent1" w:themeShade="80"/>
          <w:sz w:val="28"/>
          <w:szCs w:val="30"/>
        </w:rPr>
        <w:t>С 29 декабря 2020 года ускорено, в частности, изменение правил землепользования и застройки (ПЗЗ), согласование проекта планировки территории. Установлены жесткие сроки для получения разрешения на отклонение от предельных параметров разрешенного строительства или реконструкции объекта капстроительства.</w:t>
      </w:r>
    </w:p>
    <w:p w:rsidR="00956162" w:rsidRDefault="00956162" w:rsidP="00956162">
      <w:pPr>
        <w:pStyle w:val="a4"/>
        <w:widowControl w:val="0"/>
        <w:spacing w:before="0" w:beforeAutospacing="0" w:after="0" w:afterAutospacing="0" w:line="276" w:lineRule="auto"/>
        <w:ind w:firstLine="709"/>
        <w:jc w:val="right"/>
        <w:rPr>
          <w:rStyle w:val="a3"/>
          <w:rFonts w:ascii="Arial Nova Light" w:hAnsi="Arial Nova Light"/>
        </w:rPr>
      </w:pPr>
      <w:hyperlink r:id="rId51" w:anchor="utm_campaign=rss_hotdocs&amp;utm_source=rss_reader&amp;utm_medium=rss" w:history="1">
        <w:r w:rsidRPr="00956162">
          <w:rPr>
            <w:rStyle w:val="a3"/>
            <w:rFonts w:ascii="Arial Nova Light" w:hAnsi="Arial Nova Light"/>
          </w:rPr>
          <w:t>Просмотреть статью...</w:t>
        </w:r>
      </w:hyperlink>
    </w:p>
    <w:p w:rsidR="00D15167" w:rsidRDefault="00D15167" w:rsidP="00956162">
      <w:pPr>
        <w:pStyle w:val="a4"/>
        <w:widowControl w:val="0"/>
        <w:spacing w:before="0" w:beforeAutospacing="0" w:after="0" w:afterAutospacing="0" w:line="276" w:lineRule="auto"/>
        <w:ind w:firstLine="709"/>
        <w:jc w:val="right"/>
        <w:rPr>
          <w:rStyle w:val="a3"/>
          <w:rFonts w:ascii="Arial Nova Light" w:hAnsi="Arial Nova Light"/>
        </w:rPr>
      </w:pPr>
    </w:p>
    <w:p w:rsidR="00D15167" w:rsidRDefault="00D15167" w:rsidP="00956162">
      <w:pPr>
        <w:pStyle w:val="a4"/>
        <w:widowControl w:val="0"/>
        <w:spacing w:before="0" w:beforeAutospacing="0" w:after="0" w:afterAutospacing="0" w:line="276" w:lineRule="auto"/>
        <w:ind w:firstLine="709"/>
        <w:jc w:val="right"/>
        <w:rPr>
          <w:rStyle w:val="a3"/>
          <w:rFonts w:ascii="Arial Nova Light" w:hAnsi="Arial Nova Light"/>
        </w:rPr>
      </w:pPr>
    </w:p>
    <w:p w:rsidR="00D15167" w:rsidRPr="00956162" w:rsidRDefault="00D15167" w:rsidP="00956162">
      <w:pPr>
        <w:pStyle w:val="a4"/>
        <w:widowControl w:val="0"/>
        <w:spacing w:before="0" w:beforeAutospacing="0" w:after="0" w:afterAutospacing="0" w:line="276" w:lineRule="auto"/>
        <w:ind w:firstLine="709"/>
        <w:jc w:val="right"/>
        <w:rPr>
          <w:rStyle w:val="a3"/>
          <w:rFonts w:ascii="Arial Nova Light" w:hAnsi="Arial Nova Light"/>
        </w:rPr>
      </w:pPr>
    </w:p>
    <w:p w:rsidR="004A0DB3" w:rsidRPr="00E00C01" w:rsidRDefault="00923431" w:rsidP="001A6857">
      <w:pPr>
        <w:spacing w:line="276" w:lineRule="auto"/>
        <w:jc w:val="center"/>
        <w:rPr>
          <w:rFonts w:cstheme="minorHAnsi"/>
          <w:color w:val="323E4F" w:themeColor="text2" w:themeShade="BF"/>
          <w:spacing w:val="10"/>
          <w:sz w:val="24"/>
          <w:szCs w:val="20"/>
        </w:rPr>
      </w:pPr>
      <w:r w:rsidRPr="00E00C01">
        <w:rPr>
          <w:rFonts w:cstheme="minorHAnsi"/>
          <w:color w:val="323E4F" w:themeColor="text2" w:themeShade="BF"/>
          <w:spacing w:val="10"/>
          <w:sz w:val="24"/>
          <w:szCs w:val="20"/>
        </w:rPr>
        <w:pict w14:anchorId="5D86BE17">
          <v:rect id="_x0000_i1153" style="width:484.45pt;height:1.2pt" o:hralign="center" o:hrstd="t" o:hr="t" fillcolor="#a0a0a0" stroked="f"/>
        </w:pict>
      </w:r>
    </w:p>
    <w:p w:rsidR="004A0DB3" w:rsidRPr="00E00C01" w:rsidRDefault="004A0DB3" w:rsidP="001A685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E00C01">
        <w:rPr>
          <w:rFonts w:ascii="Arial" w:hAnsi="Arial" w:cs="Arial"/>
          <w:b/>
          <w:bCs/>
          <w:color w:val="C00000"/>
          <w:spacing w:val="10"/>
          <w:sz w:val="40"/>
          <w:szCs w:val="32"/>
        </w:rPr>
        <w:t>РАЗДЕЛ «ЖИЛИЩНО-КОММУНАЛЬНОЕ ХОЗЯЙСТВО»</w:t>
      </w:r>
    </w:p>
    <w:p w:rsidR="004A0DB3" w:rsidRPr="00E00C01" w:rsidRDefault="00923431" w:rsidP="001A6857">
      <w:pPr>
        <w:spacing w:line="276" w:lineRule="auto"/>
        <w:jc w:val="center"/>
        <w:rPr>
          <w:rFonts w:cstheme="minorHAnsi"/>
          <w:color w:val="323E4F" w:themeColor="text2" w:themeShade="BF"/>
          <w:spacing w:val="10"/>
          <w:sz w:val="24"/>
          <w:szCs w:val="20"/>
        </w:rPr>
      </w:pPr>
      <w:r w:rsidRPr="00E00C01">
        <w:rPr>
          <w:rFonts w:cstheme="minorHAnsi"/>
          <w:color w:val="323E4F" w:themeColor="text2" w:themeShade="BF"/>
          <w:spacing w:val="10"/>
          <w:sz w:val="24"/>
          <w:szCs w:val="20"/>
        </w:rPr>
        <w:pict w14:anchorId="15376471">
          <v:rect id="_x0000_i1154" style="width:484.45pt;height:1.2pt" o:hralign="center" o:hrstd="t" o:hr="t" fillcolor="#a0a0a0" stroked="f"/>
        </w:pict>
      </w:r>
    </w:p>
    <w:p w:rsidR="00E00C01" w:rsidRDefault="00E00C01"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E00C01">
        <w:rPr>
          <w:rFonts w:ascii="Arial" w:hAnsi="Arial" w:cs="Arial"/>
          <w:b/>
          <w:bCs/>
          <w:color w:val="1F3864" w:themeColor="accent1" w:themeShade="80"/>
          <w:sz w:val="36"/>
          <w:szCs w:val="36"/>
        </w:rPr>
        <w:t>Внедрение раздельного сбора мусора споткнулось о дефицит баков</w:t>
      </w:r>
    </w:p>
    <w:p w:rsidR="00E00C01" w:rsidRDefault="00E00C01"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E00C01" w:rsidRDefault="00E00C01"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E00C01">
        <w:rPr>
          <w:rFonts w:ascii="Arial Nova Light" w:hAnsi="Arial Nova Light" w:cstheme="minorHAnsi"/>
          <w:color w:val="1F3864" w:themeColor="accent1" w:themeShade="80"/>
          <w:sz w:val="28"/>
          <w:szCs w:val="30"/>
        </w:rPr>
        <w:t>Раздельно собирает мусор лишь каждый четвертый россиянин. Остальные сохраняют верность мусоропроводу, выбрасывая все отходы своей жизни в одно и то же ведро</w:t>
      </w:r>
      <w:r>
        <w:rPr>
          <w:rFonts w:ascii="Arial Nova Light" w:hAnsi="Arial Nova Light" w:cstheme="minorHAnsi"/>
          <w:color w:val="1F3864" w:themeColor="accent1" w:themeShade="80"/>
          <w:sz w:val="28"/>
          <w:szCs w:val="30"/>
        </w:rPr>
        <w:t>.</w:t>
      </w:r>
    </w:p>
    <w:p w:rsidR="00E00C01" w:rsidRDefault="00E00C01" w:rsidP="00E00C01">
      <w:pPr>
        <w:pStyle w:val="a4"/>
        <w:widowControl w:val="0"/>
        <w:spacing w:before="0" w:beforeAutospacing="0" w:after="0" w:afterAutospacing="0" w:line="276" w:lineRule="auto"/>
        <w:ind w:firstLine="709"/>
        <w:jc w:val="right"/>
        <w:rPr>
          <w:rStyle w:val="a3"/>
          <w:rFonts w:ascii="Arial Nova Light" w:hAnsi="Arial Nova Light"/>
        </w:rPr>
      </w:pPr>
      <w:hyperlink r:id="rId52" w:history="1">
        <w:r w:rsidRPr="00E00C01">
          <w:rPr>
            <w:rStyle w:val="a3"/>
            <w:rFonts w:ascii="Arial Nova Light" w:hAnsi="Arial Nova Light"/>
          </w:rPr>
          <w:t>Просмотреть статью...</w:t>
        </w:r>
      </w:hyperlink>
    </w:p>
    <w:p w:rsidR="00E00C01" w:rsidRDefault="00E00C01" w:rsidP="00E00C01">
      <w:pPr>
        <w:pStyle w:val="a4"/>
        <w:widowControl w:val="0"/>
        <w:spacing w:before="0" w:beforeAutospacing="0" w:after="0" w:afterAutospacing="0" w:line="276" w:lineRule="auto"/>
        <w:ind w:firstLine="709"/>
        <w:jc w:val="right"/>
        <w:rPr>
          <w:rStyle w:val="a3"/>
        </w:rPr>
      </w:pPr>
    </w:p>
    <w:p w:rsidR="00E00C01" w:rsidRPr="00E00C01" w:rsidRDefault="00E00C01" w:rsidP="00E00C01">
      <w:pPr>
        <w:pStyle w:val="a4"/>
        <w:widowControl w:val="0"/>
        <w:spacing w:before="0" w:beforeAutospacing="0" w:after="0" w:afterAutospacing="0" w:line="276" w:lineRule="auto"/>
        <w:rPr>
          <w:rStyle w:val="a3"/>
        </w:rPr>
      </w:pPr>
      <w:r w:rsidRPr="00E00C01">
        <w:rPr>
          <w:rFonts w:cstheme="minorHAnsi"/>
          <w:color w:val="323E4F" w:themeColor="text2" w:themeShade="BF"/>
          <w:spacing w:val="10"/>
          <w:sz w:val="24"/>
          <w:szCs w:val="20"/>
        </w:rPr>
        <w:pict w14:anchorId="7AE5DB85">
          <v:rect id="_x0000_i1207" style="width:484.45pt;height:1.2pt" o:hralign="center" o:hrstd="t" o:hr="t" fillcolor="#a0a0a0" stroked="f"/>
        </w:pict>
      </w:r>
    </w:p>
    <w:p w:rsidR="00E00C01" w:rsidRDefault="00E00C01"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1E0CB6" w:rsidRPr="00090E73" w:rsidRDefault="001E0CB6" w:rsidP="001A6857">
      <w:pPr>
        <w:pStyle w:val="a4"/>
        <w:widowControl w:val="0"/>
        <w:spacing w:before="0" w:beforeAutospacing="0" w:after="0" w:afterAutospacing="0" w:line="276" w:lineRule="auto"/>
        <w:jc w:val="center"/>
        <w:rPr>
          <w:rFonts w:ascii="Arial" w:hAnsi="Arial" w:cs="Arial"/>
          <w:b/>
          <w:bCs/>
          <w:color w:val="C00000"/>
          <w:spacing w:val="10"/>
          <w:sz w:val="40"/>
          <w:szCs w:val="32"/>
        </w:rPr>
      </w:pPr>
      <w:r w:rsidRPr="00090E73">
        <w:rPr>
          <w:rFonts w:ascii="Arial" w:hAnsi="Arial" w:cs="Arial"/>
          <w:b/>
          <w:bCs/>
          <w:color w:val="C00000"/>
          <w:spacing w:val="10"/>
          <w:sz w:val="40"/>
          <w:szCs w:val="32"/>
        </w:rPr>
        <w:t>РАЗДЕЛ «</w:t>
      </w:r>
      <w:r w:rsidR="00F1695C">
        <w:rPr>
          <w:rFonts w:ascii="Arial" w:hAnsi="Arial" w:cs="Arial"/>
          <w:b/>
          <w:bCs/>
          <w:color w:val="C00000"/>
          <w:spacing w:val="10"/>
          <w:sz w:val="40"/>
          <w:szCs w:val="32"/>
        </w:rPr>
        <w:t xml:space="preserve">ПОТРЕБИТЕЛЬСКИЙ РЫНОК, </w:t>
      </w:r>
      <w:r w:rsidRPr="00090E73">
        <w:rPr>
          <w:rFonts w:ascii="Arial" w:hAnsi="Arial" w:cs="Arial"/>
          <w:b/>
          <w:bCs/>
          <w:color w:val="C00000"/>
          <w:spacing w:val="10"/>
          <w:sz w:val="40"/>
          <w:szCs w:val="32"/>
        </w:rPr>
        <w:t>ТОРГОВЛЯ, УСЛУГИ»</w:t>
      </w:r>
    </w:p>
    <w:p w:rsidR="001E0CB6" w:rsidRPr="00090E73" w:rsidRDefault="00923431" w:rsidP="001A6857">
      <w:pPr>
        <w:spacing w:line="276" w:lineRule="auto"/>
        <w:jc w:val="center"/>
        <w:rPr>
          <w:rFonts w:cstheme="minorHAnsi"/>
          <w:color w:val="323E4F" w:themeColor="text2" w:themeShade="BF"/>
          <w:spacing w:val="10"/>
          <w:sz w:val="24"/>
          <w:szCs w:val="20"/>
        </w:rPr>
      </w:pPr>
      <w:r w:rsidRPr="00090E73">
        <w:rPr>
          <w:rFonts w:cstheme="minorHAnsi"/>
          <w:color w:val="323E4F" w:themeColor="text2" w:themeShade="BF"/>
          <w:spacing w:val="10"/>
          <w:sz w:val="24"/>
          <w:szCs w:val="20"/>
        </w:rPr>
        <w:pict w14:anchorId="08A151A3">
          <v:rect id="_x0000_i1156" style="width:484.45pt;height:1.2pt" o:hralign="center" o:hrstd="t" o:hr="t" fillcolor="#a0a0a0" stroked="f"/>
        </w:pict>
      </w:r>
    </w:p>
    <w:p w:rsidR="00090E73" w:rsidRDefault="00090E7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roofErr w:type="spellStart"/>
      <w:r w:rsidRPr="00090E73">
        <w:rPr>
          <w:rFonts w:ascii="Arial" w:hAnsi="Arial" w:cs="Arial"/>
          <w:b/>
          <w:bCs/>
          <w:color w:val="1F3864" w:themeColor="accent1" w:themeShade="80"/>
          <w:sz w:val="36"/>
          <w:szCs w:val="36"/>
        </w:rPr>
        <w:t>Wildberries</w:t>
      </w:r>
      <w:proofErr w:type="spellEnd"/>
      <w:r w:rsidRPr="00090E73">
        <w:rPr>
          <w:rFonts w:ascii="Arial" w:hAnsi="Arial" w:cs="Arial"/>
          <w:b/>
          <w:bCs/>
          <w:color w:val="1F3864" w:themeColor="accent1" w:themeShade="80"/>
          <w:sz w:val="36"/>
          <w:szCs w:val="36"/>
        </w:rPr>
        <w:t xml:space="preserve"> запустился в Германии</w:t>
      </w:r>
    </w:p>
    <w:p w:rsidR="00090E73" w:rsidRDefault="00090E7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090E73" w:rsidRDefault="00090E73"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90E73">
        <w:rPr>
          <w:rFonts w:ascii="Arial Nova Light" w:hAnsi="Arial Nova Light" w:cstheme="minorHAnsi"/>
          <w:color w:val="1F3864" w:themeColor="accent1" w:themeShade="80"/>
          <w:sz w:val="28"/>
          <w:szCs w:val="30"/>
        </w:rPr>
        <w:t xml:space="preserve">Российский </w:t>
      </w:r>
      <w:proofErr w:type="spellStart"/>
      <w:r w:rsidRPr="00090E73">
        <w:rPr>
          <w:rFonts w:ascii="Arial Nova Light" w:hAnsi="Arial Nova Light" w:cstheme="minorHAnsi"/>
          <w:color w:val="1F3864" w:themeColor="accent1" w:themeShade="80"/>
          <w:sz w:val="28"/>
          <w:szCs w:val="30"/>
        </w:rPr>
        <w:t>маркетплейс</w:t>
      </w:r>
      <w:proofErr w:type="spellEnd"/>
      <w:r w:rsidRPr="00090E73">
        <w:rPr>
          <w:rFonts w:ascii="Arial Nova Light" w:hAnsi="Arial Nova Light" w:cstheme="minorHAnsi"/>
          <w:color w:val="1F3864" w:themeColor="accent1" w:themeShade="80"/>
          <w:sz w:val="28"/>
          <w:szCs w:val="30"/>
        </w:rPr>
        <w:t xml:space="preserve"> </w:t>
      </w:r>
      <w:proofErr w:type="spellStart"/>
      <w:r w:rsidRPr="00090E73">
        <w:rPr>
          <w:rFonts w:ascii="Arial Nova Light" w:hAnsi="Arial Nova Light" w:cstheme="minorHAnsi"/>
          <w:color w:val="1F3864" w:themeColor="accent1" w:themeShade="80"/>
          <w:sz w:val="28"/>
          <w:szCs w:val="30"/>
        </w:rPr>
        <w:t>Wildberries</w:t>
      </w:r>
      <w:proofErr w:type="spellEnd"/>
      <w:r w:rsidRPr="00090E73">
        <w:rPr>
          <w:rFonts w:ascii="Arial Nova Light" w:hAnsi="Arial Nova Light" w:cstheme="minorHAnsi"/>
          <w:color w:val="1F3864" w:themeColor="accent1" w:themeShade="80"/>
          <w:sz w:val="28"/>
          <w:szCs w:val="30"/>
        </w:rPr>
        <w:t xml:space="preserve"> начал работу в Германии. Это десятая страна присутствия </w:t>
      </w:r>
      <w:proofErr w:type="spellStart"/>
      <w:r w:rsidRPr="00090E73">
        <w:rPr>
          <w:rFonts w:ascii="Arial Nova Light" w:hAnsi="Arial Nova Light" w:cstheme="minorHAnsi"/>
          <w:color w:val="1F3864" w:themeColor="accent1" w:themeShade="80"/>
          <w:sz w:val="28"/>
          <w:szCs w:val="30"/>
        </w:rPr>
        <w:t>Wildberries</w:t>
      </w:r>
      <w:proofErr w:type="spellEnd"/>
      <w:r w:rsidRPr="00090E73">
        <w:rPr>
          <w:rFonts w:ascii="Arial Nova Light" w:hAnsi="Arial Nova Light" w:cstheme="minorHAnsi"/>
          <w:color w:val="1F3864" w:themeColor="accent1" w:themeShade="80"/>
          <w:sz w:val="28"/>
          <w:szCs w:val="30"/>
        </w:rPr>
        <w:t xml:space="preserve"> </w:t>
      </w:r>
      <w:r>
        <w:rPr>
          <w:rFonts w:ascii="Arial Nova Light" w:hAnsi="Arial Nova Light" w:cstheme="minorHAnsi"/>
          <w:color w:val="1F3864" w:themeColor="accent1" w:themeShade="80"/>
          <w:sz w:val="28"/>
          <w:szCs w:val="30"/>
        </w:rPr>
        <w:t>-</w:t>
      </w:r>
      <w:r w:rsidRPr="00090E73">
        <w:rPr>
          <w:rFonts w:ascii="Arial Nova Light" w:hAnsi="Arial Nova Light" w:cstheme="minorHAnsi"/>
          <w:color w:val="1F3864" w:themeColor="accent1" w:themeShade="80"/>
          <w:sz w:val="28"/>
          <w:szCs w:val="30"/>
        </w:rPr>
        <w:t xml:space="preserve"> в 2019 году </w:t>
      </w:r>
      <w:proofErr w:type="spellStart"/>
      <w:r w:rsidRPr="00090E73">
        <w:rPr>
          <w:rFonts w:ascii="Arial Nova Light" w:hAnsi="Arial Nova Light" w:cstheme="minorHAnsi"/>
          <w:color w:val="1F3864" w:themeColor="accent1" w:themeShade="80"/>
          <w:sz w:val="28"/>
          <w:szCs w:val="30"/>
        </w:rPr>
        <w:t>маркетплейс</w:t>
      </w:r>
      <w:proofErr w:type="spellEnd"/>
      <w:r w:rsidRPr="00090E73">
        <w:rPr>
          <w:rFonts w:ascii="Arial Nova Light" w:hAnsi="Arial Nova Light" w:cstheme="minorHAnsi"/>
          <w:color w:val="1F3864" w:themeColor="accent1" w:themeShade="80"/>
          <w:sz w:val="28"/>
          <w:szCs w:val="30"/>
        </w:rPr>
        <w:t xml:space="preserve"> запустился в Польше, Словакии, Украине и Израиле.</w:t>
      </w:r>
    </w:p>
    <w:p w:rsidR="00090E73" w:rsidRPr="00090E73" w:rsidRDefault="00090E73" w:rsidP="00090E73">
      <w:pPr>
        <w:pStyle w:val="a4"/>
        <w:widowControl w:val="0"/>
        <w:spacing w:before="0" w:beforeAutospacing="0" w:after="0" w:afterAutospacing="0" w:line="276" w:lineRule="auto"/>
        <w:ind w:firstLine="709"/>
        <w:jc w:val="right"/>
        <w:rPr>
          <w:rStyle w:val="a3"/>
          <w:rFonts w:ascii="Arial Nova Light" w:hAnsi="Arial Nova Light"/>
        </w:rPr>
      </w:pPr>
      <w:hyperlink r:id="rId53" w:history="1">
        <w:r w:rsidRPr="00090E73">
          <w:rPr>
            <w:rStyle w:val="a3"/>
            <w:rFonts w:ascii="Arial Nova Light" w:hAnsi="Arial Nova Light"/>
          </w:rPr>
          <w:t>Просмотреть статью...</w:t>
        </w:r>
      </w:hyperlink>
    </w:p>
    <w:p w:rsidR="00090E73" w:rsidRDefault="00090E7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0A2C78" w:rsidRPr="00090E73" w:rsidRDefault="000A2C78" w:rsidP="000A2C78">
      <w:pPr>
        <w:spacing w:line="276" w:lineRule="auto"/>
        <w:jc w:val="center"/>
        <w:rPr>
          <w:rFonts w:cstheme="minorHAnsi"/>
          <w:color w:val="323E4F" w:themeColor="text2" w:themeShade="BF"/>
          <w:spacing w:val="10"/>
          <w:sz w:val="24"/>
          <w:szCs w:val="20"/>
        </w:rPr>
      </w:pPr>
      <w:r w:rsidRPr="00090E73">
        <w:rPr>
          <w:rFonts w:cstheme="minorHAnsi"/>
          <w:color w:val="323E4F" w:themeColor="text2" w:themeShade="BF"/>
          <w:spacing w:val="10"/>
          <w:sz w:val="24"/>
          <w:szCs w:val="20"/>
        </w:rPr>
        <w:pict w14:anchorId="7C9B00C0">
          <v:rect id="_x0000_i1193" style="width:484.45pt;height:1.2pt" o:hralign="center" o:hrstd="t" o:hr="t" fillcolor="#a0a0a0" stroked="f"/>
        </w:pict>
      </w:r>
    </w:p>
    <w:p w:rsidR="00090E73" w:rsidRDefault="000A2C78"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r w:rsidRPr="000A2C78">
        <w:rPr>
          <w:rFonts w:ascii="Arial" w:hAnsi="Arial" w:cs="Arial"/>
          <w:b/>
          <w:bCs/>
          <w:color w:val="1F3864" w:themeColor="accent1" w:themeShade="80"/>
          <w:sz w:val="36"/>
          <w:szCs w:val="36"/>
        </w:rPr>
        <w:t>Росстат будет учитывать цену на каршеринг и онлайн-подписки при расчете инфляции</w:t>
      </w:r>
    </w:p>
    <w:p w:rsidR="00090E73" w:rsidRDefault="00090E73"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0A2C78" w:rsidRDefault="000A2C78"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A2C78">
        <w:rPr>
          <w:rFonts w:ascii="Arial Nova Light" w:hAnsi="Arial Nova Light" w:cstheme="minorHAnsi"/>
          <w:color w:val="1F3864" w:themeColor="accent1" w:themeShade="80"/>
          <w:sz w:val="28"/>
          <w:szCs w:val="30"/>
        </w:rPr>
        <w:t xml:space="preserve">Росстат расширил список товаров и услуг, цены на которые учитываются при расчете инфляции. В перечень вошли подписки на онлайн- и видео-сервисы, каршеринг. Кроме того, ведомство добавило в список лекарств от COVID-19. </w:t>
      </w:r>
    </w:p>
    <w:p w:rsidR="000A2C78" w:rsidRDefault="000A2C78"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A2C78">
        <w:rPr>
          <w:rFonts w:ascii="Arial Nova Light" w:hAnsi="Arial Nova Light" w:cstheme="minorHAnsi"/>
          <w:color w:val="1F3864" w:themeColor="accent1" w:themeShade="80"/>
          <w:sz w:val="28"/>
          <w:szCs w:val="30"/>
        </w:rPr>
        <w:t xml:space="preserve">Также Росстат добавил в список более 10 новых лекарств, пять из которых </w:t>
      </w:r>
      <w:r>
        <w:rPr>
          <w:rFonts w:ascii="Arial Nova Light" w:hAnsi="Arial Nova Light" w:cstheme="minorHAnsi"/>
          <w:color w:val="1F3864" w:themeColor="accent1" w:themeShade="80"/>
          <w:sz w:val="28"/>
          <w:szCs w:val="30"/>
        </w:rPr>
        <w:t>-</w:t>
      </w:r>
      <w:r w:rsidRPr="000A2C78">
        <w:rPr>
          <w:rFonts w:ascii="Arial Nova Light" w:hAnsi="Arial Nova Light" w:cstheme="minorHAnsi"/>
          <w:color w:val="1F3864" w:themeColor="accent1" w:themeShade="80"/>
          <w:sz w:val="28"/>
          <w:szCs w:val="30"/>
        </w:rPr>
        <w:t xml:space="preserve"> азитромицин, </w:t>
      </w:r>
      <w:proofErr w:type="spellStart"/>
      <w:r w:rsidRPr="000A2C78">
        <w:rPr>
          <w:rFonts w:ascii="Arial Nova Light" w:hAnsi="Arial Nova Light" w:cstheme="minorHAnsi"/>
          <w:color w:val="1F3864" w:themeColor="accent1" w:themeShade="80"/>
          <w:sz w:val="28"/>
          <w:szCs w:val="30"/>
        </w:rPr>
        <w:t>цефтриаксон</w:t>
      </w:r>
      <w:proofErr w:type="spellEnd"/>
      <w:r w:rsidRPr="000A2C78">
        <w:rPr>
          <w:rFonts w:ascii="Arial Nova Light" w:hAnsi="Arial Nova Light" w:cstheme="minorHAnsi"/>
          <w:color w:val="1F3864" w:themeColor="accent1" w:themeShade="80"/>
          <w:sz w:val="28"/>
          <w:szCs w:val="30"/>
        </w:rPr>
        <w:t xml:space="preserve">, </w:t>
      </w:r>
      <w:proofErr w:type="spellStart"/>
      <w:r w:rsidRPr="000A2C78">
        <w:rPr>
          <w:rFonts w:ascii="Arial Nova Light" w:hAnsi="Arial Nova Light" w:cstheme="minorHAnsi"/>
          <w:color w:val="1F3864" w:themeColor="accent1" w:themeShade="80"/>
          <w:sz w:val="28"/>
          <w:szCs w:val="30"/>
        </w:rPr>
        <w:t>осельтамивир</w:t>
      </w:r>
      <w:proofErr w:type="spellEnd"/>
      <w:r w:rsidRPr="000A2C78">
        <w:rPr>
          <w:rFonts w:ascii="Arial Nova Light" w:hAnsi="Arial Nova Light" w:cstheme="minorHAnsi"/>
          <w:color w:val="1F3864" w:themeColor="accent1" w:themeShade="80"/>
          <w:sz w:val="28"/>
          <w:szCs w:val="30"/>
        </w:rPr>
        <w:t xml:space="preserve"> (</w:t>
      </w:r>
      <w:proofErr w:type="spellStart"/>
      <w:r w:rsidRPr="000A2C78">
        <w:rPr>
          <w:rFonts w:ascii="Arial Nova Light" w:hAnsi="Arial Nova Light" w:cstheme="minorHAnsi"/>
          <w:color w:val="1F3864" w:themeColor="accent1" w:themeShade="80"/>
          <w:sz w:val="28"/>
          <w:szCs w:val="30"/>
        </w:rPr>
        <w:t>номидес</w:t>
      </w:r>
      <w:proofErr w:type="spellEnd"/>
      <w:r w:rsidRPr="000A2C78">
        <w:rPr>
          <w:rFonts w:ascii="Arial Nova Light" w:hAnsi="Arial Nova Light" w:cstheme="minorHAnsi"/>
          <w:color w:val="1F3864" w:themeColor="accent1" w:themeShade="80"/>
          <w:sz w:val="28"/>
          <w:szCs w:val="30"/>
        </w:rPr>
        <w:t xml:space="preserve">), </w:t>
      </w:r>
      <w:proofErr w:type="spellStart"/>
      <w:r w:rsidRPr="000A2C78">
        <w:rPr>
          <w:rFonts w:ascii="Arial Nova Light" w:hAnsi="Arial Nova Light" w:cstheme="minorHAnsi"/>
          <w:color w:val="1F3864" w:themeColor="accent1" w:themeShade="80"/>
          <w:sz w:val="28"/>
          <w:szCs w:val="30"/>
        </w:rPr>
        <w:t>апиксабан</w:t>
      </w:r>
      <w:proofErr w:type="spellEnd"/>
      <w:r w:rsidRPr="000A2C78">
        <w:rPr>
          <w:rFonts w:ascii="Arial Nova Light" w:hAnsi="Arial Nova Light" w:cstheme="minorHAnsi"/>
          <w:color w:val="1F3864" w:themeColor="accent1" w:themeShade="80"/>
          <w:sz w:val="28"/>
          <w:szCs w:val="30"/>
        </w:rPr>
        <w:t xml:space="preserve"> (</w:t>
      </w:r>
      <w:proofErr w:type="spellStart"/>
      <w:r w:rsidRPr="000A2C78">
        <w:rPr>
          <w:rFonts w:ascii="Arial Nova Light" w:hAnsi="Arial Nova Light" w:cstheme="minorHAnsi"/>
          <w:color w:val="1F3864" w:themeColor="accent1" w:themeShade="80"/>
          <w:sz w:val="28"/>
          <w:szCs w:val="30"/>
        </w:rPr>
        <w:t>эликвис</w:t>
      </w:r>
      <w:proofErr w:type="spellEnd"/>
      <w:r w:rsidRPr="000A2C78">
        <w:rPr>
          <w:rFonts w:ascii="Arial Nova Light" w:hAnsi="Arial Nova Light" w:cstheme="minorHAnsi"/>
          <w:color w:val="1F3864" w:themeColor="accent1" w:themeShade="80"/>
          <w:sz w:val="28"/>
          <w:szCs w:val="30"/>
        </w:rPr>
        <w:t xml:space="preserve">), витамин Д3 – используются при заражении коронавирусом COVID-19. Теперь в перечне 53 лекарства. </w:t>
      </w:r>
    </w:p>
    <w:p w:rsidR="000A2C78" w:rsidRDefault="000A2C78"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A2C78">
        <w:rPr>
          <w:rFonts w:ascii="Arial Nova Light" w:hAnsi="Arial Nova Light" w:cstheme="minorHAnsi"/>
          <w:color w:val="1F3864" w:themeColor="accent1" w:themeShade="80"/>
          <w:sz w:val="28"/>
          <w:szCs w:val="30"/>
        </w:rPr>
        <w:t xml:space="preserve">В целом список увеличился на 32 позиции. Теперь ведомство ежемесячно будет отслеживать цены на 556 товаров и услуг. При этом Росстат больше не убедит отслеживать цены на ртутные градусники. </w:t>
      </w:r>
    </w:p>
    <w:p w:rsidR="000A2C78" w:rsidRPr="000A2C78" w:rsidRDefault="000A2C78" w:rsidP="000A2C78">
      <w:pPr>
        <w:pStyle w:val="a4"/>
        <w:widowControl w:val="0"/>
        <w:spacing w:before="0" w:beforeAutospacing="0" w:after="0" w:afterAutospacing="0" w:line="276" w:lineRule="auto"/>
        <w:ind w:firstLine="709"/>
        <w:jc w:val="right"/>
        <w:rPr>
          <w:rStyle w:val="a3"/>
          <w:rFonts w:ascii="Arial Nova Light" w:hAnsi="Arial Nova Light"/>
        </w:rPr>
      </w:pPr>
      <w:hyperlink r:id="rId54" w:history="1">
        <w:r w:rsidRPr="000A2C78">
          <w:rPr>
            <w:rStyle w:val="a3"/>
            <w:rFonts w:ascii="Arial Nova Light" w:hAnsi="Arial Nova Light"/>
          </w:rPr>
          <w:t>Просмотреть статью...</w:t>
        </w:r>
      </w:hyperlink>
    </w:p>
    <w:p w:rsidR="00090E73" w:rsidRDefault="000A2C78" w:rsidP="000A2C78">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090E73">
        <w:rPr>
          <w:rFonts w:cstheme="minorHAnsi"/>
          <w:color w:val="323E4F" w:themeColor="text2" w:themeShade="BF"/>
          <w:spacing w:val="10"/>
          <w:sz w:val="24"/>
          <w:szCs w:val="20"/>
        </w:rPr>
        <w:pict w14:anchorId="6F962546">
          <v:rect id="_x0000_i1196" style="width:484.45pt;height:1.2pt" o:hralign="center" o:hrstd="t" o:hr="t" fillcolor="#a0a0a0" stroked="f"/>
        </w:pict>
      </w:r>
    </w:p>
    <w:p w:rsidR="00CA1250" w:rsidRDefault="00CA1250"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CA1250">
        <w:rPr>
          <w:rFonts w:ascii="Arial" w:hAnsi="Arial" w:cs="Arial"/>
          <w:b/>
          <w:bCs/>
          <w:color w:val="1F3864" w:themeColor="accent1" w:themeShade="80"/>
          <w:sz w:val="36"/>
          <w:szCs w:val="36"/>
        </w:rPr>
        <w:t>Росстат существенно расширил корзину расчета инфляции</w:t>
      </w:r>
    </w:p>
    <w:p w:rsidR="00CA1250" w:rsidRDefault="00CA1250"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CC586A" w:rsidRDefault="00CC586A"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CC586A">
        <w:rPr>
          <w:rFonts w:ascii="Arial Nova Light" w:hAnsi="Arial Nova Light" w:cstheme="minorHAnsi"/>
          <w:color w:val="1F3864" w:themeColor="accent1" w:themeShade="80"/>
          <w:sz w:val="28"/>
          <w:szCs w:val="30"/>
        </w:rPr>
        <w:t>Росстат существенно расширил корзину товаров и услуг для расчета месячной инфляции в 2021 году, увеличив ее на 36 позиций, до 556 товаров и услуг, и включив в нее, в частности, санитарно-гигиенические маски, антисептик для рук, лекарства от COVID-19, услуги МРТ, каршеринга, средства гигиены, экскурсионные туры по России (на 1-2 ночи), проживание в люксовых отелях</w:t>
      </w:r>
      <w:r>
        <w:rPr>
          <w:rFonts w:ascii="Arial Nova Light" w:hAnsi="Arial Nova Light" w:cstheme="minorHAnsi"/>
          <w:color w:val="1F3864" w:themeColor="accent1" w:themeShade="80"/>
          <w:sz w:val="28"/>
          <w:szCs w:val="30"/>
        </w:rPr>
        <w:t>.</w:t>
      </w:r>
    </w:p>
    <w:p w:rsidR="00CC586A" w:rsidRDefault="00CC586A"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p>
    <w:p w:rsidR="00CC586A" w:rsidRPr="00CC586A" w:rsidRDefault="00CC586A" w:rsidP="00CC586A">
      <w:pPr>
        <w:pStyle w:val="a4"/>
        <w:widowControl w:val="0"/>
        <w:spacing w:before="0" w:beforeAutospacing="0" w:after="0" w:afterAutospacing="0" w:line="276" w:lineRule="auto"/>
        <w:ind w:firstLine="709"/>
        <w:jc w:val="right"/>
        <w:rPr>
          <w:rStyle w:val="a3"/>
        </w:rPr>
      </w:pPr>
      <w:hyperlink r:id="rId55" w:history="1">
        <w:r w:rsidRPr="00CC586A">
          <w:rPr>
            <w:rStyle w:val="a3"/>
            <w:rFonts w:ascii="Arial Nova Light" w:hAnsi="Arial Nova Light"/>
          </w:rPr>
          <w:t>Просмотреть статью...</w:t>
        </w:r>
      </w:hyperlink>
    </w:p>
    <w:p w:rsidR="00CA1250" w:rsidRDefault="00CC586A" w:rsidP="00CC586A">
      <w:pPr>
        <w:pStyle w:val="a4"/>
        <w:widowControl w:val="0"/>
        <w:spacing w:before="0" w:beforeAutospacing="0" w:after="0" w:afterAutospacing="0" w:line="276" w:lineRule="auto"/>
        <w:jc w:val="both"/>
        <w:rPr>
          <w:rFonts w:ascii="Arial" w:hAnsi="Arial" w:cs="Arial"/>
          <w:b/>
          <w:bCs/>
          <w:color w:val="1F3864" w:themeColor="accent1" w:themeShade="80"/>
          <w:sz w:val="36"/>
          <w:szCs w:val="36"/>
        </w:rPr>
      </w:pPr>
      <w:r w:rsidRPr="00090E73">
        <w:rPr>
          <w:rFonts w:cstheme="minorHAnsi"/>
          <w:color w:val="323E4F" w:themeColor="text2" w:themeShade="BF"/>
          <w:spacing w:val="10"/>
          <w:sz w:val="24"/>
          <w:szCs w:val="20"/>
        </w:rPr>
        <w:pict w14:anchorId="3B5A16FB">
          <v:rect id="_x0000_i1219" style="width:484.45pt;height:1.2pt" o:hralign="center" o:hrstd="t" o:hr="t" fillcolor="#a0a0a0" stroked="f"/>
        </w:pict>
      </w:r>
    </w:p>
    <w:p w:rsidR="000A2C78" w:rsidRDefault="0013065B"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3065B">
        <w:rPr>
          <w:rFonts w:ascii="Arial" w:hAnsi="Arial" w:cs="Arial"/>
          <w:b/>
          <w:bCs/>
          <w:color w:val="1F3864" w:themeColor="accent1" w:themeShade="80"/>
          <w:sz w:val="36"/>
          <w:szCs w:val="36"/>
        </w:rPr>
        <w:t>В России ужесточат контроль за арендой квартир</w:t>
      </w:r>
    </w:p>
    <w:p w:rsidR="0013065B" w:rsidRDefault="0013065B"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13065B" w:rsidRDefault="0013065B"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13065B">
        <w:rPr>
          <w:rFonts w:ascii="Arial Nova Light" w:hAnsi="Arial Nova Light" w:cstheme="minorHAnsi"/>
          <w:color w:val="1F3864" w:themeColor="accent1" w:themeShade="80"/>
          <w:sz w:val="28"/>
          <w:szCs w:val="30"/>
        </w:rPr>
        <w:t>В России планируют усилить контроль за сдачей жилья в аренду. Минстрой готовит законопроект, который позволит создать условия для формирования рынка частного наемного жилья. Его внесут в Госдуму до конца этого года</w:t>
      </w:r>
      <w:r>
        <w:rPr>
          <w:rFonts w:ascii="Arial Nova Light" w:hAnsi="Arial Nova Light" w:cstheme="minorHAnsi"/>
          <w:color w:val="1F3864" w:themeColor="accent1" w:themeShade="80"/>
          <w:sz w:val="28"/>
          <w:szCs w:val="30"/>
        </w:rPr>
        <w:t>.</w:t>
      </w:r>
    </w:p>
    <w:p w:rsidR="0013065B" w:rsidRDefault="0013065B"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p>
    <w:p w:rsidR="0013065B" w:rsidRPr="0013065B" w:rsidRDefault="0013065B" w:rsidP="0013065B">
      <w:pPr>
        <w:pStyle w:val="a4"/>
        <w:widowControl w:val="0"/>
        <w:spacing w:before="0" w:beforeAutospacing="0" w:after="0" w:afterAutospacing="0" w:line="276" w:lineRule="auto"/>
        <w:ind w:firstLine="709"/>
        <w:jc w:val="right"/>
        <w:rPr>
          <w:rStyle w:val="a3"/>
        </w:rPr>
      </w:pPr>
      <w:hyperlink r:id="rId56" w:history="1">
        <w:r w:rsidRPr="0013065B">
          <w:rPr>
            <w:rStyle w:val="a3"/>
            <w:rFonts w:ascii="Arial Nova Light" w:hAnsi="Arial Nova Light"/>
          </w:rPr>
          <w:t>Просмотреть статью...</w:t>
        </w:r>
      </w:hyperlink>
    </w:p>
    <w:p w:rsidR="0013065B" w:rsidRDefault="0013065B" w:rsidP="0013065B">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090E73">
        <w:rPr>
          <w:rFonts w:cstheme="minorHAnsi"/>
          <w:color w:val="323E4F" w:themeColor="text2" w:themeShade="BF"/>
          <w:spacing w:val="10"/>
          <w:sz w:val="24"/>
          <w:szCs w:val="20"/>
        </w:rPr>
        <w:pict w14:anchorId="2C1E0C3B">
          <v:rect id="_x0000_i1202" style="width:484.45pt;height:1.2pt" o:hralign="center" o:hrstd="t" o:hr="t" fillcolor="#a0a0a0" stroked="f"/>
        </w:pict>
      </w:r>
    </w:p>
    <w:p w:rsidR="000A2C78" w:rsidRDefault="00590BC8"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590BC8">
        <w:rPr>
          <w:rFonts w:ascii="Arial" w:hAnsi="Arial" w:cs="Arial"/>
          <w:b/>
          <w:bCs/>
          <w:color w:val="1F3864" w:themeColor="accent1" w:themeShade="80"/>
          <w:sz w:val="36"/>
          <w:szCs w:val="36"/>
        </w:rPr>
        <w:t>Регулирование цен продуктов вызвало проблемы с поставками</w:t>
      </w:r>
    </w:p>
    <w:p w:rsidR="00590BC8" w:rsidRDefault="00590BC8"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590BC8" w:rsidRPr="00590BC8" w:rsidRDefault="00590BC8"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590BC8">
        <w:rPr>
          <w:rFonts w:ascii="Arial Nova Light" w:hAnsi="Arial Nova Light" w:cstheme="minorHAnsi"/>
          <w:color w:val="1F3864" w:themeColor="accent1" w:themeShade="80"/>
          <w:sz w:val="28"/>
          <w:szCs w:val="30"/>
        </w:rPr>
        <w:t>У небольших и средних торговых сетей начались сложности с закупкой масла и сахара по регулируемым ценам, пишет </w:t>
      </w:r>
      <w:hyperlink r:id="rId57" w:tgtFrame="_blank" w:history="1">
        <w:r w:rsidRPr="00590BC8">
          <w:rPr>
            <w:rFonts w:ascii="Arial Nova Light" w:hAnsi="Arial Nova Light" w:cstheme="minorHAnsi"/>
            <w:color w:val="1F3864" w:themeColor="accent1" w:themeShade="80"/>
            <w:sz w:val="28"/>
            <w:szCs w:val="30"/>
          </w:rPr>
          <w:t>"Коммерсант"</w:t>
        </w:r>
      </w:hyperlink>
      <w:r w:rsidRPr="00590BC8">
        <w:rPr>
          <w:rFonts w:ascii="Arial Nova Light" w:hAnsi="Arial Nova Light" w:cstheme="minorHAnsi"/>
          <w:color w:val="1F3864" w:themeColor="accent1" w:themeShade="80"/>
          <w:sz w:val="28"/>
          <w:szCs w:val="30"/>
        </w:rPr>
        <w:t> со ссылкой на источник в розничной компании. По его словам, производители либо отказываются продавать продукцию на таких условиях, либо игнорируют запросы.</w:t>
      </w:r>
    </w:p>
    <w:p w:rsidR="00590BC8" w:rsidRDefault="00590BC8" w:rsidP="00590BC8">
      <w:pPr>
        <w:pStyle w:val="a4"/>
        <w:widowControl w:val="0"/>
        <w:spacing w:before="0" w:beforeAutospacing="0" w:after="0" w:afterAutospacing="0" w:line="276" w:lineRule="auto"/>
        <w:ind w:firstLine="709"/>
        <w:jc w:val="right"/>
        <w:rPr>
          <w:rStyle w:val="a3"/>
          <w:rFonts w:ascii="Arial Nova Light" w:hAnsi="Arial Nova Light"/>
        </w:rPr>
      </w:pPr>
    </w:p>
    <w:p w:rsidR="00590BC8" w:rsidRDefault="00590BC8" w:rsidP="00590BC8">
      <w:pPr>
        <w:pStyle w:val="a4"/>
        <w:widowControl w:val="0"/>
        <w:spacing w:before="0" w:beforeAutospacing="0" w:after="0" w:afterAutospacing="0" w:line="276" w:lineRule="auto"/>
        <w:ind w:firstLine="709"/>
        <w:jc w:val="right"/>
        <w:rPr>
          <w:rStyle w:val="a3"/>
          <w:rFonts w:ascii="Arial Nova Light" w:hAnsi="Arial Nova Light"/>
        </w:rPr>
      </w:pPr>
      <w:hyperlink r:id="rId58" w:history="1">
        <w:r w:rsidRPr="00590BC8">
          <w:rPr>
            <w:rStyle w:val="a3"/>
            <w:rFonts w:ascii="Arial Nova Light" w:hAnsi="Arial Nova Light"/>
          </w:rPr>
          <w:t>Просмотреть статью...</w:t>
        </w:r>
      </w:hyperlink>
    </w:p>
    <w:p w:rsidR="00D15167" w:rsidRDefault="00D15167" w:rsidP="00590BC8">
      <w:pPr>
        <w:pStyle w:val="a4"/>
        <w:widowControl w:val="0"/>
        <w:spacing w:before="0" w:beforeAutospacing="0" w:after="0" w:afterAutospacing="0" w:line="276" w:lineRule="auto"/>
        <w:ind w:firstLine="709"/>
        <w:jc w:val="right"/>
        <w:rPr>
          <w:rStyle w:val="a3"/>
          <w:rFonts w:ascii="Arial Nova Light" w:hAnsi="Arial Nova Light"/>
        </w:rPr>
      </w:pPr>
    </w:p>
    <w:p w:rsidR="00D15167" w:rsidRDefault="00D15167" w:rsidP="00590BC8">
      <w:pPr>
        <w:pStyle w:val="a4"/>
        <w:widowControl w:val="0"/>
        <w:spacing w:before="0" w:beforeAutospacing="0" w:after="0" w:afterAutospacing="0" w:line="276" w:lineRule="auto"/>
        <w:ind w:firstLine="709"/>
        <w:jc w:val="right"/>
        <w:rPr>
          <w:rStyle w:val="a3"/>
          <w:rFonts w:ascii="Arial Nova Light" w:hAnsi="Arial Nova Light"/>
        </w:rPr>
      </w:pPr>
    </w:p>
    <w:p w:rsidR="00D15167" w:rsidRDefault="00D15167" w:rsidP="00590BC8">
      <w:pPr>
        <w:pStyle w:val="a4"/>
        <w:widowControl w:val="0"/>
        <w:spacing w:before="0" w:beforeAutospacing="0" w:after="0" w:afterAutospacing="0" w:line="276" w:lineRule="auto"/>
        <w:ind w:firstLine="709"/>
        <w:jc w:val="right"/>
        <w:rPr>
          <w:rStyle w:val="a3"/>
          <w:rFonts w:ascii="Arial Nova Light" w:hAnsi="Arial Nova Light"/>
        </w:rPr>
      </w:pPr>
    </w:p>
    <w:p w:rsidR="00D15167" w:rsidRDefault="00D15167" w:rsidP="00590BC8">
      <w:pPr>
        <w:pStyle w:val="a4"/>
        <w:widowControl w:val="0"/>
        <w:spacing w:before="0" w:beforeAutospacing="0" w:after="0" w:afterAutospacing="0" w:line="276" w:lineRule="auto"/>
        <w:ind w:firstLine="709"/>
        <w:jc w:val="right"/>
        <w:rPr>
          <w:rStyle w:val="a3"/>
          <w:rFonts w:ascii="Arial Nova Light" w:hAnsi="Arial Nova Light"/>
        </w:rPr>
      </w:pPr>
    </w:p>
    <w:p w:rsidR="001E2D34" w:rsidRDefault="001E2D34" w:rsidP="00590BC8">
      <w:pPr>
        <w:pStyle w:val="a4"/>
        <w:widowControl w:val="0"/>
        <w:spacing w:before="0" w:beforeAutospacing="0" w:after="0" w:afterAutospacing="0" w:line="276" w:lineRule="auto"/>
        <w:ind w:firstLine="709"/>
        <w:jc w:val="right"/>
        <w:rPr>
          <w:rStyle w:val="a3"/>
          <w:rFonts w:ascii="Arial Nova Light" w:hAnsi="Arial Nova Light"/>
        </w:rPr>
      </w:pPr>
    </w:p>
    <w:p w:rsidR="001E2D34" w:rsidRDefault="001E2D34" w:rsidP="001E2D34">
      <w:pPr>
        <w:pStyle w:val="a4"/>
        <w:widowControl w:val="0"/>
        <w:spacing w:before="0" w:beforeAutospacing="0" w:after="0" w:afterAutospacing="0" w:line="276" w:lineRule="auto"/>
        <w:rPr>
          <w:rStyle w:val="a3"/>
          <w:rFonts w:ascii="Arial Nova Light" w:hAnsi="Arial Nova Light"/>
        </w:rPr>
      </w:pPr>
      <w:r w:rsidRPr="00090E73">
        <w:rPr>
          <w:rFonts w:cstheme="minorHAnsi"/>
          <w:color w:val="323E4F" w:themeColor="text2" w:themeShade="BF"/>
          <w:spacing w:val="10"/>
          <w:sz w:val="24"/>
          <w:szCs w:val="20"/>
        </w:rPr>
        <w:pict w14:anchorId="4749CB48">
          <v:rect id="_x0000_i1242" style="width:484.45pt;height:1.2pt" o:hralign="center" o:hrstd="t" o:hr="t" fillcolor="#a0a0a0" stroked="f"/>
        </w:pict>
      </w:r>
    </w:p>
    <w:p w:rsidR="001E2D34" w:rsidRDefault="001E2D34" w:rsidP="001E2D34">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1E2D34">
        <w:rPr>
          <w:rFonts w:ascii="Arial" w:hAnsi="Arial" w:cs="Arial"/>
          <w:b/>
          <w:bCs/>
          <w:color w:val="1F3864" w:themeColor="accent1" w:themeShade="80"/>
          <w:sz w:val="36"/>
          <w:szCs w:val="36"/>
        </w:rPr>
        <w:t>Минпромторг не получал жалоб от сетей на проблемы с закупкой сахара и масла</w:t>
      </w:r>
    </w:p>
    <w:p w:rsidR="001E2D34" w:rsidRDefault="001E2D34" w:rsidP="001E2D34">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p>
    <w:p w:rsidR="001E2D34" w:rsidRPr="001E2D34" w:rsidRDefault="001E2D34" w:rsidP="001E2D34">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1E2D34">
        <w:rPr>
          <w:rFonts w:ascii="Arial Nova Light" w:hAnsi="Arial Nova Light" w:cstheme="minorHAnsi"/>
          <w:color w:val="1F3864" w:themeColor="accent1" w:themeShade="80"/>
          <w:sz w:val="28"/>
          <w:szCs w:val="30"/>
        </w:rPr>
        <w:t xml:space="preserve">В Минпромторг России официально не поступала информация от региональных торговых сетей о сложностях с закупкой масла и сахара, сказали ТАСС в пресс-службе ведомства. </w:t>
      </w:r>
    </w:p>
    <w:p w:rsidR="001E2D34" w:rsidRPr="001E2D34" w:rsidRDefault="001E2D34" w:rsidP="001E2D34">
      <w:pPr>
        <w:pStyle w:val="a4"/>
        <w:widowControl w:val="0"/>
        <w:spacing w:before="0" w:beforeAutospacing="0" w:after="0" w:afterAutospacing="0" w:line="276" w:lineRule="auto"/>
        <w:ind w:firstLine="709"/>
        <w:jc w:val="right"/>
        <w:rPr>
          <w:rStyle w:val="a3"/>
          <w:rFonts w:ascii="Arial Nova Light" w:hAnsi="Arial Nova Light"/>
        </w:rPr>
      </w:pPr>
      <w:hyperlink r:id="rId59" w:history="1">
        <w:r w:rsidRPr="001E2D34">
          <w:rPr>
            <w:rStyle w:val="a3"/>
            <w:rFonts w:ascii="Arial Nova Light" w:hAnsi="Arial Nova Light"/>
          </w:rPr>
          <w:t>Просмотреть статью...</w:t>
        </w:r>
      </w:hyperlink>
    </w:p>
    <w:p w:rsidR="00590BC8" w:rsidRDefault="00590BC8" w:rsidP="00590BC8">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090E73">
        <w:rPr>
          <w:rFonts w:cstheme="minorHAnsi"/>
          <w:color w:val="323E4F" w:themeColor="text2" w:themeShade="BF"/>
          <w:spacing w:val="10"/>
          <w:sz w:val="24"/>
          <w:szCs w:val="20"/>
        </w:rPr>
        <w:pict w14:anchorId="70F8CDA3">
          <v:rect id="_x0000_i1223" style="width:484.45pt;height:1.2pt" o:hralign="center" o:hrstd="t" o:hr="t" fillcolor="#a0a0a0" stroked="f"/>
        </w:pict>
      </w:r>
    </w:p>
    <w:p w:rsidR="00590BC8" w:rsidRDefault="000954FF"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0954FF">
        <w:rPr>
          <w:rFonts w:ascii="Arial" w:hAnsi="Arial" w:cs="Arial"/>
          <w:b/>
          <w:bCs/>
          <w:color w:val="1F3864" w:themeColor="accent1" w:themeShade="80"/>
          <w:sz w:val="36"/>
          <w:szCs w:val="36"/>
        </w:rPr>
        <w:t>Банки будут обязаны отвечать на жалобы граждан</w:t>
      </w:r>
    </w:p>
    <w:p w:rsidR="000954FF" w:rsidRDefault="000954FF"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0954FF" w:rsidRPr="000954FF" w:rsidRDefault="000954FF"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954FF">
        <w:rPr>
          <w:rFonts w:ascii="Arial Nova Light" w:hAnsi="Arial Nova Light" w:cstheme="minorHAnsi"/>
          <w:color w:val="1F3864" w:themeColor="accent1" w:themeShade="80"/>
          <w:sz w:val="28"/>
          <w:szCs w:val="30"/>
        </w:rPr>
        <w:t>В Центробанке предлагают законодательно обязать банки, МФО и другие финансовые компании отвечать на обращения граждан. Проект документа планируется подготовить к весне 2021 года. Сейчас порядок и сроки рассмотрения кредитными и другими организациями жалоб со стороны потребителей четко не прописаны в законодательстве.</w:t>
      </w:r>
    </w:p>
    <w:p w:rsidR="000954FF" w:rsidRPr="000954FF" w:rsidRDefault="000954FF" w:rsidP="000954FF">
      <w:pPr>
        <w:pStyle w:val="a4"/>
        <w:widowControl w:val="0"/>
        <w:spacing w:before="0" w:beforeAutospacing="0" w:after="0" w:afterAutospacing="0" w:line="276" w:lineRule="auto"/>
        <w:ind w:firstLine="709"/>
        <w:jc w:val="right"/>
        <w:rPr>
          <w:rStyle w:val="a3"/>
          <w:rFonts w:ascii="Arial Nova Light" w:hAnsi="Arial Nova Light"/>
        </w:rPr>
      </w:pPr>
      <w:hyperlink r:id="rId60" w:history="1">
        <w:r w:rsidRPr="000954FF">
          <w:rPr>
            <w:rStyle w:val="a3"/>
            <w:rFonts w:ascii="Arial Nova Light" w:hAnsi="Arial Nova Light"/>
          </w:rPr>
          <w:t>Просмотреть статью...</w:t>
        </w:r>
      </w:hyperlink>
    </w:p>
    <w:p w:rsidR="00590BC8" w:rsidRDefault="00510A9F" w:rsidP="00510A9F">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090E73">
        <w:rPr>
          <w:rFonts w:cstheme="minorHAnsi"/>
          <w:color w:val="323E4F" w:themeColor="text2" w:themeShade="BF"/>
          <w:spacing w:val="10"/>
          <w:sz w:val="24"/>
          <w:szCs w:val="20"/>
        </w:rPr>
        <w:pict w14:anchorId="029F0F53">
          <v:rect id="_x0000_i1225" style="width:484.45pt;height:1.2pt" o:hralign="center" o:hrstd="t" o:hr="t" fillcolor="#a0a0a0" stroked="f"/>
        </w:pict>
      </w:r>
    </w:p>
    <w:p w:rsidR="00EA6AF1" w:rsidRDefault="00EA6AF1"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r w:rsidRPr="00EA6AF1">
        <w:rPr>
          <w:rFonts w:ascii="Arial" w:hAnsi="Arial" w:cs="Arial"/>
          <w:b/>
          <w:bCs/>
          <w:color w:val="1F3864" w:themeColor="accent1" w:themeShade="80"/>
          <w:sz w:val="36"/>
          <w:szCs w:val="36"/>
        </w:rPr>
        <w:t>Минпромторг поддержал легализацию онлайн-торговли алкоголем</w:t>
      </w:r>
    </w:p>
    <w:p w:rsidR="00EA6AF1" w:rsidRDefault="00EA6AF1"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EA6AF1" w:rsidRPr="00EA6AF1" w:rsidRDefault="00EA6AF1" w:rsidP="001A6857">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EA6AF1">
        <w:rPr>
          <w:rFonts w:ascii="Arial Nova Light" w:hAnsi="Arial Nova Light" w:cstheme="minorHAnsi"/>
          <w:color w:val="1F3864" w:themeColor="accent1" w:themeShade="80"/>
          <w:sz w:val="28"/>
          <w:szCs w:val="30"/>
        </w:rPr>
        <w:t xml:space="preserve">Министерство промышленности и торговли России высказалось в поддержку инициативы по легализации онлайн-торговли алкоголем. В этой связи Минпромторг РФ поддерживает необходимость внесения изменений в Федеральный закон № 171-ФЗ, направленных на формирование цивилизованного рынка </w:t>
      </w:r>
      <w:proofErr w:type="spellStart"/>
      <w:r w:rsidRPr="00EA6AF1">
        <w:rPr>
          <w:rFonts w:ascii="Arial Nova Light" w:hAnsi="Arial Nova Light" w:cstheme="minorHAnsi"/>
          <w:color w:val="1F3864" w:themeColor="accent1" w:themeShade="80"/>
          <w:sz w:val="28"/>
          <w:szCs w:val="30"/>
        </w:rPr>
        <w:t>интернет-торговли</w:t>
      </w:r>
      <w:proofErr w:type="spellEnd"/>
      <w:r w:rsidRPr="00EA6AF1">
        <w:rPr>
          <w:rFonts w:ascii="Arial Nova Light" w:hAnsi="Arial Nova Light" w:cstheme="minorHAnsi"/>
          <w:color w:val="1F3864" w:themeColor="accent1" w:themeShade="80"/>
          <w:sz w:val="28"/>
          <w:szCs w:val="30"/>
        </w:rPr>
        <w:t xml:space="preserve"> алкогольной продукцией</w:t>
      </w:r>
      <w:r w:rsidR="00412643">
        <w:rPr>
          <w:rFonts w:ascii="Arial Nova Light" w:hAnsi="Arial Nova Light" w:cstheme="minorHAnsi"/>
          <w:color w:val="1F3864" w:themeColor="accent1" w:themeShade="80"/>
          <w:sz w:val="28"/>
          <w:szCs w:val="30"/>
        </w:rPr>
        <w:t>.</w:t>
      </w:r>
    </w:p>
    <w:p w:rsidR="00EA6AF1" w:rsidRDefault="00EA6AF1"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EA6AF1" w:rsidRPr="00EA6AF1" w:rsidRDefault="00EA6AF1" w:rsidP="00EA6AF1">
      <w:pPr>
        <w:pStyle w:val="a4"/>
        <w:widowControl w:val="0"/>
        <w:spacing w:before="0" w:beforeAutospacing="0" w:after="0" w:afterAutospacing="0" w:line="276" w:lineRule="auto"/>
        <w:ind w:firstLine="709"/>
        <w:jc w:val="right"/>
        <w:rPr>
          <w:rStyle w:val="a3"/>
          <w:rFonts w:ascii="Arial Nova Light" w:hAnsi="Arial Nova Light"/>
        </w:rPr>
      </w:pPr>
      <w:hyperlink r:id="rId61" w:history="1">
        <w:r w:rsidRPr="00EA6AF1">
          <w:rPr>
            <w:rStyle w:val="a3"/>
            <w:rFonts w:ascii="Arial Nova Light" w:hAnsi="Arial Nova Light"/>
          </w:rPr>
          <w:t>Просмотреть статью...</w:t>
        </w:r>
      </w:hyperlink>
    </w:p>
    <w:p w:rsidR="00EA6AF1" w:rsidRDefault="00C85C18" w:rsidP="00C85C18">
      <w:pPr>
        <w:pStyle w:val="a4"/>
        <w:widowControl w:val="0"/>
        <w:spacing w:before="0" w:beforeAutospacing="0" w:after="0" w:afterAutospacing="0" w:line="276" w:lineRule="auto"/>
        <w:jc w:val="both"/>
        <w:rPr>
          <w:rFonts w:ascii="Arial" w:hAnsi="Arial" w:cs="Arial"/>
          <w:b/>
          <w:bCs/>
          <w:color w:val="1F3864" w:themeColor="accent1" w:themeShade="80"/>
          <w:sz w:val="36"/>
          <w:szCs w:val="36"/>
          <w:highlight w:val="lightGray"/>
        </w:rPr>
      </w:pPr>
      <w:r w:rsidRPr="00090E73">
        <w:rPr>
          <w:rFonts w:cstheme="minorHAnsi"/>
          <w:color w:val="323E4F" w:themeColor="text2" w:themeShade="BF"/>
          <w:spacing w:val="10"/>
          <w:sz w:val="24"/>
          <w:szCs w:val="20"/>
        </w:rPr>
        <w:pict w14:anchorId="2DB4DAB0">
          <v:rect id="_x0000_i1298" style="width:484.45pt;height:1.2pt" o:hralign="center" o:hrstd="t" o:hr="t" fillcolor="#a0a0a0" stroked="f"/>
        </w:pict>
      </w:r>
    </w:p>
    <w:p w:rsidR="00C85C18" w:rsidRPr="00C85C18" w:rsidRDefault="00C85C18" w:rsidP="00C85C18">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rPr>
      </w:pPr>
      <w:r w:rsidRPr="00C85C18">
        <w:rPr>
          <w:rFonts w:ascii="Arial" w:hAnsi="Arial" w:cs="Arial"/>
          <w:b/>
          <w:bCs/>
          <w:color w:val="1F3864" w:themeColor="accent1" w:themeShade="80"/>
          <w:sz w:val="36"/>
          <w:szCs w:val="36"/>
        </w:rPr>
        <w:t>Обзор новых правил розничной торговли</w:t>
      </w:r>
    </w:p>
    <w:p w:rsidR="00C85C18" w:rsidRDefault="00C85C18" w:rsidP="00C85C18">
      <w:pPr>
        <w:pStyle w:val="a4"/>
        <w:widowControl w:val="0"/>
        <w:spacing w:before="0" w:beforeAutospacing="0" w:after="0" w:afterAutospacing="0" w:line="276" w:lineRule="auto"/>
        <w:ind w:firstLine="709"/>
        <w:jc w:val="right"/>
        <w:rPr>
          <w:rStyle w:val="a3"/>
          <w:rFonts w:ascii="Arial Nova Light" w:hAnsi="Arial Nova Light"/>
        </w:rPr>
      </w:pPr>
    </w:p>
    <w:p w:rsidR="00954083" w:rsidRDefault="00C85C18" w:rsidP="00C85C18">
      <w:pPr>
        <w:pStyle w:val="a4"/>
        <w:widowControl w:val="0"/>
        <w:spacing w:before="0" w:beforeAutospacing="0" w:after="0" w:afterAutospacing="0" w:line="276" w:lineRule="auto"/>
        <w:ind w:firstLine="709"/>
        <w:jc w:val="right"/>
        <w:rPr>
          <w:rStyle w:val="a3"/>
          <w:rFonts w:ascii="Arial Nova Light" w:hAnsi="Arial Nova Light"/>
        </w:rPr>
      </w:pPr>
      <w:hyperlink r:id="rId62" w:anchor="utm_campaign=rss_hotdocs&amp;utm_source=rss_reader&amp;utm_medium=rss" w:history="1">
        <w:r w:rsidRPr="00C85C18">
          <w:rPr>
            <w:rStyle w:val="a3"/>
            <w:rFonts w:ascii="Arial Nova Light" w:hAnsi="Arial Nova Light"/>
          </w:rPr>
          <w:t>Просмотреть статью...</w:t>
        </w:r>
      </w:hyperlink>
    </w:p>
    <w:p w:rsidR="0015576C" w:rsidRDefault="0015576C" w:rsidP="00C85C18">
      <w:pPr>
        <w:pStyle w:val="a4"/>
        <w:widowControl w:val="0"/>
        <w:spacing w:before="0" w:beforeAutospacing="0" w:after="0" w:afterAutospacing="0" w:line="276" w:lineRule="auto"/>
        <w:ind w:firstLine="709"/>
        <w:jc w:val="right"/>
        <w:rPr>
          <w:rStyle w:val="a3"/>
          <w:rFonts w:ascii="Arial Nova Light" w:hAnsi="Arial Nova Light"/>
        </w:rPr>
      </w:pPr>
      <w:hyperlink r:id="rId63" w:anchor="utm_campaign=rss_hotdocs&amp;utm_source=rss_reader&amp;utm_medium=rss" w:history="1">
        <w:r w:rsidRPr="0015576C">
          <w:rPr>
            <w:rStyle w:val="a3"/>
            <w:rFonts w:ascii="Arial Nova Light" w:hAnsi="Arial Nova Light"/>
          </w:rPr>
          <w:t>Просмотреть статью...</w:t>
        </w:r>
      </w:hyperlink>
    </w:p>
    <w:p w:rsidR="00D15167" w:rsidRDefault="00D15167" w:rsidP="00C85C18">
      <w:pPr>
        <w:pStyle w:val="a4"/>
        <w:widowControl w:val="0"/>
        <w:spacing w:before="0" w:beforeAutospacing="0" w:after="0" w:afterAutospacing="0" w:line="276" w:lineRule="auto"/>
        <w:ind w:firstLine="709"/>
        <w:jc w:val="right"/>
        <w:rPr>
          <w:rStyle w:val="a3"/>
          <w:rFonts w:ascii="Arial Nova Light" w:hAnsi="Arial Nova Light"/>
        </w:rPr>
      </w:pPr>
    </w:p>
    <w:p w:rsidR="00D15167" w:rsidRDefault="00D15167" w:rsidP="00C85C18">
      <w:pPr>
        <w:pStyle w:val="a4"/>
        <w:widowControl w:val="0"/>
        <w:spacing w:before="0" w:beforeAutospacing="0" w:after="0" w:afterAutospacing="0" w:line="276" w:lineRule="auto"/>
        <w:ind w:firstLine="709"/>
        <w:jc w:val="right"/>
        <w:rPr>
          <w:rStyle w:val="a3"/>
          <w:rFonts w:ascii="Arial Nova Light" w:hAnsi="Arial Nova Light"/>
        </w:rPr>
      </w:pPr>
    </w:p>
    <w:p w:rsidR="00D15167" w:rsidRDefault="00D15167" w:rsidP="00C85C18">
      <w:pPr>
        <w:pStyle w:val="a4"/>
        <w:widowControl w:val="0"/>
        <w:spacing w:before="0" w:beforeAutospacing="0" w:after="0" w:afterAutospacing="0" w:line="276" w:lineRule="auto"/>
        <w:ind w:firstLine="709"/>
        <w:jc w:val="right"/>
        <w:rPr>
          <w:rStyle w:val="a3"/>
          <w:rFonts w:ascii="Arial Nova Light" w:hAnsi="Arial Nova Light"/>
        </w:rPr>
      </w:pPr>
    </w:p>
    <w:p w:rsidR="00D15167" w:rsidRPr="00C85C18" w:rsidRDefault="00D15167" w:rsidP="00C85C18">
      <w:pPr>
        <w:pStyle w:val="a4"/>
        <w:widowControl w:val="0"/>
        <w:spacing w:before="0" w:beforeAutospacing="0" w:after="0" w:afterAutospacing="0" w:line="276" w:lineRule="auto"/>
        <w:ind w:firstLine="709"/>
        <w:jc w:val="right"/>
        <w:rPr>
          <w:rStyle w:val="a3"/>
          <w:rFonts w:ascii="Arial Nova Light" w:hAnsi="Arial Nova Light"/>
        </w:rPr>
      </w:pPr>
    </w:p>
    <w:p w:rsidR="00C85C18" w:rsidRPr="00D167E2" w:rsidRDefault="00C85C18" w:rsidP="001A6857">
      <w:pPr>
        <w:pStyle w:val="a4"/>
        <w:widowControl w:val="0"/>
        <w:spacing w:before="0" w:beforeAutospacing="0" w:after="0" w:afterAutospacing="0" w:line="276" w:lineRule="auto"/>
        <w:ind w:firstLine="709"/>
        <w:jc w:val="both"/>
        <w:rPr>
          <w:rFonts w:ascii="Arial" w:hAnsi="Arial" w:cs="Arial"/>
          <w:b/>
          <w:bCs/>
          <w:color w:val="1F3864" w:themeColor="accent1" w:themeShade="80"/>
          <w:sz w:val="36"/>
          <w:szCs w:val="36"/>
          <w:highlight w:val="lightGray"/>
        </w:rPr>
      </w:pPr>
    </w:p>
    <w:p w:rsidR="00D15167" w:rsidRDefault="00D15167" w:rsidP="000F16CB">
      <w:pPr>
        <w:pStyle w:val="a4"/>
        <w:widowControl w:val="0"/>
        <w:spacing w:before="0" w:beforeAutospacing="0" w:after="0" w:afterAutospacing="0" w:line="276" w:lineRule="auto"/>
        <w:jc w:val="center"/>
        <w:rPr>
          <w:rFonts w:ascii="Arial" w:hAnsi="Arial" w:cs="Arial"/>
          <w:b/>
          <w:bCs/>
          <w:color w:val="C00000"/>
          <w:spacing w:val="10"/>
          <w:sz w:val="40"/>
          <w:szCs w:val="32"/>
        </w:rPr>
      </w:pPr>
      <w:r w:rsidRPr="000F16CB">
        <w:rPr>
          <w:rFonts w:cstheme="minorHAnsi"/>
          <w:color w:val="323E4F" w:themeColor="text2" w:themeShade="BF"/>
          <w:spacing w:val="10"/>
          <w:sz w:val="24"/>
          <w:szCs w:val="20"/>
        </w:rPr>
        <w:pict w14:anchorId="64A75B20">
          <v:rect id="_x0000_i1347" style="width:484.45pt;height:1.2pt" o:hralign="center" o:hrstd="t" o:hr="t" fillcolor="#a0a0a0" stroked="f"/>
        </w:pict>
      </w:r>
    </w:p>
    <w:p w:rsidR="000F16CB" w:rsidRPr="000F16CB" w:rsidRDefault="000F16CB" w:rsidP="000F16CB">
      <w:pPr>
        <w:pStyle w:val="a4"/>
        <w:widowControl w:val="0"/>
        <w:spacing w:before="0" w:beforeAutospacing="0" w:after="0" w:afterAutospacing="0" w:line="276" w:lineRule="auto"/>
        <w:jc w:val="center"/>
        <w:rPr>
          <w:rFonts w:ascii="Arial" w:hAnsi="Arial" w:cs="Arial"/>
          <w:b/>
          <w:bCs/>
          <w:color w:val="C00000"/>
          <w:spacing w:val="10"/>
          <w:sz w:val="40"/>
          <w:szCs w:val="32"/>
        </w:rPr>
      </w:pPr>
      <w:r w:rsidRPr="000F16CB">
        <w:rPr>
          <w:rFonts w:ascii="Arial" w:hAnsi="Arial" w:cs="Arial"/>
          <w:b/>
          <w:bCs/>
          <w:color w:val="C00000"/>
          <w:spacing w:val="10"/>
          <w:sz w:val="40"/>
          <w:szCs w:val="32"/>
        </w:rPr>
        <w:t>РАЗДЕЛ «СЕЛЬСКОЕ ХОЗЯЙСТВО, РАЗВИТИЕ СЕЛЬСКИХ ТЕРРИТОРИЙ»</w:t>
      </w:r>
    </w:p>
    <w:p w:rsidR="000F16CB" w:rsidRDefault="000F16CB" w:rsidP="000F16CB">
      <w:pPr>
        <w:spacing w:line="276" w:lineRule="auto"/>
        <w:jc w:val="center"/>
        <w:rPr>
          <w:rFonts w:cstheme="minorHAnsi"/>
          <w:color w:val="323E4F" w:themeColor="text2" w:themeShade="BF"/>
          <w:spacing w:val="10"/>
          <w:sz w:val="24"/>
          <w:szCs w:val="20"/>
        </w:rPr>
      </w:pPr>
      <w:r w:rsidRPr="000F16CB">
        <w:rPr>
          <w:rFonts w:cstheme="minorHAnsi"/>
          <w:color w:val="323E4F" w:themeColor="text2" w:themeShade="BF"/>
          <w:spacing w:val="10"/>
          <w:sz w:val="24"/>
          <w:szCs w:val="20"/>
        </w:rPr>
        <w:pict w14:anchorId="5D332A85">
          <v:rect id="_x0000_i1214" style="width:484.45pt;height:1.2pt" o:hralign="center" o:hrstd="t" o:hr="t" fillcolor="#a0a0a0" stroked="f"/>
        </w:pict>
      </w:r>
    </w:p>
    <w:p w:rsidR="000F16CB" w:rsidRDefault="000F16CB" w:rsidP="000F16CB">
      <w:pPr>
        <w:pStyle w:val="1"/>
        <w:spacing w:before="0" w:line="276" w:lineRule="auto"/>
        <w:ind w:firstLine="709"/>
        <w:jc w:val="both"/>
        <w:textAlignment w:val="baseline"/>
        <w:rPr>
          <w:rFonts w:ascii="Arial" w:eastAsiaTheme="minorHAnsi" w:hAnsi="Arial" w:cs="Arial"/>
          <w:b/>
          <w:bCs/>
          <w:color w:val="1F3864" w:themeColor="accent1" w:themeShade="80"/>
          <w:sz w:val="36"/>
          <w:szCs w:val="36"/>
          <w:lang w:eastAsia="ru-RU"/>
        </w:rPr>
      </w:pPr>
      <w:r w:rsidRPr="000F16CB">
        <w:rPr>
          <w:rFonts w:ascii="Arial" w:eastAsiaTheme="minorHAnsi" w:hAnsi="Arial" w:cs="Arial"/>
          <w:b/>
          <w:bCs/>
          <w:color w:val="1F3864" w:themeColor="accent1" w:themeShade="80"/>
          <w:sz w:val="36"/>
          <w:szCs w:val="36"/>
          <w:lang w:eastAsia="ru-RU"/>
        </w:rPr>
        <w:t>Приказ Минсельхоза России О внесении изменений в приказ Минсельхоза России от 10 июня 2020 г. № 313 «Об утверждении порядка отбора проектов комплексного развития сельских территорий»</w:t>
      </w:r>
    </w:p>
    <w:p w:rsidR="000F16CB" w:rsidRDefault="000F16CB" w:rsidP="000F16CB">
      <w:pPr>
        <w:rPr>
          <w:lang w:eastAsia="ru-RU"/>
        </w:rPr>
      </w:pPr>
    </w:p>
    <w:p w:rsidR="000F16CB" w:rsidRDefault="000F16CB" w:rsidP="000F16CB">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r w:rsidRPr="000F16CB">
        <w:rPr>
          <w:rFonts w:ascii="Arial Nova Light" w:hAnsi="Arial Nova Light" w:cstheme="minorHAnsi"/>
          <w:color w:val="1F3864" w:themeColor="accent1" w:themeShade="80"/>
          <w:sz w:val="28"/>
          <w:szCs w:val="30"/>
        </w:rPr>
        <w:t>Проект Приказа разработан в целях приведения Порядка отбора проектов комплексного развития сельских территорий или сельских агломераций, утвержденного приказом Минсельхоза России от 10 июня 2020 г. № 313.</w:t>
      </w:r>
    </w:p>
    <w:p w:rsidR="000F16CB" w:rsidRDefault="000F16CB" w:rsidP="000F16CB">
      <w:pPr>
        <w:pStyle w:val="a4"/>
        <w:widowControl w:val="0"/>
        <w:spacing w:before="0" w:beforeAutospacing="0" w:after="0" w:afterAutospacing="0" w:line="276" w:lineRule="auto"/>
        <w:ind w:firstLine="709"/>
        <w:jc w:val="both"/>
        <w:rPr>
          <w:rFonts w:ascii="Arial Nova Light" w:hAnsi="Arial Nova Light" w:cstheme="minorHAnsi"/>
          <w:color w:val="1F3864" w:themeColor="accent1" w:themeShade="80"/>
          <w:sz w:val="28"/>
          <w:szCs w:val="30"/>
        </w:rPr>
      </w:pPr>
    </w:p>
    <w:p w:rsidR="000F16CB" w:rsidRDefault="000F16CB" w:rsidP="000F16CB">
      <w:pPr>
        <w:pStyle w:val="a4"/>
        <w:widowControl w:val="0"/>
        <w:spacing w:before="0" w:beforeAutospacing="0" w:after="0" w:afterAutospacing="0" w:line="276" w:lineRule="auto"/>
        <w:jc w:val="right"/>
        <w:rPr>
          <w:rStyle w:val="a3"/>
          <w:rFonts w:ascii="Arial Nova Light" w:hAnsi="Arial Nova Light"/>
        </w:rPr>
      </w:pPr>
      <w:hyperlink r:id="rId64" w:anchor="npa=112259" w:history="1">
        <w:r w:rsidRPr="000F16CB">
          <w:rPr>
            <w:rStyle w:val="a3"/>
            <w:rFonts w:ascii="Arial Nova Light" w:hAnsi="Arial Nova Light"/>
          </w:rPr>
          <w:t>Просмотреть статью...</w:t>
        </w:r>
      </w:hyperlink>
    </w:p>
    <w:p w:rsidR="000F16CB" w:rsidRPr="000F16CB" w:rsidRDefault="000F16CB" w:rsidP="00D15167">
      <w:pPr>
        <w:pStyle w:val="a4"/>
        <w:widowControl w:val="0"/>
        <w:spacing w:before="0" w:beforeAutospacing="0" w:after="0" w:afterAutospacing="0" w:line="276" w:lineRule="auto"/>
        <w:jc w:val="right"/>
        <w:rPr>
          <w:rFonts w:cstheme="minorHAnsi"/>
          <w:color w:val="323E4F" w:themeColor="text2" w:themeShade="BF"/>
          <w:spacing w:val="10"/>
          <w:sz w:val="24"/>
          <w:szCs w:val="20"/>
        </w:rPr>
      </w:pPr>
      <w:hyperlink r:id="rId65" w:anchor="npa=112261" w:history="1">
        <w:r w:rsidRPr="000F16CB">
          <w:rPr>
            <w:rStyle w:val="a3"/>
            <w:rFonts w:ascii="Arial Nova Light" w:hAnsi="Arial Nova Light"/>
          </w:rPr>
          <w:t>Просмотреть статью...</w:t>
        </w:r>
      </w:hyperlink>
    </w:p>
    <w:p w:rsidR="005920D1" w:rsidRPr="00A76AB4" w:rsidRDefault="00923431" w:rsidP="001A6857">
      <w:pPr>
        <w:pStyle w:val="a4"/>
        <w:widowControl w:val="0"/>
        <w:spacing w:before="0" w:beforeAutospacing="0" w:after="0" w:afterAutospacing="0" w:line="276" w:lineRule="auto"/>
        <w:jc w:val="both"/>
        <w:rPr>
          <w:rFonts w:cstheme="minorHAnsi"/>
          <w:color w:val="323E4F" w:themeColor="text2" w:themeShade="BF"/>
          <w:spacing w:val="10"/>
          <w:sz w:val="24"/>
          <w:szCs w:val="20"/>
        </w:rPr>
      </w:pPr>
      <w:r w:rsidRPr="000F16CB">
        <w:rPr>
          <w:rFonts w:cstheme="minorHAnsi"/>
          <w:color w:val="323E4F" w:themeColor="text2" w:themeShade="BF"/>
          <w:spacing w:val="10"/>
          <w:sz w:val="24"/>
          <w:szCs w:val="20"/>
        </w:rPr>
        <w:pict w14:anchorId="5C9734FB">
          <v:rect id="_x0000_i1159" style="width:484.45pt;height:1.2pt" o:hralign="center" o:hrstd="t" o:hr="t" fillcolor="#a0a0a0" stroked="f"/>
        </w:pict>
      </w:r>
    </w:p>
    <w:sectPr w:rsidR="005920D1" w:rsidRPr="00A76AB4" w:rsidSect="00EE5CE2">
      <w:headerReference w:type="default" r:id="rId66"/>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910" w:rsidRDefault="00644910" w:rsidP="00AF3D0A">
      <w:pPr>
        <w:spacing w:after="0" w:line="240" w:lineRule="auto"/>
      </w:pPr>
      <w:r>
        <w:separator/>
      </w:r>
    </w:p>
  </w:endnote>
  <w:endnote w:type="continuationSeparator" w:id="0">
    <w:p w:rsidR="00644910" w:rsidRDefault="00644910"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910" w:rsidRDefault="00644910" w:rsidP="00AF3D0A">
      <w:pPr>
        <w:spacing w:after="0" w:line="240" w:lineRule="auto"/>
      </w:pPr>
      <w:r>
        <w:separator/>
      </w:r>
    </w:p>
  </w:footnote>
  <w:footnote w:type="continuationSeparator" w:id="0">
    <w:p w:rsidR="00644910" w:rsidRDefault="00644910"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923431" w:rsidRPr="00AF3D0A" w:rsidRDefault="00923431">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923431" w:rsidRDefault="0092343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16013"/>
    <w:multiLevelType w:val="multilevel"/>
    <w:tmpl w:val="13C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F7B32"/>
    <w:multiLevelType w:val="multilevel"/>
    <w:tmpl w:val="190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325A9"/>
    <w:multiLevelType w:val="multilevel"/>
    <w:tmpl w:val="00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8"/>
  </w:num>
  <w:num w:numId="5">
    <w:abstractNumId w:val="7"/>
  </w:num>
  <w:num w:numId="6">
    <w:abstractNumId w:val="2"/>
  </w:num>
  <w:num w:numId="7">
    <w:abstractNumId w:val="13"/>
  </w:num>
  <w:num w:numId="8">
    <w:abstractNumId w:val="1"/>
  </w:num>
  <w:num w:numId="9">
    <w:abstractNumId w:val="11"/>
  </w:num>
  <w:num w:numId="10">
    <w:abstractNumId w:val="10"/>
  </w:num>
  <w:num w:numId="11">
    <w:abstractNumId w:val="1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5A2D"/>
    <w:rsid w:val="00007FF6"/>
    <w:rsid w:val="00010BF9"/>
    <w:rsid w:val="00015D9A"/>
    <w:rsid w:val="000225D0"/>
    <w:rsid w:val="00023EBF"/>
    <w:rsid w:val="0003063D"/>
    <w:rsid w:val="0003352A"/>
    <w:rsid w:val="00033D7D"/>
    <w:rsid w:val="000405D3"/>
    <w:rsid w:val="0004304A"/>
    <w:rsid w:val="0004442B"/>
    <w:rsid w:val="00047AB7"/>
    <w:rsid w:val="00055A26"/>
    <w:rsid w:val="000648DB"/>
    <w:rsid w:val="00067502"/>
    <w:rsid w:val="0006792C"/>
    <w:rsid w:val="00070145"/>
    <w:rsid w:val="0007090C"/>
    <w:rsid w:val="00082475"/>
    <w:rsid w:val="0008328E"/>
    <w:rsid w:val="00090E73"/>
    <w:rsid w:val="00092E42"/>
    <w:rsid w:val="000954FF"/>
    <w:rsid w:val="00096D0C"/>
    <w:rsid w:val="000972C2"/>
    <w:rsid w:val="000A0479"/>
    <w:rsid w:val="000A2C78"/>
    <w:rsid w:val="000A6441"/>
    <w:rsid w:val="000A7814"/>
    <w:rsid w:val="000B401D"/>
    <w:rsid w:val="000B6867"/>
    <w:rsid w:val="000B6942"/>
    <w:rsid w:val="000C0B4E"/>
    <w:rsid w:val="000C3319"/>
    <w:rsid w:val="000C4774"/>
    <w:rsid w:val="000C56AF"/>
    <w:rsid w:val="000C674B"/>
    <w:rsid w:val="000F144D"/>
    <w:rsid w:val="000F16CB"/>
    <w:rsid w:val="000F5ABF"/>
    <w:rsid w:val="000F799D"/>
    <w:rsid w:val="001006C2"/>
    <w:rsid w:val="001017EB"/>
    <w:rsid w:val="0010380A"/>
    <w:rsid w:val="0010644F"/>
    <w:rsid w:val="00106A81"/>
    <w:rsid w:val="001140C9"/>
    <w:rsid w:val="00124D30"/>
    <w:rsid w:val="001276E9"/>
    <w:rsid w:val="001277F5"/>
    <w:rsid w:val="00130436"/>
    <w:rsid w:val="0013065B"/>
    <w:rsid w:val="00134C87"/>
    <w:rsid w:val="00136FD4"/>
    <w:rsid w:val="001422DC"/>
    <w:rsid w:val="001453A7"/>
    <w:rsid w:val="00151AF0"/>
    <w:rsid w:val="0015576C"/>
    <w:rsid w:val="00157C20"/>
    <w:rsid w:val="00164ACB"/>
    <w:rsid w:val="001656DC"/>
    <w:rsid w:val="00166614"/>
    <w:rsid w:val="001744F9"/>
    <w:rsid w:val="00174A8C"/>
    <w:rsid w:val="00176FE1"/>
    <w:rsid w:val="00180659"/>
    <w:rsid w:val="001833BD"/>
    <w:rsid w:val="0018592D"/>
    <w:rsid w:val="00192620"/>
    <w:rsid w:val="00194CDC"/>
    <w:rsid w:val="0019656A"/>
    <w:rsid w:val="00196E25"/>
    <w:rsid w:val="001A4205"/>
    <w:rsid w:val="001A557B"/>
    <w:rsid w:val="001A5987"/>
    <w:rsid w:val="001A6857"/>
    <w:rsid w:val="001A72B9"/>
    <w:rsid w:val="001C244D"/>
    <w:rsid w:val="001C703C"/>
    <w:rsid w:val="001D37A2"/>
    <w:rsid w:val="001E0CB6"/>
    <w:rsid w:val="001E2D34"/>
    <w:rsid w:val="001E3345"/>
    <w:rsid w:val="001F0152"/>
    <w:rsid w:val="00201537"/>
    <w:rsid w:val="002051D2"/>
    <w:rsid w:val="00211FBB"/>
    <w:rsid w:val="0021278D"/>
    <w:rsid w:val="0022049B"/>
    <w:rsid w:val="00220706"/>
    <w:rsid w:val="0022677E"/>
    <w:rsid w:val="0023769B"/>
    <w:rsid w:val="00244A1E"/>
    <w:rsid w:val="00251872"/>
    <w:rsid w:val="00255291"/>
    <w:rsid w:val="0025690F"/>
    <w:rsid w:val="0026461D"/>
    <w:rsid w:val="00267B27"/>
    <w:rsid w:val="00270461"/>
    <w:rsid w:val="00270D5D"/>
    <w:rsid w:val="002848B0"/>
    <w:rsid w:val="002876A8"/>
    <w:rsid w:val="00292AC1"/>
    <w:rsid w:val="00294CDC"/>
    <w:rsid w:val="00295CD0"/>
    <w:rsid w:val="00295CF9"/>
    <w:rsid w:val="002968CD"/>
    <w:rsid w:val="0029718E"/>
    <w:rsid w:val="002A4237"/>
    <w:rsid w:val="002B1908"/>
    <w:rsid w:val="002B6FDD"/>
    <w:rsid w:val="002C14B1"/>
    <w:rsid w:val="002C29A5"/>
    <w:rsid w:val="002C321D"/>
    <w:rsid w:val="002C4DC9"/>
    <w:rsid w:val="002C6FAF"/>
    <w:rsid w:val="002D2F71"/>
    <w:rsid w:val="002D3A66"/>
    <w:rsid w:val="002D3A6B"/>
    <w:rsid w:val="002E3E7F"/>
    <w:rsid w:val="002E52BD"/>
    <w:rsid w:val="002E5BB9"/>
    <w:rsid w:val="002F12C4"/>
    <w:rsid w:val="002F2845"/>
    <w:rsid w:val="002F2E25"/>
    <w:rsid w:val="00300936"/>
    <w:rsid w:val="00307778"/>
    <w:rsid w:val="00312670"/>
    <w:rsid w:val="00315285"/>
    <w:rsid w:val="00316E21"/>
    <w:rsid w:val="0031718D"/>
    <w:rsid w:val="00320A0E"/>
    <w:rsid w:val="00321C30"/>
    <w:rsid w:val="00321EA0"/>
    <w:rsid w:val="00326013"/>
    <w:rsid w:val="00326108"/>
    <w:rsid w:val="003275EC"/>
    <w:rsid w:val="00334EA0"/>
    <w:rsid w:val="00335DD3"/>
    <w:rsid w:val="00343539"/>
    <w:rsid w:val="0035386D"/>
    <w:rsid w:val="0036498C"/>
    <w:rsid w:val="003657C9"/>
    <w:rsid w:val="00370C74"/>
    <w:rsid w:val="00386ED0"/>
    <w:rsid w:val="003A0BFD"/>
    <w:rsid w:val="003A2499"/>
    <w:rsid w:val="003A263D"/>
    <w:rsid w:val="003A3690"/>
    <w:rsid w:val="003A7196"/>
    <w:rsid w:val="003B1868"/>
    <w:rsid w:val="003B2456"/>
    <w:rsid w:val="003B395B"/>
    <w:rsid w:val="003B6616"/>
    <w:rsid w:val="003B6714"/>
    <w:rsid w:val="003C06B6"/>
    <w:rsid w:val="003C3E65"/>
    <w:rsid w:val="003C4379"/>
    <w:rsid w:val="003D0275"/>
    <w:rsid w:val="003D6207"/>
    <w:rsid w:val="003E299E"/>
    <w:rsid w:val="003E3C08"/>
    <w:rsid w:val="003E508B"/>
    <w:rsid w:val="003E5748"/>
    <w:rsid w:val="003F02B4"/>
    <w:rsid w:val="00401336"/>
    <w:rsid w:val="00402588"/>
    <w:rsid w:val="00404BEF"/>
    <w:rsid w:val="004057A2"/>
    <w:rsid w:val="004062F8"/>
    <w:rsid w:val="00412643"/>
    <w:rsid w:val="00426E51"/>
    <w:rsid w:val="004278C6"/>
    <w:rsid w:val="004321C9"/>
    <w:rsid w:val="00433455"/>
    <w:rsid w:val="00450353"/>
    <w:rsid w:val="004512DB"/>
    <w:rsid w:val="0045149B"/>
    <w:rsid w:val="00457CEF"/>
    <w:rsid w:val="0046017D"/>
    <w:rsid w:val="00472598"/>
    <w:rsid w:val="00473EA7"/>
    <w:rsid w:val="00476E55"/>
    <w:rsid w:val="004824ED"/>
    <w:rsid w:val="00487DF8"/>
    <w:rsid w:val="00490661"/>
    <w:rsid w:val="00491F8B"/>
    <w:rsid w:val="00492411"/>
    <w:rsid w:val="00492BC2"/>
    <w:rsid w:val="004936A5"/>
    <w:rsid w:val="00497CCB"/>
    <w:rsid w:val="004A0DB3"/>
    <w:rsid w:val="004A0E9E"/>
    <w:rsid w:val="004A1403"/>
    <w:rsid w:val="004A504E"/>
    <w:rsid w:val="004B034D"/>
    <w:rsid w:val="004B3AB6"/>
    <w:rsid w:val="004B77E7"/>
    <w:rsid w:val="004C36CE"/>
    <w:rsid w:val="004D1617"/>
    <w:rsid w:val="004D4E31"/>
    <w:rsid w:val="004E18D3"/>
    <w:rsid w:val="004E284A"/>
    <w:rsid w:val="004F0629"/>
    <w:rsid w:val="004F19B4"/>
    <w:rsid w:val="004F639D"/>
    <w:rsid w:val="004F77B6"/>
    <w:rsid w:val="00504201"/>
    <w:rsid w:val="005051F5"/>
    <w:rsid w:val="005078DF"/>
    <w:rsid w:val="00510A9F"/>
    <w:rsid w:val="00513BFD"/>
    <w:rsid w:val="0051675D"/>
    <w:rsid w:val="00525530"/>
    <w:rsid w:val="00525921"/>
    <w:rsid w:val="00531BCB"/>
    <w:rsid w:val="005329E8"/>
    <w:rsid w:val="00544A7C"/>
    <w:rsid w:val="005453BC"/>
    <w:rsid w:val="005479E5"/>
    <w:rsid w:val="0055081D"/>
    <w:rsid w:val="00552741"/>
    <w:rsid w:val="00554EA2"/>
    <w:rsid w:val="0056399A"/>
    <w:rsid w:val="00570006"/>
    <w:rsid w:val="00570085"/>
    <w:rsid w:val="005722A8"/>
    <w:rsid w:val="00572610"/>
    <w:rsid w:val="00575E0D"/>
    <w:rsid w:val="00583827"/>
    <w:rsid w:val="005838D5"/>
    <w:rsid w:val="005902AA"/>
    <w:rsid w:val="00590BC8"/>
    <w:rsid w:val="005920D1"/>
    <w:rsid w:val="00592616"/>
    <w:rsid w:val="00592741"/>
    <w:rsid w:val="00594B5F"/>
    <w:rsid w:val="00595CA5"/>
    <w:rsid w:val="005A6EE2"/>
    <w:rsid w:val="005A7ED2"/>
    <w:rsid w:val="005B162B"/>
    <w:rsid w:val="005B2C11"/>
    <w:rsid w:val="005C1E13"/>
    <w:rsid w:val="005C21C5"/>
    <w:rsid w:val="005C4BE1"/>
    <w:rsid w:val="005D3B6E"/>
    <w:rsid w:val="005D4B29"/>
    <w:rsid w:val="005E016F"/>
    <w:rsid w:val="005E14B3"/>
    <w:rsid w:val="005E53F0"/>
    <w:rsid w:val="005F1BC3"/>
    <w:rsid w:val="005F2D2B"/>
    <w:rsid w:val="006068F4"/>
    <w:rsid w:val="00607864"/>
    <w:rsid w:val="00611427"/>
    <w:rsid w:val="006162FF"/>
    <w:rsid w:val="0061706C"/>
    <w:rsid w:val="00620DA9"/>
    <w:rsid w:val="006239DE"/>
    <w:rsid w:val="00630D5A"/>
    <w:rsid w:val="006315B5"/>
    <w:rsid w:val="00640940"/>
    <w:rsid w:val="00644910"/>
    <w:rsid w:val="00646347"/>
    <w:rsid w:val="00646B06"/>
    <w:rsid w:val="0065200E"/>
    <w:rsid w:val="00655247"/>
    <w:rsid w:val="00656057"/>
    <w:rsid w:val="0066544D"/>
    <w:rsid w:val="00665E97"/>
    <w:rsid w:val="00666222"/>
    <w:rsid w:val="00667F21"/>
    <w:rsid w:val="00672E99"/>
    <w:rsid w:val="006750BD"/>
    <w:rsid w:val="00680632"/>
    <w:rsid w:val="00685369"/>
    <w:rsid w:val="00691374"/>
    <w:rsid w:val="00695387"/>
    <w:rsid w:val="0069786D"/>
    <w:rsid w:val="006A424B"/>
    <w:rsid w:val="006A4A1C"/>
    <w:rsid w:val="006B0383"/>
    <w:rsid w:val="006B1FC8"/>
    <w:rsid w:val="006B2781"/>
    <w:rsid w:val="006B43E3"/>
    <w:rsid w:val="006B5108"/>
    <w:rsid w:val="006B6383"/>
    <w:rsid w:val="006B6B12"/>
    <w:rsid w:val="006C20CA"/>
    <w:rsid w:val="006D06EB"/>
    <w:rsid w:val="006D0ED7"/>
    <w:rsid w:val="006D1A9A"/>
    <w:rsid w:val="006E618E"/>
    <w:rsid w:val="006F4585"/>
    <w:rsid w:val="0070132A"/>
    <w:rsid w:val="00701598"/>
    <w:rsid w:val="007015FC"/>
    <w:rsid w:val="00703A87"/>
    <w:rsid w:val="007053DB"/>
    <w:rsid w:val="00706FD4"/>
    <w:rsid w:val="00707DA2"/>
    <w:rsid w:val="00712032"/>
    <w:rsid w:val="00712868"/>
    <w:rsid w:val="00714ED6"/>
    <w:rsid w:val="00717AD0"/>
    <w:rsid w:val="00717CB4"/>
    <w:rsid w:val="00720521"/>
    <w:rsid w:val="00721720"/>
    <w:rsid w:val="0072306A"/>
    <w:rsid w:val="00730890"/>
    <w:rsid w:val="0073173F"/>
    <w:rsid w:val="007360DD"/>
    <w:rsid w:val="007445A7"/>
    <w:rsid w:val="00753C19"/>
    <w:rsid w:val="00755D6B"/>
    <w:rsid w:val="007613F3"/>
    <w:rsid w:val="007804B3"/>
    <w:rsid w:val="0078253B"/>
    <w:rsid w:val="00782B7C"/>
    <w:rsid w:val="00784629"/>
    <w:rsid w:val="00784D88"/>
    <w:rsid w:val="00786CDB"/>
    <w:rsid w:val="00795FDF"/>
    <w:rsid w:val="007A14D0"/>
    <w:rsid w:val="007A44F9"/>
    <w:rsid w:val="007A5575"/>
    <w:rsid w:val="007B6746"/>
    <w:rsid w:val="007B6E24"/>
    <w:rsid w:val="007B7786"/>
    <w:rsid w:val="007C0EE6"/>
    <w:rsid w:val="007C2522"/>
    <w:rsid w:val="007C4A8A"/>
    <w:rsid w:val="007D5C32"/>
    <w:rsid w:val="007E1CC7"/>
    <w:rsid w:val="007E5B4F"/>
    <w:rsid w:val="007F02CD"/>
    <w:rsid w:val="007F5E79"/>
    <w:rsid w:val="007F67A0"/>
    <w:rsid w:val="007F697A"/>
    <w:rsid w:val="008009B2"/>
    <w:rsid w:val="008028A6"/>
    <w:rsid w:val="00804060"/>
    <w:rsid w:val="00807D3E"/>
    <w:rsid w:val="00810D8E"/>
    <w:rsid w:val="00817301"/>
    <w:rsid w:val="00817B65"/>
    <w:rsid w:val="008229D4"/>
    <w:rsid w:val="0083029F"/>
    <w:rsid w:val="008404AD"/>
    <w:rsid w:val="00844339"/>
    <w:rsid w:val="0084460E"/>
    <w:rsid w:val="00855A90"/>
    <w:rsid w:val="0086385F"/>
    <w:rsid w:val="008707F3"/>
    <w:rsid w:val="00871B1E"/>
    <w:rsid w:val="00872149"/>
    <w:rsid w:val="00872E3B"/>
    <w:rsid w:val="00886C05"/>
    <w:rsid w:val="008921CC"/>
    <w:rsid w:val="00897319"/>
    <w:rsid w:val="008A4F7D"/>
    <w:rsid w:val="008A51A4"/>
    <w:rsid w:val="008B4CFC"/>
    <w:rsid w:val="008B7A75"/>
    <w:rsid w:val="008C3534"/>
    <w:rsid w:val="008D3ECF"/>
    <w:rsid w:val="008D717C"/>
    <w:rsid w:val="008D73C7"/>
    <w:rsid w:val="008D7417"/>
    <w:rsid w:val="008E0DE2"/>
    <w:rsid w:val="008E7063"/>
    <w:rsid w:val="008F4A79"/>
    <w:rsid w:val="008F76A8"/>
    <w:rsid w:val="00901D22"/>
    <w:rsid w:val="00907792"/>
    <w:rsid w:val="00917D29"/>
    <w:rsid w:val="00920228"/>
    <w:rsid w:val="009210E0"/>
    <w:rsid w:val="00923431"/>
    <w:rsid w:val="00923F8B"/>
    <w:rsid w:val="0092754A"/>
    <w:rsid w:val="0092777D"/>
    <w:rsid w:val="00931216"/>
    <w:rsid w:val="00933D81"/>
    <w:rsid w:val="009354CD"/>
    <w:rsid w:val="00940A2C"/>
    <w:rsid w:val="00940A3D"/>
    <w:rsid w:val="00951721"/>
    <w:rsid w:val="009524F1"/>
    <w:rsid w:val="00954083"/>
    <w:rsid w:val="00954841"/>
    <w:rsid w:val="00956162"/>
    <w:rsid w:val="00960D78"/>
    <w:rsid w:val="00962CC3"/>
    <w:rsid w:val="00965B58"/>
    <w:rsid w:val="00973C3F"/>
    <w:rsid w:val="00973D1D"/>
    <w:rsid w:val="009755D8"/>
    <w:rsid w:val="00981CA2"/>
    <w:rsid w:val="009923FB"/>
    <w:rsid w:val="0099368A"/>
    <w:rsid w:val="00994A2B"/>
    <w:rsid w:val="00995F27"/>
    <w:rsid w:val="009A2846"/>
    <w:rsid w:val="009A408A"/>
    <w:rsid w:val="009A5311"/>
    <w:rsid w:val="009A5DEC"/>
    <w:rsid w:val="009A7A57"/>
    <w:rsid w:val="009B107E"/>
    <w:rsid w:val="009B4AF3"/>
    <w:rsid w:val="009C2016"/>
    <w:rsid w:val="009C21A3"/>
    <w:rsid w:val="009C4F15"/>
    <w:rsid w:val="009D40B4"/>
    <w:rsid w:val="009D4317"/>
    <w:rsid w:val="009E16C2"/>
    <w:rsid w:val="009E701D"/>
    <w:rsid w:val="009F242C"/>
    <w:rsid w:val="00A0316F"/>
    <w:rsid w:val="00A0461B"/>
    <w:rsid w:val="00A07C0E"/>
    <w:rsid w:val="00A10C2E"/>
    <w:rsid w:val="00A143BE"/>
    <w:rsid w:val="00A178EF"/>
    <w:rsid w:val="00A22200"/>
    <w:rsid w:val="00A377F6"/>
    <w:rsid w:val="00A4643E"/>
    <w:rsid w:val="00A51C9F"/>
    <w:rsid w:val="00A5406A"/>
    <w:rsid w:val="00A54F88"/>
    <w:rsid w:val="00A5566D"/>
    <w:rsid w:val="00A75AAB"/>
    <w:rsid w:val="00A76AB4"/>
    <w:rsid w:val="00A77631"/>
    <w:rsid w:val="00A77FAF"/>
    <w:rsid w:val="00A809E0"/>
    <w:rsid w:val="00A81881"/>
    <w:rsid w:val="00A81A67"/>
    <w:rsid w:val="00A83192"/>
    <w:rsid w:val="00A87AE2"/>
    <w:rsid w:val="00A96CBD"/>
    <w:rsid w:val="00AA2852"/>
    <w:rsid w:val="00AA32D1"/>
    <w:rsid w:val="00AA666B"/>
    <w:rsid w:val="00AA6B42"/>
    <w:rsid w:val="00AA77D5"/>
    <w:rsid w:val="00AB1E49"/>
    <w:rsid w:val="00AB587D"/>
    <w:rsid w:val="00AB7D35"/>
    <w:rsid w:val="00AC2D71"/>
    <w:rsid w:val="00AC354C"/>
    <w:rsid w:val="00AC7D5D"/>
    <w:rsid w:val="00AD0CB6"/>
    <w:rsid w:val="00AD1342"/>
    <w:rsid w:val="00AD521B"/>
    <w:rsid w:val="00AD7D55"/>
    <w:rsid w:val="00AE0236"/>
    <w:rsid w:val="00AE2A62"/>
    <w:rsid w:val="00AE3FDB"/>
    <w:rsid w:val="00AE4C6C"/>
    <w:rsid w:val="00AE5779"/>
    <w:rsid w:val="00AF3813"/>
    <w:rsid w:val="00AF3D0A"/>
    <w:rsid w:val="00AF3D2F"/>
    <w:rsid w:val="00AF470E"/>
    <w:rsid w:val="00AF748F"/>
    <w:rsid w:val="00B008E1"/>
    <w:rsid w:val="00B00D3E"/>
    <w:rsid w:val="00B0353C"/>
    <w:rsid w:val="00B1026D"/>
    <w:rsid w:val="00B123B0"/>
    <w:rsid w:val="00B130C7"/>
    <w:rsid w:val="00B173FA"/>
    <w:rsid w:val="00B20D65"/>
    <w:rsid w:val="00B24982"/>
    <w:rsid w:val="00B30ACB"/>
    <w:rsid w:val="00B334DF"/>
    <w:rsid w:val="00B40210"/>
    <w:rsid w:val="00B47445"/>
    <w:rsid w:val="00B502DE"/>
    <w:rsid w:val="00B51621"/>
    <w:rsid w:val="00B5322A"/>
    <w:rsid w:val="00B56533"/>
    <w:rsid w:val="00B64A41"/>
    <w:rsid w:val="00B701B1"/>
    <w:rsid w:val="00B71802"/>
    <w:rsid w:val="00B73BEA"/>
    <w:rsid w:val="00B74832"/>
    <w:rsid w:val="00B76203"/>
    <w:rsid w:val="00B779C9"/>
    <w:rsid w:val="00B847A6"/>
    <w:rsid w:val="00B934AE"/>
    <w:rsid w:val="00B93FD8"/>
    <w:rsid w:val="00B958C4"/>
    <w:rsid w:val="00BA1435"/>
    <w:rsid w:val="00BA4E67"/>
    <w:rsid w:val="00BB3964"/>
    <w:rsid w:val="00BB5F91"/>
    <w:rsid w:val="00BC03D0"/>
    <w:rsid w:val="00BC0C38"/>
    <w:rsid w:val="00BD3986"/>
    <w:rsid w:val="00BD73DF"/>
    <w:rsid w:val="00BE34F4"/>
    <w:rsid w:val="00BE3618"/>
    <w:rsid w:val="00BE69BE"/>
    <w:rsid w:val="00BF2289"/>
    <w:rsid w:val="00BF73B8"/>
    <w:rsid w:val="00C0450F"/>
    <w:rsid w:val="00C056F6"/>
    <w:rsid w:val="00C05AD2"/>
    <w:rsid w:val="00C0714F"/>
    <w:rsid w:val="00C14D34"/>
    <w:rsid w:val="00C16C8E"/>
    <w:rsid w:val="00C3280B"/>
    <w:rsid w:val="00C36990"/>
    <w:rsid w:val="00C37C17"/>
    <w:rsid w:val="00C44905"/>
    <w:rsid w:val="00C5314D"/>
    <w:rsid w:val="00C57AC3"/>
    <w:rsid w:val="00C67ECE"/>
    <w:rsid w:val="00C726C5"/>
    <w:rsid w:val="00C73135"/>
    <w:rsid w:val="00C85C18"/>
    <w:rsid w:val="00C86392"/>
    <w:rsid w:val="00C95367"/>
    <w:rsid w:val="00C97C24"/>
    <w:rsid w:val="00CA1250"/>
    <w:rsid w:val="00CA15FE"/>
    <w:rsid w:val="00CA2BE9"/>
    <w:rsid w:val="00CB2E07"/>
    <w:rsid w:val="00CB3E4F"/>
    <w:rsid w:val="00CB4832"/>
    <w:rsid w:val="00CB59B0"/>
    <w:rsid w:val="00CC176E"/>
    <w:rsid w:val="00CC1B2C"/>
    <w:rsid w:val="00CC5629"/>
    <w:rsid w:val="00CC586A"/>
    <w:rsid w:val="00CC631E"/>
    <w:rsid w:val="00CC66F9"/>
    <w:rsid w:val="00CD5ECE"/>
    <w:rsid w:val="00CD76EC"/>
    <w:rsid w:val="00CE3B58"/>
    <w:rsid w:val="00CF174D"/>
    <w:rsid w:val="00CF1EFD"/>
    <w:rsid w:val="00CF56CE"/>
    <w:rsid w:val="00CF5A29"/>
    <w:rsid w:val="00D0695D"/>
    <w:rsid w:val="00D06A99"/>
    <w:rsid w:val="00D103E9"/>
    <w:rsid w:val="00D14CE7"/>
    <w:rsid w:val="00D14E7A"/>
    <w:rsid w:val="00D15167"/>
    <w:rsid w:val="00D167E2"/>
    <w:rsid w:val="00D1765F"/>
    <w:rsid w:val="00D17900"/>
    <w:rsid w:val="00D20E93"/>
    <w:rsid w:val="00D24EF4"/>
    <w:rsid w:val="00D25848"/>
    <w:rsid w:val="00D25E59"/>
    <w:rsid w:val="00D273E7"/>
    <w:rsid w:val="00D334F6"/>
    <w:rsid w:val="00D35F78"/>
    <w:rsid w:val="00D41750"/>
    <w:rsid w:val="00D442BC"/>
    <w:rsid w:val="00D4436F"/>
    <w:rsid w:val="00D4564C"/>
    <w:rsid w:val="00D51B96"/>
    <w:rsid w:val="00D66CD4"/>
    <w:rsid w:val="00D67C37"/>
    <w:rsid w:val="00D72428"/>
    <w:rsid w:val="00D73433"/>
    <w:rsid w:val="00D8271F"/>
    <w:rsid w:val="00D82927"/>
    <w:rsid w:val="00D8295C"/>
    <w:rsid w:val="00D8401A"/>
    <w:rsid w:val="00D87401"/>
    <w:rsid w:val="00D87AB2"/>
    <w:rsid w:val="00DA2F6D"/>
    <w:rsid w:val="00DA541D"/>
    <w:rsid w:val="00DB07D3"/>
    <w:rsid w:val="00DB28F8"/>
    <w:rsid w:val="00DB4D8B"/>
    <w:rsid w:val="00DB4E62"/>
    <w:rsid w:val="00DB77BE"/>
    <w:rsid w:val="00DC0562"/>
    <w:rsid w:val="00DC1E37"/>
    <w:rsid w:val="00DD0ED8"/>
    <w:rsid w:val="00DD2E32"/>
    <w:rsid w:val="00DD676B"/>
    <w:rsid w:val="00DD704F"/>
    <w:rsid w:val="00DE5835"/>
    <w:rsid w:val="00DF26AA"/>
    <w:rsid w:val="00DF27C7"/>
    <w:rsid w:val="00DF4558"/>
    <w:rsid w:val="00E00C01"/>
    <w:rsid w:val="00E079CA"/>
    <w:rsid w:val="00E23375"/>
    <w:rsid w:val="00E2399A"/>
    <w:rsid w:val="00E248B8"/>
    <w:rsid w:val="00E271DD"/>
    <w:rsid w:val="00E32992"/>
    <w:rsid w:val="00E340AE"/>
    <w:rsid w:val="00E422EA"/>
    <w:rsid w:val="00E47755"/>
    <w:rsid w:val="00E54643"/>
    <w:rsid w:val="00E55ECE"/>
    <w:rsid w:val="00E60EF7"/>
    <w:rsid w:val="00E66935"/>
    <w:rsid w:val="00E7298F"/>
    <w:rsid w:val="00E7455C"/>
    <w:rsid w:val="00E76715"/>
    <w:rsid w:val="00E85348"/>
    <w:rsid w:val="00E87B5C"/>
    <w:rsid w:val="00E90AEB"/>
    <w:rsid w:val="00E9672D"/>
    <w:rsid w:val="00EA0660"/>
    <w:rsid w:val="00EA0FCB"/>
    <w:rsid w:val="00EA6AF1"/>
    <w:rsid w:val="00EA75FA"/>
    <w:rsid w:val="00EB063A"/>
    <w:rsid w:val="00EB1AF7"/>
    <w:rsid w:val="00EB39F3"/>
    <w:rsid w:val="00EB6541"/>
    <w:rsid w:val="00EC42BD"/>
    <w:rsid w:val="00EC6A8B"/>
    <w:rsid w:val="00ED1A7D"/>
    <w:rsid w:val="00ED4D2D"/>
    <w:rsid w:val="00ED72FA"/>
    <w:rsid w:val="00ED7CBA"/>
    <w:rsid w:val="00EE5CE2"/>
    <w:rsid w:val="00EF206A"/>
    <w:rsid w:val="00F05EDE"/>
    <w:rsid w:val="00F05FFE"/>
    <w:rsid w:val="00F077D1"/>
    <w:rsid w:val="00F1666D"/>
    <w:rsid w:val="00F1695C"/>
    <w:rsid w:val="00F16A2A"/>
    <w:rsid w:val="00F16EB0"/>
    <w:rsid w:val="00F26222"/>
    <w:rsid w:val="00F26BE9"/>
    <w:rsid w:val="00F26E03"/>
    <w:rsid w:val="00F30DD4"/>
    <w:rsid w:val="00F4209C"/>
    <w:rsid w:val="00F424B2"/>
    <w:rsid w:val="00F44640"/>
    <w:rsid w:val="00F45EB2"/>
    <w:rsid w:val="00F46E37"/>
    <w:rsid w:val="00F47B09"/>
    <w:rsid w:val="00F547D4"/>
    <w:rsid w:val="00F56781"/>
    <w:rsid w:val="00F604FC"/>
    <w:rsid w:val="00F61729"/>
    <w:rsid w:val="00F627B7"/>
    <w:rsid w:val="00F64E92"/>
    <w:rsid w:val="00F67105"/>
    <w:rsid w:val="00F6738B"/>
    <w:rsid w:val="00F72ABC"/>
    <w:rsid w:val="00F76A85"/>
    <w:rsid w:val="00F7718D"/>
    <w:rsid w:val="00F80DD5"/>
    <w:rsid w:val="00F86771"/>
    <w:rsid w:val="00F93E0F"/>
    <w:rsid w:val="00F9492A"/>
    <w:rsid w:val="00FA1F4D"/>
    <w:rsid w:val="00FA287C"/>
    <w:rsid w:val="00FB27C3"/>
    <w:rsid w:val="00FB5651"/>
    <w:rsid w:val="00FC4A02"/>
    <w:rsid w:val="00FC56BC"/>
    <w:rsid w:val="00FC6FC1"/>
    <w:rsid w:val="00FD254E"/>
    <w:rsid w:val="00FD59CD"/>
    <w:rsid w:val="00FD5C0E"/>
    <w:rsid w:val="00FD62B1"/>
    <w:rsid w:val="00FD677B"/>
    <w:rsid w:val="00FD6876"/>
    <w:rsid w:val="00FF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m.ru/Zdorove-i-sport/14518" TargetMode="External"/><Relationship Id="rId21" Type="http://schemas.openxmlformats.org/officeDocument/2006/relationships/hyperlink" Target="https://economy.gov.ru/material/news/minekonomrazvitiya_podvedeny_itogi_ezhegodnogo_monitoringa_kachestva_okazaniya_gosuslug_v_elektronnoy_forme.html" TargetMode="External"/><Relationship Id="rId34" Type="http://schemas.openxmlformats.org/officeDocument/2006/relationships/hyperlink" Target="https://www.minfin.ru/ru/document/?id_4=122094" TargetMode="External"/><Relationship Id="rId42" Type="http://schemas.openxmlformats.org/officeDocument/2006/relationships/hyperlink" Target="http://www.consultant.ru/law/hotdocs/67115.html" TargetMode="External"/><Relationship Id="rId47" Type="http://schemas.openxmlformats.org/officeDocument/2006/relationships/hyperlink" Target="https://www.kommersant.ru/doc/4641504" TargetMode="External"/><Relationship Id="rId50" Type="http://schemas.openxmlformats.org/officeDocument/2006/relationships/hyperlink" Target="http://www.minpromtorg.gov.ru/press-centre/news/" TargetMode="External"/><Relationship Id="rId55" Type="http://schemas.openxmlformats.org/officeDocument/2006/relationships/hyperlink" Target="http://www.finmarket.ru/main/article/5391715" TargetMode="External"/><Relationship Id="rId63" Type="http://schemas.openxmlformats.org/officeDocument/2006/relationships/hyperlink" Target="http://www.consultant.ru/law/hotdocs/67105.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ommersant.ru/doc/4641660" TargetMode="External"/><Relationship Id="rId29" Type="http://schemas.openxmlformats.org/officeDocument/2006/relationships/hyperlink" Target="http://www.consultant.ru/law/review/207827855.html" TargetMode="External"/><Relationship Id="rId11" Type="http://schemas.openxmlformats.org/officeDocument/2006/relationships/hyperlink" Target="http://base.garant.ru/74449388/36bfb7176e3e8bfebe718035887e4efc/" TargetMode="External"/><Relationship Id="rId24" Type="http://schemas.openxmlformats.org/officeDocument/2006/relationships/image" Target="media/image1.png"/><Relationship Id="rId32" Type="http://schemas.openxmlformats.org/officeDocument/2006/relationships/hyperlink" Target="http://www.garant.ru/news/1431857/" TargetMode="External"/><Relationship Id="rId37" Type="http://schemas.openxmlformats.org/officeDocument/2006/relationships/hyperlink" Target="https://www.kommersant.ru/doc/4641897" TargetMode="External"/><Relationship Id="rId40" Type="http://schemas.openxmlformats.org/officeDocument/2006/relationships/hyperlink" Target="https://www.kommersant.ru/doc/4641631" TargetMode="External"/><Relationship Id="rId45" Type="http://schemas.openxmlformats.org/officeDocument/2006/relationships/hyperlink" Target="https://www.kommersant.ru/doc/4641354" TargetMode="External"/><Relationship Id="rId53" Type="http://schemas.openxmlformats.org/officeDocument/2006/relationships/hyperlink" Target="https://www.kommersant.ru/doc/4641662" TargetMode="External"/><Relationship Id="rId58" Type="http://schemas.openxmlformats.org/officeDocument/2006/relationships/hyperlink" Target="http://www.finmarket.ru/main/article/5391691"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kommersant.ru/doc/4641718" TargetMode="External"/><Relationship Id="rId19" Type="http://schemas.openxmlformats.org/officeDocument/2006/relationships/hyperlink" Target="http://www.consultant.ru/document/cons_doc_LAW_373777/" TargetMode="External"/><Relationship Id="rId14" Type="http://schemas.openxmlformats.org/officeDocument/2006/relationships/hyperlink" Target="http://government.ru/news/41301/" TargetMode="External"/><Relationship Id="rId22" Type="http://schemas.openxmlformats.org/officeDocument/2006/relationships/hyperlink" Target="https://www.kommersant.ru/doc/4641948" TargetMode="External"/><Relationship Id="rId27" Type="http://schemas.openxmlformats.org/officeDocument/2006/relationships/hyperlink" Target="http://government.ru/news/41316/" TargetMode="External"/><Relationship Id="rId30" Type="http://schemas.openxmlformats.org/officeDocument/2006/relationships/image" Target="media/image2.jpeg"/><Relationship Id="rId35" Type="http://schemas.openxmlformats.org/officeDocument/2006/relationships/hyperlink" Target="http://www.consultant.ru/law/hotdocs/67116.html" TargetMode="External"/><Relationship Id="rId43" Type="http://schemas.openxmlformats.org/officeDocument/2006/relationships/hyperlink" Target="http://www.consultant.ru/law/hotdocs/67106.html" TargetMode="External"/><Relationship Id="rId48" Type="http://schemas.openxmlformats.org/officeDocument/2006/relationships/hyperlink" Target="http://www.minpromtorg.gov.ru/press-centre/news/" TargetMode="External"/><Relationship Id="rId56" Type="http://schemas.openxmlformats.org/officeDocument/2006/relationships/hyperlink" Target="http://www.finmarket.ru/main/article/5391820" TargetMode="External"/><Relationship Id="rId64" Type="http://schemas.openxmlformats.org/officeDocument/2006/relationships/hyperlink" Target="http://regulation.gov.ru/projects" TargetMode="External"/><Relationship Id="rId8" Type="http://schemas.openxmlformats.org/officeDocument/2006/relationships/hyperlink" Target="https://www.kommersant.ru/doc/4641324" TargetMode="External"/><Relationship Id="rId51" Type="http://schemas.openxmlformats.org/officeDocument/2006/relationships/hyperlink" Target="http://www.consultant.ru/law/hotdocs/link/?id=67146"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s://www.kommersant.ru/doc/4641665" TargetMode="External"/><Relationship Id="rId25" Type="http://schemas.openxmlformats.org/officeDocument/2006/relationships/hyperlink" Target="https://fom.ru/Nastroeniya/14528" TargetMode="External"/><Relationship Id="rId33" Type="http://schemas.openxmlformats.org/officeDocument/2006/relationships/hyperlink" Target="https://www.kommersant.ru/doc/4641923" TargetMode="External"/><Relationship Id="rId38" Type="http://schemas.openxmlformats.org/officeDocument/2006/relationships/hyperlink" Target="https://www.kommersant.ru/doc/4641961" TargetMode="External"/><Relationship Id="rId46" Type="http://schemas.openxmlformats.org/officeDocument/2006/relationships/hyperlink" Target="https://www.kommersant.ru/doc/4641849" TargetMode="External"/><Relationship Id="rId59" Type="http://schemas.openxmlformats.org/officeDocument/2006/relationships/hyperlink" Target="https://www.kommersant.ru/doc/4641907" TargetMode="External"/><Relationship Id="rId67" Type="http://schemas.openxmlformats.org/officeDocument/2006/relationships/fontTable" Target="fontTable.xml"/><Relationship Id="rId20" Type="http://schemas.openxmlformats.org/officeDocument/2006/relationships/hyperlink" Target="http://www.consultant.ru/document/cons_doc_LAW_373792/" TargetMode="External"/><Relationship Id="rId41" Type="http://schemas.openxmlformats.org/officeDocument/2006/relationships/hyperlink" Target="https://www.kommersant.ru/doc/4641666" TargetMode="External"/><Relationship Id="rId54" Type="http://schemas.openxmlformats.org/officeDocument/2006/relationships/hyperlink" Target="https://www.kommersant.ru/doc/4641829" TargetMode="External"/><Relationship Id="rId62" Type="http://schemas.openxmlformats.org/officeDocument/2006/relationships/hyperlink" Target="http://www.consultant.ru/law/hotdocs/link/?id=671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ernment.ru/news/41320/" TargetMode="External"/><Relationship Id="rId23" Type="http://schemas.openxmlformats.org/officeDocument/2006/relationships/hyperlink" Target="https://www.kommersant.ru/doc/4641390" TargetMode="External"/><Relationship Id="rId28" Type="http://schemas.openxmlformats.org/officeDocument/2006/relationships/hyperlink" Target="http://duma.gov.ru/news/50497/" TargetMode="External"/><Relationship Id="rId36" Type="http://schemas.openxmlformats.org/officeDocument/2006/relationships/hyperlink" Target="https://www.kommersant.ru/doc/4641287" TargetMode="External"/><Relationship Id="rId49" Type="http://schemas.openxmlformats.org/officeDocument/2006/relationships/hyperlink" Target="http://www.consultant.ru/law/review/207827840.html" TargetMode="External"/><Relationship Id="rId57" Type="http://schemas.openxmlformats.org/officeDocument/2006/relationships/hyperlink" Target="https://www.kommersant.ru/doc/4641602" TargetMode="External"/><Relationship Id="rId10" Type="http://schemas.openxmlformats.org/officeDocument/2006/relationships/hyperlink" Target="http://ivo.garant.ru/" TargetMode="External"/><Relationship Id="rId31" Type="http://schemas.openxmlformats.org/officeDocument/2006/relationships/hyperlink" Target="https://www.kommersant.ru/doc/4641667" TargetMode="External"/><Relationship Id="rId44" Type="http://schemas.openxmlformats.org/officeDocument/2006/relationships/hyperlink" Target="http://www.garant.ru/news/1432395/" TargetMode="External"/><Relationship Id="rId52" Type="http://schemas.openxmlformats.org/officeDocument/2006/relationships/hyperlink" Target="http://www.finmarket.ru/main/article/5391748" TargetMode="External"/><Relationship Id="rId60" Type="http://schemas.openxmlformats.org/officeDocument/2006/relationships/hyperlink" Target="http://www.finmarket.ru/main/article/5391671" TargetMode="External"/><Relationship Id="rId65" Type="http://schemas.openxmlformats.org/officeDocument/2006/relationships/hyperlink" Target="http://regulation.gov.ru/projects" TargetMode="External"/><Relationship Id="rId4" Type="http://schemas.openxmlformats.org/officeDocument/2006/relationships/settings" Target="settings.xml"/><Relationship Id="rId9" Type="http://schemas.openxmlformats.org/officeDocument/2006/relationships/hyperlink" Target="http://kremlin.ru/events/president/news/64886" TargetMode="External"/><Relationship Id="rId13" Type="http://schemas.openxmlformats.org/officeDocument/2006/relationships/hyperlink" Target="http://www.garant.ru/news/1432396/" TargetMode="External"/><Relationship Id="rId18" Type="http://schemas.openxmlformats.org/officeDocument/2006/relationships/hyperlink" Target="http://regulation.gov.ru/projects" TargetMode="External"/><Relationship Id="rId39" Type="http://schemas.openxmlformats.org/officeDocument/2006/relationships/hyperlink" Target="https://www.kommersant.ru/doc/4641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14B5-51FE-47B7-B0D4-C490620B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967</cp:revision>
  <dcterms:created xsi:type="dcterms:W3CDTF">2019-10-08T07:42:00Z</dcterms:created>
  <dcterms:modified xsi:type="dcterms:W3CDTF">2021-01-14T13:11:00Z</dcterms:modified>
</cp:coreProperties>
</file>