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</w:p>
    <w:p w:rsidR="00907792" w:rsidRPr="008E4C8E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8E4C8E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ДАЙДЖЕСТ </w:t>
      </w:r>
    </w:p>
    <w:p w:rsidR="00DC1E37" w:rsidRPr="008E4C8E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</w:pPr>
      <w:r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(</w:t>
      </w:r>
      <w:r w:rsidR="002F2845"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 xml:space="preserve">на </w:t>
      </w:r>
      <w:r w:rsidR="008E4C8E"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2</w:t>
      </w:r>
      <w:r w:rsidR="00F2735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8</w:t>
      </w:r>
      <w:r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.</w:t>
      </w:r>
      <w:r w:rsidR="00D51B96"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0</w:t>
      </w:r>
      <w:r w:rsidR="00F609B1"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9</w:t>
      </w:r>
      <w:r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.202</w:t>
      </w:r>
      <w:r w:rsidR="00D51B96"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1</w:t>
      </w:r>
      <w:r w:rsidRPr="008E4C8E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)</w:t>
      </w:r>
    </w:p>
    <w:p w:rsidR="002724E2" w:rsidRPr="008E4C8E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:rsidR="003506EF" w:rsidRPr="008E4C8E" w:rsidRDefault="00A11D5F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509408">
          <v:rect id="_x0000_i1025" style="width:484.45pt;height:1.2pt" o:hralign="center" o:hrstd="t" o:hr="t" fillcolor="#a0a0a0" stroked="f"/>
        </w:pict>
      </w:r>
    </w:p>
    <w:p w:rsidR="003506EF" w:rsidRPr="008E4C8E" w:rsidRDefault="003506EF" w:rsidP="003506EF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8E4C8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«ГОСУДАРСТВЕННОЕ И МУНИЦИПАЛЬНОЕ УПРАВЛЕНИЕ»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04BA43D">
          <v:rect id="_x0000_i1026" style="width:484.45pt;height:1.2pt" o:hralign="center" o:hrstd="t" o:hr="t" fillcolor="#a0a0a0" stroked="f"/>
        </w:pict>
      </w:r>
    </w:p>
    <w:p w:rsidR="00212325" w:rsidRDefault="00212325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12325">
        <w:rPr>
          <w:rFonts w:ascii="Helvetica" w:hAnsi="Helvetica"/>
          <w:color w:val="111111"/>
          <w:sz w:val="40"/>
          <w:szCs w:val="54"/>
        </w:rPr>
        <w:t>Внесен законопроект о региональной власти во исполнение Конституции</w:t>
      </w:r>
    </w:p>
    <w:p w:rsidR="00212325" w:rsidRDefault="00212325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Государственную Думу внесен </w:t>
      </w:r>
      <w:hyperlink r:id="rId8" w:tgtFrame="_blank" w:history="1">
        <w:r w:rsidRPr="00212325">
          <w:rPr>
            <w:rFonts w:ascii="Arial" w:hAnsi="Arial" w:cs="Arial"/>
            <w:color w:val="222222"/>
            <w:sz w:val="32"/>
            <w:shd w:val="clear" w:color="auto" w:fill="FFFFFF"/>
          </w:rPr>
          <w:t>проект закона</w:t>
        </w:r>
      </w:hyperlink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 «Об общих принципах организации публичной власти в субъектах Российской Федерации». 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 подготовлен в развитие положений Конституции о единой системе публичной власти и направлен на совершенствование организации публичной власти в субъектах Российской Федерации.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Так, в соответствии с Конституцией, органы местного самоуправления и органы государственной власти входят в единую систему публичной власти в Российской Федерации и осуществляют взаимодействие для наиболее эффективного решения задач в интересах населения, проживающего на соответствующей территории (ч. 3 ст. 132). Президент Российской Федерации обеспечивает согласованное функционирование и взаимодействие органов, входящих в единую систему публичной власти (ч. 2 ст. 80).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Законопроектом совершенствуются механизмы организации и взаимодействия органов публичной власти, действующих на территории субъектов РФ (федеральных, региональных, муниципальных). Продолжает выстраиваться модель единой системы публичной власти </w:t>
      </w:r>
      <w:r w:rsidR="002575DA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на территории каждого региона.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Закрепляются принципы деятельности указанных органов. В частности, обеспечение соблюдения и защиты прав и свобод человека и гражданина; верховенство Конституции РФ; согласованное функционирование и взаимодействие органов публичной власти на всех уровнях — на федеральном, региональном и муниципальном; разграничение предметов ведения и полномочий между уровнями публичной власти и гарантии финансового обеспечения разграничения полномочий; признание и гарантированность местного самоуправления.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Определяются основы участия органов, входящих в единую систему публичной власти в субъекте РФ, в решении задач местного самоуправления.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Указывается, что систему органов государственной власти субъекта Российской Федерации составляют законодательный орган субъекта, высшее должностное лицо субъекта, высший исполнительный орган субъекта, иные органы государственной власти субъекта, образуемые в соответствии с конституцией (уставом) субъекта РФ.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 основе принципа единства системы публичной власти закрепляется, что федеральные органы исполнительной власти могут участвовать в формировании региональных органов исполнительной власти в сферах образования, здравоохранения, финансов, а также жилищного, строительного надзора (в порядке и случаях, установленных федеральным законом).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Корректируется система региональных органов власти и совершенствуется их взаимодействие.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F6615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Закрепляется, что наименованием должности высшего должностного лица является «Глава» с дальнейшим указанием наименования субъекта РФ. Указывается, что глава субъекта РФ осуществляет руководство исполнительной властью в регионе,</w:t>
      </w: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определяет систему и структуру региональных исполнительных органов. 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целях обеспечения стабильности системы публичной власти срок полномочий главы региона и законодательного органа субъекта РФ устанавливается 5 лет (сейчас срок их полномочий определяется регионом, но не может превышать 5 лет). 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Законопроектом предусмотрено, что все региональные депутаты замещают государственные должности субъекта РФ </w:t>
      </w:r>
      <w:r w:rsidR="002575DA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независимо от того, работают они на постоянной основе или без отрыва от основной деятельности. По аналогии с депутатами Государственной Думы и муниципальными депутатами предлагается механизм ответственности для региональных депутатов в виде предупреждения, освобождения от должности в региональном парламенте.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целях унификации законодательной процедуры вводится специальная статья о порядке внесения регионами законопроектов в Государственную Думу.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целях оптимизации законодательного процесса законопроектом также предлагается уменьшить срок рассылки ГД в регионы проектов федеральных законов по предметам совместного ведения. Так, предлагается установить срок рассылки законопроектов до первого чтения продолжительностью 15 дней (сейчас он составляет 30 дней).</w:t>
      </w:r>
    </w:p>
    <w:p w:rsidR="00212325" w:rsidRPr="00212325" w:rsidRDefault="00212325" w:rsidP="002123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12325">
        <w:rPr>
          <w:rFonts w:ascii="Arial" w:hAnsi="Arial" w:cs="Arial"/>
          <w:color w:val="222222"/>
          <w:sz w:val="32"/>
          <w:szCs w:val="30"/>
          <w:shd w:val="clear" w:color="auto" w:fill="FFFFFF"/>
        </w:rPr>
        <w:t>Для региональных законов, в свою очередь, предлагается установить общее правило, что законы субъекта РФ вступают в силу по истечении 10-ти дней после дня их официального опубликования, если ими не установлен другой порядок вступления их в силу.</w:t>
      </w:r>
    </w:p>
    <w:p w:rsidR="00212325" w:rsidRPr="002575DA" w:rsidRDefault="00212325" w:rsidP="002575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575DA">
        <w:rPr>
          <w:rFonts w:ascii="Arial" w:hAnsi="Arial" w:cs="Arial"/>
          <w:color w:val="222222"/>
          <w:sz w:val="32"/>
          <w:szCs w:val="30"/>
          <w:shd w:val="clear" w:color="auto" w:fill="FFFFFF"/>
        </w:rPr>
        <w:t>Кроме того, законопроектом предусмотрены нормы, направленные на повышение эффективности деятельности уровней публичной власти. Предусмотрена возможность дистанционного взаимодействия органов публичной власти, дистанционного участия в заседаниях законодательного органа субъекта.</w:t>
      </w:r>
    </w:p>
    <w:p w:rsidR="00212325" w:rsidRPr="002575DA" w:rsidRDefault="00212325" w:rsidP="002575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575DA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Закреплено, что органы публичной власти региона обеспечивают доступ населения к информации о своей деятельности.</w:t>
      </w:r>
    </w:p>
    <w:p w:rsidR="00212325" w:rsidRPr="002575DA" w:rsidRDefault="00212325" w:rsidP="002575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575DA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Предусматривается, что основная часть положений законопроекта вступает в силу с 1 июня 2022 года. Отдельные главы (в том числе, общие положения, нормы о сроке рассылки законопроектов и о государственном контроле) вступают в силу со дня официального опубликования закона. Главы 7 и 8, регулирующие полномочия субъектов РФ и определяющие экономическую основу их деятельности, вступают в силу с 1 января 2023 года.</w:t>
      </w:r>
    </w:p>
    <w:p w:rsidR="004D3BE2" w:rsidRDefault="004D3BE2" w:rsidP="00212325">
      <w:pPr>
        <w:pStyle w:val="3"/>
        <w:spacing w:before="0" w:beforeAutospacing="0" w:after="0" w:afterAutospacing="0"/>
        <w:jc w:val="right"/>
        <w:textAlignment w:val="baseline"/>
      </w:pPr>
    </w:p>
    <w:p w:rsidR="00212325" w:rsidRPr="00212325" w:rsidRDefault="00A11D5F" w:rsidP="00212325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9" w:history="1">
        <w:r w:rsidR="00212325" w:rsidRPr="0021232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12325" w:rsidRDefault="00A11D5F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BCA9C1">
          <v:rect id="_x0000_i1027" style="width:484.45pt;height:1.2pt" o:hralign="center" o:hrstd="t" o:hr="t" fillcolor="#a0a0a0" stroked="f"/>
        </w:pict>
      </w:r>
    </w:p>
    <w:p w:rsidR="00212325" w:rsidRDefault="00212325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F44038" w:rsidRDefault="00F44038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9B1930" w:rsidRDefault="009B1930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9B1930" w:rsidRDefault="009B1930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9B1930" w:rsidRDefault="009B1930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9B1930" w:rsidRDefault="009B1930" w:rsidP="00130D9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FF3610" w:rsidRPr="003137B7" w:rsidRDefault="00A11D5F" w:rsidP="00130D91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745F2B">
          <v:rect id="_x0000_i1041" style="width:484.45pt;height:1.2pt" o:hralign="center" o:hrstd="t" o:hr="t" fillcolor="#a0a0a0" stroked="f"/>
        </w:pict>
      </w:r>
    </w:p>
    <w:p w:rsidR="00CA22A4" w:rsidRPr="003137B7" w:rsidRDefault="00CA22A4" w:rsidP="00CA22A4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137B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«БЮДЖЕТ, ФИНАНСЫ, НАЛОГИ»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AE1480F">
          <v:rect id="_x0000_i1042" style="width:484.45pt;height:1.2pt" o:hralign="center" o:hrstd="t" o:hr="t" fillcolor="#a0a0a0" stroked="f"/>
        </w:pict>
      </w:r>
    </w:p>
    <w:p w:rsidR="003137B7" w:rsidRDefault="003137B7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3137B7">
        <w:rPr>
          <w:rFonts w:ascii="Helvetica" w:hAnsi="Helvetica"/>
          <w:color w:val="111111"/>
          <w:sz w:val="40"/>
          <w:szCs w:val="54"/>
        </w:rPr>
        <w:t>Минфин поддержал новую схему реформы пенсионных накоплений</w:t>
      </w:r>
    </w:p>
    <w:p w:rsidR="003137B7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highlight w:val="lightGray"/>
          <w:lang w:eastAsia="ru-RU"/>
        </w:rPr>
      </w:pPr>
    </w:p>
    <w:p w:rsidR="003137B7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3137B7">
        <w:rPr>
          <w:rFonts w:ascii="Arial" w:hAnsi="Arial" w:cs="Arial"/>
          <w:color w:val="020C22"/>
          <w:sz w:val="32"/>
          <w:szCs w:val="32"/>
          <w:lang w:eastAsia="ru-RU"/>
        </w:rPr>
        <w:t>24 сентября у министра финансов Антона Силуанова состоялось совещание по вопросам накопительной компоненты обязательного пенсионного страхования, сообщили «Ъ» источники на пенсионном рынке и в правительстве. На нем Минфин поддержал идею о трансформации «замороженной» накопительной компоненты в добровольную стандартизированную схему (НПО).</w:t>
      </w:r>
    </w:p>
    <w:p w:rsidR="003137B7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3137B7">
        <w:rPr>
          <w:rFonts w:ascii="Arial" w:hAnsi="Arial" w:cs="Arial"/>
          <w:color w:val="020C22"/>
          <w:sz w:val="32"/>
          <w:szCs w:val="32"/>
          <w:lang w:eastAsia="ru-RU"/>
        </w:rPr>
        <w:t>Кроме того, по НПО было поддержано введение системы гарантирования прав участников добровольных программ. Также ведомство поддержало отказ от учета при определении налоговой базы для взимания НДФЛ с пенсий по договорам, заключенным в пользу членов семьи.</w:t>
      </w:r>
    </w:p>
    <w:p w:rsidR="003137B7" w:rsidRDefault="00A11D5F" w:rsidP="003137B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10" w:history="1">
        <w:r w:rsidR="003137B7" w:rsidRPr="003137B7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3137B7" w:rsidRDefault="00A11D5F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E40430">
          <v:rect id="_x0000_i1043" style="width:484.45pt;height:1.2pt" o:hralign="center" o:hrstd="t" o:hr="t" fillcolor="#a0a0a0" stroked="f"/>
        </w:pict>
      </w:r>
    </w:p>
    <w:p w:rsidR="004D183E" w:rsidRDefault="004D183E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D183E">
        <w:rPr>
          <w:rFonts w:ascii="Helvetica" w:hAnsi="Helvetica"/>
          <w:color w:val="111111"/>
          <w:sz w:val="40"/>
          <w:szCs w:val="54"/>
        </w:rPr>
        <w:t>За январь-август 2021г. на территории Республики Татарстан мобилизовано налоговых платежей 692,1 млрд руб.</w:t>
      </w:r>
    </w:p>
    <w:p w:rsidR="004D183E" w:rsidRDefault="004D183E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За январь-август 2021г. на территории Республики Татарстан мобилизовано налоговых платежей 692,1 млрд руб., с увеличением к январю-августу 2020г. в 1,7 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раза  (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+275,5 млрд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В федеральный бюджет зачислено 481,9 млрд руб., с увеличением к январю-августу прошлого года в 1,8 раза (+220,6 млрд руб.), в консолидированный бюджет Республики Татарстан – 210,1 млрд руб., с увеличением в 1,3 раза (+54,9 млрд руб.), в том числе: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- в бюджет республики поступило 182,7 млрд руб., увеличение в 1,4 раза (+51,6 млрд рублей);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- в местный бюджет – 27,4 млрд руб., увеличение на 13,7% (+3,3 млрд рублей).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Поступления страховых взносов на обязательное социальное страхование за январь-август 2021г. составили 112,5 млрд руб. и увеличились на 8,2% (+8,5 млрд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Поступление налога на добычу полезных ископаемых (нефть) в январе-августе 2021г. составило 369,5 млрд руб., с увеличением относительно января-августа 2020г. в 2,5 раза (+221,1 млрд рублей).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Поступление налога на прибыль организаций за январь-август 2021г. составило 93,5 млрд руб. и увеличилось в 1,8 раза (+41,9 млрд рублей).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Поступление налога на добавленную стоимость (с учетом НДС на товары, ввозимые из республик Беларусь и Казахстан) за январь-август 2021г. составило 96,9 млрд. руб., что на 25,2% (+19,5 млрд руб.) больше поступлений января-августа 2020г.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Поступления акцизов за январь-август 2021г. составили «минус» 2,2 млрд руб. - в связи с возмещением из бюджета акциза на нефтяное сырье в размере 42,1 млрд руб.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Поступление налога на доходы физических лиц в январе-августе 2021г. по сравнению с январем-августом 2020г. увеличилось на 16% (+7,8 млрд руб.), составив 56,8 млрд рублей.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По земельному налогу в январе-августе 2021г. зачислено в бюджет республики 5,5 млрд руб., с 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увеличением  относительно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 аналогичного периода прошлого года на 7,8% (+396,2 млн руб.), в том числе поступление земельного налога с организаций увеличилось на 8,2% (+407,8 млн руб.), с физических лиц -  уменьшилось на 8,6%  (-11,6 млн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Поступление транспортного налога составило 1,8 млрд руб. и увеличилось на 6,1% (+104,3 млн. руб.), в том числе по транспортному налогу с организаций – увеличение на 10,6% (+117,3 млн руб.), с физических лиц – уменьшение на 2,2% 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   (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-13,0 млн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Поступления по налогу на имущество организаций за январь-август 2021г. увеличились на 18,2% (+3,4 млрд руб.) и составили 22,1 млрд рублей.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Поступление налога, взимаемого по упрощенной системе 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налогообложения,  составило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 11,2 млрд руб., с увеличением в 1,6 раза (+4,2 млрд руб.)  единого сельскохозяйственного налога – 157,1 млн руб., с увеличением в 1,7 раза (+65,9 млн руб.); налога взимаемого в связи с применением патентной системы (ПСН)– 677,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3  млн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 руб., с ростом в 12 раз (+621,2 млн руб.). Поступления единого налога на вмененный доход составили 407,4 млн руб. и уменьшились относительно января-августа прошлого 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года  в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 2,5 раза (-622,6 млн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 xml:space="preserve">Сумма налога на профессиональный доход за январь-август 2021г. достигла 553,2 млн рублей (в том числе поступления в республиканский </w:t>
      </w:r>
      <w:proofErr w:type="gramStart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бюджет  составили</w:t>
      </w:r>
      <w:proofErr w:type="gramEnd"/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  348,5 млн  руб., в ФФОМС – 204,7 млн рублей) с ростом относительно января-августа 2020г. в 3,3 раза  (+386,3 млн руб.).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4D183E">
        <w:rPr>
          <w:rFonts w:ascii="Arial" w:hAnsi="Arial" w:cs="Arial"/>
          <w:color w:val="020C22"/>
          <w:sz w:val="32"/>
          <w:szCs w:val="32"/>
          <w:lang w:eastAsia="ru-RU"/>
        </w:rPr>
        <w:t>Поступления по утилизационному сбору по сравнению с январем-августом 2020г. (7,6 млрд руб.)  увеличились в 4,4 раза или на 26,5 млрд руб. и составили 34,1 млрд рублей.</w:t>
      </w:r>
    </w:p>
    <w:p w:rsidR="004D183E" w:rsidRPr="004D183E" w:rsidRDefault="004D183E" w:rsidP="004D183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</w:p>
    <w:p w:rsidR="004D183E" w:rsidRPr="004D183E" w:rsidRDefault="004D183E" w:rsidP="004D183E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1" w:history="1">
        <w:r w:rsidRPr="004D183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9B1930" w:rsidRDefault="009B1930" w:rsidP="0074485B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D183E" w:rsidRDefault="004D183E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17220D0">
          <v:rect id="_x0000_i1167" style="width:484.45pt;height:1.2pt" o:hralign="center" o:hrstd="t" o:hr="t" fillcolor="#a0a0a0" stroked="f"/>
        </w:pict>
      </w:r>
    </w:p>
    <w:p w:rsidR="00A237C4" w:rsidRPr="008E4C8E" w:rsidRDefault="00A237C4" w:rsidP="00DD2372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8E4C8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«МАКРОЭКОНОМИКА»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D231E3">
          <v:rect id="_x0000_i1056" style="width:484.45pt;height:1.2pt" o:hralign="center" o:hrstd="t" o:hr="t" fillcolor="#a0a0a0" stroked="f"/>
        </w:pict>
      </w:r>
    </w:p>
    <w:p w:rsidR="00D50DAD" w:rsidRDefault="00D50DAD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50DAD">
        <w:rPr>
          <w:rFonts w:ascii="Helvetica" w:hAnsi="Helvetica"/>
          <w:color w:val="111111"/>
          <w:sz w:val="40"/>
          <w:szCs w:val="54"/>
        </w:rPr>
        <w:t>Совещание по экономическим вопросам</w:t>
      </w:r>
    </w:p>
    <w:p w:rsidR="00D50DAD" w:rsidRPr="00D50DAD" w:rsidRDefault="00D50DAD" w:rsidP="00D50DA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D50DAD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Владимир Путин в режиме видеоконференции провёл совещание по экономическим вопросам, в ходе которого обсуждалось, в частности, планирование федерального бюджета на трёхлетний период.</w:t>
      </w:r>
    </w:p>
    <w:p w:rsidR="00D50DAD" w:rsidRPr="00D50DAD" w:rsidRDefault="00D50DAD" w:rsidP="00D50DAD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2" w:history="1">
        <w:r w:rsidRPr="00D50DAD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D50DAD" w:rsidRDefault="00D50DAD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AC0618A">
          <v:rect id="_x0000_i1164" style="width:484.45pt;height:1.2pt" o:hralign="center" o:hrstd="t" o:hr="t" fillcolor="#a0a0a0" stroked="f"/>
        </w:pict>
      </w:r>
    </w:p>
    <w:p w:rsidR="00550758" w:rsidRDefault="00550758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50758">
        <w:rPr>
          <w:rFonts w:ascii="Helvetica" w:hAnsi="Helvetica"/>
          <w:color w:val="111111"/>
          <w:sz w:val="40"/>
          <w:szCs w:val="54"/>
        </w:rPr>
        <w:t>Рост российской экономики в 2021 году составит 4,2%</w:t>
      </w:r>
    </w:p>
    <w:p w:rsid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Минэкономразвития улучшило прогноз по росту ВВП РФ в 2021 году до 4,2%, сохранило прогноз по росту инвестиций на уровне 4,5%. Ведомство также повысило прогноз по инфляции до 5,8%</w:t>
      </w: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.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</w:p>
    <w:p w:rsidR="00550758" w:rsidRPr="00550758" w:rsidRDefault="00550758" w:rsidP="00550758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3" w:history="1">
        <w:r w:rsidRPr="0055075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550758" w:rsidRDefault="00550758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320B87">
          <v:rect id="_x0000_i1165" style="width:484.45pt;height:1.2pt" o:hralign="center" o:hrstd="t" o:hr="t" fillcolor="#a0a0a0" stroked="f"/>
        </w:pict>
      </w:r>
    </w:p>
    <w:p w:rsidR="009E32E9" w:rsidRDefault="009E32E9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proofErr w:type="spellStart"/>
      <w:r w:rsidRPr="009E32E9">
        <w:rPr>
          <w:rFonts w:ascii="Helvetica" w:hAnsi="Helvetica"/>
          <w:color w:val="111111"/>
          <w:sz w:val="40"/>
          <w:szCs w:val="54"/>
        </w:rPr>
        <w:t>Ковид</w:t>
      </w:r>
      <w:proofErr w:type="spellEnd"/>
      <w:r w:rsidRPr="009E32E9">
        <w:rPr>
          <w:rFonts w:ascii="Helvetica" w:hAnsi="Helvetica"/>
          <w:color w:val="111111"/>
          <w:sz w:val="40"/>
          <w:szCs w:val="54"/>
        </w:rPr>
        <w:t xml:space="preserve"> отнял у мировой экономики год роста // Мониторинг </w:t>
      </w:r>
      <w:proofErr w:type="spellStart"/>
      <w:r w:rsidRPr="009E32E9">
        <w:rPr>
          <w:rFonts w:ascii="Helvetica" w:hAnsi="Helvetica"/>
          <w:color w:val="111111"/>
          <w:sz w:val="40"/>
          <w:szCs w:val="54"/>
        </w:rPr>
        <w:t>прогнозов</w:t>
      </w:r>
    </w:p>
    <w:p w:rsidR="00D72457" w:rsidRDefault="009E32E9" w:rsidP="009E32E9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proofErr w:type="spellEnd"/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Мировой ВВП может вырасти в этом году на 5,7%, в следующем 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на 4,5%, следует из обновленного прогноза ОЭСР. В сравнении с прежними оценками этой организации, на 2021 год прогноз мирового роста был снижен на 0,1 процентного пункта (п. п.), на следующий — на столько же повышен. В целом, отмечает ОЭСР, уровень мирового ВВП уже превысил показатель, который фиксировался до пандемии. При этом он на 3,5% ниже, чем ожидалось в начале 2020 года, что эквивалентно целому «пропущенному» году роста мировой экономики.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 xml:space="preserve"> </w:t>
      </w:r>
      <w:proofErr w:type="gramStart"/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>Прогноз</w:t>
      </w:r>
      <w:proofErr w:type="gramEnd"/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по зоне евро на этот год ОЭСР улучшила на 1 п. п.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до 5,3%, на следующий год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на 0,2 п. п., до 4,6%. В Германии, по этим оценкам, рост в 2021 году составит 2,9%, во Франции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6,3%, в Италии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5,9%, в Испании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6,8%. По Великобритании прогноз снижен на 0,5 п. п., до 6,7%. По США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сразу на 0,9 п. п., до 6%.</w:t>
      </w:r>
    </w:p>
    <w:p w:rsidR="00D72457" w:rsidRDefault="009E32E9" w:rsidP="009E32E9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Среди развивающихся стран значительно улучшен прогноз по Мексике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на 1,3 п. п., до 6,3%; на 2,7 п. п., до 8,4% 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по Турции; на 1,5 п. п.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9E32E9">
        <w:rPr>
          <w:rFonts w:ascii="Arial" w:hAnsi="Arial" w:cs="Arial"/>
          <w:color w:val="020C22"/>
          <w:sz w:val="32"/>
          <w:szCs w:val="32"/>
          <w:lang w:eastAsia="ru-RU"/>
        </w:rPr>
        <w:t xml:space="preserve"> по Бразилии и Аргентине, до 5,2% и 7,6% соответственно</w:t>
      </w:r>
      <w:r w:rsidR="00D72457"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D72457" w:rsidRDefault="00D72457" w:rsidP="009E32E9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</w:p>
    <w:p w:rsidR="009E32E9" w:rsidRPr="009E32E9" w:rsidRDefault="009E32E9" w:rsidP="009E32E9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4" w:history="1">
        <w:r w:rsidRPr="009E32E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9E32E9" w:rsidRDefault="009E32E9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203455C">
          <v:rect id="_x0000_i1163" style="width:484.45pt;height:1.2pt" o:hralign="center" o:hrstd="t" o:hr="t" fillcolor="#a0a0a0" stroked="f"/>
        </w:pict>
      </w:r>
    </w:p>
    <w:p w:rsidR="008E4C8E" w:rsidRDefault="001C05EB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C05EB">
        <w:rPr>
          <w:rFonts w:ascii="Helvetica" w:hAnsi="Helvetica"/>
          <w:color w:val="111111"/>
          <w:sz w:val="40"/>
          <w:szCs w:val="54"/>
        </w:rPr>
        <w:t>За пандемию число богатых семей в России сократилось на 39%</w:t>
      </w:r>
    </w:p>
    <w:p w:rsidR="001C05EB" w:rsidRDefault="001C05EB" w:rsidP="001C05EB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C05EB">
        <w:rPr>
          <w:rFonts w:ascii="Arial" w:hAnsi="Arial" w:cs="Arial"/>
          <w:color w:val="020C22"/>
          <w:sz w:val="32"/>
          <w:szCs w:val="32"/>
          <w:lang w:eastAsia="ru-RU"/>
        </w:rPr>
        <w:t xml:space="preserve">С начала пандемии COVID-19 число наиболее финансово благополучных семей в России сократилось на 657 тыс., или на 39%, подсчитала аналитическая служба международной аудиторско-консалтинговой сети </w:t>
      </w:r>
      <w:proofErr w:type="spellStart"/>
      <w:r w:rsidRPr="001C05EB">
        <w:rPr>
          <w:rFonts w:ascii="Arial" w:hAnsi="Arial" w:cs="Arial"/>
          <w:color w:val="020C22"/>
          <w:sz w:val="32"/>
          <w:szCs w:val="32"/>
          <w:lang w:eastAsia="ru-RU"/>
        </w:rPr>
        <w:t>FinExpertiza</w:t>
      </w:r>
      <w:proofErr w:type="spellEnd"/>
      <w:r w:rsidRPr="001C05EB">
        <w:rPr>
          <w:rFonts w:ascii="Arial" w:hAnsi="Arial" w:cs="Arial"/>
          <w:color w:val="020C22"/>
          <w:sz w:val="32"/>
          <w:szCs w:val="32"/>
          <w:lang w:eastAsia="ru-RU"/>
        </w:rPr>
        <w:t xml:space="preserve"> на основании данных Росстата. </w:t>
      </w:r>
    </w:p>
    <w:p w:rsidR="00105733" w:rsidRDefault="001C05EB" w:rsidP="001C05EB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C05EB">
        <w:rPr>
          <w:rFonts w:ascii="Arial" w:hAnsi="Arial" w:cs="Arial"/>
          <w:color w:val="020C22"/>
          <w:sz w:val="32"/>
          <w:szCs w:val="32"/>
          <w:lang w:eastAsia="ru-RU"/>
        </w:rPr>
        <w:t>Под самыми обеспеченными понимаются домохозяйства, которые сообщили, что имеют достаточно средств, чтобы купить все, что считают нужным. В первом квартале 2021 года доля семей, заявивших о высоком достатке, сократилась по сравнению с аналогичным периодом предыдущего года с 3,1% до 1,9% (с 1,7 млн до 1,03 млн).</w:t>
      </w:r>
    </w:p>
    <w:p w:rsidR="009B1930" w:rsidRDefault="001C05EB" w:rsidP="001C05EB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5" w:history="1">
        <w:r w:rsidRPr="001C05E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8E4C8E" w:rsidRDefault="001C05EB" w:rsidP="001C05EB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34FA8B">
          <v:rect id="_x0000_i1158" style="width:484.45pt;height:1.2pt" o:hralign="center" o:hrstd="t" o:hr="t" fillcolor="#a0a0a0" stroked="f"/>
        </w:pict>
      </w:r>
    </w:p>
    <w:p w:rsidR="00414C0E" w:rsidRDefault="005A3893" w:rsidP="00414C0E">
      <w:pPr>
        <w:shd w:val="clear" w:color="auto" w:fill="FFFFFF" w:themeFill="background1"/>
        <w:spacing w:before="120" w:after="0" w:line="240" w:lineRule="auto"/>
        <w:jc w:val="center"/>
        <w:rPr>
          <w:rFonts w:ascii="Helvetica" w:hAnsi="Helvetica"/>
          <w:color w:val="111111"/>
          <w:sz w:val="40"/>
          <w:szCs w:val="54"/>
        </w:rPr>
      </w:pPr>
      <w:r w:rsidRPr="00E1607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«ПРОМЫШЛЕННАЯ ПОЛИТИКА</w:t>
      </w:r>
      <w:r w:rsidR="008E6C6E" w:rsidRPr="00E1607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, ЭНЕРГЕТИКА</w:t>
      </w:r>
      <w:r w:rsidRPr="00E1607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»</w:t>
      </w:r>
      <w:r w:rsidR="00414C0E" w:rsidRPr="00E160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A66D8D">
          <v:rect id="_x0000_i1169" style="width:484.45pt;height:1.2pt" o:hralign="center" o:hrstd="t" o:hr="t" fillcolor="#a0a0a0" stroked="f"/>
        </w:pict>
      </w:r>
    </w:p>
    <w:p w:rsidR="00E16078" w:rsidRDefault="00E16078" w:rsidP="0090544D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16078">
        <w:rPr>
          <w:rFonts w:ascii="Helvetica" w:hAnsi="Helvetica"/>
          <w:color w:val="111111"/>
          <w:sz w:val="40"/>
          <w:szCs w:val="54"/>
        </w:rPr>
        <w:t xml:space="preserve">МЭР готово расширить доступ регионов к программе по созданию </w:t>
      </w:r>
      <w:proofErr w:type="spellStart"/>
      <w:r w:rsidRPr="00E16078">
        <w:rPr>
          <w:rFonts w:ascii="Helvetica" w:hAnsi="Helvetica"/>
          <w:color w:val="111111"/>
          <w:sz w:val="40"/>
          <w:szCs w:val="54"/>
        </w:rPr>
        <w:t>промпарков</w:t>
      </w:r>
      <w:proofErr w:type="spellEnd"/>
      <w:r w:rsidRPr="00E16078">
        <w:rPr>
          <w:rFonts w:ascii="Helvetica" w:hAnsi="Helvetica"/>
          <w:color w:val="111111"/>
          <w:sz w:val="40"/>
          <w:szCs w:val="54"/>
        </w:rPr>
        <w:t xml:space="preserve"> и технопарков</w:t>
      </w:r>
    </w:p>
    <w:p w:rsidR="00E16078" w:rsidRPr="00E16078" w:rsidRDefault="00E16078" w:rsidP="00E1607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E16078">
        <w:rPr>
          <w:rFonts w:ascii="Arial" w:hAnsi="Arial" w:cs="Arial"/>
          <w:color w:val="020C22"/>
          <w:sz w:val="32"/>
          <w:szCs w:val="32"/>
          <w:lang w:eastAsia="ru-RU"/>
        </w:rPr>
        <w:t xml:space="preserve">В Минэкономразвития поступило предложение расширить программу нацпроекта МСП по созданию </w:t>
      </w:r>
      <w:proofErr w:type="spellStart"/>
      <w:r w:rsidRPr="00E16078">
        <w:rPr>
          <w:rFonts w:ascii="Arial" w:hAnsi="Arial" w:cs="Arial"/>
          <w:color w:val="020C22"/>
          <w:sz w:val="32"/>
          <w:szCs w:val="32"/>
          <w:lang w:eastAsia="ru-RU"/>
        </w:rPr>
        <w:t>промпарков</w:t>
      </w:r>
      <w:proofErr w:type="spellEnd"/>
      <w:r w:rsidRPr="00E16078">
        <w:rPr>
          <w:rFonts w:ascii="Arial" w:hAnsi="Arial" w:cs="Arial"/>
          <w:color w:val="020C22"/>
          <w:sz w:val="32"/>
          <w:szCs w:val="32"/>
          <w:lang w:eastAsia="ru-RU"/>
        </w:rPr>
        <w:t xml:space="preserve"> и технопарков и предоставить возможность подавать заявки на создание технопарков с федеральной поддержкой большему числу субъектов РФ. С таким предложением к Минэкономразвития обратилась Новгородская область и ряд других субъектов в ходе 508 заседания Совета Федерации РФ, которое состоялось сегодня 22 сентября.</w:t>
      </w:r>
    </w:p>
    <w:p w:rsidR="00E16078" w:rsidRPr="00E16078" w:rsidRDefault="00E16078" w:rsidP="00E1607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E16078">
        <w:rPr>
          <w:rFonts w:ascii="Arial" w:hAnsi="Arial" w:cs="Arial"/>
          <w:color w:val="020C22"/>
          <w:sz w:val="32"/>
          <w:szCs w:val="32"/>
          <w:lang w:eastAsia="ru-RU"/>
        </w:rPr>
        <w:t>В Минэкономразвития пояснили, что сейчас прорабатывается возможность внесения изменений в Правила предоставления и распределения субсидий из федерального бюджета по этой программе. Предложения будут представлены в Правительство РФ.</w:t>
      </w:r>
    </w:p>
    <w:p w:rsidR="00222D3C" w:rsidRDefault="00222D3C" w:rsidP="00E16078">
      <w:pPr>
        <w:pStyle w:val="3"/>
        <w:spacing w:before="0" w:beforeAutospacing="0" w:after="0" w:afterAutospacing="0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sz w:val="22"/>
          <w:szCs w:val="22"/>
        </w:rPr>
      </w:pPr>
    </w:p>
    <w:p w:rsidR="00E16078" w:rsidRPr="00E16078" w:rsidRDefault="00E16078" w:rsidP="00E16078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E16078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begin"/>
      </w:r>
      <w:r w:rsidRPr="00E16078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instrText xml:space="preserve"> HYPERLINK "https://economy.gov.ru/material/news/mer_gotovo_rasshirit_dostup_regionov_k_programme_po_sozdaniyu_promparkov_i_tehnoparkov.html" </w:instrText>
      </w:r>
      <w:r w:rsidRPr="00E16078">
        <w:rPr>
          <w:rFonts w:ascii="Arial Nova Light" w:eastAsiaTheme="minorHAnsi" w:hAnsi="Arial Nova Light" w:cs="Calibri"/>
          <w:b w:val="0"/>
          <w:bCs w:val="0"/>
          <w:sz w:val="22"/>
          <w:szCs w:val="22"/>
        </w:rPr>
      </w:r>
      <w:r w:rsidRPr="00E16078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separate"/>
      </w:r>
      <w:r w:rsidRPr="00E16078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t>Просмотреть статью...</w:t>
      </w:r>
    </w:p>
    <w:p w:rsidR="009B1930" w:rsidRDefault="00E16078" w:rsidP="0090544D">
      <w:pPr>
        <w:pStyle w:val="3"/>
        <w:spacing w:before="240" w:beforeAutospacing="0" w:after="240" w:afterAutospacing="0"/>
        <w:jc w:val="both"/>
        <w:textAlignment w:val="baseline"/>
        <w:rPr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E16078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end"/>
      </w:r>
    </w:p>
    <w:p w:rsidR="00823823" w:rsidRPr="00EF65F2" w:rsidRDefault="00A11D5F" w:rsidP="0090544D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12D403">
          <v:rect id="_x0000_i1072" style="width:484.45pt;height:1.2pt" o:hralign="center" o:hrstd="t" o:hr="t" fillcolor="#a0a0a0" stroked="f"/>
        </w:pict>
      </w:r>
    </w:p>
    <w:p w:rsidR="00CD2CE2" w:rsidRPr="00EF65F2" w:rsidRDefault="00CD2CE2" w:rsidP="00CD2CE2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F65F2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«ИНВЕСТИЦИОННАЯ ДЕЯТЕЛЬНОСТЬ»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F57E582">
          <v:rect id="_x0000_i1073" style="width:484.45pt;height:1.2pt" o:hralign="center" o:hrstd="t" o:hr="t" fillcolor="#a0a0a0" stroked="f"/>
        </w:pict>
      </w:r>
    </w:p>
    <w:p w:rsidR="001D7198" w:rsidRDefault="001D7198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D7198">
        <w:rPr>
          <w:rFonts w:ascii="Helvetica" w:hAnsi="Helvetica"/>
          <w:color w:val="111111"/>
          <w:sz w:val="40"/>
          <w:szCs w:val="54"/>
        </w:rPr>
        <w:t xml:space="preserve">Белоусов: без инвестиций повышение налогов для бизнеса неизбежно </w:t>
      </w:r>
    </w:p>
    <w:p w:rsidR="001D7198" w:rsidRDefault="001D7198" w:rsidP="001D719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D7198">
        <w:rPr>
          <w:rFonts w:ascii="Arial" w:hAnsi="Arial" w:cs="Arial"/>
          <w:color w:val="020C22"/>
          <w:sz w:val="32"/>
          <w:szCs w:val="32"/>
          <w:lang w:eastAsia="ru-RU"/>
        </w:rPr>
        <w:t xml:space="preserve">Налоговая нагрузка на бизнес повысится, если за счет инвестиций с его стороны не будет достигнут рост экономики России в 3–4%, заявил первый вице-премьер РФ Андрей Белоусов. </w:t>
      </w:r>
    </w:p>
    <w:p w:rsidR="001D7198" w:rsidRPr="001D7198" w:rsidRDefault="001D7198" w:rsidP="001D719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6" w:history="1">
        <w:r w:rsidRPr="001D719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1D7198" w:rsidRDefault="001D7198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2DA70D">
          <v:rect id="_x0000_i1155" style="width:484.45pt;height:1.2pt" o:hralign="center" o:hrstd="t" o:hr="t" fillcolor="#a0a0a0" stroked="f"/>
        </w:pict>
      </w:r>
    </w:p>
    <w:p w:rsidR="001D7198" w:rsidRDefault="001D7198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D7198">
        <w:rPr>
          <w:rFonts w:ascii="Helvetica" w:hAnsi="Helvetica"/>
          <w:color w:val="111111"/>
          <w:sz w:val="40"/>
          <w:szCs w:val="54"/>
        </w:rPr>
        <w:t xml:space="preserve">В правительстве спорят о выкупе государством </w:t>
      </w:r>
      <w:proofErr w:type="spellStart"/>
      <w:r w:rsidRPr="001D7198">
        <w:rPr>
          <w:rFonts w:ascii="Helvetica" w:hAnsi="Helvetica"/>
          <w:color w:val="111111"/>
          <w:sz w:val="40"/>
          <w:szCs w:val="54"/>
        </w:rPr>
        <w:t>соцобъектов</w:t>
      </w:r>
      <w:proofErr w:type="spellEnd"/>
      <w:r w:rsidRPr="001D7198">
        <w:rPr>
          <w:rFonts w:ascii="Helvetica" w:hAnsi="Helvetica"/>
          <w:color w:val="111111"/>
          <w:sz w:val="40"/>
          <w:szCs w:val="54"/>
        </w:rPr>
        <w:t xml:space="preserve">, построенных частными инвесторами </w:t>
      </w:r>
    </w:p>
    <w:p w:rsidR="001D7198" w:rsidRPr="001D7198" w:rsidRDefault="001D7198" w:rsidP="001D719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D7198">
        <w:rPr>
          <w:rFonts w:ascii="Arial" w:hAnsi="Arial" w:cs="Arial"/>
          <w:color w:val="020C22"/>
          <w:sz w:val="32"/>
          <w:szCs w:val="32"/>
          <w:lang w:eastAsia="ru-RU"/>
        </w:rPr>
        <w:t>Белый дом обсуждает изменения в практику выкупа государством социальных объектов, построенных частными инвесторами. Сейчас есть два способа - через госзакупки (по закону о контрактной системе 44-ФЗ) или через механизм государственно-частного партнерства (ГЧП). Поручение правительству проанализировать их президент дал в январе 2020 года после жалоб регионов на трактовку ФАС сделок по выкупу готовых объектов госорганами как случаев сговора или ограничения конкуренции.</w:t>
      </w:r>
    </w:p>
    <w:p w:rsidR="001D7198" w:rsidRPr="001D7198" w:rsidRDefault="001D7198" w:rsidP="001D719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7" w:history="1">
        <w:r w:rsidRPr="001D719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1D7198" w:rsidRDefault="001D7198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860C51">
          <v:rect id="_x0000_i1156" style="width:484.45pt;height:1.2pt" o:hralign="center" o:hrstd="t" o:hr="t" fillcolor="#a0a0a0" stroked="f"/>
        </w:pict>
      </w:r>
    </w:p>
    <w:p w:rsidR="00EF65F2" w:rsidRPr="00EF65F2" w:rsidRDefault="00EF65F2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F65F2">
        <w:rPr>
          <w:rFonts w:ascii="Helvetica" w:hAnsi="Helvetica"/>
          <w:color w:val="111111"/>
          <w:sz w:val="40"/>
          <w:szCs w:val="54"/>
        </w:rPr>
        <w:t>«Единороги» обходят Россию стороной // Мониторинг инноваций</w:t>
      </w:r>
    </w:p>
    <w:p w:rsidR="00EF65F2" w:rsidRDefault="00EF65F2" w:rsidP="00EF65F2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На долю всего двух стран 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 США и Китая 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 приходится 77% всех компаний-«единорогов», в России таких стартапов нет. Эксперты Российской кластерной обсерватории (РКО) Института статистических исследований и экономики знаний (ИСИЭЗ) НИУ ВШЭ на основе данных компаний </w:t>
      </w:r>
      <w:proofErr w:type="spellStart"/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>Crunchbase</w:t>
      </w:r>
      <w:proofErr w:type="spellEnd"/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 и CB </w:t>
      </w:r>
      <w:proofErr w:type="spellStart"/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>Insights</w:t>
      </w:r>
      <w:proofErr w:type="spellEnd"/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 подсчитали, что по состоянию на июль 2021 года в США располагается 441 такая компания, в Китае 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 253.</w:t>
      </w:r>
    </w:p>
    <w:p w:rsidR="00EF65F2" w:rsidRDefault="00EF65F2" w:rsidP="00EF65F2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>Поясним, «единорогом» принято называть стартап, который не более чем за десять лет с момента основания достиг оценки в $1 млрд, не вышел на биржу и остается в собственности своих создателей не менее чем на три четверти. Как отмечают в РКО, наличие «единорогов» в мире считается признаком эффективности национальной инновационной системы.</w:t>
      </w:r>
    </w:p>
    <w:p w:rsidR="00EF65F2" w:rsidRDefault="00EF65F2" w:rsidP="00EF65F2">
      <w:pPr>
        <w:shd w:val="clear" w:color="auto" w:fill="FEFEFE"/>
        <w:spacing w:after="0" w:line="240" w:lineRule="auto"/>
        <w:ind w:firstLine="709"/>
        <w:jc w:val="both"/>
        <w:rPr>
          <w:rStyle w:val="a3"/>
          <w:rFonts w:ascii="Arial Nova Light" w:hAnsi="Arial Nova Light" w:cs="Calibri"/>
          <w:b/>
          <w:bCs/>
        </w:rPr>
      </w:pPr>
      <w:r w:rsidRPr="00EF65F2">
        <w:rPr>
          <w:rFonts w:ascii="Arial" w:hAnsi="Arial" w:cs="Arial"/>
          <w:color w:val="020C22"/>
          <w:sz w:val="32"/>
          <w:szCs w:val="32"/>
          <w:lang w:eastAsia="ru-RU"/>
        </w:rPr>
        <w:t xml:space="preserve">Среди стран G20 «единороги» отсутствуют лишь в трех — в Аргентине, Италии и России. </w:t>
      </w:r>
    </w:p>
    <w:p w:rsidR="009B1930" w:rsidRDefault="00A11D5F" w:rsidP="00EF65F2">
      <w:pPr>
        <w:shd w:val="clear" w:color="auto" w:fill="FEFEFE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8" w:history="1">
        <w:r w:rsidR="00EF65F2" w:rsidRPr="00EF65F2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F65F2" w:rsidRDefault="00A11D5F" w:rsidP="00EF65F2">
      <w:pPr>
        <w:shd w:val="clear" w:color="auto" w:fill="FEFEFE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84CDFC5">
          <v:rect id="_x0000_i1074" style="width:484.45pt;height:1.2pt" o:hralign="center" o:hrstd="t" o:hr="t" fillcolor="#a0a0a0" stroked="f"/>
        </w:pict>
      </w:r>
    </w:p>
    <w:p w:rsidR="00A17C08" w:rsidRPr="00CF14EB" w:rsidRDefault="00A17C08" w:rsidP="00A17C08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F14E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«МАЛОЕ И СРЕДНЕЕ ПРЕДПРИНИМАТЕЛЬСТВО»</w:t>
      </w:r>
      <w:r w:rsidR="00A11D5F" w:rsidRPr="00CF14E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4147B3">
          <v:rect id="_x0000_i1079" style="width:484.45pt;height:1.2pt" o:hralign="center" o:hrstd="t" o:hr="t" fillcolor="#a0a0a0" stroked="f"/>
        </w:pict>
      </w:r>
    </w:p>
    <w:p w:rsidR="00CF14EB" w:rsidRDefault="00CF14EB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F14EB">
        <w:rPr>
          <w:rFonts w:ascii="Helvetica" w:hAnsi="Helvetica"/>
          <w:color w:val="111111"/>
          <w:sz w:val="40"/>
          <w:szCs w:val="54"/>
        </w:rPr>
        <w:t xml:space="preserve">ФНС разработала для малого бизнеса новый налоговый </w:t>
      </w:r>
      <w:proofErr w:type="spellStart"/>
      <w:r w:rsidRPr="00CF14EB">
        <w:rPr>
          <w:rFonts w:ascii="Helvetica" w:hAnsi="Helvetica"/>
          <w:color w:val="111111"/>
          <w:sz w:val="40"/>
          <w:szCs w:val="54"/>
        </w:rPr>
        <w:t>режим</w:t>
      </w:r>
    </w:p>
    <w:p w:rsidR="001D7198" w:rsidRDefault="001D7198" w:rsidP="001D719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proofErr w:type="spellEnd"/>
      <w:r w:rsidRPr="001D7198">
        <w:rPr>
          <w:rFonts w:ascii="Arial" w:hAnsi="Arial" w:cs="Arial"/>
          <w:color w:val="020C22"/>
          <w:sz w:val="32"/>
          <w:szCs w:val="32"/>
          <w:lang w:eastAsia="ru-RU"/>
        </w:rPr>
        <w:t>Федеральная налоговая служба разработала законопроект о новом налоговом режиме для малого бизнеса. Согласно законопроекту, новый режим предназначен для организаций и индивидуальных предпринимателей (ИП) на упрощенной системе налогообложения (УСН)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CF14EB" w:rsidRPr="001D7198" w:rsidRDefault="001D7198" w:rsidP="001D719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D7198">
        <w:rPr>
          <w:rFonts w:ascii="Arial" w:hAnsi="Arial" w:cs="Arial"/>
          <w:color w:val="020C22"/>
          <w:sz w:val="32"/>
          <w:szCs w:val="32"/>
          <w:lang w:eastAsia="ru-RU"/>
        </w:rPr>
        <w:t>Документ предполагает освобождение их от взносов на пенсионное, социальное и медицинской страхование за себя (в случае ИП) и сотрудников при одновременном увеличении налоговой нагрузки. В частности, для компаний с режимом УСН "доходы" ставка увеличится с 6% до 8% от выручки, с режимом "доходы минус расходы" - с 15% до 20% от прибыли.</w:t>
      </w:r>
    </w:p>
    <w:p w:rsidR="001D7198" w:rsidRPr="001D7198" w:rsidRDefault="001D7198" w:rsidP="001D7198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9" w:history="1">
        <w:r w:rsidRPr="001D719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9B1930" w:rsidRDefault="009B1930" w:rsidP="00FF73C9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F14EB" w:rsidRDefault="001D7198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CF14E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38EB8E">
          <v:rect id="_x0000_i1151" style="width:484.45pt;height:1.2pt" o:hralign="center" o:hrstd="t" o:hr="t" fillcolor="#a0a0a0" stroked="f"/>
        </w:pict>
      </w:r>
    </w:p>
    <w:p w:rsidR="00183221" w:rsidRPr="00FC5518" w:rsidRDefault="00183221" w:rsidP="00183221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FC551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«СОЦИАЛЬНАЯ ПОЛИТИКА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3D41BB5">
          <v:rect id="_x0000_i1089" style="width:484.45pt;height:1.2pt" o:hralign="center" o:hrstd="t" o:hr="t" fillcolor="#a0a0a0" stroked="f"/>
        </w:pict>
      </w:r>
    </w:p>
    <w:p w:rsidR="00432559" w:rsidRDefault="00432559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32559">
        <w:rPr>
          <w:rFonts w:ascii="Helvetica" w:hAnsi="Helvetica"/>
          <w:color w:val="111111"/>
          <w:sz w:val="40"/>
          <w:szCs w:val="54"/>
        </w:rPr>
        <w:t>Глава Минтруда назвал размер индексации страховых пенсий в 2022 году</w:t>
      </w:r>
    </w:p>
    <w:p w:rsidR="00432559" w:rsidRDefault="00432559" w:rsidP="0043255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Индексация страховых пенсий в 2022 году составит 5,9%, сообщил министр труда и социальной защиты России Антон </w:t>
      </w:r>
      <w:proofErr w:type="spellStart"/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Котяков</w:t>
      </w:r>
      <w:proofErr w:type="spellEnd"/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. По его словам, среднегодовой размер страховой пенсии по старости неработающего пенсионера в следующем году составит 18 521 рубль, в 2023-м 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-</w:t>
      </w:r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19 477, в 2024-м 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-</w:t>
      </w:r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20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 </w:t>
      </w:r>
      <w:r w:rsidRPr="004325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469.</w:t>
      </w:r>
    </w:p>
    <w:p w:rsidR="00432559" w:rsidRPr="00432559" w:rsidRDefault="00432559" w:rsidP="00432559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0" w:history="1">
        <w:r w:rsidRPr="0043255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432559" w:rsidRDefault="00432559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5AA3120">
          <v:rect id="_x0000_i1162" style="width:484.45pt;height:1.2pt" o:hralign="center" o:hrstd="t" o:hr="t" fillcolor="#a0a0a0" stroked="f"/>
        </w:pict>
      </w:r>
    </w:p>
    <w:p w:rsidR="00550758" w:rsidRDefault="00550758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50758">
        <w:rPr>
          <w:rFonts w:ascii="Helvetica" w:hAnsi="Helvetica"/>
          <w:color w:val="111111"/>
          <w:sz w:val="40"/>
          <w:szCs w:val="54"/>
        </w:rPr>
        <w:t>Правительство утвердило план по реализации Концепции демографической политики до 2025 года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i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i/>
          <w:color w:val="020C22"/>
          <w:sz w:val="32"/>
          <w:szCs w:val="32"/>
        </w:rPr>
        <w:t>Распоряжение от 16 сентября 2021 года №2580-р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Увеличение продолжительности жизни, создание системы раннего выявления серьёзных заболеваний, </w:t>
      </w:r>
      <w:proofErr w:type="spellStart"/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проактивная</w:t>
      </w:r>
      <w:proofErr w:type="spellEnd"/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поддержка семей с детьми и улучшение их жилищных условий, сокращение травматизма на производстве – эти и другие направления заложены в новый план по реализации Концепции демографической политики до 2025 года. 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В плане семь разделов. Один из самых больших посвящён вопросам поддержки семей с детьми и мерам, направленным на увеличение рождаемости. Так, предполагается, что в 2024 году меры социальной поддержки на основании одного лишь заявления или </w:t>
      </w:r>
      <w:proofErr w:type="spellStart"/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проактивно</w:t>
      </w:r>
      <w:proofErr w:type="spellEnd"/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(вообще без заявлений) будут предоставляться 60% семей. Число получателей помощи от государства при рождении детей к этому времени должно увеличиться до 2,26 миллиона.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Также в плане есть блоки мероприятий, которые нацелены на снижение материнской и младенческой смертности, улучшение репродуктивного здоровья, продвижение традиционных семейных ценностей и активного долголетия, повышение ожидаемой продолжительности жизни.</w:t>
      </w:r>
    </w:p>
    <w:p w:rsidR="00550758" w:rsidRPr="00550758" w:rsidRDefault="00550758" w:rsidP="0055075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5075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Два раздела плана посвящены вопросам сохранения здоровья людей старшего поколения и тех, кто трудится на производстве. Кроме того, в документе есть блок, где сконцентрированы мероприятия, направленные на формирование мотивации к здоровому образу жизни, к занятиям физкультурой и спортом.</w:t>
      </w:r>
    </w:p>
    <w:p w:rsidR="00550758" w:rsidRDefault="00550758" w:rsidP="009B1930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21" w:history="1">
        <w:r w:rsidRPr="0055075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96D352">
          <v:rect id="_x0000_i1166" style="width:484.45pt;height:1.2pt" o:hralign="center" o:hrstd="t" o:hr="t" fillcolor="#a0a0a0" stroked="f"/>
        </w:pict>
      </w:r>
    </w:p>
    <w:p w:rsidR="00FC5518" w:rsidRDefault="00FC5518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C5518">
        <w:rPr>
          <w:rFonts w:ascii="Helvetica" w:hAnsi="Helvetica"/>
          <w:color w:val="111111"/>
          <w:sz w:val="40"/>
          <w:szCs w:val="54"/>
        </w:rPr>
        <w:t>Адресную поддержку россиян по оплате ЖКУ хотят усилить</w:t>
      </w:r>
    </w:p>
    <w:p w:rsidR="00EF65F2" w:rsidRDefault="00FC5518" w:rsidP="00FC551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FC5518">
        <w:rPr>
          <w:rFonts w:ascii="Arial" w:hAnsi="Arial" w:cs="Arial"/>
          <w:color w:val="020C22"/>
          <w:sz w:val="32"/>
          <w:szCs w:val="32"/>
          <w:lang w:eastAsia="ru-RU"/>
        </w:rPr>
        <w:t xml:space="preserve">В России хотят усилить адресную поддержку граждан по оплате ЖКУ. Проработку вопроса вице-премьер Марат </w:t>
      </w:r>
      <w:proofErr w:type="spellStart"/>
      <w:r w:rsidRPr="00FC5518">
        <w:rPr>
          <w:rFonts w:ascii="Arial" w:hAnsi="Arial" w:cs="Arial"/>
          <w:color w:val="020C22"/>
          <w:sz w:val="32"/>
          <w:szCs w:val="32"/>
          <w:lang w:eastAsia="ru-RU"/>
        </w:rPr>
        <w:t>Хуснуллин</w:t>
      </w:r>
      <w:proofErr w:type="spellEnd"/>
      <w:r w:rsidRPr="00FC5518">
        <w:rPr>
          <w:rFonts w:ascii="Arial" w:hAnsi="Arial" w:cs="Arial"/>
          <w:color w:val="020C22"/>
          <w:sz w:val="32"/>
          <w:szCs w:val="32"/>
          <w:lang w:eastAsia="ru-RU"/>
        </w:rPr>
        <w:t xml:space="preserve"> поручил Минстрою, Минтруду, Минэкономразвития, Минфину и ФАС.</w:t>
      </w:r>
    </w:p>
    <w:p w:rsidR="00FC5518" w:rsidRDefault="00FC5518" w:rsidP="00FC551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FC5518">
        <w:rPr>
          <w:rFonts w:ascii="Arial" w:hAnsi="Arial" w:cs="Arial"/>
          <w:color w:val="020C22"/>
          <w:sz w:val="32"/>
          <w:szCs w:val="32"/>
          <w:lang w:eastAsia="ru-RU"/>
        </w:rPr>
        <w:t>Соответствующее распоряжение содержится в протоколе совещания у зампреда правительства. Из документа следует, что мера связана с совершенствованием тарифного регулирования: планируется устанавливать тарифы исходя из реализации планов по ремонту и модернизации коммунальной инфраструктуры.</w:t>
      </w:r>
    </w:p>
    <w:p w:rsidR="009B1930" w:rsidRPr="00FC5518" w:rsidRDefault="009B1930" w:rsidP="00FC551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</w:p>
    <w:p w:rsidR="00FC5518" w:rsidRDefault="00A11D5F" w:rsidP="009B1930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2" w:history="1">
        <w:r w:rsidR="00FC5518" w:rsidRPr="00FC551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8635621">
          <v:rect id="_x0000_i1090" style="width:484.45pt;height:1.2pt" o:hralign="center" o:hrstd="t" o:hr="t" fillcolor="#a0a0a0" stroked="f"/>
        </w:pict>
      </w:r>
    </w:p>
    <w:p w:rsidR="00FC5518" w:rsidRPr="00B13F07" w:rsidRDefault="00B13F07" w:rsidP="00B13F07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13F07">
        <w:rPr>
          <w:rFonts w:ascii="Helvetica" w:hAnsi="Helvetica"/>
          <w:color w:val="111111"/>
          <w:sz w:val="40"/>
          <w:szCs w:val="54"/>
        </w:rPr>
        <w:t>Средний размер пенсии по старости в 2022 году составит 18,5 тыс. рублей</w:t>
      </w:r>
    </w:p>
    <w:p w:rsidR="00B13F07" w:rsidRDefault="00B13F07" w:rsidP="00B13F0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B13F07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В 2022 году некоторым категориям граждан ежемесячные пенсионные выплаты проиндексируют на 5,8%, рассказала вице-премьер России Татьяна Голикова. </w:t>
      </w:r>
      <w:r w:rsidRPr="00B13F07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По ее словам, </w:t>
      </w:r>
      <w:r w:rsidRPr="00B13F07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размер страховой пенсии по старости в следующем году в среднем по России составит 18 521 руб.</w:t>
      </w:r>
    </w:p>
    <w:p w:rsidR="00B13F07" w:rsidRDefault="00B13F07" w:rsidP="009B1930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3" w:history="1">
        <w:r w:rsidRPr="00B13F07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B13F07" w:rsidRDefault="00B13F07" w:rsidP="00FC551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405E42">
          <v:rect id="_x0000_i1141" style="width:484.45pt;height:1.2pt" o:hralign="center" o:hrstd="t" o:hr="t" fillcolor="#a0a0a0" stroked="f"/>
        </w:pict>
      </w:r>
    </w:p>
    <w:p w:rsidR="003137B7" w:rsidRPr="003137B7" w:rsidRDefault="00A11D5F" w:rsidP="003137B7">
      <w:pPr>
        <w:pStyle w:val="3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9A5FB5">
          <v:rect id="_x0000_i1098" style="width:484.45pt;height:1.2pt" o:hralign="center" o:hrstd="t" o:hr="t" fillcolor="#a0a0a0" stroked="f"/>
        </w:pict>
      </w:r>
    </w:p>
    <w:p w:rsidR="003137B7" w:rsidRPr="003137B7" w:rsidRDefault="003137B7" w:rsidP="003137B7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137B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«КУЛЬТУРА»</w:t>
      </w:r>
      <w:r w:rsidR="00A11D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C568EE0">
          <v:rect id="_x0000_i1099" style="width:484.45pt;height:1.2pt" o:hralign="center" o:hrstd="t" o:hr="t" fillcolor="#a0a0a0" stroked="f"/>
        </w:pict>
      </w:r>
    </w:p>
    <w:p w:rsidR="003137B7" w:rsidRPr="008E4C8E" w:rsidRDefault="003137B7" w:rsidP="003137B7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E4C8E">
        <w:rPr>
          <w:rFonts w:ascii="Helvetica" w:hAnsi="Helvetica"/>
          <w:color w:val="111111"/>
          <w:sz w:val="40"/>
          <w:szCs w:val="54"/>
        </w:rPr>
        <w:t>Правительство утвердило Концепцию развития творческих индустрий до 2030 года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i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i/>
          <w:color w:val="020C22"/>
          <w:sz w:val="32"/>
          <w:szCs w:val="32"/>
          <w:lang w:eastAsia="ru-RU"/>
        </w:rPr>
        <w:t>Распоряжение от 20 сентября 2021 года №2613-р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 xml:space="preserve">В России планируется создать систему поддержки креативного сектора экономики. Для этого разработана Концепция развития творческих индустрий, которую своим распоряжением утвердил Председатель Правительства Михаил </w:t>
      </w:r>
      <w:proofErr w:type="spellStart"/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Мишустин</w:t>
      </w:r>
      <w:proofErr w:type="spellEnd"/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Творческие (креативные) индустрии – это сферы деятельности, значимая часть добавленной стоимости в которых формируется за счёт творческой деятельности и управления правами на интеллектуальную собственность. В числе таких индустрий – кинематография, архитектура, изобразительное и театральное искусство, мода, дизайн, реклама. Все эти сферы при должной поддержке могут привлекать инвестиции, составлять значимую долю ВВП, способствовать созданию новых рабочих мест и развитию экономики в целом.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Утверждённая Правительством концепция призвана реализовать потенциал творческих индустрий во всех регионах с учётом их особенностей и специфики. В рамках этой работы будут проанализированы действующие меры поддержки, определены и масштабированы наиболее эффективные из них.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Предполагается, что системная государственная поддержка креативных индустрий позволит к 2030 году увеличить их долю в российской экономике с нынешних 2,2 до 6%, а также увеличить долю граждан, занятых в творческих профессиях, с 4,6 до 15%.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8E4C8E">
        <w:rPr>
          <w:rFonts w:ascii="Arial" w:hAnsi="Arial" w:cs="Arial"/>
          <w:color w:val="020C22"/>
          <w:sz w:val="32"/>
          <w:szCs w:val="32"/>
          <w:lang w:eastAsia="ru-RU"/>
        </w:rPr>
        <w:t>Подробный план мероприятий по реализации концепции разработает Министерство культуры. Он будет представлен в Правительство до 1 марта 2022 года.</w:t>
      </w:r>
    </w:p>
    <w:p w:rsidR="003137B7" w:rsidRPr="008E4C8E" w:rsidRDefault="003137B7" w:rsidP="003137B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</w:p>
    <w:p w:rsidR="003137B7" w:rsidRPr="008E4C8E" w:rsidRDefault="00A11D5F" w:rsidP="003137B7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4" w:history="1">
        <w:r w:rsidR="003137B7" w:rsidRPr="008E4C8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3137B7" w:rsidRDefault="00A11D5F" w:rsidP="003137B7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15EFE78">
          <v:rect id="_x0000_i1100" style="width:484.45pt;height:1.2pt" o:hralign="center" o:hrstd="t" o:hr="t" fillcolor="#a0a0a0" stroked="f"/>
        </w:pict>
      </w:r>
    </w:p>
    <w:p w:rsidR="003137B7" w:rsidRDefault="003137B7" w:rsidP="003137B7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3137B7" w:rsidRPr="003137B7" w:rsidRDefault="003137B7" w:rsidP="005C7F1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6E5F0C" w:rsidRPr="004411A6" w:rsidRDefault="00A11D5F" w:rsidP="007F5593">
      <w:pPr>
        <w:pStyle w:val="3"/>
        <w:spacing w:before="240" w:after="24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411A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C556535">
          <v:rect id="_x0000_i1104" style="width:484.45pt;height:1.2pt" o:hralign="center" o:hrstd="t" o:hr="t" fillcolor="#a0a0a0" stroked="f"/>
        </w:pict>
      </w:r>
    </w:p>
    <w:p w:rsidR="00ED3FC1" w:rsidRPr="004411A6" w:rsidRDefault="00ED3FC1" w:rsidP="00ED3FC1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4411A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D8321E" w:rsidRPr="004411A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НАУКА И </w:t>
      </w:r>
      <w:r w:rsidRPr="004411A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ОБРАЗОВАНИЕ»</w:t>
      </w:r>
      <w:r w:rsidR="00A11D5F" w:rsidRPr="004411A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70695CA">
          <v:rect id="_x0000_i1105" style="width:484.45pt;height:1.2pt" o:hralign="center" o:hrstd="t" o:hr="t" fillcolor="#a0a0a0" stroked="f"/>
        </w:pict>
      </w:r>
    </w:p>
    <w:p w:rsidR="004411A6" w:rsidRDefault="004411A6" w:rsidP="004411A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D3BE2">
        <w:rPr>
          <w:rFonts w:ascii="Helvetica" w:hAnsi="Helvetica"/>
          <w:color w:val="111111"/>
          <w:sz w:val="40"/>
          <w:szCs w:val="54"/>
        </w:rPr>
        <w:t>Перечень поручений по итогам заседания Президиума Государственного Совета</w:t>
      </w:r>
    </w:p>
    <w:p w:rsidR="004411A6" w:rsidRDefault="004411A6" w:rsidP="004411A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Президент утвердил перечень поручений по итогам </w:t>
      </w:r>
      <w:hyperlink r:id="rId25" w:history="1">
        <w:r w:rsidRPr="004D3BE2">
          <w:rPr>
            <w:color w:val="222222"/>
            <w:sz w:val="32"/>
            <w:shd w:val="clear" w:color="auto" w:fill="FFFFFF"/>
          </w:rPr>
          <w:t>заседания</w:t>
        </w:r>
      </w:hyperlink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 Президиума Государственного Совета Российской Федерации, состоявшегося 25 августа 2021 года.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1. Правительству Российской Федерации совместно с комиссией Государственного Совета Российской Федерации по направлению «Образование» обеспечить: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а) включение в разрабатываемую программу по капитальному ремонту зданий школ на 2022–2026 годы мероприятий по оснащению отремонтированных зданий и помещений средствами обучения и воспитания (мебелью и оборудованием), предусмотрев их </w:t>
      </w:r>
      <w:proofErr w:type="spellStart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софинансирование</w:t>
      </w:r>
      <w:proofErr w:type="spellEnd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из федерального бюджета исходя из общего предельного уровня </w:t>
      </w:r>
      <w:proofErr w:type="spellStart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софинансирования</w:t>
      </w:r>
      <w:proofErr w:type="spellEnd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расходов из федерального бюджета;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унификацию форм федерального статистического наблюдения за деятельностью в сфере общего образования, включение в перечень лиц, предоставляющих сведения, индивидуальных предпринимателей, осуществляющих присмотр и уход за детьми;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в) возможность введения должности советника директора по воспитанию и взаимодействию с детскими общественными объединениями в общеобразовательных организациях, в том числе посредством внесения изменений в номенклатуру должностей педагогических работников организаций, осуществляющих образовательную деятельность.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декабря 2021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г) начиная с 2022 года: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широкое информационное освещение Всероссийского конкурса «Учитель года России», в том числе создание телевизионного шоу и его трансляцию с использованием зрелищных креативных подходов к проведению такого конкурса на общероссийском обязательном общедоступном канале, предусмотрев ежегодное финансирование из федерального бюджета.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июля 2022 г., с промежуточным докладом – до 30 декабря 2021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изменение подходов к проведению конкурсов профессионального мастерства педагогических и руководящих работников общеобразовательных организаций, к присуждению премий лучшим учителям за достижения в педагогической деятельности, предусмотрев увеличение числа получателей премий, привлечение общественности и профессионального сообщества к проведению конкурсов и присуждению таких премий, а также их широкое информационное освещение.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июля 2022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д) внесение в законодательство Российской Федерации изменений, предусматривающих: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применение с 1 января 2023 г. исключительно государственных информационных систем (ресурсов) при реализации основных общеобразовательных программ и образовательных программ среднего профессионального образования с использованием электронного обучения, дистанционных образовательных технологий, сопряженных с обработкой персональных данных обучающихся.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января 2023 г.; с промежуточными докладами – до 30 декабря 2021 г., далее – один раз в полгода;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наделение Министерства просвещения Российской Федерации правом устанавливать порядок экспертизы содержания и порядок лицензирования электронных образовательных ресурсов, посредством которых обеспечивается реализация основных общеобразовательных программ и образовательных программ среднего профессионального образования, предусмотрев особенности регулирования использования электронных образовательных ресурсов при экспериментальном правовом режиме в сфере образования в соответствии с отдельными федеральными законами.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января 2022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е) разработку и представление предложений: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установлению особенностей применения требований строительных правил, национальных стандартов, санитарно-эпидемиологических требований, предусмотренных санитарными правилами, предъявляемых к расчету площади земельного участка, его планировке, а также к зданиям при строительстве и реконструкции объектов образовательных организаций в условиях стесненной городской застройки;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сокращению сроков строительства и реконструкции объектов образовательных организаций, в том числе за счет внесения изменений в порядок прохождения государственной экспертизы для определения сметной стоимости по укрупненным нормативам строительства;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корректировке нормативных правовых актов в сфере строительства и в сфере санитарно-эпидемиологического благополучия населения в части возможности использования помещений общеобразовательных организаций совершеннолетними гражданами для реализации программ дополнительного образования, проведения спортивных и досуговых мероприятий во внеурочное время.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июля 2022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ж) рассмотрение вопросов: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об исключении из законодательства об образовании понятия «образовательная услуга»;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об установлении государственного регулирования оборота информационной продукции для детей, размещаемой в информационно-телекоммуникационной сети Интернет.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марта 2022 г.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Ответственные: </w:t>
      </w:r>
      <w:proofErr w:type="spellStart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М.В., Васильев И.В.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2. Министерству просвещения Российской Федерации совместно с органами исполнительной власти субъектов Российской Федерации: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при участии Общероссийской общественно-государственной детско-юношеской организации «Российское движение школьников» и автономной некоммерческой организации «Большая перемена»: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обобщить опыт и лучшие практики организации внеурочной деятельности при реализации основных общеобразовательных программ, вовлечения школьников в работу школьных советов и других объединений обучающихся и организовать в этой области методическое сопровождение деятельности советников директоров по воспитанию и взаимодействию с детскими общественными объединениями в общеобразовательных организациях;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проанализировать результаты конкурса «Навигаторы детства» в 2021/2022 учебном году и представить предложения по его дальнейшему проведению с целью создания кадрового резерва специалистов, осуществляющих воспитательную деятельность.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июля 2022 г.;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обеспечить разработку и утверждение требований и показателей деятельности образовательных организаций в целях обеспечения инклюзивного образования.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декабря 2021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в) обеспечить на системной основе вовлечение учащихся с ограниченными возможностями здоровья, детей-сирот и детей, оставшихся без попечения родителей, в олимпиады, иные интеллектуальные и (или) творческие конкурсы, физкультурные и спортивные мероприятия.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декабря 2022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г) обеспечить разработку и представление предложений: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совершенствованию системы оплаты труда педагогических работников общеобразовательных организаций с учетом введения национальной системы учительского роста;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проведению на регулярной основе всероссийских театральных, спортивных и технологических конкурсов для обучающихся по основным общеобразовательным программам;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консолидации субсидий в сфере образования, предоставляемых из федерального бюджета бюджетам субъектов Российской Федерации, предусмотрев формирование системы показателей, отражающих эффективность расходования таких субсидий;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 определению модели «Школа полного дня» на основе интеграции урочной и внеурочной деятельности обучающихся, программ дополнительного образования детей, включая пребывание в группах продленного дня, и ее внедрению в деятельность общеобразовательных организаций;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д) проанализировать опыт создания в сельской местности и малых городах многофункциональных образовательных центров, включающих в себя общеобразовательные организации, в том числе малокомплектные, с дошкольными группами, физкультурно-спортивную и культурно-досуговую инфраструктуру, центр предоставления государственных услуг, библиотеку и иные социальные объекты, и представить предложения по их развитию.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декабря 2021 г.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Кравцов С.С.,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3. Министерству науки и высшего образования Российской Федерации совместно с Министерством просвещения Российской Федерации обеспечить: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увеличение контрольных цифр приема по направлению подготовки «Специальное (дефектологическое) образование» по программам бакалавриата и магистратуры с учетом данных мониторинга кадрового обеспечения образовательных организаций специалистами-дефектологами, логопедами и тьюторами;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включение в образовательные программы среднего профессионального и высшего образования – программы бакалавриата и магистратуры по направлению подготовки «Образование и педагогические науки» модулей по коррекционной педагогике и коррекционной психологии, направленных на формирование профессиональных компетенций по организации образовательной деятельности обучающихся с ограниченными возможностями здоровья и с инвалидностью.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сентября 2022 г.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Фальков В.Н., Кравцов С.С.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4. Федеральной службе по надзору в сфере образования и науки совместно с Министерством просвещения Российской Федерации и органами исполнительной власти субъектов Российской Федерации: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проработать вопрос и обеспечить сокращение количества контрольных и проверочных работ в общеобразовательных организациях с учетом необходимости обеспечения методически обоснованного режима контроля знаний и актуальности задач мониторинга качества образования.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июля 2022 г.;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проанализировать соблюдение права каждого ребенка на получение общего образования в государственной или муниципальной образовательной организации, закрепленной за территорией по месту жительства ребенка, в том числе при переходе его на следующий уровень общего образования, и принять дополнительные меры по обеспечению указанного права.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декабря 2021 г., далее – ежегодно.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Музаев А.А., Кравцов С.С.,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5. Федеральной службе по надзору в сфере защиты прав потребителей и благополучия человека совместно с Министерством просвещения Российской Федерации и Федеральной службой по надзору в сфере образования и науки проанализировать фактический объем учебной и внеучебной нагрузки обучающихся по основным общеобразовательным программам, в том числе с учетом реальных временных затрат на выполнение учебных заданий в рамках самостоятельной подготовки к занятиям, исходя из необходимости сохранения здоровья обучающихся, и представить предложения по ее оптимизации, а также по выполнению таких учебных заданий во время пребывания ребенка в школе в рамках реализации модели «Школа полного дня» или в группах продленного дня.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декабря 2021 г.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Попова А.Ю., Кравцов С.С., Музаев А.А.,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411A6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6. Рекомендовать органам государственной власти субъектов Российской Федерации: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организовать на системной основе проведение профориентационных мероприятий для обучающихся по образовательным программам основного общего и среднего общего образования с привлечением ресурсов профессиональных образовательных организаций и предприятий с целью обеспечения раннего и осознанного выбора обучающимися будущей образовательной и профессиональной траектории с учетом приоритетных и перспективных направлений развития экономики и социальной сферы региона;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предусмотреть в рамках региональных программ капитальных ремонтов зданий общеобразовательных организаций возможность централизации конкурсных процедур на уровне субъектов Российской Федерации на разработку сметной документации и на выполнение работ по капитальному ремонту зданий в соответствии с ней, а также реализацию мероприятий по оснащению образовательных организаций современными средствами обучения и воспитания и дополнительному профессиональному образованию педагогических кадров.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июля 2022 г.</w:t>
      </w:r>
    </w:p>
    <w:p w:rsidR="004411A6" w:rsidRPr="004D3BE2" w:rsidRDefault="004411A6" w:rsidP="004411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3BE2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411A6" w:rsidRPr="004D3BE2" w:rsidRDefault="004411A6" w:rsidP="004411A6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6" w:history="1">
        <w:r w:rsidRPr="004D3BE2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07382" w:rsidRDefault="00207382" w:rsidP="005278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0738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D5514C0">
          <v:rect id="_x0000_i1134" style="width:484.45pt;height:1.2pt" o:hralign="center" o:hrstd="t" o:hr="t" fillcolor="#a0a0a0" stroked="f"/>
        </w:pict>
      </w:r>
    </w:p>
    <w:p w:rsidR="00207382" w:rsidRPr="00207382" w:rsidRDefault="00207382" w:rsidP="0020738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07382">
        <w:rPr>
          <w:rFonts w:ascii="Helvetica" w:hAnsi="Helvetica"/>
          <w:color w:val="111111"/>
          <w:sz w:val="40"/>
          <w:szCs w:val="54"/>
        </w:rPr>
        <w:t>Перечень поручений по итогам встречи со школьниками во Всероссийском детском центре «Океан»</w:t>
      </w:r>
    </w:p>
    <w:p w:rsidR="00207382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Владимир Путин утвердил перечень поручений по итогам </w:t>
      </w:r>
      <w:hyperlink r:id="rId27" w:history="1">
        <w:r w:rsidRPr="002E0D99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встречи</w:t>
        </w:r>
      </w:hyperlink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 со школьниками во Всероссийском детском центре «Океан», состоявшейся 1 сентября 2021 года.</w:t>
      </w:r>
    </w:p>
    <w:p w:rsid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1. Правительству Российской Федерации: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с привлечением федерального государственного бюджетного учреждения «Российская академия наук», Ассоциации «Российское историческое общество», Общероссийской общественно-государственной организации «Российское военно-историческое общество», Всероссийской общественной организации «Русское географическое общество», ведущих университетов и заинтересованных научных организаций, Общероссийской общественно-государственной просветительской организации «Российское общество «Знание», Общероссийской общественно-государственной детско-юношеской организации «Российское движение школьников» и во взаимодействии с Межведомственной комиссией по историческому просвещению организовать работу по комплексному обновлению системы преподавания истории на уровне общего образования, предусмотрев: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сочетание различных форм урочной и внеурочной деятельности, в том числе с использованием ресурсов организаций культуры и искусства;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расширение применения интерактивных и мультимедийных форм представления исторической информации в образовательном процессе;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приобретение обучающимися навыков работы с архивами и другими историческими источниками, в том числе путем их привлечения к поисковой и исследовательской деятельности.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декабря 2021 г., далее – ежегодно;</w:t>
      </w:r>
    </w:p>
    <w:p w:rsid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с учетом ранее данных поручений представить предложения по информационному сопровождению деятельности приютов для животных в информационно-телекоммуникационной сети Интернет.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30 ноября 2021 г.;</w:t>
      </w:r>
    </w:p>
    <w:p w:rsid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в) обеспечить выделение в 2021–2022 годах из федерального бюджета дополнительных бюджетных ассигнований в объеме 500 млн. рублей на финансирование программы развития федерального государственного бюджетного образовательного учреждения «Всероссийский детский центр «Океан», в том числе: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 обновление парка автобусов для перевозки детей;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 капитальный ремонт и материально-техническое оснащение объектов летних комплексов «Тигренок» и «Китенок»;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 создание и развитие инфраструктуры, необходимой для проведения в 2022 году VII Международных спортивных игр «Дети Азии».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 октября 2022 г.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Ответственный: </w:t>
      </w:r>
      <w:proofErr w:type="spellStart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М.В.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2. </w:t>
      </w:r>
      <w:proofErr w:type="spellStart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Минпросвещения</w:t>
      </w:r>
      <w:proofErr w:type="spellEnd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России совместно с Минобрнауки России и Общероссийской общественно-государственной детско-юношеской организацией «Российское движение школьников» принять меры по обеспечению массового вовлечения обучающихся в общеобразовательных организациях в научно-техническое творчество под научным руководством образовательных организаций высшего образования, научных организаций и высокотехнологичных компаний.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июня 2022 г.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Ответственные: Кравцов С.С., Фальков В.Н., </w:t>
      </w:r>
      <w:proofErr w:type="spellStart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Плещева</w:t>
      </w:r>
      <w:proofErr w:type="spellEnd"/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И.В.</w:t>
      </w:r>
    </w:p>
    <w:p w:rsid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3. Рекомендовать органам государственной власти субъектов Российской Федерации обеспечить поддержку школьного познавательного туризма, предусмотрев: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формирование в каждом субъекте Российской Федерации маршрутов для ознакомления детей с историей, культурой, традициями, природой соответствующего региона, а также с лицами, внесшими весомый вклад в его развитие;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включение посещения маршрутов, сформированных в соответствии с подпунктом «а» настоящего пункта, в программы мероприятий, реализуемых организациями отдыха детей и их оздоровления, планы внеурочной деятельности, программы академического обмена между общеобразовательными организациями, а также в программы форумов, конгрессов и других мероприятий, организуемых для детей.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1 марта и до 1 сентября 2022 г.</w:t>
      </w:r>
    </w:p>
    <w:p w:rsidR="002E0D99" w:rsidRPr="002E0D99" w:rsidRDefault="002E0D99" w:rsidP="002E0D9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E0D99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07382" w:rsidRPr="002E0D99" w:rsidRDefault="002E0D99" w:rsidP="002E0D99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8" w:history="1">
        <w:r w:rsidRPr="002E0D9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07382" w:rsidRPr="00207382" w:rsidRDefault="002E0D99" w:rsidP="0020738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E0D99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60CFE84">
          <v:rect id="_x0000_i1136" style="width:484.45pt;height:1.2pt" o:hralign="center" o:hrstd="t" o:hr="t" fillcolor="#a0a0a0" stroked="f"/>
        </w:pict>
      </w:r>
    </w:p>
    <w:p w:rsidR="00D401B6" w:rsidRDefault="00D401B6" w:rsidP="005278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401B6">
        <w:rPr>
          <w:rFonts w:ascii="Helvetica" w:hAnsi="Helvetica"/>
          <w:color w:val="111111"/>
          <w:sz w:val="40"/>
          <w:szCs w:val="54"/>
        </w:rPr>
        <w:t>Дошкольное образование в Татарстане. Инфографика</w:t>
      </w:r>
    </w:p>
    <w:p w:rsidR="00D401B6" w:rsidRDefault="00D401B6" w:rsidP="00D401B6">
      <w:pPr>
        <w:pStyle w:val="3"/>
        <w:spacing w:before="240" w:beforeAutospacing="0" w:after="240" w:afterAutospacing="0"/>
        <w:jc w:val="center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noProof/>
        </w:rPr>
        <w:drawing>
          <wp:inline distT="0" distB="0" distL="0" distR="0" wp14:anchorId="5AEC8195" wp14:editId="0D725678">
            <wp:extent cx="4667181" cy="6883296"/>
            <wp:effectExtent l="0" t="0" r="63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6" cy="688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6" w:rsidRDefault="00D401B6" w:rsidP="005278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noProof/>
        </w:rPr>
        <w:drawing>
          <wp:inline distT="0" distB="0" distL="0" distR="0" wp14:anchorId="1CF63B84" wp14:editId="5B7B1C52">
            <wp:extent cx="6480023" cy="8277225"/>
            <wp:effectExtent l="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5"/>
                    <a:stretch/>
                  </pic:blipFill>
                  <pic:spPr bwMode="auto">
                    <a:xfrm>
                      <a:off x="0" y="0"/>
                      <a:ext cx="6480175" cy="82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1B6" w:rsidRPr="00D401B6" w:rsidRDefault="00D401B6" w:rsidP="00D401B6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1" w:history="1">
        <w:r w:rsidRPr="00D401B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D401B6" w:rsidRDefault="00D401B6" w:rsidP="005278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9B1930" w:rsidRDefault="009B1930" w:rsidP="00426B98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B1930" w:rsidRDefault="009B1930" w:rsidP="00426B98">
      <w:pPr>
        <w:pStyle w:val="a4"/>
        <w:widowControl w:val="0"/>
        <w:spacing w:after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1D719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1750B25">
          <v:rect id="_x0000_i1241" style="width:484.45pt;height:1.2pt" o:hralign="center" o:hrstd="t" o:hr="t" fillcolor="#a0a0a0" stroked="f"/>
        </w:pict>
      </w:r>
    </w:p>
    <w:p w:rsidR="00426B98" w:rsidRPr="001D7198" w:rsidRDefault="00426B98" w:rsidP="00426B98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D719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D0971" w:rsidRPr="001D719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ПОТРЕБИТЕЛЬСКИЙ РЫНОК</w:t>
      </w:r>
      <w:r w:rsidRPr="001D719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A11D5F" w:rsidRPr="001D719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A893D1">
          <v:rect id="_x0000_i1109" style="width:484.45pt;height:1.2pt" o:hralign="center" o:hrstd="t" o:hr="t" fillcolor="#a0a0a0" stroked="f"/>
        </w:pict>
      </w:r>
    </w:p>
    <w:p w:rsidR="001D7198" w:rsidRDefault="001D7198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D7198">
        <w:rPr>
          <w:rFonts w:ascii="Helvetica" w:hAnsi="Helvetica"/>
          <w:color w:val="111111"/>
          <w:sz w:val="40"/>
          <w:szCs w:val="54"/>
        </w:rPr>
        <w:t>РБК: банки обсуждают идею расчета долговой нагрузки россиян по расходам</w:t>
      </w:r>
    </w:p>
    <w:p w:rsidR="001D7198" w:rsidRDefault="001D7198" w:rsidP="001D719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D7198">
        <w:rPr>
          <w:rFonts w:ascii="Arial" w:hAnsi="Arial" w:cs="Arial"/>
          <w:color w:val="020C22"/>
          <w:sz w:val="32"/>
          <w:szCs w:val="32"/>
          <w:lang w:eastAsia="ru-RU"/>
        </w:rPr>
        <w:t>ЦБ обсуждает с банками идею новой методики расчета показателя долговой нагрузки (ПДН), основанной на учете поступлений на счета клиентов и их расходов, сообщил РБК со ссылкой на два источника. Речь идет о межбанковской системе по обмену зашифрованной информацией, которая позволит банкам получить более точный ПДН без передачи данных о состоянии клиентских счетов другим кредитным организациям.</w:t>
      </w:r>
    </w:p>
    <w:p w:rsidR="001D7198" w:rsidRDefault="001D7198" w:rsidP="009B1930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32" w:history="1">
        <w:r w:rsidRPr="001D719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1D719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6699AD0">
          <v:rect id="_x0000_i1154" style="width:484.45pt;height:1.2pt" o:hralign="center" o:hrstd="t" o:hr="t" fillcolor="#a0a0a0" stroked="f"/>
        </w:pict>
      </w:r>
    </w:p>
    <w:p w:rsidR="0019029E" w:rsidRDefault="0019029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9029E">
        <w:rPr>
          <w:rFonts w:ascii="Helvetica" w:hAnsi="Helvetica"/>
          <w:color w:val="111111"/>
          <w:sz w:val="40"/>
          <w:szCs w:val="54"/>
        </w:rPr>
        <w:t>Торговые центры теряют выручку</w:t>
      </w:r>
    </w:p>
    <w:p w:rsidR="0019029E" w:rsidRPr="0019029E" w:rsidRDefault="0019029E" w:rsidP="0019029E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19029E">
        <w:rPr>
          <w:rFonts w:ascii="Arial" w:hAnsi="Arial" w:cs="Arial"/>
          <w:color w:val="020C22"/>
          <w:sz w:val="32"/>
          <w:szCs w:val="32"/>
          <w:lang w:eastAsia="ru-RU"/>
        </w:rPr>
        <w:t xml:space="preserve">Несмотря на отсутствие ограничений, обороты торговых центров не вернулись к </w:t>
      </w:r>
      <w:proofErr w:type="spellStart"/>
      <w:r w:rsidRPr="0019029E">
        <w:rPr>
          <w:rFonts w:ascii="Arial" w:hAnsi="Arial" w:cs="Arial"/>
          <w:color w:val="020C22"/>
          <w:sz w:val="32"/>
          <w:szCs w:val="32"/>
          <w:lang w:eastAsia="ru-RU"/>
        </w:rPr>
        <w:t>допандемийному</w:t>
      </w:r>
      <w:proofErr w:type="spellEnd"/>
      <w:r w:rsidRPr="0019029E">
        <w:rPr>
          <w:rFonts w:ascii="Arial" w:hAnsi="Arial" w:cs="Arial"/>
          <w:color w:val="020C22"/>
          <w:sz w:val="32"/>
          <w:szCs w:val="32"/>
          <w:lang w:eastAsia="ru-RU"/>
        </w:rPr>
        <w:t xml:space="preserve"> уровню. В частности, в Москве выручка ТЦ за первое полугодие 2021 года упала на 15% по сравнению с аналогичным периодом 2019 года, сообщили "Известиям" в Российском совете торговых центров (РСТЦ). При этом по сравнению с первым полугодием 2020-го обороты выросли на 9%.</w:t>
      </w:r>
    </w:p>
    <w:p w:rsidR="0019029E" w:rsidRDefault="0019029E" w:rsidP="009B1930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33" w:history="1">
        <w:r w:rsidRPr="0019029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1D719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3FF6D44">
          <v:rect id="_x0000_i1157" style="width:484.45pt;height:1.2pt" o:hralign="center" o:hrstd="t" o:hr="t" fillcolor="#a0a0a0" stroked="f"/>
        </w:pict>
      </w:r>
    </w:p>
    <w:p w:rsidR="001405CD" w:rsidRPr="00307B38" w:rsidRDefault="006E1E7F" w:rsidP="001405CD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307B3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405CD" w:rsidRPr="00307B3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РЫНОК ТРУДА, </w:t>
      </w:r>
    </w:p>
    <w:p w:rsidR="006E1E7F" w:rsidRPr="00307B38" w:rsidRDefault="006E1E7F" w:rsidP="001405CD">
      <w:pPr>
        <w:pStyle w:val="a4"/>
        <w:widowControl w:val="0"/>
        <w:spacing w:before="0" w:beforeAutospacing="0" w:after="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07B3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ТРУДОВЫЕ ОТНОШЕНИЯ»</w:t>
      </w:r>
      <w:r w:rsidR="00A11D5F" w:rsidRPr="00307B3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A63A54">
          <v:rect id="_x0000_i1114" style="width:484.45pt;height:1.2pt" o:hralign="center" o:hrstd="t" o:hr="t" fillcolor="#a0a0a0" stroked="f"/>
        </w:pict>
      </w:r>
    </w:p>
    <w:p w:rsidR="00307B38" w:rsidRDefault="00307B38" w:rsidP="002F662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307B38">
        <w:rPr>
          <w:rFonts w:ascii="Helvetica" w:hAnsi="Helvetica"/>
          <w:color w:val="111111"/>
          <w:sz w:val="40"/>
          <w:szCs w:val="54"/>
        </w:rPr>
        <w:t>Охрана труда: ключевые изменения с 1 марта 2022 года</w:t>
      </w:r>
    </w:p>
    <w:p w:rsidR="00B13F07" w:rsidRPr="00B13F07" w:rsidRDefault="00B13F07" w:rsidP="00B13F07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B13F07">
        <w:rPr>
          <w:rFonts w:ascii="Arial" w:hAnsi="Arial" w:cs="Arial"/>
          <w:color w:val="020C22"/>
          <w:sz w:val="32"/>
          <w:szCs w:val="32"/>
          <w:lang w:eastAsia="ru-RU"/>
        </w:rPr>
        <w:t>Как изменится порядок обеспечения работников средствами индивидуальной защиты, кого не коснется запрет на работу в опасных условиях труда, как вести учет профессиональных рисков и другие нюансы.</w:t>
      </w:r>
    </w:p>
    <w:p w:rsidR="00A11D5F" w:rsidRPr="00B13F07" w:rsidRDefault="00A11D5F" w:rsidP="00A11D5F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4" w:history="1">
        <w:r w:rsidRPr="00B13F07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11D5F" w:rsidRDefault="00B13F07" w:rsidP="002F662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307B3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EE442F">
          <v:rect id="_x0000_i1140" style="width:484.45pt;height:1.2pt" o:hralign="center" o:hrstd="t" o:hr="t" fillcolor="#a0a0a0" stroked="f"/>
        </w:pict>
      </w:r>
    </w:p>
    <w:p w:rsidR="00275DE7" w:rsidRPr="00414C0E" w:rsidRDefault="00A11D5F" w:rsidP="0093508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14C0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0910456">
          <v:rect id="_x0000_i1119" style="width:484.45pt;height:1.2pt" o:hralign="center" o:hrstd="t" o:hr="t" fillcolor="#a0a0a0" stroked="f"/>
        </w:pict>
      </w:r>
    </w:p>
    <w:p w:rsidR="004764CA" w:rsidRPr="00414C0E" w:rsidRDefault="00C47C86" w:rsidP="00935089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C829F3"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ПРОЕКТИРОВАНИЕ, </w:t>
      </w:r>
      <w:r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СТРОИТЕЛЬСТВО</w:t>
      </w:r>
      <w:r w:rsidR="004764CA"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, </w:t>
      </w:r>
    </w:p>
    <w:p w:rsidR="00C47C86" w:rsidRPr="00414C0E" w:rsidRDefault="000451C3" w:rsidP="00935089">
      <w:pPr>
        <w:pStyle w:val="a4"/>
        <w:widowControl w:val="0"/>
        <w:spacing w:before="0" w:beforeAutospacing="0" w:after="0" w:afterAutospacing="0"/>
        <w:jc w:val="center"/>
        <w:rPr>
          <w:rFonts w:ascii="Helvetica" w:hAnsi="Helvetica"/>
          <w:color w:val="111111"/>
          <w:sz w:val="40"/>
          <w:szCs w:val="54"/>
        </w:rPr>
      </w:pPr>
      <w:r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ЖИЛИЩНАЯ ПОЛИТИКА</w:t>
      </w:r>
      <w:r w:rsidR="00C47C86" w:rsidRPr="00414C0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A11D5F" w:rsidRPr="00414C0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FFDA5BE">
          <v:rect id="_x0000_i1120" style="width:484.45pt;height:1.2pt" o:hralign="center" o:hrstd="t" o:hr="t" fillcolor="#a0a0a0" stroked="f"/>
        </w:pict>
      </w:r>
    </w:p>
    <w:p w:rsidR="00414C0E" w:rsidRDefault="00414C0E" w:rsidP="00414C0E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14C0E">
        <w:rPr>
          <w:rFonts w:ascii="Helvetica" w:hAnsi="Helvetica"/>
          <w:color w:val="111111"/>
          <w:sz w:val="40"/>
          <w:szCs w:val="54"/>
        </w:rPr>
        <w:t>Правительство утвердило «дорожную карту» трансформации делового климата в сфере промышленного строительства</w:t>
      </w:r>
    </w:p>
    <w:p w:rsidR="00414C0E" w:rsidRPr="00414C0E" w:rsidRDefault="00414C0E" w:rsidP="00414C0E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5" w:history="1">
        <w:r w:rsidRPr="00414C0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9B1930" w:rsidRDefault="009B1930" w:rsidP="002E7203">
      <w:pPr>
        <w:pStyle w:val="1"/>
        <w:shd w:val="clear" w:color="auto" w:fill="FFFFFF"/>
        <w:spacing w:before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1A606A" w:rsidRPr="005E6BAB" w:rsidRDefault="00A11D5F" w:rsidP="009B1930">
      <w:pPr>
        <w:pStyle w:val="1"/>
        <w:shd w:val="clear" w:color="auto" w:fill="FFFFFF"/>
        <w:spacing w:before="120" w:after="12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31E9D8C">
          <v:rect id="_x0000_i1126" style="width:484.45pt;height:1.2pt" o:hralign="center" o:hrstd="t" o:hr="t" fillcolor="#a0a0a0" stroked="f"/>
        </w:pict>
      </w:r>
      <w:r w:rsidR="00C829F3" w:rsidRPr="005E6BAB">
        <w:rPr>
          <w:rFonts w:ascii="Arial" w:hAnsi="Arial" w:cs="Arial"/>
          <w:color w:val="000000"/>
        </w:rPr>
        <w:br/>
      </w:r>
      <w:r w:rsidR="001A606A" w:rsidRPr="005E6BAB">
        <w:rPr>
          <w:rFonts w:ascii="Arial" w:hAnsi="Arial" w:cs="Arial"/>
          <w:b/>
          <w:bCs/>
          <w:color w:val="C00000"/>
          <w:spacing w:val="60"/>
          <w:kern w:val="40"/>
          <w:sz w:val="40"/>
        </w:rPr>
        <w:t>РАЗДЕЛ «ЖКХ»</w: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DB26656">
          <v:rect id="_x0000_i1127" style="width:484.45pt;height:1.2pt" o:hralign="center" o:hrstd="t" o:hr="t" fillcolor="#a0a0a0" stroked="f"/>
        </w:pict>
      </w:r>
    </w:p>
    <w:p w:rsidR="005E6BAB" w:rsidRDefault="005E6BAB" w:rsidP="008F563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E6BAB">
        <w:rPr>
          <w:rFonts w:ascii="Helvetica" w:hAnsi="Helvetica"/>
          <w:color w:val="111111"/>
          <w:sz w:val="40"/>
          <w:szCs w:val="54"/>
        </w:rPr>
        <w:t>Теплотрассы отключают от тарифа // Минстрой настаивает на консолидации частных коммунальных сетей</w:t>
      </w:r>
    </w:p>
    <w:p w:rsidR="005F452C" w:rsidRDefault="005F452C" w:rsidP="005F452C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5F452C">
        <w:rPr>
          <w:rFonts w:ascii="Arial" w:hAnsi="Arial" w:cs="Arial"/>
          <w:color w:val="020C22"/>
          <w:sz w:val="32"/>
          <w:szCs w:val="32"/>
          <w:lang w:eastAsia="ru-RU"/>
        </w:rPr>
        <w:t xml:space="preserve">Минстрой добивается решения проблемы неэффективной эксплуатации коммунальной инфраструктуры частными собственниками, владеющими небольшими участками теплосетей. Для этого ведомство предлагает ужесточить критерии их отнесения к теплосетевым организациям. Инициатива, по мнению делового сообщества, может убрать с рынка 95% компаний малого и среднего предпринимательства (МСП) 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-</w:t>
      </w:r>
      <w:r w:rsidRPr="005F452C">
        <w:rPr>
          <w:rFonts w:ascii="Arial" w:hAnsi="Arial" w:cs="Arial"/>
          <w:color w:val="020C22"/>
          <w:sz w:val="32"/>
          <w:szCs w:val="32"/>
          <w:lang w:eastAsia="ru-RU"/>
        </w:rPr>
        <w:t xml:space="preserve"> собственников фрагментов сетей. </w:t>
      </w:r>
    </w:p>
    <w:p w:rsidR="005F452C" w:rsidRPr="005F452C" w:rsidRDefault="005F452C" w:rsidP="005E6BA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6" w:history="1">
        <w:r w:rsidRPr="005F452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5E6BAB" w:rsidRDefault="00A11D5F" w:rsidP="008F563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A8083A">
          <v:rect id="_x0000_i1128" style="width:484.45pt;height:1.2pt" o:hralign="center" o:hrstd="t" o:hr="t" fillcolor="#a0a0a0" stroked="f"/>
        </w:pict>
      </w:r>
    </w:p>
    <w:sectPr w:rsidR="005E6BAB" w:rsidSect="00EE5CE2">
      <w:headerReference w:type="default" r:id="rId3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EC" w:rsidRDefault="003721EC" w:rsidP="00AF3D0A">
      <w:pPr>
        <w:spacing w:after="0" w:line="240" w:lineRule="auto"/>
      </w:pPr>
      <w:r>
        <w:separator/>
      </w:r>
    </w:p>
  </w:endnote>
  <w:endnote w:type="continuationSeparator" w:id="0">
    <w:p w:rsidR="003721EC" w:rsidRDefault="003721EC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EC" w:rsidRDefault="003721EC" w:rsidP="00AF3D0A">
      <w:pPr>
        <w:spacing w:after="0" w:line="240" w:lineRule="auto"/>
      </w:pPr>
      <w:r>
        <w:separator/>
      </w:r>
    </w:p>
  </w:footnote>
  <w:footnote w:type="continuationSeparator" w:id="0">
    <w:p w:rsidR="003721EC" w:rsidRDefault="003721EC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:rsidR="00A11D5F" w:rsidRPr="00AF3D0A" w:rsidRDefault="00A11D5F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:rsidR="00A11D5F" w:rsidRDefault="00A11D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5D"/>
    <w:multiLevelType w:val="multilevel"/>
    <w:tmpl w:val="EFD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36C4"/>
    <w:multiLevelType w:val="hybridMultilevel"/>
    <w:tmpl w:val="659EB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C18D6"/>
    <w:multiLevelType w:val="multilevel"/>
    <w:tmpl w:val="15C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1381F"/>
    <w:multiLevelType w:val="multilevel"/>
    <w:tmpl w:val="77B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52D25"/>
    <w:multiLevelType w:val="multilevel"/>
    <w:tmpl w:val="5E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060F4"/>
    <w:multiLevelType w:val="multilevel"/>
    <w:tmpl w:val="963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3459"/>
    <w:multiLevelType w:val="multilevel"/>
    <w:tmpl w:val="DCE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D3EC5"/>
    <w:multiLevelType w:val="multilevel"/>
    <w:tmpl w:val="8BC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636EC"/>
    <w:multiLevelType w:val="multilevel"/>
    <w:tmpl w:val="7D6C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93AE4"/>
    <w:multiLevelType w:val="multilevel"/>
    <w:tmpl w:val="1A3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A2AE3"/>
    <w:multiLevelType w:val="hybridMultilevel"/>
    <w:tmpl w:val="003C7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632F5A"/>
    <w:multiLevelType w:val="multilevel"/>
    <w:tmpl w:val="8E9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D0332"/>
    <w:multiLevelType w:val="multilevel"/>
    <w:tmpl w:val="ADF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3022A"/>
    <w:multiLevelType w:val="multilevel"/>
    <w:tmpl w:val="4ED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86A51"/>
    <w:multiLevelType w:val="multilevel"/>
    <w:tmpl w:val="D03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B5C84"/>
    <w:multiLevelType w:val="multilevel"/>
    <w:tmpl w:val="DA0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970A7"/>
    <w:multiLevelType w:val="multilevel"/>
    <w:tmpl w:val="1A0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B057D"/>
    <w:multiLevelType w:val="multilevel"/>
    <w:tmpl w:val="7AC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244A6"/>
    <w:multiLevelType w:val="multilevel"/>
    <w:tmpl w:val="89A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4341A"/>
    <w:multiLevelType w:val="multilevel"/>
    <w:tmpl w:val="12F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E0FE8"/>
    <w:multiLevelType w:val="hybridMultilevel"/>
    <w:tmpl w:val="DE448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D174C"/>
    <w:multiLevelType w:val="multilevel"/>
    <w:tmpl w:val="FDB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B5298"/>
    <w:multiLevelType w:val="multilevel"/>
    <w:tmpl w:val="B60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B4FE5"/>
    <w:multiLevelType w:val="hybridMultilevel"/>
    <w:tmpl w:val="83A6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E4627B"/>
    <w:multiLevelType w:val="multilevel"/>
    <w:tmpl w:val="B74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E5023"/>
    <w:multiLevelType w:val="hybridMultilevel"/>
    <w:tmpl w:val="4448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D36F99"/>
    <w:multiLevelType w:val="multilevel"/>
    <w:tmpl w:val="055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65F09"/>
    <w:multiLevelType w:val="multilevel"/>
    <w:tmpl w:val="426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24AD2"/>
    <w:multiLevelType w:val="multilevel"/>
    <w:tmpl w:val="5BB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A1301E"/>
    <w:multiLevelType w:val="multilevel"/>
    <w:tmpl w:val="76B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1125A"/>
    <w:multiLevelType w:val="hybridMultilevel"/>
    <w:tmpl w:val="5BEE5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019AE"/>
    <w:multiLevelType w:val="multilevel"/>
    <w:tmpl w:val="CB2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54609"/>
    <w:multiLevelType w:val="multilevel"/>
    <w:tmpl w:val="065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40238"/>
    <w:multiLevelType w:val="hybridMultilevel"/>
    <w:tmpl w:val="BC663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137A93"/>
    <w:multiLevelType w:val="multilevel"/>
    <w:tmpl w:val="67E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75A2F"/>
    <w:multiLevelType w:val="multilevel"/>
    <w:tmpl w:val="18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57238C"/>
    <w:multiLevelType w:val="multilevel"/>
    <w:tmpl w:val="BBD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E0E2E"/>
    <w:multiLevelType w:val="multilevel"/>
    <w:tmpl w:val="735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3E124A"/>
    <w:multiLevelType w:val="multilevel"/>
    <w:tmpl w:val="B0EC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470EE"/>
    <w:multiLevelType w:val="multilevel"/>
    <w:tmpl w:val="3D0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921B1"/>
    <w:multiLevelType w:val="multilevel"/>
    <w:tmpl w:val="8D4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E90E97"/>
    <w:multiLevelType w:val="multilevel"/>
    <w:tmpl w:val="E92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42AAF"/>
    <w:multiLevelType w:val="hybridMultilevel"/>
    <w:tmpl w:val="A1E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9"/>
  </w:num>
  <w:num w:numId="4">
    <w:abstractNumId w:val="5"/>
  </w:num>
  <w:num w:numId="5">
    <w:abstractNumId w:val="25"/>
  </w:num>
  <w:num w:numId="6">
    <w:abstractNumId w:val="12"/>
  </w:num>
  <w:num w:numId="7">
    <w:abstractNumId w:val="38"/>
  </w:num>
  <w:num w:numId="8">
    <w:abstractNumId w:val="33"/>
  </w:num>
  <w:num w:numId="9">
    <w:abstractNumId w:val="29"/>
  </w:num>
  <w:num w:numId="10">
    <w:abstractNumId w:val="20"/>
  </w:num>
  <w:num w:numId="11">
    <w:abstractNumId w:val="31"/>
  </w:num>
  <w:num w:numId="12">
    <w:abstractNumId w:val="4"/>
  </w:num>
  <w:num w:numId="13">
    <w:abstractNumId w:val="39"/>
  </w:num>
  <w:num w:numId="14">
    <w:abstractNumId w:val="32"/>
  </w:num>
  <w:num w:numId="15">
    <w:abstractNumId w:val="19"/>
  </w:num>
  <w:num w:numId="16">
    <w:abstractNumId w:val="17"/>
  </w:num>
  <w:num w:numId="17">
    <w:abstractNumId w:val="8"/>
  </w:num>
  <w:num w:numId="18">
    <w:abstractNumId w:val="26"/>
  </w:num>
  <w:num w:numId="19">
    <w:abstractNumId w:val="7"/>
  </w:num>
  <w:num w:numId="20">
    <w:abstractNumId w:val="24"/>
  </w:num>
  <w:num w:numId="21">
    <w:abstractNumId w:val="42"/>
  </w:num>
  <w:num w:numId="22">
    <w:abstractNumId w:val="34"/>
  </w:num>
  <w:num w:numId="23">
    <w:abstractNumId w:val="10"/>
  </w:num>
  <w:num w:numId="24">
    <w:abstractNumId w:val="6"/>
  </w:num>
  <w:num w:numId="25">
    <w:abstractNumId w:val="41"/>
  </w:num>
  <w:num w:numId="26">
    <w:abstractNumId w:val="15"/>
  </w:num>
  <w:num w:numId="27">
    <w:abstractNumId w:val="21"/>
  </w:num>
  <w:num w:numId="28">
    <w:abstractNumId w:val="14"/>
  </w:num>
  <w:num w:numId="29">
    <w:abstractNumId w:val="0"/>
  </w:num>
  <w:num w:numId="30">
    <w:abstractNumId w:val="22"/>
  </w:num>
  <w:num w:numId="31">
    <w:abstractNumId w:val="36"/>
  </w:num>
  <w:num w:numId="32">
    <w:abstractNumId w:val="2"/>
  </w:num>
  <w:num w:numId="33">
    <w:abstractNumId w:val="16"/>
  </w:num>
  <w:num w:numId="34">
    <w:abstractNumId w:val="11"/>
  </w:num>
  <w:num w:numId="35">
    <w:abstractNumId w:val="35"/>
  </w:num>
  <w:num w:numId="36">
    <w:abstractNumId w:val="3"/>
  </w:num>
  <w:num w:numId="37">
    <w:abstractNumId w:val="30"/>
  </w:num>
  <w:num w:numId="38">
    <w:abstractNumId w:val="23"/>
  </w:num>
  <w:num w:numId="39">
    <w:abstractNumId w:val="1"/>
  </w:num>
  <w:num w:numId="40">
    <w:abstractNumId w:val="28"/>
  </w:num>
  <w:num w:numId="41">
    <w:abstractNumId w:val="13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D51"/>
    <w:rsid w:val="00005A2D"/>
    <w:rsid w:val="00005F7B"/>
    <w:rsid w:val="00006958"/>
    <w:rsid w:val="0000760E"/>
    <w:rsid w:val="00007FF6"/>
    <w:rsid w:val="000103AA"/>
    <w:rsid w:val="0001070F"/>
    <w:rsid w:val="00010BF9"/>
    <w:rsid w:val="00010FDE"/>
    <w:rsid w:val="00011494"/>
    <w:rsid w:val="00012F9E"/>
    <w:rsid w:val="00013338"/>
    <w:rsid w:val="00013F39"/>
    <w:rsid w:val="00015649"/>
    <w:rsid w:val="00015D9A"/>
    <w:rsid w:val="00015E48"/>
    <w:rsid w:val="00016AF0"/>
    <w:rsid w:val="000200BE"/>
    <w:rsid w:val="000225D0"/>
    <w:rsid w:val="00023E52"/>
    <w:rsid w:val="00023EBF"/>
    <w:rsid w:val="00025DEF"/>
    <w:rsid w:val="0003063D"/>
    <w:rsid w:val="00030650"/>
    <w:rsid w:val="00031544"/>
    <w:rsid w:val="0003352A"/>
    <w:rsid w:val="00033D7D"/>
    <w:rsid w:val="00036E95"/>
    <w:rsid w:val="0003795B"/>
    <w:rsid w:val="000405D3"/>
    <w:rsid w:val="0004304A"/>
    <w:rsid w:val="00043647"/>
    <w:rsid w:val="0004442B"/>
    <w:rsid w:val="00044836"/>
    <w:rsid w:val="000449C0"/>
    <w:rsid w:val="00044E99"/>
    <w:rsid w:val="000451C3"/>
    <w:rsid w:val="00045419"/>
    <w:rsid w:val="00047AB7"/>
    <w:rsid w:val="00047FCF"/>
    <w:rsid w:val="0005220F"/>
    <w:rsid w:val="00055A03"/>
    <w:rsid w:val="00055A26"/>
    <w:rsid w:val="00060977"/>
    <w:rsid w:val="00062ECC"/>
    <w:rsid w:val="0006314E"/>
    <w:rsid w:val="000648DB"/>
    <w:rsid w:val="00066492"/>
    <w:rsid w:val="00067502"/>
    <w:rsid w:val="000678A1"/>
    <w:rsid w:val="0006792C"/>
    <w:rsid w:val="00070145"/>
    <w:rsid w:val="00070215"/>
    <w:rsid w:val="00070807"/>
    <w:rsid w:val="0007090C"/>
    <w:rsid w:val="00070F4E"/>
    <w:rsid w:val="0007322A"/>
    <w:rsid w:val="00074048"/>
    <w:rsid w:val="00074603"/>
    <w:rsid w:val="00074AFB"/>
    <w:rsid w:val="0007646B"/>
    <w:rsid w:val="00080655"/>
    <w:rsid w:val="00082475"/>
    <w:rsid w:val="0008328E"/>
    <w:rsid w:val="00083E3D"/>
    <w:rsid w:val="00085F6F"/>
    <w:rsid w:val="00085FFF"/>
    <w:rsid w:val="000907B3"/>
    <w:rsid w:val="00090E73"/>
    <w:rsid w:val="00092E42"/>
    <w:rsid w:val="0009381E"/>
    <w:rsid w:val="000948B7"/>
    <w:rsid w:val="00095494"/>
    <w:rsid w:val="000954FF"/>
    <w:rsid w:val="000957E8"/>
    <w:rsid w:val="00096D0C"/>
    <w:rsid w:val="00096F76"/>
    <w:rsid w:val="000972C2"/>
    <w:rsid w:val="000A0479"/>
    <w:rsid w:val="000A18CB"/>
    <w:rsid w:val="000A2C78"/>
    <w:rsid w:val="000A347D"/>
    <w:rsid w:val="000A4E58"/>
    <w:rsid w:val="000A5C04"/>
    <w:rsid w:val="000A630B"/>
    <w:rsid w:val="000A6441"/>
    <w:rsid w:val="000A6AD1"/>
    <w:rsid w:val="000A751E"/>
    <w:rsid w:val="000A7814"/>
    <w:rsid w:val="000B2E38"/>
    <w:rsid w:val="000B401D"/>
    <w:rsid w:val="000B6867"/>
    <w:rsid w:val="000B6942"/>
    <w:rsid w:val="000C0B4E"/>
    <w:rsid w:val="000C12F9"/>
    <w:rsid w:val="000C2529"/>
    <w:rsid w:val="000C3319"/>
    <w:rsid w:val="000C4774"/>
    <w:rsid w:val="000C56AF"/>
    <w:rsid w:val="000C674B"/>
    <w:rsid w:val="000C7EC5"/>
    <w:rsid w:val="000D0950"/>
    <w:rsid w:val="000D0CB2"/>
    <w:rsid w:val="000D11CD"/>
    <w:rsid w:val="000D1A4F"/>
    <w:rsid w:val="000D1C3E"/>
    <w:rsid w:val="000D2C45"/>
    <w:rsid w:val="000D3A94"/>
    <w:rsid w:val="000D4ECD"/>
    <w:rsid w:val="000D5497"/>
    <w:rsid w:val="000D7428"/>
    <w:rsid w:val="000E147D"/>
    <w:rsid w:val="000E1D9D"/>
    <w:rsid w:val="000E3053"/>
    <w:rsid w:val="000F0104"/>
    <w:rsid w:val="000F0328"/>
    <w:rsid w:val="000F03D8"/>
    <w:rsid w:val="000F144D"/>
    <w:rsid w:val="000F16CB"/>
    <w:rsid w:val="000F5ABF"/>
    <w:rsid w:val="000F6319"/>
    <w:rsid w:val="000F64B8"/>
    <w:rsid w:val="000F6F29"/>
    <w:rsid w:val="000F799D"/>
    <w:rsid w:val="001006C2"/>
    <w:rsid w:val="00101075"/>
    <w:rsid w:val="001017EB"/>
    <w:rsid w:val="0010380A"/>
    <w:rsid w:val="001048C4"/>
    <w:rsid w:val="001056DD"/>
    <w:rsid w:val="00105733"/>
    <w:rsid w:val="00106194"/>
    <w:rsid w:val="0010644F"/>
    <w:rsid w:val="00106A81"/>
    <w:rsid w:val="001108C4"/>
    <w:rsid w:val="001118E4"/>
    <w:rsid w:val="00112712"/>
    <w:rsid w:val="001132A2"/>
    <w:rsid w:val="001140C9"/>
    <w:rsid w:val="00115AB4"/>
    <w:rsid w:val="0011784F"/>
    <w:rsid w:val="0012399C"/>
    <w:rsid w:val="00124D30"/>
    <w:rsid w:val="00125610"/>
    <w:rsid w:val="00125BC7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BC9"/>
    <w:rsid w:val="001405CD"/>
    <w:rsid w:val="00140B8C"/>
    <w:rsid w:val="00141367"/>
    <w:rsid w:val="001422DC"/>
    <w:rsid w:val="001433B0"/>
    <w:rsid w:val="001453A7"/>
    <w:rsid w:val="00151AF0"/>
    <w:rsid w:val="0015576C"/>
    <w:rsid w:val="00157C20"/>
    <w:rsid w:val="00157C62"/>
    <w:rsid w:val="00162DAA"/>
    <w:rsid w:val="00164ACB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12A5"/>
    <w:rsid w:val="00181478"/>
    <w:rsid w:val="0018250A"/>
    <w:rsid w:val="00183221"/>
    <w:rsid w:val="001833BD"/>
    <w:rsid w:val="0018592D"/>
    <w:rsid w:val="0019029E"/>
    <w:rsid w:val="00190677"/>
    <w:rsid w:val="001908EC"/>
    <w:rsid w:val="00190C4E"/>
    <w:rsid w:val="001916CE"/>
    <w:rsid w:val="00192620"/>
    <w:rsid w:val="001943E4"/>
    <w:rsid w:val="0019465B"/>
    <w:rsid w:val="00194CDC"/>
    <w:rsid w:val="001956B8"/>
    <w:rsid w:val="0019656A"/>
    <w:rsid w:val="00196E25"/>
    <w:rsid w:val="001973B5"/>
    <w:rsid w:val="0019774F"/>
    <w:rsid w:val="00197DB4"/>
    <w:rsid w:val="001A1AFD"/>
    <w:rsid w:val="001A22A0"/>
    <w:rsid w:val="001A4205"/>
    <w:rsid w:val="001A4F5B"/>
    <w:rsid w:val="001A52A3"/>
    <w:rsid w:val="001A557B"/>
    <w:rsid w:val="001A5987"/>
    <w:rsid w:val="001A5ACF"/>
    <w:rsid w:val="001A606A"/>
    <w:rsid w:val="001A6857"/>
    <w:rsid w:val="001A72B9"/>
    <w:rsid w:val="001A786E"/>
    <w:rsid w:val="001B1615"/>
    <w:rsid w:val="001B18A0"/>
    <w:rsid w:val="001B2729"/>
    <w:rsid w:val="001B2EAF"/>
    <w:rsid w:val="001B33F0"/>
    <w:rsid w:val="001B4CD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6BF5"/>
    <w:rsid w:val="001C703C"/>
    <w:rsid w:val="001D025C"/>
    <w:rsid w:val="001D0971"/>
    <w:rsid w:val="001D14FF"/>
    <w:rsid w:val="001D20D0"/>
    <w:rsid w:val="001D2425"/>
    <w:rsid w:val="001D2D91"/>
    <w:rsid w:val="001D37A2"/>
    <w:rsid w:val="001D3A2D"/>
    <w:rsid w:val="001D457A"/>
    <w:rsid w:val="001D5632"/>
    <w:rsid w:val="001D6186"/>
    <w:rsid w:val="001D7198"/>
    <w:rsid w:val="001E0B2F"/>
    <w:rsid w:val="001E0CB6"/>
    <w:rsid w:val="001E2D34"/>
    <w:rsid w:val="001E3345"/>
    <w:rsid w:val="001E3C7D"/>
    <w:rsid w:val="001E6658"/>
    <w:rsid w:val="001E751D"/>
    <w:rsid w:val="001F0152"/>
    <w:rsid w:val="001F035B"/>
    <w:rsid w:val="001F307A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11066"/>
    <w:rsid w:val="00211FBB"/>
    <w:rsid w:val="00212325"/>
    <w:rsid w:val="00212529"/>
    <w:rsid w:val="0021278D"/>
    <w:rsid w:val="0021332A"/>
    <w:rsid w:val="0021771A"/>
    <w:rsid w:val="0022049B"/>
    <w:rsid w:val="00220706"/>
    <w:rsid w:val="0022173C"/>
    <w:rsid w:val="00222D3C"/>
    <w:rsid w:val="00222E3B"/>
    <w:rsid w:val="00225FBE"/>
    <w:rsid w:val="002263E0"/>
    <w:rsid w:val="0022640C"/>
    <w:rsid w:val="0022677E"/>
    <w:rsid w:val="00230410"/>
    <w:rsid w:val="00231BE5"/>
    <w:rsid w:val="00232C0C"/>
    <w:rsid w:val="00232E32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3B84"/>
    <w:rsid w:val="00243D47"/>
    <w:rsid w:val="00244A1E"/>
    <w:rsid w:val="002459B4"/>
    <w:rsid w:val="0024688C"/>
    <w:rsid w:val="002508BF"/>
    <w:rsid w:val="00250E41"/>
    <w:rsid w:val="00250E84"/>
    <w:rsid w:val="0025171E"/>
    <w:rsid w:val="00251872"/>
    <w:rsid w:val="00255291"/>
    <w:rsid w:val="00255D19"/>
    <w:rsid w:val="0025690F"/>
    <w:rsid w:val="002575DA"/>
    <w:rsid w:val="00260C85"/>
    <w:rsid w:val="00262F8D"/>
    <w:rsid w:val="0026461D"/>
    <w:rsid w:val="002673CC"/>
    <w:rsid w:val="00267B27"/>
    <w:rsid w:val="00270461"/>
    <w:rsid w:val="002704D3"/>
    <w:rsid w:val="00270D5D"/>
    <w:rsid w:val="002724E2"/>
    <w:rsid w:val="00272646"/>
    <w:rsid w:val="00273DBA"/>
    <w:rsid w:val="002740A4"/>
    <w:rsid w:val="0027584C"/>
    <w:rsid w:val="00275DE7"/>
    <w:rsid w:val="0027772A"/>
    <w:rsid w:val="00282FF7"/>
    <w:rsid w:val="00283E79"/>
    <w:rsid w:val="002848B0"/>
    <w:rsid w:val="00284FD1"/>
    <w:rsid w:val="0028573B"/>
    <w:rsid w:val="00285F3B"/>
    <w:rsid w:val="00286F7D"/>
    <w:rsid w:val="002876A8"/>
    <w:rsid w:val="00287A1E"/>
    <w:rsid w:val="00290B5D"/>
    <w:rsid w:val="00292AC1"/>
    <w:rsid w:val="00294665"/>
    <w:rsid w:val="00294CDC"/>
    <w:rsid w:val="00295CD0"/>
    <w:rsid w:val="00295CF9"/>
    <w:rsid w:val="002968CD"/>
    <w:rsid w:val="0029718E"/>
    <w:rsid w:val="002A0E52"/>
    <w:rsid w:val="002A15AD"/>
    <w:rsid w:val="002A4237"/>
    <w:rsid w:val="002A5838"/>
    <w:rsid w:val="002B1908"/>
    <w:rsid w:val="002B6FDD"/>
    <w:rsid w:val="002C14B1"/>
    <w:rsid w:val="002C29A5"/>
    <w:rsid w:val="002C321D"/>
    <w:rsid w:val="002C4DC9"/>
    <w:rsid w:val="002C5155"/>
    <w:rsid w:val="002C63FC"/>
    <w:rsid w:val="002C6FAF"/>
    <w:rsid w:val="002C72F5"/>
    <w:rsid w:val="002D25DC"/>
    <w:rsid w:val="002D2C5A"/>
    <w:rsid w:val="002D2F71"/>
    <w:rsid w:val="002D3983"/>
    <w:rsid w:val="002D3A66"/>
    <w:rsid w:val="002D3A6B"/>
    <w:rsid w:val="002D5994"/>
    <w:rsid w:val="002D5FAF"/>
    <w:rsid w:val="002D64D8"/>
    <w:rsid w:val="002D6877"/>
    <w:rsid w:val="002E0D99"/>
    <w:rsid w:val="002E233D"/>
    <w:rsid w:val="002E3328"/>
    <w:rsid w:val="002E3E7F"/>
    <w:rsid w:val="002E47F5"/>
    <w:rsid w:val="002E52BD"/>
    <w:rsid w:val="002E57AC"/>
    <w:rsid w:val="002E5BB9"/>
    <w:rsid w:val="002E646E"/>
    <w:rsid w:val="002E6A60"/>
    <w:rsid w:val="002E7203"/>
    <w:rsid w:val="002F12C4"/>
    <w:rsid w:val="002F1A93"/>
    <w:rsid w:val="002F2845"/>
    <w:rsid w:val="002F2E25"/>
    <w:rsid w:val="002F4386"/>
    <w:rsid w:val="002F63F5"/>
    <w:rsid w:val="002F6626"/>
    <w:rsid w:val="00300936"/>
    <w:rsid w:val="0030691F"/>
    <w:rsid w:val="00307778"/>
    <w:rsid w:val="00307B38"/>
    <w:rsid w:val="003108A3"/>
    <w:rsid w:val="00312670"/>
    <w:rsid w:val="003137B7"/>
    <w:rsid w:val="00313D3C"/>
    <w:rsid w:val="003143B3"/>
    <w:rsid w:val="00315285"/>
    <w:rsid w:val="003153C3"/>
    <w:rsid w:val="0031582C"/>
    <w:rsid w:val="00316AF0"/>
    <w:rsid w:val="00316E21"/>
    <w:rsid w:val="00316E4A"/>
    <w:rsid w:val="0031718D"/>
    <w:rsid w:val="00320A0E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32F98"/>
    <w:rsid w:val="00333DB2"/>
    <w:rsid w:val="00333F88"/>
    <w:rsid w:val="0033425C"/>
    <w:rsid w:val="00334EA0"/>
    <w:rsid w:val="00335DD3"/>
    <w:rsid w:val="003401DF"/>
    <w:rsid w:val="003426EB"/>
    <w:rsid w:val="00343539"/>
    <w:rsid w:val="003437B1"/>
    <w:rsid w:val="003455E8"/>
    <w:rsid w:val="00346549"/>
    <w:rsid w:val="003475A6"/>
    <w:rsid w:val="003506EF"/>
    <w:rsid w:val="00351A65"/>
    <w:rsid w:val="00351C03"/>
    <w:rsid w:val="00353402"/>
    <w:rsid w:val="0035386D"/>
    <w:rsid w:val="00353F0B"/>
    <w:rsid w:val="00354BB2"/>
    <w:rsid w:val="00357C3E"/>
    <w:rsid w:val="00364213"/>
    <w:rsid w:val="0036431F"/>
    <w:rsid w:val="0036498C"/>
    <w:rsid w:val="003657C9"/>
    <w:rsid w:val="0036655A"/>
    <w:rsid w:val="00366C80"/>
    <w:rsid w:val="0036737A"/>
    <w:rsid w:val="00367D53"/>
    <w:rsid w:val="00370C74"/>
    <w:rsid w:val="003721EC"/>
    <w:rsid w:val="0037639F"/>
    <w:rsid w:val="00376C3F"/>
    <w:rsid w:val="00380C18"/>
    <w:rsid w:val="00382A90"/>
    <w:rsid w:val="00383C0D"/>
    <w:rsid w:val="00384400"/>
    <w:rsid w:val="00386ED0"/>
    <w:rsid w:val="00391E16"/>
    <w:rsid w:val="00393CA7"/>
    <w:rsid w:val="003942EA"/>
    <w:rsid w:val="0039572E"/>
    <w:rsid w:val="00395FE3"/>
    <w:rsid w:val="0039693A"/>
    <w:rsid w:val="00397123"/>
    <w:rsid w:val="003A0BFD"/>
    <w:rsid w:val="003A0D75"/>
    <w:rsid w:val="003A2499"/>
    <w:rsid w:val="003A263D"/>
    <w:rsid w:val="003A2A76"/>
    <w:rsid w:val="003A3690"/>
    <w:rsid w:val="003A4A63"/>
    <w:rsid w:val="003A4A76"/>
    <w:rsid w:val="003A5EDC"/>
    <w:rsid w:val="003A7196"/>
    <w:rsid w:val="003B1868"/>
    <w:rsid w:val="003B2456"/>
    <w:rsid w:val="003B3771"/>
    <w:rsid w:val="003B395B"/>
    <w:rsid w:val="003B422B"/>
    <w:rsid w:val="003B453D"/>
    <w:rsid w:val="003B5830"/>
    <w:rsid w:val="003B60CA"/>
    <w:rsid w:val="003B6616"/>
    <w:rsid w:val="003B6714"/>
    <w:rsid w:val="003B6B43"/>
    <w:rsid w:val="003B7E91"/>
    <w:rsid w:val="003C06B6"/>
    <w:rsid w:val="003C1C98"/>
    <w:rsid w:val="003C3982"/>
    <w:rsid w:val="003C3CE6"/>
    <w:rsid w:val="003C3E65"/>
    <w:rsid w:val="003C4379"/>
    <w:rsid w:val="003C4FAC"/>
    <w:rsid w:val="003C6B44"/>
    <w:rsid w:val="003C6F04"/>
    <w:rsid w:val="003C74F9"/>
    <w:rsid w:val="003D0275"/>
    <w:rsid w:val="003D1A86"/>
    <w:rsid w:val="003D2D10"/>
    <w:rsid w:val="003D3BEE"/>
    <w:rsid w:val="003D5E04"/>
    <w:rsid w:val="003D6207"/>
    <w:rsid w:val="003E1F01"/>
    <w:rsid w:val="003E26C9"/>
    <w:rsid w:val="003E299E"/>
    <w:rsid w:val="003E3C08"/>
    <w:rsid w:val="003E508B"/>
    <w:rsid w:val="003E5748"/>
    <w:rsid w:val="003F02B4"/>
    <w:rsid w:val="003F0F95"/>
    <w:rsid w:val="003F151F"/>
    <w:rsid w:val="003F1CA8"/>
    <w:rsid w:val="003F25C4"/>
    <w:rsid w:val="003F4970"/>
    <w:rsid w:val="003F775A"/>
    <w:rsid w:val="004006B1"/>
    <w:rsid w:val="00400F11"/>
    <w:rsid w:val="00401336"/>
    <w:rsid w:val="00401746"/>
    <w:rsid w:val="00402588"/>
    <w:rsid w:val="004025BE"/>
    <w:rsid w:val="00404BEF"/>
    <w:rsid w:val="004057A2"/>
    <w:rsid w:val="00405809"/>
    <w:rsid w:val="00405E0B"/>
    <w:rsid w:val="0040629D"/>
    <w:rsid w:val="004062F8"/>
    <w:rsid w:val="00406EBE"/>
    <w:rsid w:val="0041042A"/>
    <w:rsid w:val="00412643"/>
    <w:rsid w:val="00412A09"/>
    <w:rsid w:val="0041490F"/>
    <w:rsid w:val="0041491F"/>
    <w:rsid w:val="00414ADD"/>
    <w:rsid w:val="00414C0E"/>
    <w:rsid w:val="00416354"/>
    <w:rsid w:val="00422E10"/>
    <w:rsid w:val="00425535"/>
    <w:rsid w:val="00426B98"/>
    <w:rsid w:val="00426E51"/>
    <w:rsid w:val="004278C6"/>
    <w:rsid w:val="0043095C"/>
    <w:rsid w:val="00430979"/>
    <w:rsid w:val="004316A7"/>
    <w:rsid w:val="00431D76"/>
    <w:rsid w:val="004321C9"/>
    <w:rsid w:val="00432559"/>
    <w:rsid w:val="00433455"/>
    <w:rsid w:val="00433AE3"/>
    <w:rsid w:val="00433F0D"/>
    <w:rsid w:val="00435E09"/>
    <w:rsid w:val="0043689A"/>
    <w:rsid w:val="004411A6"/>
    <w:rsid w:val="004424C1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CEF"/>
    <w:rsid w:val="0046017D"/>
    <w:rsid w:val="00463096"/>
    <w:rsid w:val="004659FB"/>
    <w:rsid w:val="00471310"/>
    <w:rsid w:val="00471539"/>
    <w:rsid w:val="0047253B"/>
    <w:rsid w:val="00472598"/>
    <w:rsid w:val="00473EA7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7DF8"/>
    <w:rsid w:val="00490661"/>
    <w:rsid w:val="00491F8B"/>
    <w:rsid w:val="00492411"/>
    <w:rsid w:val="00492BC2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504E"/>
    <w:rsid w:val="004B034D"/>
    <w:rsid w:val="004B3A4E"/>
    <w:rsid w:val="004B3AB6"/>
    <w:rsid w:val="004B3FE7"/>
    <w:rsid w:val="004B7087"/>
    <w:rsid w:val="004B77E7"/>
    <w:rsid w:val="004C1313"/>
    <w:rsid w:val="004C36CE"/>
    <w:rsid w:val="004C46C3"/>
    <w:rsid w:val="004C472B"/>
    <w:rsid w:val="004C51D5"/>
    <w:rsid w:val="004C564B"/>
    <w:rsid w:val="004C73A6"/>
    <w:rsid w:val="004D1406"/>
    <w:rsid w:val="004D1617"/>
    <w:rsid w:val="004D183E"/>
    <w:rsid w:val="004D2619"/>
    <w:rsid w:val="004D2C5A"/>
    <w:rsid w:val="004D39A2"/>
    <w:rsid w:val="004D3BE2"/>
    <w:rsid w:val="004D4E31"/>
    <w:rsid w:val="004E18D3"/>
    <w:rsid w:val="004E25F6"/>
    <w:rsid w:val="004E284A"/>
    <w:rsid w:val="004E2D79"/>
    <w:rsid w:val="004E33E2"/>
    <w:rsid w:val="004F0544"/>
    <w:rsid w:val="004F0629"/>
    <w:rsid w:val="004F0D15"/>
    <w:rsid w:val="004F177A"/>
    <w:rsid w:val="004F19B4"/>
    <w:rsid w:val="004F1D25"/>
    <w:rsid w:val="004F30B7"/>
    <w:rsid w:val="004F456F"/>
    <w:rsid w:val="004F507F"/>
    <w:rsid w:val="004F5AD1"/>
    <w:rsid w:val="004F639D"/>
    <w:rsid w:val="004F6A16"/>
    <w:rsid w:val="004F7258"/>
    <w:rsid w:val="004F77B6"/>
    <w:rsid w:val="00500A05"/>
    <w:rsid w:val="005020B0"/>
    <w:rsid w:val="00504201"/>
    <w:rsid w:val="005051F5"/>
    <w:rsid w:val="0050661C"/>
    <w:rsid w:val="00506EB2"/>
    <w:rsid w:val="005078DF"/>
    <w:rsid w:val="00507A6B"/>
    <w:rsid w:val="00510A9F"/>
    <w:rsid w:val="00511208"/>
    <w:rsid w:val="00512586"/>
    <w:rsid w:val="0051295D"/>
    <w:rsid w:val="00513BFD"/>
    <w:rsid w:val="00513C46"/>
    <w:rsid w:val="005155C9"/>
    <w:rsid w:val="0051675D"/>
    <w:rsid w:val="00517941"/>
    <w:rsid w:val="00517A6D"/>
    <w:rsid w:val="0052200F"/>
    <w:rsid w:val="00522996"/>
    <w:rsid w:val="00525530"/>
    <w:rsid w:val="00525921"/>
    <w:rsid w:val="00527234"/>
    <w:rsid w:val="0052786B"/>
    <w:rsid w:val="0053020A"/>
    <w:rsid w:val="00530DEA"/>
    <w:rsid w:val="00531BCB"/>
    <w:rsid w:val="00532865"/>
    <w:rsid w:val="005329E8"/>
    <w:rsid w:val="00533989"/>
    <w:rsid w:val="005340AC"/>
    <w:rsid w:val="005347D9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C75"/>
    <w:rsid w:val="00552741"/>
    <w:rsid w:val="00552F03"/>
    <w:rsid w:val="00554EA2"/>
    <w:rsid w:val="005605E2"/>
    <w:rsid w:val="00560C65"/>
    <w:rsid w:val="00561F8A"/>
    <w:rsid w:val="0056399A"/>
    <w:rsid w:val="005658F3"/>
    <w:rsid w:val="00565AD1"/>
    <w:rsid w:val="00566268"/>
    <w:rsid w:val="00570006"/>
    <w:rsid w:val="00570085"/>
    <w:rsid w:val="005722A8"/>
    <w:rsid w:val="005723CF"/>
    <w:rsid w:val="00572610"/>
    <w:rsid w:val="0057420A"/>
    <w:rsid w:val="00575E0D"/>
    <w:rsid w:val="005769A8"/>
    <w:rsid w:val="00576AB6"/>
    <w:rsid w:val="005825D9"/>
    <w:rsid w:val="00582A32"/>
    <w:rsid w:val="00583827"/>
    <w:rsid w:val="005838D5"/>
    <w:rsid w:val="005838DB"/>
    <w:rsid w:val="00584082"/>
    <w:rsid w:val="00585076"/>
    <w:rsid w:val="00585DC2"/>
    <w:rsid w:val="00586392"/>
    <w:rsid w:val="00587326"/>
    <w:rsid w:val="00587D2C"/>
    <w:rsid w:val="005902AA"/>
    <w:rsid w:val="00590A30"/>
    <w:rsid w:val="00590BC8"/>
    <w:rsid w:val="00591566"/>
    <w:rsid w:val="005920D1"/>
    <w:rsid w:val="00592616"/>
    <w:rsid w:val="00592741"/>
    <w:rsid w:val="00594B5F"/>
    <w:rsid w:val="00595CA5"/>
    <w:rsid w:val="005A2D8A"/>
    <w:rsid w:val="005A3893"/>
    <w:rsid w:val="005A46A8"/>
    <w:rsid w:val="005A60AA"/>
    <w:rsid w:val="005A6C01"/>
    <w:rsid w:val="005A6EE2"/>
    <w:rsid w:val="005A7ED2"/>
    <w:rsid w:val="005B162B"/>
    <w:rsid w:val="005B1CCA"/>
    <w:rsid w:val="005B2C11"/>
    <w:rsid w:val="005C0A85"/>
    <w:rsid w:val="005C1E13"/>
    <w:rsid w:val="005C21C5"/>
    <w:rsid w:val="005C3452"/>
    <w:rsid w:val="005C4BE1"/>
    <w:rsid w:val="005C67D4"/>
    <w:rsid w:val="005C7173"/>
    <w:rsid w:val="005C7F14"/>
    <w:rsid w:val="005D14E8"/>
    <w:rsid w:val="005D2840"/>
    <w:rsid w:val="005D3B6E"/>
    <w:rsid w:val="005D4B29"/>
    <w:rsid w:val="005D5224"/>
    <w:rsid w:val="005D6E33"/>
    <w:rsid w:val="005E016F"/>
    <w:rsid w:val="005E14B3"/>
    <w:rsid w:val="005E32E7"/>
    <w:rsid w:val="005E51F6"/>
    <w:rsid w:val="005E53F0"/>
    <w:rsid w:val="005E6070"/>
    <w:rsid w:val="005E6BAB"/>
    <w:rsid w:val="005F1BC3"/>
    <w:rsid w:val="005F1C0D"/>
    <w:rsid w:val="005F2D2B"/>
    <w:rsid w:val="005F452C"/>
    <w:rsid w:val="005F6ED8"/>
    <w:rsid w:val="005F7043"/>
    <w:rsid w:val="00602E78"/>
    <w:rsid w:val="006046E1"/>
    <w:rsid w:val="0060503C"/>
    <w:rsid w:val="00605463"/>
    <w:rsid w:val="006068F4"/>
    <w:rsid w:val="006069AB"/>
    <w:rsid w:val="00607864"/>
    <w:rsid w:val="00607BAE"/>
    <w:rsid w:val="00607D71"/>
    <w:rsid w:val="00610D65"/>
    <w:rsid w:val="00610D8B"/>
    <w:rsid w:val="00611346"/>
    <w:rsid w:val="00611427"/>
    <w:rsid w:val="00611F90"/>
    <w:rsid w:val="00613E87"/>
    <w:rsid w:val="00614283"/>
    <w:rsid w:val="006149D0"/>
    <w:rsid w:val="006157D8"/>
    <w:rsid w:val="006162FF"/>
    <w:rsid w:val="00616DEF"/>
    <w:rsid w:val="0061706C"/>
    <w:rsid w:val="00620DA9"/>
    <w:rsid w:val="006239A6"/>
    <w:rsid w:val="006239DE"/>
    <w:rsid w:val="00623B85"/>
    <w:rsid w:val="0062793D"/>
    <w:rsid w:val="00630D5A"/>
    <w:rsid w:val="006315B5"/>
    <w:rsid w:val="006347E1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A6B"/>
    <w:rsid w:val="00646B06"/>
    <w:rsid w:val="00647958"/>
    <w:rsid w:val="0065200E"/>
    <w:rsid w:val="00652905"/>
    <w:rsid w:val="00655247"/>
    <w:rsid w:val="00655D80"/>
    <w:rsid w:val="00656057"/>
    <w:rsid w:val="00656792"/>
    <w:rsid w:val="00660F5C"/>
    <w:rsid w:val="00661442"/>
    <w:rsid w:val="0066208C"/>
    <w:rsid w:val="0066544D"/>
    <w:rsid w:val="00665E97"/>
    <w:rsid w:val="006661E2"/>
    <w:rsid w:val="00666222"/>
    <w:rsid w:val="00667040"/>
    <w:rsid w:val="00667F21"/>
    <w:rsid w:val="00672E99"/>
    <w:rsid w:val="00673F9A"/>
    <w:rsid w:val="006749CD"/>
    <w:rsid w:val="006750BD"/>
    <w:rsid w:val="006751AC"/>
    <w:rsid w:val="00675E6D"/>
    <w:rsid w:val="00676917"/>
    <w:rsid w:val="00676B13"/>
    <w:rsid w:val="00680632"/>
    <w:rsid w:val="00683550"/>
    <w:rsid w:val="00685369"/>
    <w:rsid w:val="00685AE6"/>
    <w:rsid w:val="00691374"/>
    <w:rsid w:val="00692F95"/>
    <w:rsid w:val="00693B83"/>
    <w:rsid w:val="00694080"/>
    <w:rsid w:val="00695387"/>
    <w:rsid w:val="0069553D"/>
    <w:rsid w:val="006956AB"/>
    <w:rsid w:val="00695AD7"/>
    <w:rsid w:val="00696888"/>
    <w:rsid w:val="00696D47"/>
    <w:rsid w:val="0069786D"/>
    <w:rsid w:val="006A424B"/>
    <w:rsid w:val="006A4A1C"/>
    <w:rsid w:val="006A5239"/>
    <w:rsid w:val="006A6C8B"/>
    <w:rsid w:val="006B0383"/>
    <w:rsid w:val="006B1FC8"/>
    <w:rsid w:val="006B221E"/>
    <w:rsid w:val="006B22E5"/>
    <w:rsid w:val="006B2781"/>
    <w:rsid w:val="006B2D6D"/>
    <w:rsid w:val="006B2EC2"/>
    <w:rsid w:val="006B43E3"/>
    <w:rsid w:val="006B5108"/>
    <w:rsid w:val="006B6383"/>
    <w:rsid w:val="006B6B12"/>
    <w:rsid w:val="006C0EA7"/>
    <w:rsid w:val="006C20CA"/>
    <w:rsid w:val="006C2625"/>
    <w:rsid w:val="006C4ACF"/>
    <w:rsid w:val="006D06EB"/>
    <w:rsid w:val="006D0903"/>
    <w:rsid w:val="006D0ED7"/>
    <w:rsid w:val="006D19C5"/>
    <w:rsid w:val="006D1A9A"/>
    <w:rsid w:val="006D1D6A"/>
    <w:rsid w:val="006D2C8E"/>
    <w:rsid w:val="006D6146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18E"/>
    <w:rsid w:val="006E7C79"/>
    <w:rsid w:val="006F2DD3"/>
    <w:rsid w:val="006F3414"/>
    <w:rsid w:val="006F4585"/>
    <w:rsid w:val="006F46E7"/>
    <w:rsid w:val="006F4D87"/>
    <w:rsid w:val="006F5210"/>
    <w:rsid w:val="006F5A4D"/>
    <w:rsid w:val="006F5D3A"/>
    <w:rsid w:val="006F6615"/>
    <w:rsid w:val="0070132A"/>
    <w:rsid w:val="00701598"/>
    <w:rsid w:val="007015FC"/>
    <w:rsid w:val="007026E6"/>
    <w:rsid w:val="00702AC4"/>
    <w:rsid w:val="00703A87"/>
    <w:rsid w:val="007044A0"/>
    <w:rsid w:val="00704E49"/>
    <w:rsid w:val="007053DB"/>
    <w:rsid w:val="00706FD4"/>
    <w:rsid w:val="00707DA2"/>
    <w:rsid w:val="007115B8"/>
    <w:rsid w:val="00711D34"/>
    <w:rsid w:val="00712032"/>
    <w:rsid w:val="007122E7"/>
    <w:rsid w:val="00712868"/>
    <w:rsid w:val="00714819"/>
    <w:rsid w:val="00714ED6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381"/>
    <w:rsid w:val="0072306A"/>
    <w:rsid w:val="00723E1A"/>
    <w:rsid w:val="00724E1F"/>
    <w:rsid w:val="0072513E"/>
    <w:rsid w:val="00725CE1"/>
    <w:rsid w:val="00727BFA"/>
    <w:rsid w:val="007302A1"/>
    <w:rsid w:val="00730890"/>
    <w:rsid w:val="00730E2C"/>
    <w:rsid w:val="007314F8"/>
    <w:rsid w:val="0073173F"/>
    <w:rsid w:val="00734A31"/>
    <w:rsid w:val="00734A39"/>
    <w:rsid w:val="007360DD"/>
    <w:rsid w:val="0074092B"/>
    <w:rsid w:val="00741419"/>
    <w:rsid w:val="0074448E"/>
    <w:rsid w:val="007445A7"/>
    <w:rsid w:val="007445CB"/>
    <w:rsid w:val="0074485B"/>
    <w:rsid w:val="0074487A"/>
    <w:rsid w:val="0074545F"/>
    <w:rsid w:val="007473EE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F29"/>
    <w:rsid w:val="007721C4"/>
    <w:rsid w:val="00773327"/>
    <w:rsid w:val="007804B3"/>
    <w:rsid w:val="0078253B"/>
    <w:rsid w:val="00782B7C"/>
    <w:rsid w:val="007837A3"/>
    <w:rsid w:val="00784629"/>
    <w:rsid w:val="00784D88"/>
    <w:rsid w:val="00786CDB"/>
    <w:rsid w:val="0078750B"/>
    <w:rsid w:val="007875F7"/>
    <w:rsid w:val="007905DB"/>
    <w:rsid w:val="00790FE5"/>
    <w:rsid w:val="007917F1"/>
    <w:rsid w:val="007919FE"/>
    <w:rsid w:val="00791F0B"/>
    <w:rsid w:val="00794353"/>
    <w:rsid w:val="00795B85"/>
    <w:rsid w:val="00795FDF"/>
    <w:rsid w:val="00796462"/>
    <w:rsid w:val="007A14D0"/>
    <w:rsid w:val="007A15B1"/>
    <w:rsid w:val="007A1CF5"/>
    <w:rsid w:val="007A28C8"/>
    <w:rsid w:val="007A44F9"/>
    <w:rsid w:val="007A47D9"/>
    <w:rsid w:val="007A5575"/>
    <w:rsid w:val="007A69B5"/>
    <w:rsid w:val="007A720D"/>
    <w:rsid w:val="007A7FB6"/>
    <w:rsid w:val="007B04C8"/>
    <w:rsid w:val="007B0662"/>
    <w:rsid w:val="007B16D4"/>
    <w:rsid w:val="007B25E0"/>
    <w:rsid w:val="007B29A8"/>
    <w:rsid w:val="007B37EE"/>
    <w:rsid w:val="007B3B7A"/>
    <w:rsid w:val="007B5FF6"/>
    <w:rsid w:val="007B6746"/>
    <w:rsid w:val="007B6E24"/>
    <w:rsid w:val="007B760E"/>
    <w:rsid w:val="007B7786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7191"/>
    <w:rsid w:val="007C7AF0"/>
    <w:rsid w:val="007D28FF"/>
    <w:rsid w:val="007D45FE"/>
    <w:rsid w:val="007D5C32"/>
    <w:rsid w:val="007D5D96"/>
    <w:rsid w:val="007D71E2"/>
    <w:rsid w:val="007D77F1"/>
    <w:rsid w:val="007E1CC7"/>
    <w:rsid w:val="007E3BB9"/>
    <w:rsid w:val="007E4AC0"/>
    <w:rsid w:val="007E5B4F"/>
    <w:rsid w:val="007E61B7"/>
    <w:rsid w:val="007F012B"/>
    <w:rsid w:val="007F02CD"/>
    <w:rsid w:val="007F2B0D"/>
    <w:rsid w:val="007F441A"/>
    <w:rsid w:val="007F4DEE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8C2"/>
    <w:rsid w:val="00804060"/>
    <w:rsid w:val="00805B47"/>
    <w:rsid w:val="00807D3E"/>
    <w:rsid w:val="00810494"/>
    <w:rsid w:val="00810A84"/>
    <w:rsid w:val="00810D8E"/>
    <w:rsid w:val="008137E1"/>
    <w:rsid w:val="00815029"/>
    <w:rsid w:val="0081645D"/>
    <w:rsid w:val="00816CB5"/>
    <w:rsid w:val="00817301"/>
    <w:rsid w:val="00817612"/>
    <w:rsid w:val="00817940"/>
    <w:rsid w:val="00817B65"/>
    <w:rsid w:val="00817ED6"/>
    <w:rsid w:val="008221A8"/>
    <w:rsid w:val="008229D4"/>
    <w:rsid w:val="00823823"/>
    <w:rsid w:val="00823E91"/>
    <w:rsid w:val="008242EB"/>
    <w:rsid w:val="008257A5"/>
    <w:rsid w:val="00827076"/>
    <w:rsid w:val="00827BFF"/>
    <w:rsid w:val="0083029F"/>
    <w:rsid w:val="008303CC"/>
    <w:rsid w:val="00831A2E"/>
    <w:rsid w:val="0083250A"/>
    <w:rsid w:val="0083291D"/>
    <w:rsid w:val="00836AB5"/>
    <w:rsid w:val="0083757C"/>
    <w:rsid w:val="008404AD"/>
    <w:rsid w:val="00841C9A"/>
    <w:rsid w:val="0084206E"/>
    <w:rsid w:val="00843F53"/>
    <w:rsid w:val="00844339"/>
    <w:rsid w:val="0084460E"/>
    <w:rsid w:val="008446E4"/>
    <w:rsid w:val="00844876"/>
    <w:rsid w:val="0084510D"/>
    <w:rsid w:val="00845DBA"/>
    <w:rsid w:val="008500C3"/>
    <w:rsid w:val="00852EA5"/>
    <w:rsid w:val="0085338F"/>
    <w:rsid w:val="008533B6"/>
    <w:rsid w:val="00855A90"/>
    <w:rsid w:val="0085660D"/>
    <w:rsid w:val="00856A49"/>
    <w:rsid w:val="00856BB2"/>
    <w:rsid w:val="00863479"/>
    <w:rsid w:val="0086385F"/>
    <w:rsid w:val="00864839"/>
    <w:rsid w:val="00865650"/>
    <w:rsid w:val="00866504"/>
    <w:rsid w:val="00866EE5"/>
    <w:rsid w:val="008705C2"/>
    <w:rsid w:val="008707F3"/>
    <w:rsid w:val="00871B1E"/>
    <w:rsid w:val="00872149"/>
    <w:rsid w:val="00872474"/>
    <w:rsid w:val="00872CEC"/>
    <w:rsid w:val="00872E3B"/>
    <w:rsid w:val="00874DF7"/>
    <w:rsid w:val="008776DF"/>
    <w:rsid w:val="00883653"/>
    <w:rsid w:val="00883B47"/>
    <w:rsid w:val="00886C05"/>
    <w:rsid w:val="008876B5"/>
    <w:rsid w:val="00890F22"/>
    <w:rsid w:val="00891410"/>
    <w:rsid w:val="00891B7D"/>
    <w:rsid w:val="008921CC"/>
    <w:rsid w:val="008924FF"/>
    <w:rsid w:val="00894E4F"/>
    <w:rsid w:val="00896BD0"/>
    <w:rsid w:val="00897319"/>
    <w:rsid w:val="008A28EB"/>
    <w:rsid w:val="008A4F7D"/>
    <w:rsid w:val="008A5049"/>
    <w:rsid w:val="008A51A4"/>
    <w:rsid w:val="008A6E89"/>
    <w:rsid w:val="008A742E"/>
    <w:rsid w:val="008B0895"/>
    <w:rsid w:val="008B2006"/>
    <w:rsid w:val="008B4CFC"/>
    <w:rsid w:val="008B5E4E"/>
    <w:rsid w:val="008B6D22"/>
    <w:rsid w:val="008B717F"/>
    <w:rsid w:val="008B7A75"/>
    <w:rsid w:val="008B7AB9"/>
    <w:rsid w:val="008B7F3D"/>
    <w:rsid w:val="008C10BB"/>
    <w:rsid w:val="008C2566"/>
    <w:rsid w:val="008C3534"/>
    <w:rsid w:val="008C3DB8"/>
    <w:rsid w:val="008C4636"/>
    <w:rsid w:val="008C60BD"/>
    <w:rsid w:val="008C66EB"/>
    <w:rsid w:val="008C6F38"/>
    <w:rsid w:val="008C7C65"/>
    <w:rsid w:val="008D1A60"/>
    <w:rsid w:val="008D38E5"/>
    <w:rsid w:val="008D3A41"/>
    <w:rsid w:val="008D3ECF"/>
    <w:rsid w:val="008D4186"/>
    <w:rsid w:val="008D4787"/>
    <w:rsid w:val="008D48A1"/>
    <w:rsid w:val="008D4B5C"/>
    <w:rsid w:val="008D62E3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6C6E"/>
    <w:rsid w:val="008E7063"/>
    <w:rsid w:val="008F1A7B"/>
    <w:rsid w:val="008F1CB0"/>
    <w:rsid w:val="008F2711"/>
    <w:rsid w:val="008F4A79"/>
    <w:rsid w:val="008F534A"/>
    <w:rsid w:val="008F5634"/>
    <w:rsid w:val="008F5E64"/>
    <w:rsid w:val="008F76A8"/>
    <w:rsid w:val="00901D22"/>
    <w:rsid w:val="0090544D"/>
    <w:rsid w:val="00907792"/>
    <w:rsid w:val="0091160F"/>
    <w:rsid w:val="00911E5F"/>
    <w:rsid w:val="00917D29"/>
    <w:rsid w:val="00920228"/>
    <w:rsid w:val="009210E0"/>
    <w:rsid w:val="00921A9B"/>
    <w:rsid w:val="00923431"/>
    <w:rsid w:val="00923F8B"/>
    <w:rsid w:val="00924C7B"/>
    <w:rsid w:val="009269A9"/>
    <w:rsid w:val="0092754A"/>
    <w:rsid w:val="0092777D"/>
    <w:rsid w:val="0093116F"/>
    <w:rsid w:val="00931216"/>
    <w:rsid w:val="00933D81"/>
    <w:rsid w:val="00933FF0"/>
    <w:rsid w:val="00934A2B"/>
    <w:rsid w:val="00934ECC"/>
    <w:rsid w:val="00935089"/>
    <w:rsid w:val="00935228"/>
    <w:rsid w:val="009354CD"/>
    <w:rsid w:val="00935D01"/>
    <w:rsid w:val="009366CF"/>
    <w:rsid w:val="00937C4F"/>
    <w:rsid w:val="00937E32"/>
    <w:rsid w:val="00940A2C"/>
    <w:rsid w:val="00940A3D"/>
    <w:rsid w:val="009419AD"/>
    <w:rsid w:val="00944BEA"/>
    <w:rsid w:val="00950FC3"/>
    <w:rsid w:val="00951517"/>
    <w:rsid w:val="00951721"/>
    <w:rsid w:val="009524F1"/>
    <w:rsid w:val="009533BC"/>
    <w:rsid w:val="00953BDF"/>
    <w:rsid w:val="00954083"/>
    <w:rsid w:val="00954841"/>
    <w:rsid w:val="00956162"/>
    <w:rsid w:val="009602EF"/>
    <w:rsid w:val="00960D78"/>
    <w:rsid w:val="00961AC7"/>
    <w:rsid w:val="00961F61"/>
    <w:rsid w:val="00962CC3"/>
    <w:rsid w:val="0096384E"/>
    <w:rsid w:val="00965B58"/>
    <w:rsid w:val="00966EFF"/>
    <w:rsid w:val="00967B3C"/>
    <w:rsid w:val="00967F6F"/>
    <w:rsid w:val="00970534"/>
    <w:rsid w:val="00972351"/>
    <w:rsid w:val="00972553"/>
    <w:rsid w:val="00973C3F"/>
    <w:rsid w:val="00973D1D"/>
    <w:rsid w:val="009755D8"/>
    <w:rsid w:val="00981CA2"/>
    <w:rsid w:val="00982AE6"/>
    <w:rsid w:val="009835A2"/>
    <w:rsid w:val="00983C1D"/>
    <w:rsid w:val="00984C00"/>
    <w:rsid w:val="00985FB6"/>
    <w:rsid w:val="0099019C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DEF"/>
    <w:rsid w:val="009A3FE7"/>
    <w:rsid w:val="009A408A"/>
    <w:rsid w:val="009A428A"/>
    <w:rsid w:val="009A5311"/>
    <w:rsid w:val="009A5DEC"/>
    <w:rsid w:val="009A6B46"/>
    <w:rsid w:val="009A7A57"/>
    <w:rsid w:val="009B0484"/>
    <w:rsid w:val="009B06A7"/>
    <w:rsid w:val="009B0AE0"/>
    <w:rsid w:val="009B107E"/>
    <w:rsid w:val="009B11D2"/>
    <w:rsid w:val="009B1930"/>
    <w:rsid w:val="009B1A23"/>
    <w:rsid w:val="009B39D0"/>
    <w:rsid w:val="009B4AF3"/>
    <w:rsid w:val="009B51A7"/>
    <w:rsid w:val="009B592D"/>
    <w:rsid w:val="009B59E3"/>
    <w:rsid w:val="009B6C1F"/>
    <w:rsid w:val="009B7106"/>
    <w:rsid w:val="009C0028"/>
    <w:rsid w:val="009C0D8C"/>
    <w:rsid w:val="009C0F2C"/>
    <w:rsid w:val="009C1CF9"/>
    <w:rsid w:val="009C2016"/>
    <w:rsid w:val="009C21A3"/>
    <w:rsid w:val="009C356B"/>
    <w:rsid w:val="009C4859"/>
    <w:rsid w:val="009C4F15"/>
    <w:rsid w:val="009C58F4"/>
    <w:rsid w:val="009C5F81"/>
    <w:rsid w:val="009D0128"/>
    <w:rsid w:val="009D1290"/>
    <w:rsid w:val="009D1FCC"/>
    <w:rsid w:val="009D380B"/>
    <w:rsid w:val="009D3F57"/>
    <w:rsid w:val="009D40B4"/>
    <w:rsid w:val="009D4317"/>
    <w:rsid w:val="009D7341"/>
    <w:rsid w:val="009E16C2"/>
    <w:rsid w:val="009E32E9"/>
    <w:rsid w:val="009E416F"/>
    <w:rsid w:val="009E58C9"/>
    <w:rsid w:val="009E701D"/>
    <w:rsid w:val="009F242C"/>
    <w:rsid w:val="009F24A2"/>
    <w:rsid w:val="009F29D8"/>
    <w:rsid w:val="009F31CD"/>
    <w:rsid w:val="009F4CE2"/>
    <w:rsid w:val="00A00434"/>
    <w:rsid w:val="00A0157C"/>
    <w:rsid w:val="00A02B1B"/>
    <w:rsid w:val="00A0316F"/>
    <w:rsid w:val="00A0461B"/>
    <w:rsid w:val="00A068F0"/>
    <w:rsid w:val="00A07C0E"/>
    <w:rsid w:val="00A103A0"/>
    <w:rsid w:val="00A10C2E"/>
    <w:rsid w:val="00A11D5F"/>
    <w:rsid w:val="00A123B8"/>
    <w:rsid w:val="00A125E0"/>
    <w:rsid w:val="00A12BA8"/>
    <w:rsid w:val="00A1300B"/>
    <w:rsid w:val="00A1308B"/>
    <w:rsid w:val="00A143BE"/>
    <w:rsid w:val="00A158B0"/>
    <w:rsid w:val="00A1604C"/>
    <w:rsid w:val="00A178EF"/>
    <w:rsid w:val="00A17C08"/>
    <w:rsid w:val="00A17FEA"/>
    <w:rsid w:val="00A21721"/>
    <w:rsid w:val="00A21D0A"/>
    <w:rsid w:val="00A22031"/>
    <w:rsid w:val="00A22200"/>
    <w:rsid w:val="00A237C4"/>
    <w:rsid w:val="00A24EF9"/>
    <w:rsid w:val="00A33D99"/>
    <w:rsid w:val="00A370FC"/>
    <w:rsid w:val="00A377F6"/>
    <w:rsid w:val="00A37BFD"/>
    <w:rsid w:val="00A4060D"/>
    <w:rsid w:val="00A43AD1"/>
    <w:rsid w:val="00A45C37"/>
    <w:rsid w:val="00A4643E"/>
    <w:rsid w:val="00A47B17"/>
    <w:rsid w:val="00A47DBE"/>
    <w:rsid w:val="00A50859"/>
    <w:rsid w:val="00A50B8B"/>
    <w:rsid w:val="00A51C9F"/>
    <w:rsid w:val="00A5406A"/>
    <w:rsid w:val="00A54CAB"/>
    <w:rsid w:val="00A54CE0"/>
    <w:rsid w:val="00A54F88"/>
    <w:rsid w:val="00A552CE"/>
    <w:rsid w:val="00A55424"/>
    <w:rsid w:val="00A5566D"/>
    <w:rsid w:val="00A55CC8"/>
    <w:rsid w:val="00A56B7D"/>
    <w:rsid w:val="00A6065F"/>
    <w:rsid w:val="00A61861"/>
    <w:rsid w:val="00A63C6B"/>
    <w:rsid w:val="00A63FCE"/>
    <w:rsid w:val="00A67A26"/>
    <w:rsid w:val="00A70977"/>
    <w:rsid w:val="00A72BA6"/>
    <w:rsid w:val="00A73AF1"/>
    <w:rsid w:val="00A745F2"/>
    <w:rsid w:val="00A74EC7"/>
    <w:rsid w:val="00A7567F"/>
    <w:rsid w:val="00A75AAB"/>
    <w:rsid w:val="00A76AB4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4074"/>
    <w:rsid w:val="00A844EA"/>
    <w:rsid w:val="00A84E64"/>
    <w:rsid w:val="00A851AC"/>
    <w:rsid w:val="00A85F0F"/>
    <w:rsid w:val="00A87AE2"/>
    <w:rsid w:val="00A9004B"/>
    <w:rsid w:val="00A90394"/>
    <w:rsid w:val="00A90C01"/>
    <w:rsid w:val="00A92DED"/>
    <w:rsid w:val="00A93FBD"/>
    <w:rsid w:val="00A96CBD"/>
    <w:rsid w:val="00AA0A2E"/>
    <w:rsid w:val="00AA2536"/>
    <w:rsid w:val="00AA2852"/>
    <w:rsid w:val="00AA32D1"/>
    <w:rsid w:val="00AA4045"/>
    <w:rsid w:val="00AA5423"/>
    <w:rsid w:val="00AA666B"/>
    <w:rsid w:val="00AA6B42"/>
    <w:rsid w:val="00AA6FE8"/>
    <w:rsid w:val="00AA77D5"/>
    <w:rsid w:val="00AB1199"/>
    <w:rsid w:val="00AB1E49"/>
    <w:rsid w:val="00AB3545"/>
    <w:rsid w:val="00AB3AD8"/>
    <w:rsid w:val="00AB562E"/>
    <w:rsid w:val="00AB587D"/>
    <w:rsid w:val="00AB5BC4"/>
    <w:rsid w:val="00AB5C12"/>
    <w:rsid w:val="00AB6CB9"/>
    <w:rsid w:val="00AB7D35"/>
    <w:rsid w:val="00AC02C0"/>
    <w:rsid w:val="00AC2223"/>
    <w:rsid w:val="00AC2D71"/>
    <w:rsid w:val="00AC354C"/>
    <w:rsid w:val="00AC49EF"/>
    <w:rsid w:val="00AC50B9"/>
    <w:rsid w:val="00AC7D5D"/>
    <w:rsid w:val="00AC7F80"/>
    <w:rsid w:val="00AD0CB6"/>
    <w:rsid w:val="00AD11D0"/>
    <w:rsid w:val="00AD1342"/>
    <w:rsid w:val="00AD3D10"/>
    <w:rsid w:val="00AD521B"/>
    <w:rsid w:val="00AD52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779"/>
    <w:rsid w:val="00AE7251"/>
    <w:rsid w:val="00AF2E30"/>
    <w:rsid w:val="00AF3813"/>
    <w:rsid w:val="00AF3D0A"/>
    <w:rsid w:val="00AF3D2F"/>
    <w:rsid w:val="00AF4239"/>
    <w:rsid w:val="00AF470E"/>
    <w:rsid w:val="00AF47BA"/>
    <w:rsid w:val="00AF6093"/>
    <w:rsid w:val="00AF6597"/>
    <w:rsid w:val="00AF6664"/>
    <w:rsid w:val="00AF748F"/>
    <w:rsid w:val="00B001A5"/>
    <w:rsid w:val="00B0038B"/>
    <w:rsid w:val="00B00638"/>
    <w:rsid w:val="00B008E1"/>
    <w:rsid w:val="00B00D3E"/>
    <w:rsid w:val="00B00FAD"/>
    <w:rsid w:val="00B00FFE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F07"/>
    <w:rsid w:val="00B1540E"/>
    <w:rsid w:val="00B173FA"/>
    <w:rsid w:val="00B20D65"/>
    <w:rsid w:val="00B21297"/>
    <w:rsid w:val="00B24982"/>
    <w:rsid w:val="00B24996"/>
    <w:rsid w:val="00B24B91"/>
    <w:rsid w:val="00B25B8D"/>
    <w:rsid w:val="00B27A86"/>
    <w:rsid w:val="00B30ACB"/>
    <w:rsid w:val="00B31444"/>
    <w:rsid w:val="00B3240C"/>
    <w:rsid w:val="00B33169"/>
    <w:rsid w:val="00B334DF"/>
    <w:rsid w:val="00B33622"/>
    <w:rsid w:val="00B352BE"/>
    <w:rsid w:val="00B358E3"/>
    <w:rsid w:val="00B35D98"/>
    <w:rsid w:val="00B40210"/>
    <w:rsid w:val="00B428F6"/>
    <w:rsid w:val="00B44128"/>
    <w:rsid w:val="00B447BF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5975"/>
    <w:rsid w:val="00B75D73"/>
    <w:rsid w:val="00B76203"/>
    <w:rsid w:val="00B76472"/>
    <w:rsid w:val="00B777FE"/>
    <w:rsid w:val="00B779C9"/>
    <w:rsid w:val="00B813CE"/>
    <w:rsid w:val="00B847A6"/>
    <w:rsid w:val="00B91B1D"/>
    <w:rsid w:val="00B934AE"/>
    <w:rsid w:val="00B93D11"/>
    <w:rsid w:val="00B93FD8"/>
    <w:rsid w:val="00B9434A"/>
    <w:rsid w:val="00B957AD"/>
    <w:rsid w:val="00B958C4"/>
    <w:rsid w:val="00BA1435"/>
    <w:rsid w:val="00BA172E"/>
    <w:rsid w:val="00BA3D3A"/>
    <w:rsid w:val="00BA4926"/>
    <w:rsid w:val="00BA4E67"/>
    <w:rsid w:val="00BA5359"/>
    <w:rsid w:val="00BB347B"/>
    <w:rsid w:val="00BB3964"/>
    <w:rsid w:val="00BB420E"/>
    <w:rsid w:val="00BB53E6"/>
    <w:rsid w:val="00BB5F91"/>
    <w:rsid w:val="00BB6215"/>
    <w:rsid w:val="00BC03D0"/>
    <w:rsid w:val="00BC079D"/>
    <w:rsid w:val="00BC0C38"/>
    <w:rsid w:val="00BC2D8B"/>
    <w:rsid w:val="00BC3D58"/>
    <w:rsid w:val="00BC4FF0"/>
    <w:rsid w:val="00BC51B9"/>
    <w:rsid w:val="00BC6086"/>
    <w:rsid w:val="00BC6E7D"/>
    <w:rsid w:val="00BC6ECE"/>
    <w:rsid w:val="00BC78AA"/>
    <w:rsid w:val="00BD21CC"/>
    <w:rsid w:val="00BD3986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D82"/>
    <w:rsid w:val="00BE69BE"/>
    <w:rsid w:val="00BF2289"/>
    <w:rsid w:val="00BF4442"/>
    <w:rsid w:val="00BF5D74"/>
    <w:rsid w:val="00BF7319"/>
    <w:rsid w:val="00BF73B8"/>
    <w:rsid w:val="00C031E3"/>
    <w:rsid w:val="00C03318"/>
    <w:rsid w:val="00C043AD"/>
    <w:rsid w:val="00C0450F"/>
    <w:rsid w:val="00C048E0"/>
    <w:rsid w:val="00C050BF"/>
    <w:rsid w:val="00C056F6"/>
    <w:rsid w:val="00C0599A"/>
    <w:rsid w:val="00C05AD2"/>
    <w:rsid w:val="00C06F1C"/>
    <w:rsid w:val="00C0714F"/>
    <w:rsid w:val="00C101DD"/>
    <w:rsid w:val="00C1209A"/>
    <w:rsid w:val="00C13C66"/>
    <w:rsid w:val="00C14D34"/>
    <w:rsid w:val="00C15525"/>
    <w:rsid w:val="00C15D05"/>
    <w:rsid w:val="00C16C8E"/>
    <w:rsid w:val="00C21D49"/>
    <w:rsid w:val="00C2785D"/>
    <w:rsid w:val="00C278E4"/>
    <w:rsid w:val="00C27A51"/>
    <w:rsid w:val="00C302BF"/>
    <w:rsid w:val="00C303C3"/>
    <w:rsid w:val="00C32782"/>
    <w:rsid w:val="00C3280B"/>
    <w:rsid w:val="00C3684F"/>
    <w:rsid w:val="00C36990"/>
    <w:rsid w:val="00C37C17"/>
    <w:rsid w:val="00C40027"/>
    <w:rsid w:val="00C4164A"/>
    <w:rsid w:val="00C42E37"/>
    <w:rsid w:val="00C43745"/>
    <w:rsid w:val="00C44905"/>
    <w:rsid w:val="00C458F3"/>
    <w:rsid w:val="00C47C86"/>
    <w:rsid w:val="00C51E4E"/>
    <w:rsid w:val="00C52B4D"/>
    <w:rsid w:val="00C52C6A"/>
    <w:rsid w:val="00C5314D"/>
    <w:rsid w:val="00C54AB6"/>
    <w:rsid w:val="00C55A09"/>
    <w:rsid w:val="00C57AC3"/>
    <w:rsid w:val="00C60861"/>
    <w:rsid w:val="00C61323"/>
    <w:rsid w:val="00C6168A"/>
    <w:rsid w:val="00C62549"/>
    <w:rsid w:val="00C63EE2"/>
    <w:rsid w:val="00C67ECE"/>
    <w:rsid w:val="00C70AE3"/>
    <w:rsid w:val="00C70CF0"/>
    <w:rsid w:val="00C726C5"/>
    <w:rsid w:val="00C73135"/>
    <w:rsid w:val="00C76CB1"/>
    <w:rsid w:val="00C77031"/>
    <w:rsid w:val="00C803A6"/>
    <w:rsid w:val="00C80A63"/>
    <w:rsid w:val="00C8170C"/>
    <w:rsid w:val="00C829F3"/>
    <w:rsid w:val="00C84800"/>
    <w:rsid w:val="00C85C18"/>
    <w:rsid w:val="00C86392"/>
    <w:rsid w:val="00C87130"/>
    <w:rsid w:val="00C90C5F"/>
    <w:rsid w:val="00C91E6A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5DD3"/>
    <w:rsid w:val="00CA6D3B"/>
    <w:rsid w:val="00CB05B9"/>
    <w:rsid w:val="00CB10F1"/>
    <w:rsid w:val="00CB137D"/>
    <w:rsid w:val="00CB2E07"/>
    <w:rsid w:val="00CB3E4F"/>
    <w:rsid w:val="00CB4832"/>
    <w:rsid w:val="00CB59B0"/>
    <w:rsid w:val="00CB5DE7"/>
    <w:rsid w:val="00CB65E2"/>
    <w:rsid w:val="00CC11FA"/>
    <w:rsid w:val="00CC15A6"/>
    <w:rsid w:val="00CC176E"/>
    <w:rsid w:val="00CC1B2C"/>
    <w:rsid w:val="00CC209C"/>
    <w:rsid w:val="00CC33FE"/>
    <w:rsid w:val="00CC3C97"/>
    <w:rsid w:val="00CC5629"/>
    <w:rsid w:val="00CC586A"/>
    <w:rsid w:val="00CC596C"/>
    <w:rsid w:val="00CC631E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25D9"/>
    <w:rsid w:val="00CE2DF1"/>
    <w:rsid w:val="00CE3B58"/>
    <w:rsid w:val="00CE4FF1"/>
    <w:rsid w:val="00CE7CF0"/>
    <w:rsid w:val="00CF0E6E"/>
    <w:rsid w:val="00CF14EB"/>
    <w:rsid w:val="00CF174D"/>
    <w:rsid w:val="00CF1EFD"/>
    <w:rsid w:val="00CF2EA9"/>
    <w:rsid w:val="00CF3660"/>
    <w:rsid w:val="00CF56CE"/>
    <w:rsid w:val="00CF5A29"/>
    <w:rsid w:val="00CF6FA2"/>
    <w:rsid w:val="00D00385"/>
    <w:rsid w:val="00D01B08"/>
    <w:rsid w:val="00D0207E"/>
    <w:rsid w:val="00D03639"/>
    <w:rsid w:val="00D042A0"/>
    <w:rsid w:val="00D05319"/>
    <w:rsid w:val="00D05EB2"/>
    <w:rsid w:val="00D0695D"/>
    <w:rsid w:val="00D06A99"/>
    <w:rsid w:val="00D103E9"/>
    <w:rsid w:val="00D118F1"/>
    <w:rsid w:val="00D13A53"/>
    <w:rsid w:val="00D14CE7"/>
    <w:rsid w:val="00D14E7A"/>
    <w:rsid w:val="00D15167"/>
    <w:rsid w:val="00D158CC"/>
    <w:rsid w:val="00D1670A"/>
    <w:rsid w:val="00D167E2"/>
    <w:rsid w:val="00D17182"/>
    <w:rsid w:val="00D1765F"/>
    <w:rsid w:val="00D17900"/>
    <w:rsid w:val="00D20E93"/>
    <w:rsid w:val="00D24EF4"/>
    <w:rsid w:val="00D25848"/>
    <w:rsid w:val="00D25E59"/>
    <w:rsid w:val="00D273E7"/>
    <w:rsid w:val="00D30365"/>
    <w:rsid w:val="00D331D7"/>
    <w:rsid w:val="00D334F6"/>
    <w:rsid w:val="00D33693"/>
    <w:rsid w:val="00D35F78"/>
    <w:rsid w:val="00D401B6"/>
    <w:rsid w:val="00D40DCE"/>
    <w:rsid w:val="00D41750"/>
    <w:rsid w:val="00D420FD"/>
    <w:rsid w:val="00D4294D"/>
    <w:rsid w:val="00D435A6"/>
    <w:rsid w:val="00D442BC"/>
    <w:rsid w:val="00D4436F"/>
    <w:rsid w:val="00D44DAE"/>
    <w:rsid w:val="00D4564C"/>
    <w:rsid w:val="00D46BEB"/>
    <w:rsid w:val="00D47181"/>
    <w:rsid w:val="00D50DAD"/>
    <w:rsid w:val="00D51B96"/>
    <w:rsid w:val="00D52735"/>
    <w:rsid w:val="00D531B1"/>
    <w:rsid w:val="00D558CC"/>
    <w:rsid w:val="00D57F0D"/>
    <w:rsid w:val="00D63221"/>
    <w:rsid w:val="00D66CD4"/>
    <w:rsid w:val="00D67AA9"/>
    <w:rsid w:val="00D67C37"/>
    <w:rsid w:val="00D71695"/>
    <w:rsid w:val="00D72428"/>
    <w:rsid w:val="00D72457"/>
    <w:rsid w:val="00D73433"/>
    <w:rsid w:val="00D73ACB"/>
    <w:rsid w:val="00D75AF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A129A"/>
    <w:rsid w:val="00DA1FE0"/>
    <w:rsid w:val="00DA2F6D"/>
    <w:rsid w:val="00DA3F0A"/>
    <w:rsid w:val="00DA3FBE"/>
    <w:rsid w:val="00DA44B2"/>
    <w:rsid w:val="00DA541D"/>
    <w:rsid w:val="00DA6BBD"/>
    <w:rsid w:val="00DB07D3"/>
    <w:rsid w:val="00DB20D1"/>
    <w:rsid w:val="00DB28F8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620D"/>
    <w:rsid w:val="00DC6D12"/>
    <w:rsid w:val="00DC7EF9"/>
    <w:rsid w:val="00DD0877"/>
    <w:rsid w:val="00DD0ED8"/>
    <w:rsid w:val="00DD2372"/>
    <w:rsid w:val="00DD23C7"/>
    <w:rsid w:val="00DD24E0"/>
    <w:rsid w:val="00DD25FD"/>
    <w:rsid w:val="00DD2E32"/>
    <w:rsid w:val="00DD3B21"/>
    <w:rsid w:val="00DD437A"/>
    <w:rsid w:val="00DD676B"/>
    <w:rsid w:val="00DD704F"/>
    <w:rsid w:val="00DD7647"/>
    <w:rsid w:val="00DE0E4E"/>
    <w:rsid w:val="00DE2037"/>
    <w:rsid w:val="00DE2CF1"/>
    <w:rsid w:val="00DE4DC2"/>
    <w:rsid w:val="00DE5835"/>
    <w:rsid w:val="00DE5BC8"/>
    <w:rsid w:val="00DE6074"/>
    <w:rsid w:val="00DE6EBA"/>
    <w:rsid w:val="00DF04F0"/>
    <w:rsid w:val="00DF12D9"/>
    <w:rsid w:val="00DF1A4A"/>
    <w:rsid w:val="00DF26AA"/>
    <w:rsid w:val="00DF27C7"/>
    <w:rsid w:val="00DF2E3B"/>
    <w:rsid w:val="00DF3F45"/>
    <w:rsid w:val="00DF4145"/>
    <w:rsid w:val="00DF4558"/>
    <w:rsid w:val="00DF4991"/>
    <w:rsid w:val="00DF518A"/>
    <w:rsid w:val="00E00C01"/>
    <w:rsid w:val="00E00C4D"/>
    <w:rsid w:val="00E01284"/>
    <w:rsid w:val="00E016F6"/>
    <w:rsid w:val="00E01EA4"/>
    <w:rsid w:val="00E03BF0"/>
    <w:rsid w:val="00E04DEA"/>
    <w:rsid w:val="00E079CA"/>
    <w:rsid w:val="00E07DFA"/>
    <w:rsid w:val="00E10F4A"/>
    <w:rsid w:val="00E1134E"/>
    <w:rsid w:val="00E12570"/>
    <w:rsid w:val="00E13740"/>
    <w:rsid w:val="00E13FE1"/>
    <w:rsid w:val="00E15886"/>
    <w:rsid w:val="00E16078"/>
    <w:rsid w:val="00E16DC3"/>
    <w:rsid w:val="00E17E85"/>
    <w:rsid w:val="00E206E8"/>
    <w:rsid w:val="00E23375"/>
    <w:rsid w:val="00E234ED"/>
    <w:rsid w:val="00E2399A"/>
    <w:rsid w:val="00E248B8"/>
    <w:rsid w:val="00E26CFC"/>
    <w:rsid w:val="00E271DD"/>
    <w:rsid w:val="00E27321"/>
    <w:rsid w:val="00E309D8"/>
    <w:rsid w:val="00E30EC9"/>
    <w:rsid w:val="00E316C3"/>
    <w:rsid w:val="00E31D7A"/>
    <w:rsid w:val="00E31E47"/>
    <w:rsid w:val="00E327A5"/>
    <w:rsid w:val="00E32992"/>
    <w:rsid w:val="00E340AE"/>
    <w:rsid w:val="00E342BD"/>
    <w:rsid w:val="00E34D2C"/>
    <w:rsid w:val="00E3702F"/>
    <w:rsid w:val="00E422EA"/>
    <w:rsid w:val="00E43696"/>
    <w:rsid w:val="00E44EC7"/>
    <w:rsid w:val="00E47755"/>
    <w:rsid w:val="00E47E75"/>
    <w:rsid w:val="00E51120"/>
    <w:rsid w:val="00E54643"/>
    <w:rsid w:val="00E54C81"/>
    <w:rsid w:val="00E55A05"/>
    <w:rsid w:val="00E55ECE"/>
    <w:rsid w:val="00E60EF7"/>
    <w:rsid w:val="00E61007"/>
    <w:rsid w:val="00E61AF9"/>
    <w:rsid w:val="00E61F12"/>
    <w:rsid w:val="00E6209D"/>
    <w:rsid w:val="00E63330"/>
    <w:rsid w:val="00E6558D"/>
    <w:rsid w:val="00E66935"/>
    <w:rsid w:val="00E71F24"/>
    <w:rsid w:val="00E7298F"/>
    <w:rsid w:val="00E7455C"/>
    <w:rsid w:val="00E76715"/>
    <w:rsid w:val="00E775BA"/>
    <w:rsid w:val="00E77A39"/>
    <w:rsid w:val="00E77D1C"/>
    <w:rsid w:val="00E80DA1"/>
    <w:rsid w:val="00E829A8"/>
    <w:rsid w:val="00E84911"/>
    <w:rsid w:val="00E84FA7"/>
    <w:rsid w:val="00E85025"/>
    <w:rsid w:val="00E85348"/>
    <w:rsid w:val="00E86347"/>
    <w:rsid w:val="00E87187"/>
    <w:rsid w:val="00E878ED"/>
    <w:rsid w:val="00E87B5C"/>
    <w:rsid w:val="00E90AEB"/>
    <w:rsid w:val="00E9102B"/>
    <w:rsid w:val="00E9147D"/>
    <w:rsid w:val="00E91E2A"/>
    <w:rsid w:val="00E92AD1"/>
    <w:rsid w:val="00E9672D"/>
    <w:rsid w:val="00E97900"/>
    <w:rsid w:val="00EA0660"/>
    <w:rsid w:val="00EA0FCB"/>
    <w:rsid w:val="00EA4413"/>
    <w:rsid w:val="00EA69FF"/>
    <w:rsid w:val="00EA6AF1"/>
    <w:rsid w:val="00EA72B5"/>
    <w:rsid w:val="00EA75FA"/>
    <w:rsid w:val="00EB063A"/>
    <w:rsid w:val="00EB1AF7"/>
    <w:rsid w:val="00EB317A"/>
    <w:rsid w:val="00EB39F3"/>
    <w:rsid w:val="00EB3CD4"/>
    <w:rsid w:val="00EB439A"/>
    <w:rsid w:val="00EB57CD"/>
    <w:rsid w:val="00EB5FD3"/>
    <w:rsid w:val="00EB6541"/>
    <w:rsid w:val="00EB6DA9"/>
    <w:rsid w:val="00EC0630"/>
    <w:rsid w:val="00EC120C"/>
    <w:rsid w:val="00EC3A15"/>
    <w:rsid w:val="00EC42BD"/>
    <w:rsid w:val="00EC4B00"/>
    <w:rsid w:val="00EC5A57"/>
    <w:rsid w:val="00EC6039"/>
    <w:rsid w:val="00EC6A8B"/>
    <w:rsid w:val="00EC6FE7"/>
    <w:rsid w:val="00ED063B"/>
    <w:rsid w:val="00ED0AB7"/>
    <w:rsid w:val="00ED1A7D"/>
    <w:rsid w:val="00ED216E"/>
    <w:rsid w:val="00ED3FC1"/>
    <w:rsid w:val="00ED4D2D"/>
    <w:rsid w:val="00ED66C6"/>
    <w:rsid w:val="00ED72FA"/>
    <w:rsid w:val="00ED7CBA"/>
    <w:rsid w:val="00EE081D"/>
    <w:rsid w:val="00EE0DF9"/>
    <w:rsid w:val="00EE192F"/>
    <w:rsid w:val="00EE3CDF"/>
    <w:rsid w:val="00EE3FC4"/>
    <w:rsid w:val="00EE5CE2"/>
    <w:rsid w:val="00EE5E1F"/>
    <w:rsid w:val="00EF01DA"/>
    <w:rsid w:val="00EF0E24"/>
    <w:rsid w:val="00EF1D39"/>
    <w:rsid w:val="00EF206A"/>
    <w:rsid w:val="00EF6244"/>
    <w:rsid w:val="00EF64CC"/>
    <w:rsid w:val="00EF6578"/>
    <w:rsid w:val="00EF65F2"/>
    <w:rsid w:val="00F044A3"/>
    <w:rsid w:val="00F044DF"/>
    <w:rsid w:val="00F049C0"/>
    <w:rsid w:val="00F05EDE"/>
    <w:rsid w:val="00F05FFE"/>
    <w:rsid w:val="00F077D1"/>
    <w:rsid w:val="00F07B53"/>
    <w:rsid w:val="00F11320"/>
    <w:rsid w:val="00F1349E"/>
    <w:rsid w:val="00F13CFB"/>
    <w:rsid w:val="00F13E3D"/>
    <w:rsid w:val="00F1481D"/>
    <w:rsid w:val="00F1666D"/>
    <w:rsid w:val="00F1695C"/>
    <w:rsid w:val="00F16A2A"/>
    <w:rsid w:val="00F16EB0"/>
    <w:rsid w:val="00F17C02"/>
    <w:rsid w:val="00F250EC"/>
    <w:rsid w:val="00F26222"/>
    <w:rsid w:val="00F26BE9"/>
    <w:rsid w:val="00F26E03"/>
    <w:rsid w:val="00F27351"/>
    <w:rsid w:val="00F2747C"/>
    <w:rsid w:val="00F27706"/>
    <w:rsid w:val="00F3093D"/>
    <w:rsid w:val="00F30DD4"/>
    <w:rsid w:val="00F31AEC"/>
    <w:rsid w:val="00F31E78"/>
    <w:rsid w:val="00F32010"/>
    <w:rsid w:val="00F32096"/>
    <w:rsid w:val="00F335D4"/>
    <w:rsid w:val="00F40034"/>
    <w:rsid w:val="00F41E7A"/>
    <w:rsid w:val="00F4209C"/>
    <w:rsid w:val="00F424B2"/>
    <w:rsid w:val="00F44038"/>
    <w:rsid w:val="00F44640"/>
    <w:rsid w:val="00F44C19"/>
    <w:rsid w:val="00F457AE"/>
    <w:rsid w:val="00F45EB2"/>
    <w:rsid w:val="00F46E37"/>
    <w:rsid w:val="00F47992"/>
    <w:rsid w:val="00F47B09"/>
    <w:rsid w:val="00F509D4"/>
    <w:rsid w:val="00F50EFC"/>
    <w:rsid w:val="00F51A23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604FC"/>
    <w:rsid w:val="00F609B1"/>
    <w:rsid w:val="00F60CF1"/>
    <w:rsid w:val="00F6107D"/>
    <w:rsid w:val="00F61729"/>
    <w:rsid w:val="00F6204C"/>
    <w:rsid w:val="00F627B7"/>
    <w:rsid w:val="00F64E92"/>
    <w:rsid w:val="00F66F59"/>
    <w:rsid w:val="00F67105"/>
    <w:rsid w:val="00F6738B"/>
    <w:rsid w:val="00F71460"/>
    <w:rsid w:val="00F72ABC"/>
    <w:rsid w:val="00F72E25"/>
    <w:rsid w:val="00F76084"/>
    <w:rsid w:val="00F76A85"/>
    <w:rsid w:val="00F7718D"/>
    <w:rsid w:val="00F77935"/>
    <w:rsid w:val="00F7797E"/>
    <w:rsid w:val="00F8031F"/>
    <w:rsid w:val="00F80DD5"/>
    <w:rsid w:val="00F82544"/>
    <w:rsid w:val="00F86771"/>
    <w:rsid w:val="00F90448"/>
    <w:rsid w:val="00F93E0F"/>
    <w:rsid w:val="00F94866"/>
    <w:rsid w:val="00F9492A"/>
    <w:rsid w:val="00F94DF2"/>
    <w:rsid w:val="00FA08DB"/>
    <w:rsid w:val="00FA1F4D"/>
    <w:rsid w:val="00FA2185"/>
    <w:rsid w:val="00FA287C"/>
    <w:rsid w:val="00FA4A87"/>
    <w:rsid w:val="00FA6015"/>
    <w:rsid w:val="00FA6B93"/>
    <w:rsid w:val="00FB27C3"/>
    <w:rsid w:val="00FB43DC"/>
    <w:rsid w:val="00FB54E0"/>
    <w:rsid w:val="00FB5651"/>
    <w:rsid w:val="00FB62A1"/>
    <w:rsid w:val="00FC0389"/>
    <w:rsid w:val="00FC151C"/>
    <w:rsid w:val="00FC3DF2"/>
    <w:rsid w:val="00FC4A02"/>
    <w:rsid w:val="00FC4EFE"/>
    <w:rsid w:val="00FC5518"/>
    <w:rsid w:val="00FC56BC"/>
    <w:rsid w:val="00FC6140"/>
    <w:rsid w:val="00FC6FC1"/>
    <w:rsid w:val="00FC793B"/>
    <w:rsid w:val="00FC7EE4"/>
    <w:rsid w:val="00FC7EEF"/>
    <w:rsid w:val="00FD0035"/>
    <w:rsid w:val="00FD0C74"/>
    <w:rsid w:val="00FD20C0"/>
    <w:rsid w:val="00FD254E"/>
    <w:rsid w:val="00FD2A4D"/>
    <w:rsid w:val="00FD3A06"/>
    <w:rsid w:val="00FD513C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F179D"/>
    <w:rsid w:val="00FF30B0"/>
    <w:rsid w:val="00FF3610"/>
    <w:rsid w:val="00FF3654"/>
    <w:rsid w:val="00FF6DF8"/>
    <w:rsid w:val="00FF73C9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nmarket.ru/main/article/5552933" TargetMode="External"/><Relationship Id="rId18" Type="http://schemas.openxmlformats.org/officeDocument/2006/relationships/hyperlink" Target="https://www.kommersant.ru/doc/5006315" TargetMode="External"/><Relationship Id="rId26" Type="http://schemas.openxmlformats.org/officeDocument/2006/relationships/hyperlink" Target="http://kremlin.ru/acts/assignments/orders/6678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overnment.ru/news/43296/" TargetMode="External"/><Relationship Id="rId34" Type="http://schemas.openxmlformats.org/officeDocument/2006/relationships/hyperlink" Target="http://www.garant.ru/article/14865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emlin.ru/events/president/news/66738" TargetMode="External"/><Relationship Id="rId17" Type="http://schemas.openxmlformats.org/officeDocument/2006/relationships/hyperlink" Target="http://www.finmarket.ru/main/article/5554502" TargetMode="External"/><Relationship Id="rId25" Type="http://schemas.openxmlformats.org/officeDocument/2006/relationships/hyperlink" Target="http://kremlin.ru/events/president/news/66451" TargetMode="External"/><Relationship Id="rId33" Type="http://schemas.openxmlformats.org/officeDocument/2006/relationships/hyperlink" Target="http://www.finmarket.ru/main/article/555444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ommersant.ru/doc/4998529" TargetMode="External"/><Relationship Id="rId20" Type="http://schemas.openxmlformats.org/officeDocument/2006/relationships/hyperlink" Target="https://www.kommersant.ru/doc/4997139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/rn16/news/activities_fts/11309863/" TargetMode="External"/><Relationship Id="rId24" Type="http://schemas.openxmlformats.org/officeDocument/2006/relationships/hyperlink" Target="http://government.ru/news/43350/" TargetMode="External"/><Relationship Id="rId32" Type="http://schemas.openxmlformats.org/officeDocument/2006/relationships/hyperlink" Target="https://www.kommersant.ru/doc/4998720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4997597" TargetMode="External"/><Relationship Id="rId23" Type="http://schemas.openxmlformats.org/officeDocument/2006/relationships/hyperlink" Target="https://www.kommersant.ru/doc/5005405" TargetMode="External"/><Relationship Id="rId28" Type="http://schemas.openxmlformats.org/officeDocument/2006/relationships/hyperlink" Target="http://kremlin.ru/acts/assignments/orders/66781" TargetMode="External"/><Relationship Id="rId36" Type="http://schemas.openxmlformats.org/officeDocument/2006/relationships/hyperlink" Target="https://www.kommersant.ru/doc/5006280" TargetMode="External"/><Relationship Id="rId10" Type="http://schemas.openxmlformats.org/officeDocument/2006/relationships/hyperlink" Target="https://www.kommersant.ru/doc/5006648" TargetMode="External"/><Relationship Id="rId19" Type="http://schemas.openxmlformats.org/officeDocument/2006/relationships/hyperlink" Target="http://www.finmarket.ru/main/article/5555357" TargetMode="External"/><Relationship Id="rId31" Type="http://schemas.openxmlformats.org/officeDocument/2006/relationships/hyperlink" Target="https://tatstat.gks.ru/news/document/135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/news/52326/" TargetMode="External"/><Relationship Id="rId14" Type="http://schemas.openxmlformats.org/officeDocument/2006/relationships/hyperlink" Target="https://www.kommersant.ru/doc/4997071" TargetMode="External"/><Relationship Id="rId22" Type="http://schemas.openxmlformats.org/officeDocument/2006/relationships/hyperlink" Target="http://www.finmarket.ru/main/article/5556216" TargetMode="External"/><Relationship Id="rId27" Type="http://schemas.openxmlformats.org/officeDocument/2006/relationships/hyperlink" Target="http://www.kremlin.ru/events/president/news/66554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government.ru/news/43362/" TargetMode="External"/><Relationship Id="rId8" Type="http://schemas.openxmlformats.org/officeDocument/2006/relationships/hyperlink" Target="https://sozd.duma.gov.ru/bill/1256381-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0651-4D37-435A-8A27-EB6C2160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Гарипов Альберт Шамилевич</cp:lastModifiedBy>
  <cp:revision>1210</cp:revision>
  <dcterms:created xsi:type="dcterms:W3CDTF">2021-03-09T07:31:00Z</dcterms:created>
  <dcterms:modified xsi:type="dcterms:W3CDTF">2021-09-28T08:13:00Z</dcterms:modified>
</cp:coreProperties>
</file>