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7D3" w14:textId="77777777" w:rsidR="006A2616" w:rsidRDefault="006A26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4D34EE3" w14:textId="77777777" w:rsidR="006A2616" w:rsidRDefault="006A2616">
      <w:pPr>
        <w:pStyle w:val="ConsPlusNormal"/>
        <w:jc w:val="both"/>
        <w:outlineLvl w:val="0"/>
      </w:pPr>
    </w:p>
    <w:p w14:paraId="29862E03" w14:textId="77777777" w:rsidR="006A2616" w:rsidRDefault="006A261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B9FF0E0" w14:textId="77777777" w:rsidR="006A2616" w:rsidRDefault="006A2616">
      <w:pPr>
        <w:pStyle w:val="ConsPlusTitle"/>
        <w:jc w:val="center"/>
      </w:pPr>
    </w:p>
    <w:p w14:paraId="61E8754C" w14:textId="77777777" w:rsidR="006A2616" w:rsidRDefault="006A2616">
      <w:pPr>
        <w:pStyle w:val="ConsPlusTitle"/>
        <w:jc w:val="center"/>
      </w:pPr>
      <w:r>
        <w:t>ПОСТАНОВЛЕНИЕ</w:t>
      </w:r>
    </w:p>
    <w:p w14:paraId="2DE8E018" w14:textId="77777777" w:rsidR="006A2616" w:rsidRDefault="006A2616">
      <w:pPr>
        <w:pStyle w:val="ConsPlusTitle"/>
        <w:jc w:val="center"/>
      </w:pPr>
      <w:r>
        <w:t>от 7 сентября 2018 г. N 1065</w:t>
      </w:r>
    </w:p>
    <w:p w14:paraId="59E9B961" w14:textId="77777777" w:rsidR="006A2616" w:rsidRDefault="006A2616">
      <w:pPr>
        <w:pStyle w:val="ConsPlusTitle"/>
        <w:jc w:val="center"/>
      </w:pPr>
    </w:p>
    <w:p w14:paraId="7679B512" w14:textId="77777777" w:rsidR="006A2616" w:rsidRDefault="006A2616">
      <w:pPr>
        <w:pStyle w:val="ConsPlusTitle"/>
        <w:jc w:val="center"/>
      </w:pPr>
      <w:r>
        <w:t>О ПРАВИТЕЛЬСТВЕННОЙ КОМИССИИ</w:t>
      </w:r>
    </w:p>
    <w:p w14:paraId="362476E4" w14:textId="77777777" w:rsidR="006A2616" w:rsidRDefault="006A2616">
      <w:pPr>
        <w:pStyle w:val="ConsPlusTitle"/>
        <w:jc w:val="center"/>
      </w:pPr>
      <w:r>
        <w:t>ПО ЦИФРОВОМУ РАЗВИТИЮ, ИСПОЛЬЗОВАНИЮ ИНФОРМАЦИОННЫХ</w:t>
      </w:r>
    </w:p>
    <w:p w14:paraId="2FF1CC57" w14:textId="77777777" w:rsidR="006A2616" w:rsidRDefault="006A2616">
      <w:pPr>
        <w:pStyle w:val="ConsPlusTitle"/>
        <w:jc w:val="center"/>
      </w:pPr>
      <w:r>
        <w:t>ТЕХНОЛОГИЙ ДЛЯ УЛУЧШЕНИЯ КАЧЕСТВА ЖИЗНИ И УСЛОВИЙ</w:t>
      </w:r>
    </w:p>
    <w:p w14:paraId="6A38F254" w14:textId="77777777" w:rsidR="006A2616" w:rsidRDefault="006A2616">
      <w:pPr>
        <w:pStyle w:val="ConsPlusTitle"/>
        <w:jc w:val="center"/>
      </w:pPr>
      <w:r>
        <w:t>ВЕДЕНИЯ ПРЕДПРИНИМАТЕЛЬСКОЙ ДЕЯТЕЛЬНОСТИ</w:t>
      </w:r>
    </w:p>
    <w:p w14:paraId="25B580B8" w14:textId="77777777" w:rsidR="006A2616" w:rsidRDefault="006A26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777"/>
        <w:gridCol w:w="113"/>
      </w:tblGrid>
      <w:tr w:rsidR="006A2616" w14:paraId="66136E8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E484" w14:textId="77777777" w:rsidR="006A2616" w:rsidRDefault="006A26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7558" w14:textId="77777777" w:rsidR="006A2616" w:rsidRDefault="006A26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F07F32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4C6CEB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23.11.2019 </w:t>
            </w:r>
            <w:hyperlink r:id="rId5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,</w:t>
            </w:r>
          </w:p>
          <w:p w14:paraId="45FB3F59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6" w:history="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 xml:space="preserve">, от 21.08.2020 </w:t>
            </w:r>
            <w:hyperlink r:id="rId7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10.10.2020 </w:t>
            </w:r>
            <w:hyperlink r:id="rId8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14:paraId="52BA1A37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9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 xml:space="preserve">, от 14.05.2021 </w:t>
            </w:r>
            <w:hyperlink r:id="rId10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24.07.2021 </w:t>
            </w:r>
            <w:hyperlink r:id="rId11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>,</w:t>
            </w:r>
          </w:p>
          <w:p w14:paraId="488C8480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12" w:history="1">
              <w:r>
                <w:rPr>
                  <w:color w:val="0000FF"/>
                </w:rPr>
                <w:t>N 2210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F824" w14:textId="77777777" w:rsidR="006A2616" w:rsidRDefault="006A2616">
            <w:pPr>
              <w:spacing w:after="1" w:line="0" w:lineRule="atLeast"/>
            </w:pPr>
          </w:p>
        </w:tc>
      </w:tr>
    </w:tbl>
    <w:p w14:paraId="1283BE4F" w14:textId="77777777" w:rsidR="006A2616" w:rsidRDefault="006A2616">
      <w:pPr>
        <w:pStyle w:val="ConsPlusNormal"/>
        <w:jc w:val="center"/>
      </w:pPr>
    </w:p>
    <w:p w14:paraId="632895F1" w14:textId="77777777" w:rsidR="006A2616" w:rsidRDefault="006A261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270D3610" w14:textId="77777777" w:rsidR="006A2616" w:rsidRDefault="006A2616">
      <w:pPr>
        <w:pStyle w:val="ConsPlusNormal"/>
        <w:spacing w:before="220"/>
        <w:ind w:firstLine="540"/>
        <w:jc w:val="both"/>
      </w:pPr>
      <w:r>
        <w:t>1. Преобразовать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в Правительственную комиссию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40DFD2CA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2. Упразднить Правительственную комиссию по связи, образованную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2013 г. N 220 "О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связи".</w:t>
      </w:r>
    </w:p>
    <w:p w14:paraId="65A65417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38F4E5D9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4. Признать утратившими силу акты Правительства Российской Федерации по перечню согласно </w:t>
      </w:r>
      <w:hyperlink w:anchor="P119" w:history="1">
        <w:r>
          <w:rPr>
            <w:color w:val="0000FF"/>
          </w:rPr>
          <w:t>приложению</w:t>
        </w:r>
      </w:hyperlink>
      <w:r>
        <w:t>.</w:t>
      </w:r>
    </w:p>
    <w:p w14:paraId="26229A76" w14:textId="77777777" w:rsidR="006A2616" w:rsidRDefault="006A2616">
      <w:pPr>
        <w:pStyle w:val="ConsPlusNormal"/>
        <w:spacing w:before="220"/>
        <w:ind w:firstLine="540"/>
        <w:jc w:val="both"/>
      </w:pPr>
      <w:r>
        <w:t>5. Министерству цифрового развития, связи и массовых коммуникаций Российской Федерации в 2-месячный срок внести в установленном порядке в Правительство Российской Федерации предложения о приведении нормативных правовых актов Правительства Российской Федерации в соответствие с настоящим постановлением.</w:t>
      </w:r>
    </w:p>
    <w:p w14:paraId="188C7889" w14:textId="77777777" w:rsidR="006A2616" w:rsidRDefault="006A2616">
      <w:pPr>
        <w:pStyle w:val="ConsPlusNormal"/>
        <w:ind w:firstLine="540"/>
        <w:jc w:val="both"/>
      </w:pPr>
    </w:p>
    <w:p w14:paraId="5FF8E72D" w14:textId="77777777" w:rsidR="006A2616" w:rsidRDefault="006A2616">
      <w:pPr>
        <w:pStyle w:val="ConsPlusNormal"/>
        <w:jc w:val="right"/>
      </w:pPr>
      <w:r>
        <w:t>Председатель Правительства</w:t>
      </w:r>
    </w:p>
    <w:p w14:paraId="6AC98728" w14:textId="77777777" w:rsidR="006A2616" w:rsidRDefault="006A2616">
      <w:pPr>
        <w:pStyle w:val="ConsPlusNormal"/>
        <w:jc w:val="right"/>
      </w:pPr>
      <w:r>
        <w:t>Российской Федерации</w:t>
      </w:r>
    </w:p>
    <w:p w14:paraId="5052F341" w14:textId="77777777" w:rsidR="006A2616" w:rsidRDefault="006A2616">
      <w:pPr>
        <w:pStyle w:val="ConsPlusNormal"/>
        <w:jc w:val="right"/>
      </w:pPr>
      <w:r>
        <w:t>Д.МЕДВЕДЕВ</w:t>
      </w:r>
    </w:p>
    <w:p w14:paraId="194AE9D8" w14:textId="77777777" w:rsidR="006A2616" w:rsidRDefault="006A2616">
      <w:pPr>
        <w:pStyle w:val="ConsPlusNormal"/>
        <w:ind w:firstLine="540"/>
        <w:jc w:val="both"/>
      </w:pPr>
    </w:p>
    <w:p w14:paraId="69F9C627" w14:textId="77777777" w:rsidR="006A2616" w:rsidRDefault="006A2616">
      <w:pPr>
        <w:pStyle w:val="ConsPlusNormal"/>
        <w:ind w:firstLine="540"/>
        <w:jc w:val="both"/>
      </w:pPr>
    </w:p>
    <w:p w14:paraId="2E33B956" w14:textId="77777777" w:rsidR="006A2616" w:rsidRDefault="006A2616">
      <w:pPr>
        <w:pStyle w:val="ConsPlusNormal"/>
        <w:ind w:firstLine="540"/>
        <w:jc w:val="both"/>
      </w:pPr>
    </w:p>
    <w:p w14:paraId="1159D2B0" w14:textId="77777777" w:rsidR="006A2616" w:rsidRDefault="006A2616">
      <w:pPr>
        <w:pStyle w:val="ConsPlusNormal"/>
        <w:ind w:firstLine="540"/>
        <w:jc w:val="both"/>
      </w:pPr>
    </w:p>
    <w:p w14:paraId="3DF4777D" w14:textId="77777777" w:rsidR="006A2616" w:rsidRDefault="006A2616">
      <w:pPr>
        <w:pStyle w:val="ConsPlusNormal"/>
        <w:ind w:firstLine="540"/>
        <w:jc w:val="both"/>
      </w:pPr>
    </w:p>
    <w:p w14:paraId="6698D02C" w14:textId="77777777" w:rsidR="006A2616" w:rsidRDefault="006A2616">
      <w:pPr>
        <w:pStyle w:val="ConsPlusNormal"/>
        <w:jc w:val="right"/>
        <w:outlineLvl w:val="0"/>
      </w:pPr>
      <w:r>
        <w:t>Утверждено</w:t>
      </w:r>
    </w:p>
    <w:p w14:paraId="0F77190E" w14:textId="77777777" w:rsidR="006A2616" w:rsidRDefault="006A2616">
      <w:pPr>
        <w:pStyle w:val="ConsPlusNormal"/>
        <w:jc w:val="right"/>
      </w:pPr>
      <w:r>
        <w:t>постановлением Правительства</w:t>
      </w:r>
    </w:p>
    <w:p w14:paraId="6708E53B" w14:textId="77777777" w:rsidR="006A2616" w:rsidRDefault="006A2616">
      <w:pPr>
        <w:pStyle w:val="ConsPlusNormal"/>
        <w:jc w:val="right"/>
      </w:pPr>
      <w:r>
        <w:t>Российской Федерации</w:t>
      </w:r>
    </w:p>
    <w:p w14:paraId="5B4EFCA5" w14:textId="77777777" w:rsidR="006A2616" w:rsidRDefault="006A2616">
      <w:pPr>
        <w:pStyle w:val="ConsPlusNormal"/>
        <w:jc w:val="right"/>
      </w:pPr>
      <w:r>
        <w:t>от 7 сентября 2018 г. N 1065</w:t>
      </w:r>
    </w:p>
    <w:p w14:paraId="003F3B95" w14:textId="77777777" w:rsidR="006A2616" w:rsidRDefault="006A2616">
      <w:pPr>
        <w:pStyle w:val="ConsPlusNormal"/>
        <w:jc w:val="right"/>
      </w:pPr>
    </w:p>
    <w:p w14:paraId="14DD7D5A" w14:textId="77777777" w:rsidR="006A2616" w:rsidRDefault="006A2616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14:paraId="101E9E59" w14:textId="77777777" w:rsidR="006A2616" w:rsidRDefault="006A2616">
      <w:pPr>
        <w:pStyle w:val="ConsPlusTitle"/>
        <w:jc w:val="center"/>
      </w:pPr>
      <w:r>
        <w:t>О ПРАВИТЕЛЬСТВЕННОЙ КОМИССИИ ПО ЦИФРОВОМУ</w:t>
      </w:r>
    </w:p>
    <w:p w14:paraId="01AD641B" w14:textId="77777777" w:rsidR="006A2616" w:rsidRDefault="006A2616">
      <w:pPr>
        <w:pStyle w:val="ConsPlusTitle"/>
        <w:jc w:val="center"/>
      </w:pPr>
      <w:r>
        <w:t>РАЗВИТИЮ, ИСПОЛЬЗОВАНИЮ ИНФОРМАЦИОННЫХ ТЕХНОЛОГИЙ</w:t>
      </w:r>
    </w:p>
    <w:p w14:paraId="73E60613" w14:textId="77777777" w:rsidR="006A2616" w:rsidRDefault="006A2616">
      <w:pPr>
        <w:pStyle w:val="ConsPlusTitle"/>
        <w:jc w:val="center"/>
      </w:pPr>
      <w:r>
        <w:t>ДЛЯ УЛУЧШЕНИЯ КАЧЕСТВА ЖИЗНИ И УСЛОВИЙ ВЕДЕНИЯ</w:t>
      </w:r>
    </w:p>
    <w:p w14:paraId="5A8407FC" w14:textId="77777777" w:rsidR="006A2616" w:rsidRDefault="006A2616">
      <w:pPr>
        <w:pStyle w:val="ConsPlusTitle"/>
        <w:jc w:val="center"/>
      </w:pPr>
      <w:r>
        <w:t>ПРЕДПРИНИМАТЕЛЬСКОЙ ДЕЯТЕЛЬНОСТИ</w:t>
      </w:r>
    </w:p>
    <w:p w14:paraId="1633460F" w14:textId="77777777" w:rsidR="006A2616" w:rsidRDefault="006A261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777"/>
        <w:gridCol w:w="113"/>
      </w:tblGrid>
      <w:tr w:rsidR="006A2616" w14:paraId="6E9521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7C6C" w14:textId="77777777" w:rsidR="006A2616" w:rsidRDefault="006A261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264F" w14:textId="77777777" w:rsidR="006A2616" w:rsidRDefault="006A261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5F6DD4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0542A6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23.11.2019 </w:t>
            </w:r>
            <w:hyperlink r:id="rId14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>,</w:t>
            </w:r>
          </w:p>
          <w:p w14:paraId="10DA8B9C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15" w:history="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 xml:space="preserve">, от 21.08.2020 </w:t>
            </w:r>
            <w:hyperlink r:id="rId16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10.10.2020 </w:t>
            </w:r>
            <w:hyperlink r:id="rId17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,</w:t>
            </w:r>
          </w:p>
          <w:p w14:paraId="2B2AA715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18" w:history="1">
              <w:r>
                <w:rPr>
                  <w:color w:val="0000FF"/>
                </w:rPr>
                <w:t>N 1738</w:t>
              </w:r>
            </w:hyperlink>
            <w:r>
              <w:rPr>
                <w:color w:val="392C69"/>
              </w:rPr>
              <w:t xml:space="preserve">, от 14.05.2021 </w:t>
            </w:r>
            <w:hyperlink r:id="rId19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24.07.2021 </w:t>
            </w:r>
            <w:hyperlink r:id="rId20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>,</w:t>
            </w:r>
          </w:p>
          <w:p w14:paraId="1E588814" w14:textId="77777777" w:rsidR="006A2616" w:rsidRDefault="006A26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21" w:history="1">
              <w:r>
                <w:rPr>
                  <w:color w:val="0000FF"/>
                </w:rPr>
                <w:t>N 2210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2AA0" w14:textId="77777777" w:rsidR="006A2616" w:rsidRDefault="006A2616">
            <w:pPr>
              <w:spacing w:after="1" w:line="0" w:lineRule="atLeast"/>
            </w:pPr>
          </w:p>
        </w:tc>
      </w:tr>
    </w:tbl>
    <w:p w14:paraId="6A2A82DF" w14:textId="77777777" w:rsidR="006A2616" w:rsidRDefault="006A2616">
      <w:pPr>
        <w:pStyle w:val="ConsPlusNormal"/>
        <w:jc w:val="center"/>
      </w:pPr>
    </w:p>
    <w:p w14:paraId="7BEB9C5F" w14:textId="77777777" w:rsidR="006A2616" w:rsidRDefault="006A2616">
      <w:pPr>
        <w:pStyle w:val="ConsPlusNormal"/>
        <w:ind w:firstLine="540"/>
        <w:jc w:val="both"/>
      </w:pPr>
      <w:r>
        <w:t>1. Правительственная комиссия по цифровому развитию, использованию информационных технологий для улучшения качества жизни и условий ведения предпринимательской деятельности (далее - Комиссия) является координационным органом, образованным в целях обеспечения взаимодействия федеральных органов исполнительной власти и органов исполнительной власти субъектов Российской Федерации по вопросам развития экосистем цифровой экономики и повышения уровня использования информационных технологий и связи в целях формирования в Российской Федерации информационного общества и электронного правительства.</w:t>
      </w:r>
    </w:p>
    <w:p w14:paraId="18DACFEA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решениями Совета при Президенте Российской Федерации по стратегическому развитию и национальным проектам, а также настоящим Положением.</w:t>
      </w:r>
    </w:p>
    <w:p w14:paraId="1D6710F6" w14:textId="77777777" w:rsidR="006A2616" w:rsidRDefault="006A2616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14:paraId="160275C0" w14:textId="77777777" w:rsidR="006A2616" w:rsidRDefault="006A2616">
      <w:pPr>
        <w:pStyle w:val="ConsPlusNormal"/>
        <w:spacing w:before="220"/>
        <w:ind w:firstLine="540"/>
        <w:jc w:val="both"/>
      </w:pPr>
      <w:r>
        <w:t>а) подготовка предложений Президенту Российской Федерации по дальнейшему развитию цифровой экономики;</w:t>
      </w:r>
    </w:p>
    <w:p w14:paraId="776C0C0E" w14:textId="77777777" w:rsidR="006A2616" w:rsidRDefault="006A2616">
      <w:pPr>
        <w:pStyle w:val="ConsPlusNormal"/>
        <w:spacing w:before="220"/>
        <w:ind w:firstLine="540"/>
        <w:jc w:val="both"/>
      </w:pPr>
      <w:r>
        <w:t>б) определение приоритетных направлений, форм и методов государственного регулирования в целях развития цифровой экономики;</w:t>
      </w:r>
    </w:p>
    <w:p w14:paraId="071775F7" w14:textId="77777777" w:rsidR="006A2616" w:rsidRDefault="006A2616">
      <w:pPr>
        <w:pStyle w:val="ConsPlusNormal"/>
        <w:spacing w:before="220"/>
        <w:ind w:firstLine="540"/>
        <w:jc w:val="both"/>
      </w:pPr>
      <w:r>
        <w:t>в) обеспечение конкурентоспособности российской экономики и улучшения условий ведения предпринимательской деятельности на основе применения цифровых технологий;</w:t>
      </w:r>
    </w:p>
    <w:p w14:paraId="2A154864" w14:textId="77777777" w:rsidR="006A2616" w:rsidRDefault="006A2616">
      <w:pPr>
        <w:pStyle w:val="ConsPlusNormal"/>
        <w:spacing w:before="220"/>
        <w:ind w:firstLine="540"/>
        <w:jc w:val="both"/>
      </w:pPr>
      <w:r>
        <w:t>г) расширение использования информационных технологий для повышения качества и доступности государственных и муниципальных услуг, предоставляемых гражданам и организациям;</w:t>
      </w:r>
    </w:p>
    <w:p w14:paraId="0D86FEFF" w14:textId="77777777" w:rsidR="006A2616" w:rsidRDefault="006A2616">
      <w:pPr>
        <w:pStyle w:val="ConsPlusNormal"/>
        <w:spacing w:before="220"/>
        <w:ind w:firstLine="540"/>
        <w:jc w:val="both"/>
      </w:pPr>
      <w:r>
        <w:t>д) формирование и координация реализации основных направлений государственной политики по вопросам развития связи, увеличения темпов экономического роста, повышения конкурентоспособности услуг в сфере связи;</w:t>
      </w:r>
    </w:p>
    <w:p w14:paraId="0EF127E0" w14:textId="77777777" w:rsidR="006A2616" w:rsidRDefault="006A2616">
      <w:pPr>
        <w:pStyle w:val="ConsPlusNormal"/>
        <w:spacing w:before="220"/>
        <w:ind w:firstLine="540"/>
        <w:jc w:val="both"/>
      </w:pPr>
      <w:r>
        <w:t>е) обеспечение безопасности жизнедеятельности за счет активного внедрения информационных технологий;</w:t>
      </w:r>
    </w:p>
    <w:p w14:paraId="5493686F" w14:textId="77777777" w:rsidR="006A2616" w:rsidRDefault="006A2616">
      <w:pPr>
        <w:pStyle w:val="ConsPlusNormal"/>
        <w:spacing w:before="220"/>
        <w:ind w:firstLine="540"/>
        <w:jc w:val="both"/>
      </w:pPr>
      <w:r>
        <w:t>ж) развитие технологий, подготовки квалифицированных кадров в сфере информационных технологий;</w:t>
      </w:r>
    </w:p>
    <w:p w14:paraId="361A3CAC" w14:textId="77777777" w:rsidR="006A2616" w:rsidRDefault="006A2616">
      <w:pPr>
        <w:pStyle w:val="ConsPlusNormal"/>
        <w:spacing w:before="220"/>
        <w:ind w:firstLine="540"/>
        <w:jc w:val="both"/>
      </w:pPr>
      <w:r>
        <w:t>з) организация деятельности государственных органов по вопросам международного сотрудничества в сфере информационных технологий и повышения международных рейтингов Российской Федерации по уровню развития информационных технологий.</w:t>
      </w:r>
    </w:p>
    <w:p w14:paraId="27965DDD" w14:textId="77777777" w:rsidR="006A2616" w:rsidRDefault="006A2616">
      <w:pPr>
        <w:pStyle w:val="ConsPlusNormal"/>
        <w:spacing w:before="220"/>
        <w:ind w:firstLine="540"/>
        <w:jc w:val="both"/>
      </w:pPr>
      <w:r>
        <w:t>4. В состав Комиссии в качестве ее рабочих координационных органов входят президиум Комиссии, подкомиссия по развитию искусственного интеллекта и подкомиссия по совершенствованию процессов предоставления государственных и муниципальных услуг.</w:t>
      </w:r>
    </w:p>
    <w:p w14:paraId="4E9BB6C9" w14:textId="77777777" w:rsidR="006A2616" w:rsidRDefault="006A261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06.12.2021 N 2210)</w:t>
      </w:r>
    </w:p>
    <w:p w14:paraId="46C00C25" w14:textId="77777777" w:rsidR="006A2616" w:rsidRDefault="006A2616">
      <w:pPr>
        <w:pStyle w:val="ConsPlusNormal"/>
        <w:spacing w:before="220"/>
        <w:ind w:firstLine="540"/>
        <w:jc w:val="both"/>
      </w:pPr>
      <w:r>
        <w:lastRenderedPageBreak/>
        <w:t>В рамках Комиссии и президиума Комиссии могут создаваться рабочие группы и иные рабочие органы.</w:t>
      </w:r>
    </w:p>
    <w:p w14:paraId="509EBA16" w14:textId="77777777" w:rsidR="006A2616" w:rsidRDefault="006A2616">
      <w:pPr>
        <w:pStyle w:val="ConsPlusNormal"/>
        <w:spacing w:before="220"/>
        <w:ind w:firstLine="540"/>
        <w:jc w:val="both"/>
      </w:pPr>
      <w:r>
        <w:t>5. Комиссию возглавляет председатель Комиссии - Председатель Правительства Российской Федерации, который руководит ее деятельностью и несет ответственность за выполнение возложенных на Комиссию задач.</w:t>
      </w:r>
    </w:p>
    <w:p w14:paraId="7455C53E" w14:textId="77777777" w:rsidR="006A2616" w:rsidRDefault="006A2616">
      <w:pPr>
        <w:pStyle w:val="ConsPlusNormal"/>
        <w:spacing w:before="220"/>
        <w:ind w:firstLine="540"/>
        <w:jc w:val="both"/>
      </w:pPr>
      <w:r>
        <w:t>В состав Комиссии входят помимо председателя Комиссии заместитель председателя Комиссии - Заместитель Председателя Правительства Российской Федерации, на которого возложена координация работы федеральных органов исполнительной власти по вопросам цифрового преобразования государственного управления, цифрового развития и государственной политики в области связи, ответственный секретарь и другие члены Комиссии.</w:t>
      </w:r>
    </w:p>
    <w:p w14:paraId="197CC0E7" w14:textId="77777777" w:rsidR="006A2616" w:rsidRDefault="006A2616">
      <w:pPr>
        <w:pStyle w:val="ConsPlusNormal"/>
        <w:spacing w:before="220"/>
        <w:ind w:firstLine="540"/>
        <w:jc w:val="both"/>
      </w:pPr>
      <w:r>
        <w:t>6. Президиум Комиссии возглавляет председатель президиума Комиссии - Заместитель Председателя Правительства Российской Федерации, на которого возложена координация работы федеральных органов исполнительной власти по вопросам цифрового преобразования государственного управления, цифрового развития и государственной политики в области связи.</w:t>
      </w:r>
    </w:p>
    <w:p w14:paraId="62012E9D" w14:textId="77777777" w:rsidR="006A2616" w:rsidRDefault="006A2616">
      <w:pPr>
        <w:pStyle w:val="ConsPlusNormal"/>
        <w:spacing w:before="220"/>
        <w:ind w:firstLine="540"/>
        <w:jc w:val="both"/>
      </w:pPr>
      <w:r>
        <w:t>В состав президиума Комиссии входят помимо председателя президиума Комиссии заместитель председателя президиума Комиссии - Министр цифрового развития, связи и массовых коммуникаций Российской Федерации, ответственный секретарь и члены президиума Комиссии.</w:t>
      </w:r>
    </w:p>
    <w:p w14:paraId="62662EED" w14:textId="77777777" w:rsidR="006A2616" w:rsidRDefault="006A2616">
      <w:pPr>
        <w:pStyle w:val="ConsPlusNormal"/>
        <w:spacing w:before="220"/>
        <w:ind w:firstLine="540"/>
        <w:jc w:val="both"/>
      </w:pPr>
      <w:r>
        <w:t>Президиум Комиссии выполняет функции проектного комитета национальной программы "Цифровая экономика Российской Федерации".</w:t>
      </w:r>
    </w:p>
    <w:p w14:paraId="0523178A" w14:textId="77777777" w:rsidR="006A2616" w:rsidRDefault="006A2616">
      <w:pPr>
        <w:pStyle w:val="ConsPlusNormal"/>
        <w:spacing w:before="220"/>
        <w:ind w:firstLine="540"/>
        <w:jc w:val="both"/>
      </w:pPr>
      <w:r>
        <w:t>Решения президиума Комиссии являются обязательными для всех федеральных органов исполнительной власти и органов исполнительной власти субъектов Российской Федерации, представленных в составе Комиссии.</w:t>
      </w:r>
    </w:p>
    <w:p w14:paraId="2E4AA9A7" w14:textId="77777777" w:rsidR="006A2616" w:rsidRDefault="006A261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24.07.2021 N 1260)</w:t>
      </w:r>
    </w:p>
    <w:p w14:paraId="015B3F11" w14:textId="77777777" w:rsidR="006A2616" w:rsidRDefault="006A2616">
      <w:pPr>
        <w:pStyle w:val="ConsPlusNormal"/>
        <w:spacing w:before="220"/>
        <w:ind w:firstLine="540"/>
        <w:jc w:val="both"/>
      </w:pPr>
      <w:r>
        <w:t>Президиум Комиссии имеет право рассматривать разногласия по проектам федеральных законов и иных правовых актов в соответствии с установленной компетенцией Комиссии.</w:t>
      </w:r>
    </w:p>
    <w:p w14:paraId="248F2906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Президиум Комиссии разрешает разногласия между государственными органами и организациями по результатам рассмотрения инициативных предложений об установлении экспериментального правового режима в сфере цифровых инноваций и иных вопросов, регулируемых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экспериментальных правовых режимах в сфере цифровых инноваций в Российской Федерации".</w:t>
      </w:r>
    </w:p>
    <w:p w14:paraId="2325875A" w14:textId="77777777" w:rsidR="006A2616" w:rsidRDefault="006A2616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26.10.2020 N 1738)</w:t>
      </w:r>
    </w:p>
    <w:p w14:paraId="71C64133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Составы</w:t>
        </w:r>
      </w:hyperlink>
      <w:r>
        <w:t xml:space="preserve"> Комиссии, президиума Комиссии, подкомиссии по развитию искусственного интеллекта и подкомиссии по совершенствованию процессов предоставления государственных и муниципальных услуг утверждаются Правительством Российской Федерации.</w:t>
      </w:r>
    </w:p>
    <w:p w14:paraId="5DC03E3E" w14:textId="77777777" w:rsidR="006A2616" w:rsidRDefault="006A2616">
      <w:pPr>
        <w:pStyle w:val="ConsPlusNormal"/>
        <w:spacing w:before="220"/>
        <w:ind w:firstLine="540"/>
        <w:jc w:val="both"/>
      </w:pPr>
      <w:r>
        <w:t>Составы рабочих групп и иных рабочих органов Комиссии и президиума Комиссии, а также положения о подкомиссии по развитию искусственного интеллекта, подкомиссии по совершенствованию процессов предоставления государственных и муниципальных услуг, рабочих группах и иных рабочих органах утверждаются председателем Комиссии.</w:t>
      </w:r>
    </w:p>
    <w:p w14:paraId="3320CABC" w14:textId="77777777" w:rsidR="006A2616" w:rsidRDefault="006A2616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06.12.2021 N 2210)</w:t>
      </w:r>
    </w:p>
    <w:p w14:paraId="0C0E4B97" w14:textId="77777777" w:rsidR="006A2616" w:rsidRDefault="006A2616">
      <w:pPr>
        <w:pStyle w:val="ConsPlusNormal"/>
        <w:spacing w:before="220"/>
        <w:ind w:firstLine="540"/>
        <w:jc w:val="both"/>
      </w:pPr>
      <w:r>
        <w:t>8. Основной задачей президиума Комиссии является координация деятельности органов государственной власти на федеральном и региональном уровнях по вопросам:</w:t>
      </w:r>
    </w:p>
    <w:p w14:paraId="1B76A9AA" w14:textId="77777777" w:rsidR="006A2616" w:rsidRDefault="006A2616">
      <w:pPr>
        <w:pStyle w:val="ConsPlusNormal"/>
        <w:spacing w:before="220"/>
        <w:ind w:firstLine="540"/>
        <w:jc w:val="both"/>
      </w:pPr>
      <w:r>
        <w:t>а) определения единой государственной политики развития цифровых платформ в интересах отраслей экономики, в том числе государственного управления, здравоохранения, образования, промышленности, связи, сельского хозяйства, строительства, городского хозяйства, транспортной и энергетической инфраструктуры, финансовых услуг;</w:t>
      </w:r>
    </w:p>
    <w:p w14:paraId="32578F03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б) рассмотрения предложений по совершенствованию законодательства Российской Федерации для </w:t>
      </w:r>
      <w:r>
        <w:lastRenderedPageBreak/>
        <w:t>развития цифровых платформ в интересах отраслей экономики;</w:t>
      </w:r>
    </w:p>
    <w:p w14:paraId="64163F07" w14:textId="77777777" w:rsidR="006A2616" w:rsidRDefault="006A2616">
      <w:pPr>
        <w:pStyle w:val="ConsPlusNormal"/>
        <w:spacing w:before="220"/>
        <w:ind w:firstLine="540"/>
        <w:jc w:val="both"/>
      </w:pPr>
      <w:r>
        <w:t>в) развития и использования информационных технологий и цифровых платформ, а также формирования современной информационной и телекоммуникационной инфраструктуры;</w:t>
      </w:r>
    </w:p>
    <w:p w14:paraId="447CE0AF" w14:textId="77777777" w:rsidR="006A2616" w:rsidRDefault="006A2616">
      <w:pPr>
        <w:pStyle w:val="ConsPlusNormal"/>
        <w:spacing w:before="220"/>
        <w:ind w:firstLine="540"/>
        <w:jc w:val="both"/>
      </w:pPr>
      <w:r>
        <w:t>г) повышения эффективности бюджетных расходов на внедрение информационных технологий в деятельность органов государственной власти и их использование;</w:t>
      </w:r>
    </w:p>
    <w:p w14:paraId="05C47E0F" w14:textId="77777777" w:rsidR="006A2616" w:rsidRDefault="006A2616">
      <w:pPr>
        <w:pStyle w:val="ConsPlusNormal"/>
        <w:spacing w:before="220"/>
        <w:ind w:firstLine="540"/>
        <w:jc w:val="both"/>
      </w:pPr>
      <w:r>
        <w:t>д) принятия решений, связанных с формированием и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5E24A8D0" w14:textId="77777777" w:rsidR="006A2616" w:rsidRDefault="006A26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19.08.2020 N 1259)</w:t>
      </w:r>
    </w:p>
    <w:p w14:paraId="3F6D2993" w14:textId="77777777" w:rsidR="006A2616" w:rsidRDefault="006A2616">
      <w:pPr>
        <w:pStyle w:val="ConsPlusNormal"/>
        <w:spacing w:before="220"/>
        <w:ind w:firstLine="540"/>
        <w:jc w:val="both"/>
      </w:pPr>
      <w:r>
        <w:t>е) перехода на предоставление государственных и муниципальных услуг в электронной форме;</w:t>
      </w:r>
    </w:p>
    <w:p w14:paraId="59E0C976" w14:textId="77777777" w:rsidR="006A2616" w:rsidRDefault="006A26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14:paraId="1F9DA4A3" w14:textId="77777777" w:rsidR="006A2616" w:rsidRDefault="006A2616">
      <w:pPr>
        <w:pStyle w:val="ConsPlusNormal"/>
        <w:spacing w:before="220"/>
        <w:ind w:firstLine="540"/>
        <w:jc w:val="both"/>
      </w:pPr>
      <w:r>
        <w:t>ж) развития единой системы идентификации и аутентификации и обеспечения ее интеграции с федеральными, муниципальными и иными информационными системами при предоставлении государственных, муниципальных и иных услуг;</w:t>
      </w:r>
    </w:p>
    <w:p w14:paraId="7DC1C2D9" w14:textId="77777777" w:rsidR="006A2616" w:rsidRDefault="006A26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14:paraId="0D5D0389" w14:textId="77777777" w:rsidR="006A2616" w:rsidRDefault="006A2616">
      <w:pPr>
        <w:pStyle w:val="ConsPlusNormal"/>
        <w:spacing w:before="220"/>
        <w:ind w:firstLine="540"/>
        <w:jc w:val="both"/>
      </w:pPr>
      <w:r>
        <w:t>з) координации развития межведомственного информационного взаимодействия и обеспечения интеграции государственных, муниципальных и иных информационных систем при предоставлении государственных, муниципальных и иных услуг;</w:t>
      </w:r>
    </w:p>
    <w:p w14:paraId="445D4642" w14:textId="77777777" w:rsidR="006A2616" w:rsidRDefault="006A26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21.08.2020 N 1266)</w:t>
      </w:r>
    </w:p>
    <w:p w14:paraId="495D2140" w14:textId="77777777" w:rsidR="006A2616" w:rsidRDefault="006A2616">
      <w:pPr>
        <w:pStyle w:val="ConsPlusNormal"/>
        <w:spacing w:before="220"/>
        <w:ind w:firstLine="540"/>
        <w:jc w:val="both"/>
      </w:pPr>
      <w:r>
        <w:t>и) принятия решений, связанных с управлением государственными данными и их передачей в подсистему информационно-аналитического обеспечения федеральной государственной информационной системы "Единая информационная платформа национальной системы управления данными".</w:t>
      </w:r>
    </w:p>
    <w:p w14:paraId="14D174D6" w14:textId="77777777" w:rsidR="006A2616" w:rsidRDefault="006A261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14.05.2021 N 733)</w:t>
      </w:r>
    </w:p>
    <w:p w14:paraId="427BEE63" w14:textId="77777777" w:rsidR="006A2616" w:rsidRDefault="006A2616">
      <w:pPr>
        <w:pStyle w:val="ConsPlusNormal"/>
        <w:spacing w:before="220"/>
        <w:ind w:firstLine="540"/>
        <w:jc w:val="both"/>
      </w:pPr>
      <w:r>
        <w:t>9. Комиссия и президиум Комиссии имеют право:</w:t>
      </w:r>
    </w:p>
    <w:p w14:paraId="27753218" w14:textId="77777777" w:rsidR="006A2616" w:rsidRDefault="006A2616">
      <w:pPr>
        <w:pStyle w:val="ConsPlusNormal"/>
        <w:spacing w:before="220"/>
        <w:ind w:firstLine="540"/>
        <w:jc w:val="both"/>
      </w:pPr>
      <w:r>
        <w:t>а) запрашивать в установленном порядке у федеральных органов государственной власти, органов исполнительной власти субъектов Российской Федерации, органов местного самоуправления и организаций необходимые материалы по вопросам, отнесенным к компетенции Комиссии и президиума Комиссии;</w:t>
      </w:r>
    </w:p>
    <w:p w14:paraId="560F8C4C" w14:textId="77777777" w:rsidR="006A2616" w:rsidRDefault="006A2616">
      <w:pPr>
        <w:pStyle w:val="ConsPlusNormal"/>
        <w:spacing w:before="220"/>
        <w:ind w:firstLine="540"/>
        <w:jc w:val="both"/>
      </w:pPr>
      <w:r>
        <w:t>б) привлекать в установленном порядке к работе Комиссии представителей заинтересованных федеральных органов исполнительной власти, научных, общественных и иных организаций.</w:t>
      </w:r>
    </w:p>
    <w:p w14:paraId="2D8627B0" w14:textId="77777777" w:rsidR="006A2616" w:rsidRDefault="006A2616">
      <w:pPr>
        <w:pStyle w:val="ConsPlusNormal"/>
        <w:spacing w:before="220"/>
        <w:ind w:firstLine="540"/>
        <w:jc w:val="both"/>
      </w:pPr>
      <w:r>
        <w:t>9(1). Президиум Комиссии имеет право:</w:t>
      </w:r>
    </w:p>
    <w:p w14:paraId="0EAD49E1" w14:textId="77777777" w:rsidR="006A2616" w:rsidRDefault="006A2616">
      <w:pPr>
        <w:pStyle w:val="ConsPlusNormal"/>
        <w:spacing w:before="220"/>
        <w:ind w:firstLine="540"/>
        <w:jc w:val="both"/>
      </w:pPr>
      <w:r>
        <w:t>а) утверждать методические рекомендации по составу, структуре и содержанию организационного, методического, технического, математического, программного, информационного, документационного, правового и иных видов обеспечения государственных информационных систем на соответствующих этапах их создания, развития, ввода в эксплуатацию, эксплуатации и вывода из эксплуатации, а также дальнейшего хранения содержащейся в их базах данных информации;</w:t>
      </w:r>
    </w:p>
    <w:p w14:paraId="28F80665" w14:textId="77777777" w:rsidR="006A2616" w:rsidRDefault="006A2616">
      <w:pPr>
        <w:pStyle w:val="ConsPlusNormal"/>
        <w:spacing w:before="220"/>
        <w:ind w:firstLine="540"/>
        <w:jc w:val="both"/>
      </w:pPr>
      <w:r>
        <w:t>б) осуществлять иные полномочия в случаях, если такие полномочия установлены актами Правительства Российской Федерации.</w:t>
      </w:r>
    </w:p>
    <w:p w14:paraId="4E1A195F" w14:textId="77777777" w:rsidR="006A2616" w:rsidRDefault="006A2616">
      <w:pPr>
        <w:pStyle w:val="ConsPlusNormal"/>
        <w:jc w:val="both"/>
      </w:pPr>
      <w:r>
        <w:t xml:space="preserve">(п. 9(1)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24.07.2021 N 1260)</w:t>
      </w:r>
    </w:p>
    <w:p w14:paraId="5A4C32B1" w14:textId="77777777" w:rsidR="006A2616" w:rsidRDefault="006A2616">
      <w:pPr>
        <w:pStyle w:val="ConsPlusNormal"/>
        <w:spacing w:before="220"/>
        <w:ind w:firstLine="540"/>
        <w:jc w:val="both"/>
      </w:pPr>
      <w:r>
        <w:t>10. Подготовка и организация проведения заседаний Комиссии и президиума Комиссии осуществляются ответственными секретарями Комиссии и президиума Комиссии соответственно.</w:t>
      </w:r>
    </w:p>
    <w:p w14:paraId="3841A0B2" w14:textId="77777777" w:rsidR="006A2616" w:rsidRDefault="006A2616">
      <w:pPr>
        <w:pStyle w:val="ConsPlusNormal"/>
        <w:spacing w:before="220"/>
        <w:ind w:firstLine="540"/>
        <w:jc w:val="both"/>
      </w:pPr>
      <w:r>
        <w:t>11. Заседания Комиссии проводятся по мере необходимости, но не реже одного раза в квартал.</w:t>
      </w:r>
    </w:p>
    <w:p w14:paraId="48BE91D3" w14:textId="77777777" w:rsidR="006A2616" w:rsidRDefault="006A2616">
      <w:pPr>
        <w:pStyle w:val="ConsPlusNormal"/>
        <w:spacing w:before="220"/>
        <w:ind w:firstLine="540"/>
        <w:jc w:val="both"/>
      </w:pPr>
      <w:r>
        <w:lastRenderedPageBreak/>
        <w:t>Заседания президиума Комиссии проводятся не реже одного раза в месяц.</w:t>
      </w:r>
    </w:p>
    <w:p w14:paraId="51ED183A" w14:textId="77777777" w:rsidR="006A2616" w:rsidRDefault="006A2616">
      <w:pPr>
        <w:pStyle w:val="ConsPlusNormal"/>
        <w:spacing w:before="220"/>
        <w:ind w:firstLine="540"/>
        <w:jc w:val="both"/>
      </w:pPr>
      <w:r>
        <w:t>12. Заседание Комиссии проводит председатель Комиссии либо по его поручению заместитель председателя Комиссии.</w:t>
      </w:r>
    </w:p>
    <w:p w14:paraId="0FC75B57" w14:textId="77777777" w:rsidR="006A2616" w:rsidRDefault="006A2616">
      <w:pPr>
        <w:pStyle w:val="ConsPlusNormal"/>
        <w:spacing w:before="220"/>
        <w:ind w:firstLine="540"/>
        <w:jc w:val="both"/>
      </w:pPr>
      <w:r>
        <w:t>Заседание президиума Комиссии проводит председатель президиума Комиссии либо по его поручению заместитель председателя президиума Комиссии.</w:t>
      </w:r>
    </w:p>
    <w:p w14:paraId="6E07CC27" w14:textId="77777777" w:rsidR="006A2616" w:rsidRDefault="006A2616">
      <w:pPr>
        <w:pStyle w:val="ConsPlusNormal"/>
        <w:spacing w:before="220"/>
        <w:ind w:firstLine="540"/>
        <w:jc w:val="both"/>
      </w:pPr>
      <w:r>
        <w:t>13. Заседание Комиссии или президиума Комиссии считается правомочным, если на нем присутствуют более половины членов Комиссии или президиума Комиссии соответственно.</w:t>
      </w:r>
    </w:p>
    <w:p w14:paraId="3C2FF32C" w14:textId="77777777" w:rsidR="006A2616" w:rsidRDefault="006A2616">
      <w:pPr>
        <w:pStyle w:val="ConsPlusNormal"/>
        <w:spacing w:before="220"/>
        <w:ind w:firstLine="540"/>
        <w:jc w:val="both"/>
      </w:pPr>
      <w:r>
        <w:t>Решения Комиссии и президиума Комиссии принимаются большинством голосов присутствующих на заседании членов Комиссии и членов президиума Комиссии соответственно. В случае равенства голосов решающим является голос председательствующего.</w:t>
      </w:r>
    </w:p>
    <w:p w14:paraId="1690B455" w14:textId="77777777" w:rsidR="006A2616" w:rsidRDefault="006A2616">
      <w:pPr>
        <w:pStyle w:val="ConsPlusNormal"/>
        <w:spacing w:before="220"/>
        <w:ind w:firstLine="540"/>
        <w:jc w:val="both"/>
      </w:pPr>
      <w:r>
        <w:t>14. Председателем Комиссии или председателем президиума Комиссии может быть принято решение о проведении заочного голосования членов Комиссии или президиума Комиссии соответственно.</w:t>
      </w:r>
    </w:p>
    <w:p w14:paraId="4862D015" w14:textId="77777777" w:rsidR="006A2616" w:rsidRDefault="006A2616">
      <w:pPr>
        <w:pStyle w:val="ConsPlusNormal"/>
        <w:spacing w:before="220"/>
        <w:ind w:firstLine="540"/>
        <w:jc w:val="both"/>
      </w:pPr>
      <w:r>
        <w:t>При принятии решения о проведении заочного голосования члены Комиссии или президиума Комиссии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14:paraId="11D5A01B" w14:textId="77777777" w:rsidR="006A2616" w:rsidRDefault="006A2616">
      <w:pPr>
        <w:pStyle w:val="ConsPlusNormal"/>
        <w:spacing w:before="220"/>
        <w:ind w:firstLine="540"/>
        <w:jc w:val="both"/>
      </w:pPr>
      <w:r>
        <w:t>При проведении заочного голосования в рамках Комиссии или президиума Комиссии решения принимаются большинством голосов участвующих в голосовании членов Комиссии или президиума Комиссии соответственно. При этом количество членов Комиссии или президиума Комиссии, участвующих в заочном голосовании, должно быть более половины членов Комиссии или президиума Комиссии соответственно.</w:t>
      </w:r>
    </w:p>
    <w:p w14:paraId="4B6BE38E" w14:textId="77777777" w:rsidR="006A2616" w:rsidRDefault="006A2616">
      <w:pPr>
        <w:pStyle w:val="ConsPlusNormal"/>
        <w:spacing w:before="220"/>
        <w:ind w:firstLine="540"/>
        <w:jc w:val="both"/>
      </w:pPr>
      <w:r>
        <w:t>15. Решения, принятые на заседаниях Комиссии и президиума Комиссии, оформляются протоколами.</w:t>
      </w:r>
    </w:p>
    <w:p w14:paraId="05059DD3" w14:textId="77777777" w:rsidR="006A2616" w:rsidRDefault="006A2616">
      <w:pPr>
        <w:pStyle w:val="ConsPlusNormal"/>
        <w:spacing w:before="220"/>
        <w:ind w:firstLine="540"/>
        <w:jc w:val="both"/>
      </w:pPr>
      <w:r>
        <w:t>16. Контроль за исполнением решений Комиссии и решений президиума Комиссии осуществляется ответственными секретарями Комиссии и президиума Комиссии соответственно.</w:t>
      </w:r>
    </w:p>
    <w:p w14:paraId="438455F5" w14:textId="77777777" w:rsidR="006A2616" w:rsidRDefault="006A2616">
      <w:pPr>
        <w:pStyle w:val="ConsPlusNormal"/>
        <w:spacing w:before="220"/>
        <w:ind w:firstLine="540"/>
        <w:jc w:val="both"/>
      </w:pPr>
      <w:r>
        <w:t>17. Организационно-техническое обеспечение деятельности Комиссии и президиума Комиссии осуществляет Аппарат Правительства Российской Федерации.</w:t>
      </w:r>
    </w:p>
    <w:p w14:paraId="46E27B95" w14:textId="77777777" w:rsidR="006A2616" w:rsidRDefault="006A2616">
      <w:pPr>
        <w:pStyle w:val="ConsPlusNormal"/>
        <w:ind w:firstLine="540"/>
        <w:jc w:val="both"/>
      </w:pPr>
    </w:p>
    <w:p w14:paraId="79ABEC53" w14:textId="77777777" w:rsidR="006A2616" w:rsidRDefault="006A2616">
      <w:pPr>
        <w:pStyle w:val="ConsPlusNormal"/>
        <w:ind w:firstLine="540"/>
        <w:jc w:val="both"/>
      </w:pPr>
    </w:p>
    <w:p w14:paraId="53962D41" w14:textId="77777777" w:rsidR="006A2616" w:rsidRDefault="006A2616">
      <w:pPr>
        <w:pStyle w:val="ConsPlusNormal"/>
        <w:ind w:firstLine="540"/>
        <w:jc w:val="both"/>
      </w:pPr>
    </w:p>
    <w:p w14:paraId="4352EF41" w14:textId="77777777" w:rsidR="006A2616" w:rsidRDefault="006A2616">
      <w:pPr>
        <w:pStyle w:val="ConsPlusNormal"/>
        <w:ind w:firstLine="540"/>
        <w:jc w:val="both"/>
      </w:pPr>
    </w:p>
    <w:p w14:paraId="5FB165E1" w14:textId="77777777" w:rsidR="006A2616" w:rsidRDefault="006A2616">
      <w:pPr>
        <w:pStyle w:val="ConsPlusNormal"/>
        <w:ind w:firstLine="540"/>
        <w:jc w:val="both"/>
      </w:pPr>
    </w:p>
    <w:p w14:paraId="339E5DB4" w14:textId="77777777" w:rsidR="006A2616" w:rsidRDefault="006A2616">
      <w:pPr>
        <w:pStyle w:val="ConsPlusNormal"/>
        <w:jc w:val="right"/>
        <w:outlineLvl w:val="0"/>
      </w:pPr>
      <w:r>
        <w:t>Приложение</w:t>
      </w:r>
    </w:p>
    <w:p w14:paraId="5D7D8A9F" w14:textId="77777777" w:rsidR="006A2616" w:rsidRDefault="006A2616">
      <w:pPr>
        <w:pStyle w:val="ConsPlusNormal"/>
        <w:jc w:val="right"/>
      </w:pPr>
      <w:r>
        <w:t>к постановлению Правительства</w:t>
      </w:r>
    </w:p>
    <w:p w14:paraId="343BD380" w14:textId="77777777" w:rsidR="006A2616" w:rsidRDefault="006A2616">
      <w:pPr>
        <w:pStyle w:val="ConsPlusNormal"/>
        <w:jc w:val="right"/>
      </w:pPr>
      <w:r>
        <w:t>Российской Федерации</w:t>
      </w:r>
    </w:p>
    <w:p w14:paraId="762D91E4" w14:textId="77777777" w:rsidR="006A2616" w:rsidRDefault="006A2616">
      <w:pPr>
        <w:pStyle w:val="ConsPlusNormal"/>
        <w:jc w:val="right"/>
      </w:pPr>
      <w:r>
        <w:t>от 7 сентября 2018 г. N 1065</w:t>
      </w:r>
    </w:p>
    <w:p w14:paraId="4D42C11A" w14:textId="77777777" w:rsidR="006A2616" w:rsidRDefault="006A2616">
      <w:pPr>
        <w:pStyle w:val="ConsPlusNormal"/>
        <w:jc w:val="center"/>
      </w:pPr>
    </w:p>
    <w:p w14:paraId="14F6E43B" w14:textId="77777777" w:rsidR="006A2616" w:rsidRDefault="006A2616">
      <w:pPr>
        <w:pStyle w:val="ConsPlusTitle"/>
        <w:jc w:val="center"/>
      </w:pPr>
      <w:bookmarkStart w:id="1" w:name="P119"/>
      <w:bookmarkEnd w:id="1"/>
      <w:r>
        <w:t>ПЕРЕЧЕНЬ</w:t>
      </w:r>
    </w:p>
    <w:p w14:paraId="5E9E607B" w14:textId="77777777" w:rsidR="006A2616" w:rsidRDefault="006A2616">
      <w:pPr>
        <w:pStyle w:val="ConsPlusTitle"/>
        <w:jc w:val="center"/>
      </w:pPr>
      <w:r>
        <w:t>АКТОВ ПРАВИТЕЛЬСТВА РОССИЙСКОЙ ФЕДЕРАЦИИ, УТРАТИВШИХ СИЛУ</w:t>
      </w:r>
    </w:p>
    <w:p w14:paraId="7CE83F99" w14:textId="77777777" w:rsidR="006A2616" w:rsidRDefault="006A2616">
      <w:pPr>
        <w:pStyle w:val="ConsPlusNormal"/>
        <w:ind w:firstLine="540"/>
        <w:jc w:val="both"/>
      </w:pPr>
    </w:p>
    <w:p w14:paraId="74DCC684" w14:textId="77777777" w:rsidR="006A2616" w:rsidRDefault="006A2616">
      <w:pPr>
        <w:pStyle w:val="ConsPlusNormal"/>
        <w:ind w:firstLine="540"/>
        <w:jc w:val="both"/>
      </w:pPr>
      <w:r>
        <w:t xml:space="preserve">1. </w:t>
      </w:r>
      <w:hyperlink r:id="rId35" w:history="1">
        <w:r>
          <w:rPr>
            <w:color w:val="0000FF"/>
          </w:rPr>
          <w:t>Абзац третий пункта 2</w:t>
        </w:r>
      </w:hyperlink>
      <w:r>
        <w:t xml:space="preserve"> постановления Правительства Российской Федерации от 16 марта 2013 г. N 220 "О реорганизации Правительственной комиссии по транспорту и связи и об образовании Правительственной комиссии по транспорту и Правительственной комиссии по связи" (Собрание законодательства Российской Федерации, 2013, N 12, ст. 1323).</w:t>
      </w:r>
    </w:p>
    <w:p w14:paraId="54B8B28F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июня 2013 г. N 911-р (Собрание законодательства Российской Федерации, 2013, N 24, ст. 3022).</w:t>
      </w:r>
    </w:p>
    <w:p w14:paraId="4CA6F47C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августа 2013 г. N 735 "О Правительственной комиссии по использованию информационных технологий для улучшения качества </w:t>
      </w:r>
      <w:r>
        <w:lastRenderedPageBreak/>
        <w:t>жизни и условий ведения предпринимательской деятельности" (Собрание законодательства Российской Федерации, 2013, N 35, ст. 4521).</w:t>
      </w:r>
    </w:p>
    <w:p w14:paraId="3BFE1F66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4.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сентября 2013 г. N 1578-р (Собрание законодательства Российской Федерации, 2013, N 36, ст. 4642).</w:t>
      </w:r>
    </w:p>
    <w:p w14:paraId="1F076A8B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5.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2013 г. N 944 "О внесении изменения в пункт 6 Положения о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деятельности" (Собрание законодательства Российской Федерации, 2013, N 44, ст. 5746).</w:t>
      </w:r>
    </w:p>
    <w:p w14:paraId="7A8F0BD7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6.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ноября 2013 г. N 2133-р (Собрание законодательства Российской Федерации, 2013, N 47, ст. 6146).</w:t>
      </w:r>
    </w:p>
    <w:p w14:paraId="5CC643E5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7.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2013 г. N 1048 "О подкомиссии по развитию электронного здравоохранения" (Собрание законодательства Российской Федерации, 2013, N 47, ст. 6122).</w:t>
      </w:r>
    </w:p>
    <w:p w14:paraId="3D278DB8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8. </w:t>
      </w:r>
      <w:hyperlink r:id="rId4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декабря 2013 г. N 2351-р (Собрание законодательства Российской Федерации, 2013, N 51, ст. 6902).</w:t>
      </w:r>
    </w:p>
    <w:p w14:paraId="3174AA68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9.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декабря 2013 г. N 2498-р (Собрание законодательства Российской Федерации, 2013, N 52, ст. 7298).</w:t>
      </w:r>
    </w:p>
    <w:p w14:paraId="63BA1419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10.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января 2014 г. N 62 "О внесении изменения в пункт 4 Положения о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деятельности" (Собрание законодательства Российской Федерации, 2014, N 5, ст. 512).</w:t>
      </w:r>
    </w:p>
    <w:p w14:paraId="74A1E563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11.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января 2014 г. N 87-р (Собрание законодательства Российской Федерации, 2014, N 5, ст. 543).</w:t>
      </w:r>
    </w:p>
    <w:p w14:paraId="01E9ECCC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12.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2014 г. N 149 "О подкомиссии по систематизации и кодированию технико-экономической и социальной информации в социально-экономической области" (Собрание законодательства Российской Федерации, 2014, N 10, ст. 1039).</w:t>
      </w:r>
    </w:p>
    <w:p w14:paraId="062DFBE5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13. </w:t>
      </w:r>
      <w:hyperlink r:id="rId4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марта 2014 г. N 399-р (Собрание законодательства Российской Федерации, 2014, N 13, ст. 1495).</w:t>
      </w:r>
    </w:p>
    <w:p w14:paraId="2D2532FF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14.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мая 2014 г. N 501 "О внесении изменений в Положение о Правительственной комиссии по связи" (Собрание законодательства Российской Федерации, 2014, N 23, ст. 2990).</w:t>
      </w:r>
    </w:p>
    <w:p w14:paraId="072230F4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15.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4 июня 2014 г. N 954-р (Собрание законодательства Российской Федерации, 2014, N 24, ст. 3109).</w:t>
      </w:r>
    </w:p>
    <w:p w14:paraId="45BCC071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16.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сентября 2014 г. N 1885-р (Собрание законодательства Российской Федерации, 2014, N 39, ст. 5308).</w:t>
      </w:r>
    </w:p>
    <w:p w14:paraId="752F8F4B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17. </w:t>
      </w:r>
      <w:hyperlink r:id="rId5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октября 2014 г. N 2062-р (Собрание законодательства Российской Федерации, 2014, N 43, ст. 5948).</w:t>
      </w:r>
    </w:p>
    <w:p w14:paraId="3C99297B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18. </w:t>
      </w:r>
      <w:hyperlink r:id="rId5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ноября 2014 г. N 2326-р (Собрание законодательства Российской Федерации, 2014, N 48, ст. 6886).</w:t>
      </w:r>
    </w:p>
    <w:p w14:paraId="5AD929A0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19.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января 2015 г. N 102-р (Собрание законодательства Российской Федерации, 2015, N 5, ст. 870).</w:t>
      </w:r>
    </w:p>
    <w:p w14:paraId="581EC613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20. </w:t>
      </w:r>
      <w:hyperlink r:id="rId5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сентября 2015 г. N 1760-р (Собрание </w:t>
      </w:r>
      <w:r>
        <w:lastRenderedPageBreak/>
        <w:t>законодательства Российской Федерации, 2015, N 37, ст. 5193).</w:t>
      </w:r>
    </w:p>
    <w:p w14:paraId="2FA1B6C6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21. </w:t>
      </w:r>
      <w:hyperlink r:id="rId5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4 марта 2016 г. N 377-р (Собрание законодательства Российской Федерации, 2016, N 11, ст. 1566).</w:t>
      </w:r>
    </w:p>
    <w:p w14:paraId="69ED84AC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22. </w:t>
      </w:r>
      <w:hyperlink r:id="rId5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марта 2016 г. N 526-р (Собрание законодательства Российской Федерации, 2016, N 14, ст. 2031).</w:t>
      </w:r>
    </w:p>
    <w:p w14:paraId="5807A3E8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23. Пункт 2 </w:t>
      </w:r>
      <w:hyperlink r:id="rId57" w:history="1">
        <w:r>
          <w:rPr>
            <w:color w:val="0000FF"/>
          </w:rPr>
          <w:t>изменений</w:t>
        </w:r>
      </w:hyperlink>
      <w:r>
        <w:t>, которые вносятся в акты Правительства Российской Федерации, утвержденных распоряжением Правительства Российской Федерации от 29 июня 2016 г. N 1350-р (Собрание законодательства Российской Федерации, 2016, N 27, ст. 4545).</w:t>
      </w:r>
    </w:p>
    <w:p w14:paraId="3827EAED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24. </w:t>
      </w:r>
      <w:hyperlink r:id="rId5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4 февраля 2017 г. N 195-р (Собрание законодательства Российской Федерации, 2017, N 7, ст. 1123).</w:t>
      </w:r>
    </w:p>
    <w:p w14:paraId="6E6C524C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25.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13 марта 2017 г. N 430-р (Собрание законодательства Российской Федерации, 2017, N 12, ст. 1752).</w:t>
      </w:r>
    </w:p>
    <w:p w14:paraId="4C9E2365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26.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мая 2017 г. N 660 "О внесении изменения в Положение о Правительственной комиссии по связи" (Собрание законодательства Российской Федерации, 2017, N 23, ст. 3356).</w:t>
      </w:r>
    </w:p>
    <w:p w14:paraId="69C0C835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27.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1588-р (Собрание законодательства Российской Федерации, 2017, N 31, ст. 4980).</w:t>
      </w:r>
    </w:p>
    <w:p w14:paraId="23CD9663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28.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2017 г. N 969 "О подкомиссии по цифровой экономике" (Собрание законодательства Российской Федерации, 2017, N 34, ст. 5292).</w:t>
      </w:r>
    </w:p>
    <w:p w14:paraId="210F147B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29. </w:t>
      </w:r>
      <w:hyperlink r:id="rId6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15 августа 2017 г. N 1739-р (Собрание законодательства Российской Федерации, 2017, N 34, ст. 5316).</w:t>
      </w:r>
    </w:p>
    <w:p w14:paraId="5A917538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30.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августа 2017 г. N 1000 "О внесении изменений в Положение о Правительственной комиссии по связи" (Собрание законодательства Российской Федерации, 2017, N 36, ст. 5425).</w:t>
      </w:r>
    </w:p>
    <w:p w14:paraId="194ACA93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31.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декабря 2017 г. N 2745-р (Собрание законодательства Российской Федерации, 2017, N 51, ст. 7863).</w:t>
      </w:r>
    </w:p>
    <w:p w14:paraId="654A2C16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32.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декабря 2017 г. N 2981-р (Собрание законодательства Российской Федерации, 2018, N 3, ст. 573).</w:t>
      </w:r>
    </w:p>
    <w:p w14:paraId="698A3B28" w14:textId="77777777" w:rsidR="006A2616" w:rsidRDefault="006A2616">
      <w:pPr>
        <w:pStyle w:val="ConsPlusNormal"/>
        <w:spacing w:before="220"/>
        <w:ind w:firstLine="540"/>
        <w:jc w:val="both"/>
      </w:pPr>
      <w:r>
        <w:t xml:space="preserve">33. </w:t>
      </w:r>
      <w:hyperlink r:id="rId67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22 мая 2018 г. N 586 "Об упразднении подкомиссии по использованию информационных технологий при реализации миграционной политики Российской Федерации, созданию и развитию инфраструктуры и технологий, обеспечивающих переход к выпуску и применению в Российской Федерации идентификационных и социальных документов нового поколения,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деятельности, а также о внесении изменений в отдельные положения актов Правительства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22, ст. 3170).</w:t>
      </w:r>
    </w:p>
    <w:p w14:paraId="770C4E56" w14:textId="77777777" w:rsidR="006A2616" w:rsidRDefault="006A2616">
      <w:pPr>
        <w:pStyle w:val="ConsPlusNormal"/>
        <w:ind w:firstLine="540"/>
        <w:jc w:val="both"/>
      </w:pPr>
    </w:p>
    <w:p w14:paraId="2E262D28" w14:textId="77777777" w:rsidR="006A2616" w:rsidRDefault="006A2616">
      <w:pPr>
        <w:pStyle w:val="ConsPlusNormal"/>
        <w:ind w:firstLine="540"/>
        <w:jc w:val="both"/>
      </w:pPr>
    </w:p>
    <w:p w14:paraId="099F3160" w14:textId="77777777" w:rsidR="006A2616" w:rsidRDefault="006A2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35DB2F" w14:textId="77777777" w:rsidR="003E4098" w:rsidRDefault="003E4098"/>
    <w:sectPr w:rsidR="003E4098" w:rsidSect="006A261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16"/>
    <w:rsid w:val="003E4098"/>
    <w:rsid w:val="006A2616"/>
    <w:rsid w:val="006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89C4"/>
  <w15:chartTrackingRefBased/>
  <w15:docId w15:val="{C9045C08-9898-4B5B-98A3-373EE4C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2D75EDD2A70C5AD327C98BCC851136DBA01A0C2499A45EB12061F71E41D11654CD935DBE86D9C4189F7F0D3BB0F6EEE8381C1165EA3AA0g63BO" TargetMode="External"/><Relationship Id="rId21" Type="http://schemas.openxmlformats.org/officeDocument/2006/relationships/hyperlink" Target="consultantplus://offline/ref=CA2D75EDD2A70C5AD327C98BCC851136DCA61E092E9DA45EB12061F71E41D11654CD935DBE86D9C41A9F7F0D3BB0F6EEE8381C1165EA3AA0g63BO" TargetMode="External"/><Relationship Id="rId42" Type="http://schemas.openxmlformats.org/officeDocument/2006/relationships/hyperlink" Target="consultantplus://offline/ref=CA2D75EDD2A70C5AD327C092CB851136DDAE140B2E9AA45EB12061F71E41D11646CDCB51BC84C7C41C8A295C7DgE37O" TargetMode="External"/><Relationship Id="rId47" Type="http://schemas.openxmlformats.org/officeDocument/2006/relationships/hyperlink" Target="consultantplus://offline/ref=CA2D75EDD2A70C5AD327C092CB851136DEA31D0A239DA45EB12061F71E41D11646CDCB51BC84C7C41C8A295C7DgE37O" TargetMode="External"/><Relationship Id="rId63" Type="http://schemas.openxmlformats.org/officeDocument/2006/relationships/hyperlink" Target="consultantplus://offline/ref=CA2D75EDD2A70C5AD327C092CB851136DFA6140C2F96A45EB12061F71E41D11646CDCB51BC84C7C41C8A295C7DgE37O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CA2D75EDD2A70C5AD327C98BCC851136DCA6150C2E97A45EB12061F71E41D11654CD935DBE86D9C1169F7F0D3BB0F6EEE8381C1165EA3AA0g63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D75EDD2A70C5AD327C98BCC851136DCA6150C2E97A45EB12061F71E41D11654CD935DBE86D9C1169F7F0D3BB0F6EEE8381C1165EA3AA0g63BO" TargetMode="External"/><Relationship Id="rId29" Type="http://schemas.openxmlformats.org/officeDocument/2006/relationships/hyperlink" Target="consultantplus://offline/ref=CA2D75EDD2A70C5AD327C98BCC851136DBA01C0A269EA45EB12061F71E41D11654CD935DBE86D9C71F9F7F0D3BB0F6EEE8381C1165EA3AA0g63BO" TargetMode="External"/><Relationship Id="rId11" Type="http://schemas.openxmlformats.org/officeDocument/2006/relationships/hyperlink" Target="consultantplus://offline/ref=CA2D75EDD2A70C5AD327C98BCC851136DBAF1D09259DA45EB12061F71E41D11654CD935DBE86D9C5179F7F0D3BB0F6EEE8381C1165EA3AA0g63BO" TargetMode="External"/><Relationship Id="rId24" Type="http://schemas.openxmlformats.org/officeDocument/2006/relationships/hyperlink" Target="consultantplus://offline/ref=CA2D75EDD2A70C5AD327C98BCC851136DBAF1D09259DA45EB12061F71E41D11654CD935DBE86D9C5169F7F0D3BB0F6EEE8381C1165EA3AA0g63BO" TargetMode="External"/><Relationship Id="rId32" Type="http://schemas.openxmlformats.org/officeDocument/2006/relationships/hyperlink" Target="consultantplus://offline/ref=CA2D75EDD2A70C5AD327C98BCC851136DCA6150C2E97A45EB12061F71E41D11654CD935DBE86D9C2189F7F0D3BB0F6EEE8381C1165EA3AA0g63BO" TargetMode="External"/><Relationship Id="rId37" Type="http://schemas.openxmlformats.org/officeDocument/2006/relationships/hyperlink" Target="consultantplus://offline/ref=CA2D75EDD2A70C5AD327C98BCC851136DAAF14092E9CA45EB12061F71E41D11646CDCB51BC84C7C41C8A295C7DgE37O" TargetMode="External"/><Relationship Id="rId40" Type="http://schemas.openxmlformats.org/officeDocument/2006/relationships/hyperlink" Target="consultantplus://offline/ref=CA2D75EDD2A70C5AD327C092CB851136DEA61E0F239DA45EB12061F71E41D11646CDCB51BC84C7C41C8A295C7DgE37O" TargetMode="External"/><Relationship Id="rId45" Type="http://schemas.openxmlformats.org/officeDocument/2006/relationships/hyperlink" Target="consultantplus://offline/ref=CA2D75EDD2A70C5AD327C092CB851136DDA11B06269DA45EB12061F71E41D11646CDCB51BC84C7C41C8A295C7DgE37O" TargetMode="External"/><Relationship Id="rId53" Type="http://schemas.openxmlformats.org/officeDocument/2006/relationships/hyperlink" Target="consultantplus://offline/ref=CA2D75EDD2A70C5AD327C092CB851136DEA71D092396A45EB12061F71E41D11646CDCB51BC84C7C41C8A295C7DgE37O" TargetMode="External"/><Relationship Id="rId58" Type="http://schemas.openxmlformats.org/officeDocument/2006/relationships/hyperlink" Target="consultantplus://offline/ref=CA2D75EDD2A70C5AD327C092CB851136DEA1150F209EA45EB12061F71E41D11646CDCB51BC84C7C41C8A295C7DgE37O" TargetMode="External"/><Relationship Id="rId66" Type="http://schemas.openxmlformats.org/officeDocument/2006/relationships/hyperlink" Target="consultantplus://offline/ref=CA2D75EDD2A70C5AD327C092CB851136DFA61506239CA45EB12061F71E41D11646CDCB51BC84C7C41C8A295C7DgE37O" TargetMode="External"/><Relationship Id="rId5" Type="http://schemas.openxmlformats.org/officeDocument/2006/relationships/hyperlink" Target="consultantplus://offline/ref=CA2D75EDD2A70C5AD327C98BCC851136DBA5140B2096A45EB12061F71E41D11654CD935DBE86D9C41A9F7F0D3BB0F6EEE8381C1165EA3AA0g63BO" TargetMode="External"/><Relationship Id="rId61" Type="http://schemas.openxmlformats.org/officeDocument/2006/relationships/hyperlink" Target="consultantplus://offline/ref=CA2D75EDD2A70C5AD327C092CB851136DEAF19092298A45EB12061F71E41D11646CDCB51BC84C7C41C8A295C7DgE37O" TargetMode="External"/><Relationship Id="rId19" Type="http://schemas.openxmlformats.org/officeDocument/2006/relationships/hyperlink" Target="consultantplus://offline/ref=CA2D75EDD2A70C5AD327C98BCC851136DCA61906219BA45EB12061F71E41D11654CD935DBE86D8C41E9F7F0D3BB0F6EEE8381C1165EA3AA0g63BO" TargetMode="External"/><Relationship Id="rId14" Type="http://schemas.openxmlformats.org/officeDocument/2006/relationships/hyperlink" Target="consultantplus://offline/ref=CA2D75EDD2A70C5AD327C98BCC851136DBA5140B2096A45EB12061F71E41D11654CD935DBE86D9C41A9F7F0D3BB0F6EEE8381C1165EA3AA0g63BO" TargetMode="External"/><Relationship Id="rId22" Type="http://schemas.openxmlformats.org/officeDocument/2006/relationships/hyperlink" Target="consultantplus://offline/ref=CA2D75EDD2A70C5AD327C98BCC851136DAAE1B0B2DC9F35CE0756FF216118B0642849C5EA086DADA1D9429g53EO" TargetMode="External"/><Relationship Id="rId27" Type="http://schemas.openxmlformats.org/officeDocument/2006/relationships/hyperlink" Target="consultantplus://offline/ref=CA2D75EDD2A70C5AD327C092CB851136DFA218072E97A45EB12061F71E41D11654CD935DBE86D9C4169F7F0D3BB0F6EEE8381C1165EA3AA0g63BO" TargetMode="External"/><Relationship Id="rId30" Type="http://schemas.openxmlformats.org/officeDocument/2006/relationships/hyperlink" Target="consultantplus://offline/ref=CA2D75EDD2A70C5AD327C98BCC851136DCA6150C2E97A45EB12061F71E41D11654CD935DBE86D9C21B9F7F0D3BB0F6EEE8381C1165EA3AA0g63BO" TargetMode="External"/><Relationship Id="rId35" Type="http://schemas.openxmlformats.org/officeDocument/2006/relationships/hyperlink" Target="consultantplus://offline/ref=CA2D75EDD2A70C5AD327C98BCC851136DAAE180C2097A45EB12061F71E41D11654CD935DBE86D9C4179F7F0D3BB0F6EEE8381C1165EA3AA0g63BO" TargetMode="External"/><Relationship Id="rId43" Type="http://schemas.openxmlformats.org/officeDocument/2006/relationships/hyperlink" Target="consultantplus://offline/ref=CA2D75EDD2A70C5AD327C092CB851136DDA1190C2497A45EB12061F71E41D11646CDCB51BC84C7C41C8A295C7DgE37O" TargetMode="External"/><Relationship Id="rId48" Type="http://schemas.openxmlformats.org/officeDocument/2006/relationships/hyperlink" Target="consultantplus://offline/ref=CA2D75EDD2A70C5AD327C98BCC851136D9A01F062E9FA45EB12061F71E41D11646CDCB51BC84C7C41C8A295C7DgE37O" TargetMode="External"/><Relationship Id="rId56" Type="http://schemas.openxmlformats.org/officeDocument/2006/relationships/hyperlink" Target="consultantplus://offline/ref=CA2D75EDD2A70C5AD327C092CB851136DEA31E062498A45EB12061F71E41D11646CDCB51BC84C7C41C8A295C7DgE37O" TargetMode="External"/><Relationship Id="rId64" Type="http://schemas.openxmlformats.org/officeDocument/2006/relationships/hyperlink" Target="consultantplus://offline/ref=CA2D75EDD2A70C5AD327C98BCC851136DAA41F0B2699A45EB12061F71E41D11646CDCB51BC84C7C41C8A295C7DgE37O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CA2D75EDD2A70C5AD327C98BCC851136DCA71C0F259BA45EB12061F71E41D11654CD935DBE86DBC11B9F7F0D3BB0F6EEE8381C1165EA3AA0g63BO" TargetMode="External"/><Relationship Id="rId51" Type="http://schemas.openxmlformats.org/officeDocument/2006/relationships/hyperlink" Target="consultantplus://offline/ref=CA2D75EDD2A70C5AD327C092CB851136DEA61D07279FA45EB12061F71E41D11646CDCB51BC84C7C41C8A295C7DgE3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2D75EDD2A70C5AD327C98BCC851136DCA61E092E9DA45EB12061F71E41D11654CD935DBE86D9C41A9F7F0D3BB0F6EEE8381C1165EA3AA0g63BO" TargetMode="External"/><Relationship Id="rId17" Type="http://schemas.openxmlformats.org/officeDocument/2006/relationships/hyperlink" Target="consultantplus://offline/ref=CA2D75EDD2A70C5AD327C98BCC851136DCA71C0F259BA45EB12061F71E41D11654CD935DBE86DBC11B9F7F0D3BB0F6EEE8381C1165EA3AA0g63BO" TargetMode="External"/><Relationship Id="rId25" Type="http://schemas.openxmlformats.org/officeDocument/2006/relationships/hyperlink" Target="consultantplus://offline/ref=CA2D75EDD2A70C5AD327C98BCC851136DBAE150F2E97A45EB12061F71E41D11646CDCB51BC84C7C41C8A295C7DgE37O" TargetMode="External"/><Relationship Id="rId33" Type="http://schemas.openxmlformats.org/officeDocument/2006/relationships/hyperlink" Target="consultantplus://offline/ref=CA2D75EDD2A70C5AD327C98BCC851136DCA61906219BA45EB12061F71E41D11654CD935DBE86D8C41E9F7F0D3BB0F6EEE8381C1165EA3AA0g63BO" TargetMode="External"/><Relationship Id="rId38" Type="http://schemas.openxmlformats.org/officeDocument/2006/relationships/hyperlink" Target="consultantplus://offline/ref=CA2D75EDD2A70C5AD327C092CB851136DDA11B072196A45EB12061F71E41D11646CDCB51BC84C7C41C8A295C7DgE37O" TargetMode="External"/><Relationship Id="rId46" Type="http://schemas.openxmlformats.org/officeDocument/2006/relationships/hyperlink" Target="consultantplus://offline/ref=CA2D75EDD2A70C5AD327C98BCC851136D9A315082E9AA45EB12061F71E41D11646CDCB51BC84C7C41C8A295C7DgE37O" TargetMode="External"/><Relationship Id="rId59" Type="http://schemas.openxmlformats.org/officeDocument/2006/relationships/hyperlink" Target="consultantplus://offline/ref=CA2D75EDD2A70C5AD327C092CB851136DEAE1E0A2599A45EB12061F71E41D11646CDCB51BC84C7C41C8A295C7DgE37O" TargetMode="External"/><Relationship Id="rId67" Type="http://schemas.openxmlformats.org/officeDocument/2006/relationships/hyperlink" Target="consultantplus://offline/ref=CA2D75EDD2A70C5AD327C98BCC851136DAAF1409269FA45EB12061F71E41D11654CD935DBE86D9C4189F7F0D3BB0F6EEE8381C1165EA3AA0g63BO" TargetMode="External"/><Relationship Id="rId20" Type="http://schemas.openxmlformats.org/officeDocument/2006/relationships/hyperlink" Target="consultantplus://offline/ref=CA2D75EDD2A70C5AD327C98BCC851136DBAF1D09259DA45EB12061F71E41D11654CD935DBE86D9C5179F7F0D3BB0F6EEE8381C1165EA3AA0g63BO" TargetMode="External"/><Relationship Id="rId41" Type="http://schemas.openxmlformats.org/officeDocument/2006/relationships/hyperlink" Target="consultantplus://offline/ref=CA2D75EDD2A70C5AD327C98BCC851136D9A318082E9CA45EB12061F71E41D11646CDCB51BC84C7C41C8A295C7DgE37O" TargetMode="External"/><Relationship Id="rId54" Type="http://schemas.openxmlformats.org/officeDocument/2006/relationships/hyperlink" Target="consultantplus://offline/ref=CA2D75EDD2A70C5AD327C092CB851136DEA5190A259BA45EB12061F71E41D11646CDCB51BC84C7C41C8A295C7DgE37O" TargetMode="External"/><Relationship Id="rId62" Type="http://schemas.openxmlformats.org/officeDocument/2006/relationships/hyperlink" Target="consultantplus://offline/ref=CA2D75EDD2A70C5AD327C98BCC851136DAA41E09229AA45EB12061F71E41D11646CDCB51BC84C7C41C8A295C7DgE3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D75EDD2A70C5AD327C98BCC851136DBA01C0A269EA45EB12061F71E41D11654CD935DBE86D9C71F9F7F0D3BB0F6EEE8381C1165EA3AA0g63BO" TargetMode="External"/><Relationship Id="rId15" Type="http://schemas.openxmlformats.org/officeDocument/2006/relationships/hyperlink" Target="consultantplus://offline/ref=CA2D75EDD2A70C5AD327C98BCC851136DBA01C0A269EA45EB12061F71E41D11654CD935DBE86D9C71F9F7F0D3BB0F6EEE8381C1165EA3AA0g63BO" TargetMode="External"/><Relationship Id="rId23" Type="http://schemas.openxmlformats.org/officeDocument/2006/relationships/hyperlink" Target="consultantplus://offline/ref=CA2D75EDD2A70C5AD327C98BCC851136DCA61E092E9DA45EB12061F71E41D11654CD935DBE86D9C4199F7F0D3BB0F6EEE8381C1165EA3AA0g63BO" TargetMode="External"/><Relationship Id="rId28" Type="http://schemas.openxmlformats.org/officeDocument/2006/relationships/hyperlink" Target="consultantplus://offline/ref=CA2D75EDD2A70C5AD327C98BCC851136DCA61E092E9DA45EB12061F71E41D11654CD935DBE86D9C4179F7F0D3BB0F6EEE8381C1165EA3AA0g63BO" TargetMode="External"/><Relationship Id="rId36" Type="http://schemas.openxmlformats.org/officeDocument/2006/relationships/hyperlink" Target="consultantplus://offline/ref=CA2D75EDD2A70C5AD327C092CB851136DDA1190B2496A45EB12061F71E41D11646CDCB51BC84C7C41C8A295C7DgE37O" TargetMode="External"/><Relationship Id="rId49" Type="http://schemas.openxmlformats.org/officeDocument/2006/relationships/hyperlink" Target="consultantplus://offline/ref=CA2D75EDD2A70C5AD327C092CB851136DDAE140A2396A45EB12061F71E41D11646CDCB51BC84C7C41C8A295C7DgE37O" TargetMode="External"/><Relationship Id="rId57" Type="http://schemas.openxmlformats.org/officeDocument/2006/relationships/hyperlink" Target="consultantplus://offline/ref=CA2D75EDD2A70C5AD327C092CB851136DEA01C07209BA45EB12061F71E41D11654CD935DBE86D9C4199F7F0D3BB0F6EEE8381C1165EA3AA0g63BO" TargetMode="External"/><Relationship Id="rId10" Type="http://schemas.openxmlformats.org/officeDocument/2006/relationships/hyperlink" Target="consultantplus://offline/ref=CA2D75EDD2A70C5AD327C98BCC851136DCA61906219BA45EB12061F71E41D11654CD935DBE86D8C41E9F7F0D3BB0F6EEE8381C1165EA3AA0g63BO" TargetMode="External"/><Relationship Id="rId31" Type="http://schemas.openxmlformats.org/officeDocument/2006/relationships/hyperlink" Target="consultantplus://offline/ref=CA2D75EDD2A70C5AD327C98BCC851136DCA6150C2E97A45EB12061F71E41D11654CD935DBE86D9C2199F7F0D3BB0F6EEE8381C1165EA3AA0g63BO" TargetMode="External"/><Relationship Id="rId44" Type="http://schemas.openxmlformats.org/officeDocument/2006/relationships/hyperlink" Target="consultantplus://offline/ref=CA2D75EDD2A70C5AD327C98BCC851136D9A3140D2596A45EB12061F71E41D11646CDCB51BC84C7C41C8A295C7DgE37O" TargetMode="External"/><Relationship Id="rId52" Type="http://schemas.openxmlformats.org/officeDocument/2006/relationships/hyperlink" Target="consultantplus://offline/ref=CA2D75EDD2A70C5AD327C092CB851136DEA61807209EA45EB12061F71E41D11646CDCB51BC84C7C41C8A295C7DgE37O" TargetMode="External"/><Relationship Id="rId60" Type="http://schemas.openxmlformats.org/officeDocument/2006/relationships/hyperlink" Target="consultantplus://offline/ref=CA2D75EDD2A70C5AD327C98BCC851136DAA71B082196A45EB12061F71E41D11646CDCB51BC84C7C41C8A295C7DgE37O" TargetMode="External"/><Relationship Id="rId65" Type="http://schemas.openxmlformats.org/officeDocument/2006/relationships/hyperlink" Target="consultantplus://offline/ref=CA2D75EDD2A70C5AD327C092CB851136DFA6140F219FA45EB12061F71E41D11646CDCB51BC84C7C41C8A295C7DgE37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2D75EDD2A70C5AD327C98BCC851136DBA01A0C2499A45EB12061F71E41D11654CD935DBE86D9C41A9F7F0D3BB0F6EEE8381C1165EA3AA0g63BO" TargetMode="External"/><Relationship Id="rId13" Type="http://schemas.openxmlformats.org/officeDocument/2006/relationships/hyperlink" Target="consultantplus://offline/ref=CA2D75EDD2A70C5AD327C98BCC851136DBA01C08259BA45EB12061F71E41D11654CD935DBE86D9C41A9F7F0D3BB0F6EEE8381C1165EA3AA0g63BO" TargetMode="External"/><Relationship Id="rId18" Type="http://schemas.openxmlformats.org/officeDocument/2006/relationships/hyperlink" Target="consultantplus://offline/ref=CA2D75EDD2A70C5AD327C98BCC851136DBA01A0C2499A45EB12061F71E41D11654CD935DBE86D9C41A9F7F0D3BB0F6EEE8381C1165EA3AA0g63BO" TargetMode="External"/><Relationship Id="rId39" Type="http://schemas.openxmlformats.org/officeDocument/2006/relationships/hyperlink" Target="consultantplus://offline/ref=CA2D75EDD2A70C5AD327C98BCC851136D9A31F08219DA45EB12061F71E41D11646CDCB51BC84C7C41C8A295C7DgE37O" TargetMode="External"/><Relationship Id="rId34" Type="http://schemas.openxmlformats.org/officeDocument/2006/relationships/hyperlink" Target="consultantplus://offline/ref=CA2D75EDD2A70C5AD327C98BCC851136DBAF1D09259DA45EB12061F71E41D11654CD935DBE86D9C61E9F7F0D3BB0F6EEE8381C1165EA3AA0g63BO" TargetMode="External"/><Relationship Id="rId50" Type="http://schemas.openxmlformats.org/officeDocument/2006/relationships/hyperlink" Target="consultantplus://offline/ref=CA2D75EDD2A70C5AD327C092CB851136DDAF15092499A45EB12061F71E41D11646CDCB51BC84C7C41C8A295C7DgE37O" TargetMode="External"/><Relationship Id="rId55" Type="http://schemas.openxmlformats.org/officeDocument/2006/relationships/hyperlink" Target="consultantplus://offline/ref=CA2D75EDD2A70C5AD327C092CB851136DEA31D0D229FA45EB12061F71E41D11646CDCB51BC84C7C41C8A295C7DgE3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4527</Words>
  <Characters>25810</Characters>
  <Application>Microsoft Office Word</Application>
  <DocSecurity>0</DocSecurity>
  <Lines>215</Lines>
  <Paragraphs>60</Paragraphs>
  <ScaleCrop>false</ScaleCrop>
  <Company/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2022-03-22T14:55:00Z</dcterms:created>
  <dcterms:modified xsi:type="dcterms:W3CDTF">2022-03-22T14:57:00Z</dcterms:modified>
</cp:coreProperties>
</file>