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3F71F4">
        <w:rPr>
          <w:b/>
          <w:i w:val="0"/>
          <w:sz w:val="32"/>
          <w:vertAlign w:val="baseline"/>
        </w:rPr>
        <w:t>01</w:t>
      </w:r>
      <w:r w:rsidR="00D35A77" w:rsidRPr="00D35A77">
        <w:rPr>
          <w:b/>
          <w:i w:val="0"/>
          <w:sz w:val="32"/>
          <w:vertAlign w:val="baseline"/>
        </w:rPr>
        <w:t xml:space="preserve"> </w:t>
      </w:r>
      <w:r w:rsidR="003F71F4">
        <w:rPr>
          <w:b/>
          <w:i w:val="0"/>
          <w:sz w:val="32"/>
          <w:vertAlign w:val="baseline"/>
        </w:rPr>
        <w:t>апреля</w:t>
      </w:r>
      <w:r w:rsidR="004A6FEE">
        <w:rPr>
          <w:b/>
          <w:i w:val="0"/>
          <w:sz w:val="32"/>
          <w:vertAlign w:val="baseline"/>
        </w:rPr>
        <w:t xml:space="preserve"> 201</w:t>
      </w:r>
      <w:r w:rsidR="003F71F4">
        <w:rPr>
          <w:b/>
          <w:i w:val="0"/>
          <w:sz w:val="32"/>
          <w:vertAlign w:val="baseline"/>
        </w:rPr>
        <w:t>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44403B" w:rsidP="00EB76D7">
      <w:pPr>
        <w:jc w:val="center"/>
        <w:rPr>
          <w:bCs/>
          <w:iCs/>
          <w:szCs w:val="28"/>
          <w:vertAlign w:val="baseline"/>
        </w:rPr>
      </w:pPr>
      <w:r>
        <w:rPr>
          <w:bCs/>
          <w:iCs/>
          <w:szCs w:val="28"/>
          <w:vertAlign w:val="baseline"/>
        </w:rPr>
        <w:t>Выпуск №</w:t>
      </w:r>
      <w:r w:rsidR="003F71F4">
        <w:rPr>
          <w:bCs/>
          <w:iCs/>
          <w:szCs w:val="28"/>
          <w:vertAlign w:val="baseline"/>
        </w:rPr>
        <w:t>45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proofErr w:type="gramStart"/>
      <w:r>
        <w:rPr>
          <w:b/>
          <w:i w:val="0"/>
          <w:vertAlign w:val="baseline"/>
        </w:rPr>
        <w:t>Казань  201</w:t>
      </w:r>
      <w:r w:rsidR="00D35A77">
        <w:rPr>
          <w:b/>
          <w:i w:val="0"/>
          <w:vertAlign w:val="baseline"/>
        </w:rPr>
        <w:t>4</w:t>
      </w:r>
      <w:proofErr w:type="gramEnd"/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A460F5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управляющими компаниями в разрезе муниципальных образований по состоянию на 01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A460F5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ТСЖ, ЖСК в разрезе муниципальных образований на 01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A460F5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A460F5">
              <w:rPr>
                <w:i w:val="0"/>
                <w:szCs w:val="28"/>
                <w:vertAlign w:val="baseline"/>
              </w:rPr>
              <w:t>01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 xml:space="preserve"> </w:t>
            </w:r>
            <w:proofErr w:type="gramStart"/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</w:t>
            </w:r>
            <w:proofErr w:type="gramEnd"/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A460F5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A460F5">
              <w:rPr>
                <w:i w:val="0"/>
                <w:szCs w:val="28"/>
                <w:vertAlign w:val="baseline"/>
              </w:rPr>
              <w:t>01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 w:rsidR="004A6FEE">
              <w:rPr>
                <w:i w:val="0"/>
                <w:szCs w:val="28"/>
                <w:vertAlign w:val="baseline"/>
              </w:rPr>
              <w:t xml:space="preserve">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A460F5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A460F5">
              <w:rPr>
                <w:i w:val="0"/>
                <w:szCs w:val="28"/>
                <w:vertAlign w:val="baseline"/>
              </w:rPr>
              <w:t>01 апреля</w:t>
            </w:r>
            <w:r w:rsidR="00CB79EF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</w:t>
            </w:r>
            <w:proofErr w:type="gramStart"/>
            <w:r w:rsidR="008763FC">
              <w:rPr>
                <w:i w:val="0"/>
                <w:szCs w:val="28"/>
                <w:vertAlign w:val="baseline"/>
              </w:rPr>
              <w:t>…</w:t>
            </w:r>
            <w:r w:rsidR="000F20CF">
              <w:rPr>
                <w:i w:val="0"/>
                <w:szCs w:val="28"/>
                <w:vertAlign w:val="baseline"/>
              </w:rPr>
              <w:t>….</w:t>
            </w:r>
            <w:proofErr w:type="gramEnd"/>
            <w:r w:rsidR="000F20CF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3A13F0" w:rsidRDefault="00EB76D7" w:rsidP="00EB76D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  <w:proofErr w:type="spellEnd"/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01 апреля 2014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502F9A" w:rsidRPr="00502F9A" w:rsidTr="00502F9A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502F9A" w:rsidRPr="00502F9A" w:rsidTr="00502F9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86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56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 01 апреля 2014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502F9A" w:rsidRPr="00502F9A" w:rsidTr="00502F9A">
        <w:trPr>
          <w:trHeight w:val="17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56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502F9A" w:rsidRPr="00502F9A" w:rsidTr="00502F9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502F9A" w:rsidRPr="00502F9A" w:rsidTr="00502F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9A" w:rsidRPr="00502F9A" w:rsidRDefault="00502F9A" w:rsidP="00502F9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502F9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>на 01 апреля 2014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p w:rsidR="00981DD3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ED530E" w:rsidRPr="00ED530E" w:rsidTr="00ED530E">
        <w:trPr>
          <w:trHeight w:val="17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77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56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ED530E" w:rsidRPr="00ED530E" w:rsidTr="00ED530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01 апреля 2014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</w:t>
      </w:r>
      <w:proofErr w:type="gramStart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сумму:   </w:t>
      </w:r>
      <w:proofErr w:type="gramEnd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               </w:t>
      </w:r>
      <w:r w:rsidR="00ED530E" w:rsidRPr="00ED530E">
        <w:rPr>
          <w:b/>
          <w:bCs/>
          <w:i w:val="0"/>
          <w:color w:val="000000"/>
          <w:sz w:val="24"/>
          <w:szCs w:val="24"/>
          <w:vertAlign w:val="baseline"/>
        </w:rPr>
        <w:t>4</w:t>
      </w:r>
      <w:r w:rsidR="00ED530E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ED530E" w:rsidRPr="00ED530E">
        <w:rPr>
          <w:b/>
          <w:bCs/>
          <w:i w:val="0"/>
          <w:color w:val="000000"/>
          <w:sz w:val="24"/>
          <w:szCs w:val="24"/>
          <w:vertAlign w:val="baseline"/>
        </w:rPr>
        <w:t>674</w:t>
      </w:r>
      <w:r w:rsidR="00ED530E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ED530E" w:rsidRPr="00ED530E">
        <w:rPr>
          <w:b/>
          <w:bCs/>
          <w:i w:val="0"/>
          <w:color w:val="000000"/>
          <w:sz w:val="24"/>
          <w:szCs w:val="24"/>
          <w:vertAlign w:val="baseline"/>
        </w:rPr>
        <w:t>820</w:t>
      </w:r>
      <w:r w:rsidR="00ED530E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ED530E" w:rsidRPr="00ED530E">
        <w:rPr>
          <w:b/>
          <w:bCs/>
          <w:i w:val="0"/>
          <w:color w:val="000000"/>
          <w:sz w:val="24"/>
          <w:szCs w:val="24"/>
          <w:vertAlign w:val="baseline"/>
        </w:rPr>
        <w:t>302,31</w:t>
      </w:r>
      <w:r w:rsidR="00ED530E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i w:val="0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00"/>
        <w:gridCol w:w="2720"/>
        <w:gridCol w:w="1720"/>
        <w:gridCol w:w="1720"/>
        <w:gridCol w:w="1720"/>
        <w:gridCol w:w="1720"/>
      </w:tblGrid>
      <w:tr w:rsidR="00ED530E" w:rsidRPr="00ED530E" w:rsidTr="00ED530E">
        <w:trPr>
          <w:trHeight w:val="28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ED530E" w:rsidRPr="00ED530E" w:rsidTr="00ED530E">
        <w:trPr>
          <w:trHeight w:val="11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0E" w:rsidRPr="00ED530E" w:rsidRDefault="00ED530E" w:rsidP="00ED530E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0E" w:rsidRPr="00ED530E" w:rsidRDefault="00ED530E" w:rsidP="00ED530E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количество полученных </w:t>
            </w:r>
            <w:proofErr w:type="spellStart"/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16021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ED530E" w:rsidRPr="00ED530E" w:rsidTr="00ED53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ED530E" w:rsidRPr="00ED530E" w:rsidTr="00ED53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0E" w:rsidRPr="00ED530E" w:rsidRDefault="00ED530E" w:rsidP="00ED53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ED53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E337DE" w:rsidRDefault="00E337DE">
      <w:pPr>
        <w:rPr>
          <w:i w:val="0"/>
        </w:rPr>
        <w:sectPr w:rsidR="00E337DE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01 апреля 2014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981DD3" w:rsidRDefault="00981DD3">
      <w:pPr>
        <w:rPr>
          <w:i w:val="0"/>
        </w:rPr>
      </w:pPr>
    </w:p>
    <w:p w:rsidR="00981DD3" w:rsidRDefault="00E337DE" w:rsidP="00E337DE">
      <w:pPr>
        <w:jc w:val="right"/>
        <w:rPr>
          <w:i w:val="0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053455" w:rsidRPr="00053455" w:rsidTr="00053455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Опубликованных сделок на </w:t>
            </w:r>
            <w:proofErr w:type="spellStart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скмму</w:t>
            </w:r>
            <w:proofErr w:type="spellEnd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, с 01.01.2014, </w:t>
            </w:r>
            <w:proofErr w:type="spellStart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млн.руб</w:t>
            </w:r>
            <w:proofErr w:type="spellEnd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053455" w:rsidRPr="00053455" w:rsidTr="00053455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053455" w:rsidRPr="00053455" w:rsidTr="00053455">
        <w:trPr>
          <w:trHeight w:val="18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455" w:rsidRPr="00053455" w:rsidRDefault="00053455" w:rsidP="00053455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</w:tr>
      <w:tr w:rsidR="00053455" w:rsidRPr="00053455" w:rsidTr="0005345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4675,0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111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155,2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053455" w:rsidRPr="00053455" w:rsidTr="0005345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252,6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295,5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577,1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459,3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809,3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515,0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118,1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58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209,9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053455" w:rsidRPr="00053455" w:rsidTr="000534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55" w:rsidRPr="00053455" w:rsidRDefault="00053455" w:rsidP="00053455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053455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</w:tbl>
    <w:p w:rsidR="003A13F0" w:rsidRPr="00A35BC9" w:rsidRDefault="003A13F0" w:rsidP="00A35BC9">
      <w:pPr>
        <w:rPr>
          <w:i w:val="0"/>
        </w:rPr>
      </w:pPr>
      <w:bookmarkStart w:id="0" w:name="_GoBack"/>
      <w:bookmarkEnd w:id="0"/>
    </w:p>
    <w:sectPr w:rsidR="003A13F0" w:rsidRPr="00A35BC9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3F" w:rsidRDefault="005D063F" w:rsidP="00BF74DE">
      <w:r>
        <w:separator/>
      </w:r>
    </w:p>
  </w:endnote>
  <w:endnote w:type="continuationSeparator" w:id="0">
    <w:p w:rsidR="005D063F" w:rsidRDefault="005D063F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502F9A" w:rsidRPr="00301100" w:rsidRDefault="00502F9A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053455">
          <w:rPr>
            <w:i w:val="0"/>
            <w:noProof/>
          </w:rPr>
          <w:t>13</w:t>
        </w:r>
        <w:r w:rsidRPr="00301100">
          <w:rPr>
            <w:i w:val="0"/>
          </w:rPr>
          <w:fldChar w:fldCharType="end"/>
        </w:r>
      </w:p>
    </w:sdtContent>
  </w:sdt>
  <w:p w:rsidR="00502F9A" w:rsidRDefault="00502F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F9A" w:rsidRDefault="00502F9A">
    <w:pPr>
      <w:pStyle w:val="a6"/>
      <w:jc w:val="center"/>
    </w:pPr>
  </w:p>
  <w:p w:rsidR="00502F9A" w:rsidRDefault="00502F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3F" w:rsidRDefault="005D063F" w:rsidP="00BF74DE">
      <w:r>
        <w:separator/>
      </w:r>
    </w:p>
  </w:footnote>
  <w:footnote w:type="continuationSeparator" w:id="0">
    <w:p w:rsidR="005D063F" w:rsidRDefault="005D063F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64CB"/>
    <w:rsid w:val="0008105F"/>
    <w:rsid w:val="00083953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714A5"/>
    <w:rsid w:val="00372BC8"/>
    <w:rsid w:val="003735C0"/>
    <w:rsid w:val="00375DF8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73934"/>
    <w:rsid w:val="005741F7"/>
    <w:rsid w:val="00574447"/>
    <w:rsid w:val="0057712B"/>
    <w:rsid w:val="00581611"/>
    <w:rsid w:val="00584338"/>
    <w:rsid w:val="00584797"/>
    <w:rsid w:val="005852A5"/>
    <w:rsid w:val="0059178D"/>
    <w:rsid w:val="00593DAE"/>
    <w:rsid w:val="00597EBC"/>
    <w:rsid w:val="005A1466"/>
    <w:rsid w:val="005A5248"/>
    <w:rsid w:val="005A7774"/>
    <w:rsid w:val="005B180C"/>
    <w:rsid w:val="005B2573"/>
    <w:rsid w:val="005B5212"/>
    <w:rsid w:val="005B7B8C"/>
    <w:rsid w:val="005C1322"/>
    <w:rsid w:val="005C390B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5095"/>
    <w:rsid w:val="006D1304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D37"/>
    <w:rsid w:val="009D5EB4"/>
    <w:rsid w:val="009D6E6B"/>
    <w:rsid w:val="009D7368"/>
    <w:rsid w:val="009E0EB9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377B2"/>
    <w:rsid w:val="00B41C5A"/>
    <w:rsid w:val="00B42F40"/>
    <w:rsid w:val="00B45D0F"/>
    <w:rsid w:val="00B50EA5"/>
    <w:rsid w:val="00B52EAE"/>
    <w:rsid w:val="00B53FB0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103CE"/>
    <w:rsid w:val="00C11401"/>
    <w:rsid w:val="00C1351B"/>
    <w:rsid w:val="00C142AB"/>
    <w:rsid w:val="00C144AE"/>
    <w:rsid w:val="00C157F3"/>
    <w:rsid w:val="00C23FEE"/>
    <w:rsid w:val="00C256D5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CC1"/>
    <w:rsid w:val="00D34E56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F902C3-7F24-48CD-AC10-4F963CB3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6</cp:revision>
  <cp:lastPrinted>2012-06-08T13:42:00Z</cp:lastPrinted>
  <dcterms:created xsi:type="dcterms:W3CDTF">2014-04-04T07:56:00Z</dcterms:created>
  <dcterms:modified xsi:type="dcterms:W3CDTF">2014-04-04T08:26:00Z</dcterms:modified>
</cp:coreProperties>
</file>