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EB8" w:rsidRDefault="00C15916" w:rsidP="00590D8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="00967A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езультат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ы</w:t>
      </w:r>
      <w:r w:rsidR="00F10EB8" w:rsidRPr="00C80B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опроса посетителей сайта </w:t>
      </w:r>
      <w:r w:rsidR="00F10E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ГБУ «</w:t>
      </w:r>
      <w:r w:rsidR="00F10EB8" w:rsidRPr="00C80B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ЦЭСИ РТ</w:t>
      </w:r>
      <w:r w:rsidR="00F10E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15916" w:rsidRPr="00C80B7A" w:rsidRDefault="00C15916" w:rsidP="00590D8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март-май 2015 года</w:t>
      </w:r>
    </w:p>
    <w:p w:rsidR="00F10EB8" w:rsidRPr="00C80B7A" w:rsidRDefault="00F10EB8" w:rsidP="00F10EB8">
      <w:pPr>
        <w:spacing w:after="2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1F85" w:rsidRPr="002D1F85" w:rsidRDefault="00C15916" w:rsidP="00C206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="00F10EB8" w:rsidRPr="00C80B7A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F10EB8">
        <w:rPr>
          <w:rFonts w:ascii="Times New Roman" w:hAnsi="Times New Roman" w:cs="Times New Roman"/>
          <w:sz w:val="28"/>
          <w:szCs w:val="28"/>
        </w:rPr>
        <w:t xml:space="preserve">23 марта по </w:t>
      </w:r>
      <w:r w:rsidR="006B7AEC">
        <w:rPr>
          <w:rFonts w:ascii="Times New Roman" w:hAnsi="Times New Roman" w:cs="Times New Roman"/>
          <w:sz w:val="28"/>
          <w:szCs w:val="28"/>
        </w:rPr>
        <w:t>17</w:t>
      </w:r>
      <w:r w:rsidR="006309FC">
        <w:rPr>
          <w:rFonts w:ascii="Times New Roman" w:hAnsi="Times New Roman" w:cs="Times New Roman"/>
          <w:sz w:val="28"/>
          <w:szCs w:val="28"/>
        </w:rPr>
        <w:t xml:space="preserve"> мая</w:t>
      </w:r>
      <w:r w:rsidR="00F10EB8">
        <w:rPr>
          <w:rFonts w:ascii="Times New Roman" w:hAnsi="Times New Roman" w:cs="Times New Roman"/>
          <w:sz w:val="28"/>
          <w:szCs w:val="28"/>
        </w:rPr>
        <w:t xml:space="preserve"> </w:t>
      </w:r>
      <w:r w:rsidR="00F10EB8" w:rsidRPr="00C80B7A">
        <w:rPr>
          <w:rFonts w:ascii="Times New Roman" w:hAnsi="Times New Roman" w:cs="Times New Roman"/>
          <w:sz w:val="28"/>
          <w:szCs w:val="28"/>
        </w:rPr>
        <w:t>201</w:t>
      </w:r>
      <w:r w:rsidR="00F10EB8">
        <w:rPr>
          <w:rFonts w:ascii="Times New Roman" w:hAnsi="Times New Roman" w:cs="Times New Roman"/>
          <w:sz w:val="28"/>
          <w:szCs w:val="28"/>
        </w:rPr>
        <w:t>5</w:t>
      </w:r>
      <w:r w:rsidR="00F10EB8" w:rsidRPr="00C80B7A">
        <w:rPr>
          <w:rFonts w:ascii="Times New Roman" w:hAnsi="Times New Roman" w:cs="Times New Roman"/>
          <w:sz w:val="28"/>
          <w:szCs w:val="28"/>
        </w:rPr>
        <w:t xml:space="preserve"> года посет</w:t>
      </w:r>
      <w:r w:rsidR="00FE7F3F">
        <w:rPr>
          <w:rFonts w:ascii="Times New Roman" w:hAnsi="Times New Roman" w:cs="Times New Roman"/>
          <w:sz w:val="28"/>
          <w:szCs w:val="28"/>
        </w:rPr>
        <w:t xml:space="preserve">ителям сайта предлагалось выразить </w:t>
      </w:r>
      <w:r w:rsidR="0051757D">
        <w:rPr>
          <w:rFonts w:ascii="Times New Roman" w:hAnsi="Times New Roman" w:cs="Times New Roman"/>
          <w:sz w:val="28"/>
          <w:szCs w:val="28"/>
        </w:rPr>
        <w:t xml:space="preserve">с </w:t>
      </w:r>
      <w:r w:rsidR="000C571C">
        <w:rPr>
          <w:rFonts w:ascii="Times New Roman" w:hAnsi="Times New Roman" w:cs="Times New Roman"/>
          <w:sz w:val="28"/>
          <w:szCs w:val="28"/>
        </w:rPr>
        <w:t>помощью</w:t>
      </w:r>
      <w:r w:rsidR="0051757D">
        <w:rPr>
          <w:rFonts w:ascii="Times New Roman" w:hAnsi="Times New Roman" w:cs="Times New Roman"/>
          <w:sz w:val="28"/>
          <w:szCs w:val="28"/>
        </w:rPr>
        <w:t xml:space="preserve"> </w:t>
      </w:r>
      <w:r w:rsidR="009D3ECB">
        <w:rPr>
          <w:rFonts w:ascii="Times New Roman" w:hAnsi="Times New Roman" w:cs="Times New Roman"/>
          <w:sz w:val="28"/>
          <w:szCs w:val="28"/>
        </w:rPr>
        <w:t xml:space="preserve">ответов на вопросы </w:t>
      </w:r>
      <w:r w:rsidR="0051757D">
        <w:rPr>
          <w:rFonts w:ascii="Times New Roman" w:hAnsi="Times New Roman" w:cs="Times New Roman"/>
          <w:sz w:val="28"/>
          <w:szCs w:val="28"/>
        </w:rPr>
        <w:t xml:space="preserve">анкеты </w:t>
      </w:r>
      <w:r w:rsidR="00FE7F3F">
        <w:rPr>
          <w:rFonts w:ascii="Times New Roman" w:hAnsi="Times New Roman" w:cs="Times New Roman"/>
          <w:sz w:val="28"/>
          <w:szCs w:val="28"/>
        </w:rPr>
        <w:t xml:space="preserve">свое отношение к </w:t>
      </w:r>
      <w:r w:rsidR="00FE7F3F" w:rsidRPr="00FE7F3F">
        <w:rPr>
          <w:rFonts w:ascii="Times New Roman" w:hAnsi="Times New Roman" w:cs="Times New Roman"/>
          <w:sz w:val="28"/>
          <w:szCs w:val="28"/>
        </w:rPr>
        <w:t xml:space="preserve">реализации на территории нашей республики годовых </w:t>
      </w:r>
      <w:r w:rsidR="00FE7F3F">
        <w:rPr>
          <w:rFonts w:ascii="Times New Roman" w:hAnsi="Times New Roman" w:cs="Times New Roman"/>
          <w:sz w:val="28"/>
          <w:szCs w:val="28"/>
        </w:rPr>
        <w:t>с</w:t>
      </w:r>
      <w:r w:rsidR="00FE7F3F" w:rsidRPr="00FE7F3F">
        <w:rPr>
          <w:rFonts w:ascii="Times New Roman" w:hAnsi="Times New Roman" w:cs="Times New Roman"/>
          <w:sz w:val="28"/>
          <w:szCs w:val="28"/>
        </w:rPr>
        <w:t>ертификатов</w:t>
      </w:r>
      <w:r w:rsidR="00FE7F3F">
        <w:rPr>
          <w:rFonts w:ascii="Times New Roman" w:hAnsi="Times New Roman" w:cs="Times New Roman"/>
          <w:sz w:val="28"/>
          <w:szCs w:val="28"/>
        </w:rPr>
        <w:t xml:space="preserve"> для населения на приобретение </w:t>
      </w:r>
      <w:r w:rsidR="00FE7F3F" w:rsidRPr="00FE7F3F">
        <w:rPr>
          <w:rFonts w:ascii="Times New Roman" w:hAnsi="Times New Roman" w:cs="Times New Roman"/>
          <w:sz w:val="28"/>
          <w:szCs w:val="28"/>
        </w:rPr>
        <w:t>качественной овощной продукци</w:t>
      </w:r>
      <w:r w:rsidR="008435D5">
        <w:rPr>
          <w:rFonts w:ascii="Times New Roman" w:hAnsi="Times New Roman" w:cs="Times New Roman"/>
          <w:sz w:val="28"/>
          <w:szCs w:val="28"/>
        </w:rPr>
        <w:t>и</w:t>
      </w:r>
      <w:r w:rsidR="00FE7F3F" w:rsidRPr="00FE7F3F">
        <w:rPr>
          <w:rFonts w:ascii="Times New Roman" w:hAnsi="Times New Roman" w:cs="Times New Roman"/>
          <w:sz w:val="28"/>
          <w:szCs w:val="28"/>
        </w:rPr>
        <w:t xml:space="preserve"> без посредников по фиксированной на момент заключения соглашения цене за определенный объем продукции независимо от последующих ценовых колебаний на рынке овощной продукции.</w:t>
      </w:r>
      <w:r w:rsidR="002D1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055" w:rsidRDefault="003F2A8F" w:rsidP="00C206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166">
        <w:rPr>
          <w:rFonts w:ascii="Times New Roman" w:hAnsi="Times New Roman" w:cs="Times New Roman"/>
          <w:sz w:val="28"/>
          <w:szCs w:val="28"/>
        </w:rPr>
        <w:t>Результаты опроса показали, что</w:t>
      </w:r>
      <w:r w:rsidR="007A4926">
        <w:rPr>
          <w:rFonts w:ascii="Times New Roman" w:hAnsi="Times New Roman" w:cs="Times New Roman"/>
          <w:sz w:val="28"/>
          <w:szCs w:val="28"/>
        </w:rPr>
        <w:t xml:space="preserve"> </w:t>
      </w:r>
      <w:r w:rsidR="004F41CF">
        <w:rPr>
          <w:rFonts w:ascii="Times New Roman" w:hAnsi="Times New Roman" w:cs="Times New Roman"/>
          <w:sz w:val="28"/>
          <w:szCs w:val="28"/>
        </w:rPr>
        <w:t>70</w:t>
      </w:r>
      <w:r w:rsidR="007A4926">
        <w:rPr>
          <w:rFonts w:ascii="Times New Roman" w:hAnsi="Times New Roman" w:cs="Times New Roman"/>
          <w:sz w:val="28"/>
          <w:szCs w:val="28"/>
        </w:rPr>
        <w:t>,</w:t>
      </w:r>
      <w:r w:rsidR="00F2339D">
        <w:rPr>
          <w:rFonts w:ascii="Times New Roman" w:hAnsi="Times New Roman" w:cs="Times New Roman"/>
          <w:sz w:val="28"/>
          <w:szCs w:val="28"/>
        </w:rPr>
        <w:t>6</w:t>
      </w:r>
      <w:r w:rsidR="007A4926">
        <w:rPr>
          <w:rFonts w:ascii="Times New Roman" w:hAnsi="Times New Roman" w:cs="Times New Roman"/>
          <w:sz w:val="28"/>
          <w:szCs w:val="28"/>
        </w:rPr>
        <w:t>% участников опроса положительно отнеслись к и</w:t>
      </w:r>
      <w:r w:rsidR="0047619B">
        <w:rPr>
          <w:rFonts w:ascii="Times New Roman" w:hAnsi="Times New Roman" w:cs="Times New Roman"/>
          <w:sz w:val="28"/>
          <w:szCs w:val="28"/>
        </w:rPr>
        <w:t>дее</w:t>
      </w:r>
      <w:r w:rsidR="007A4926">
        <w:rPr>
          <w:rFonts w:ascii="Times New Roman" w:hAnsi="Times New Roman" w:cs="Times New Roman"/>
          <w:sz w:val="28"/>
          <w:szCs w:val="28"/>
        </w:rPr>
        <w:t xml:space="preserve"> реализации подобных сертификатов в республике.</w:t>
      </w:r>
      <w:r w:rsidR="00930DD8">
        <w:rPr>
          <w:rFonts w:ascii="Times New Roman" w:hAnsi="Times New Roman" w:cs="Times New Roman"/>
          <w:sz w:val="28"/>
          <w:szCs w:val="28"/>
        </w:rPr>
        <w:t xml:space="preserve"> Отрицательно и безразлично идею восприняли </w:t>
      </w:r>
      <w:r w:rsidR="00F2339D">
        <w:rPr>
          <w:rFonts w:ascii="Times New Roman" w:hAnsi="Times New Roman" w:cs="Times New Roman"/>
          <w:sz w:val="28"/>
          <w:szCs w:val="28"/>
        </w:rPr>
        <w:t>29,4</w:t>
      </w:r>
      <w:r w:rsidR="003F1080">
        <w:rPr>
          <w:rFonts w:ascii="Times New Roman" w:hAnsi="Times New Roman" w:cs="Times New Roman"/>
          <w:sz w:val="28"/>
          <w:szCs w:val="28"/>
        </w:rPr>
        <w:t>% (</w:t>
      </w:r>
      <w:r w:rsidR="00930DD8">
        <w:rPr>
          <w:rFonts w:ascii="Times New Roman" w:hAnsi="Times New Roman" w:cs="Times New Roman"/>
          <w:sz w:val="28"/>
          <w:szCs w:val="28"/>
        </w:rPr>
        <w:t>1</w:t>
      </w:r>
      <w:r w:rsidR="00F2339D">
        <w:rPr>
          <w:rFonts w:ascii="Times New Roman" w:hAnsi="Times New Roman" w:cs="Times New Roman"/>
          <w:sz w:val="28"/>
          <w:szCs w:val="28"/>
        </w:rPr>
        <w:t>1,8</w:t>
      </w:r>
      <w:r w:rsidR="00930DD8">
        <w:rPr>
          <w:rFonts w:ascii="Times New Roman" w:hAnsi="Times New Roman" w:cs="Times New Roman"/>
          <w:sz w:val="28"/>
          <w:szCs w:val="28"/>
        </w:rPr>
        <w:t xml:space="preserve"> и 1</w:t>
      </w:r>
      <w:r w:rsidR="00F2339D">
        <w:rPr>
          <w:rFonts w:ascii="Times New Roman" w:hAnsi="Times New Roman" w:cs="Times New Roman"/>
          <w:sz w:val="28"/>
          <w:szCs w:val="28"/>
        </w:rPr>
        <w:t>7</w:t>
      </w:r>
      <w:r w:rsidR="00930DD8">
        <w:rPr>
          <w:rFonts w:ascii="Times New Roman" w:hAnsi="Times New Roman" w:cs="Times New Roman"/>
          <w:sz w:val="28"/>
          <w:szCs w:val="28"/>
        </w:rPr>
        <w:t>,</w:t>
      </w:r>
      <w:r w:rsidR="00F2339D">
        <w:rPr>
          <w:rFonts w:ascii="Times New Roman" w:hAnsi="Times New Roman" w:cs="Times New Roman"/>
          <w:sz w:val="28"/>
          <w:szCs w:val="28"/>
        </w:rPr>
        <w:t>6</w:t>
      </w:r>
      <w:r w:rsidR="00930DD8">
        <w:rPr>
          <w:rFonts w:ascii="Times New Roman" w:hAnsi="Times New Roman" w:cs="Times New Roman"/>
          <w:sz w:val="28"/>
          <w:szCs w:val="28"/>
        </w:rPr>
        <w:t>% соответственно</w:t>
      </w:r>
      <w:r w:rsidR="00614825">
        <w:rPr>
          <w:rFonts w:ascii="Times New Roman" w:hAnsi="Times New Roman" w:cs="Times New Roman"/>
          <w:sz w:val="28"/>
          <w:szCs w:val="28"/>
        </w:rPr>
        <w:t xml:space="preserve"> – рисунок 1</w:t>
      </w:r>
      <w:r w:rsidR="003F1080">
        <w:rPr>
          <w:rFonts w:ascii="Times New Roman" w:hAnsi="Times New Roman" w:cs="Times New Roman"/>
          <w:sz w:val="28"/>
          <w:szCs w:val="28"/>
        </w:rPr>
        <w:t>)</w:t>
      </w:r>
      <w:r w:rsidR="00930DD8">
        <w:rPr>
          <w:rFonts w:ascii="Times New Roman" w:hAnsi="Times New Roman" w:cs="Times New Roman"/>
          <w:sz w:val="28"/>
          <w:szCs w:val="28"/>
        </w:rPr>
        <w:t>.</w:t>
      </w:r>
      <w:r w:rsidR="00D1646D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8229C2">
        <w:rPr>
          <w:rFonts w:ascii="Times New Roman" w:hAnsi="Times New Roman" w:cs="Times New Roman"/>
          <w:sz w:val="28"/>
          <w:szCs w:val="28"/>
        </w:rPr>
        <w:t xml:space="preserve">большинство (41,2%) объяснили это тем, что сомневаются в качестве продукции. Почти треть опрошенных (29,3%) имеют собственную дачу, где выращивают овощи самостоятельно. Еще около четверти (23,5%) </w:t>
      </w:r>
      <w:r w:rsidR="00760DE6">
        <w:rPr>
          <w:rFonts w:ascii="Times New Roman" w:hAnsi="Times New Roman" w:cs="Times New Roman"/>
          <w:sz w:val="28"/>
          <w:szCs w:val="28"/>
        </w:rPr>
        <w:t>опасаю</w:t>
      </w:r>
      <w:r w:rsidR="008229C2">
        <w:rPr>
          <w:rFonts w:ascii="Times New Roman" w:hAnsi="Times New Roman" w:cs="Times New Roman"/>
          <w:sz w:val="28"/>
          <w:szCs w:val="28"/>
        </w:rPr>
        <w:t xml:space="preserve">тся, что год окажется </w:t>
      </w:r>
      <w:r w:rsidR="003F1080">
        <w:rPr>
          <w:rFonts w:ascii="Times New Roman" w:hAnsi="Times New Roman" w:cs="Times New Roman"/>
          <w:sz w:val="28"/>
          <w:szCs w:val="28"/>
        </w:rPr>
        <w:t>неурожайным и соглашение остане</w:t>
      </w:r>
      <w:r w:rsidR="008229C2">
        <w:rPr>
          <w:rFonts w:ascii="Times New Roman" w:hAnsi="Times New Roman" w:cs="Times New Roman"/>
          <w:sz w:val="28"/>
          <w:szCs w:val="28"/>
        </w:rPr>
        <w:t>тся неисполненным.</w:t>
      </w:r>
      <w:r w:rsidR="00D37B85">
        <w:rPr>
          <w:rFonts w:ascii="Times New Roman" w:hAnsi="Times New Roman" w:cs="Times New Roman"/>
          <w:sz w:val="28"/>
          <w:szCs w:val="28"/>
        </w:rPr>
        <w:t xml:space="preserve"> Меньшинство (5,9%) ответили, что им негде хранить овощи</w:t>
      </w:r>
      <w:r w:rsidR="00D815DF">
        <w:rPr>
          <w:rFonts w:ascii="Times New Roman" w:hAnsi="Times New Roman" w:cs="Times New Roman"/>
          <w:sz w:val="28"/>
          <w:szCs w:val="28"/>
        </w:rPr>
        <w:t xml:space="preserve"> (рисунок 2)</w:t>
      </w:r>
      <w:r w:rsidR="00D37B85">
        <w:rPr>
          <w:rFonts w:ascii="Times New Roman" w:hAnsi="Times New Roman" w:cs="Times New Roman"/>
          <w:sz w:val="28"/>
          <w:szCs w:val="28"/>
        </w:rPr>
        <w:t>.</w:t>
      </w:r>
    </w:p>
    <w:p w:rsidR="00C2064E" w:rsidRDefault="009377E6" w:rsidP="00DD4E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B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89A93D" wp14:editId="372E5D88">
                <wp:simplePos x="0" y="0"/>
                <wp:positionH relativeFrom="margin">
                  <wp:posOffset>2729865</wp:posOffset>
                </wp:positionH>
                <wp:positionV relativeFrom="paragraph">
                  <wp:posOffset>2842260</wp:posOffset>
                </wp:positionV>
                <wp:extent cx="3095625" cy="1404620"/>
                <wp:effectExtent l="0" t="0" r="9525" b="9525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E34" w:rsidRPr="00C221B3" w:rsidRDefault="006E3E34" w:rsidP="006E3E34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C221B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Рисунок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2</w:t>
                            </w:r>
                            <w:r w:rsidRPr="00C221B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="002E682D" w:rsidRPr="002E682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Если Вы выбрали ответ «Отрицательно» или «Безразлично», то ответьте, пожалуйста, почему?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89A93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4.95pt;margin-top:223.8pt;width:243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" stroked="f">
                <v:textbox style="mso-fit-shape-to-text:t">
                  <w:txbxContent>
                    <w:p w:rsidR="006E3E34" w:rsidRPr="00C221B3" w:rsidRDefault="006E3E34" w:rsidP="006E3E34">
                      <w:pP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C221B3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Рисунок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2</w:t>
                      </w:r>
                      <w:r w:rsidRPr="00C221B3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- </w:t>
                      </w:r>
                      <w:r w:rsidR="002E682D" w:rsidRPr="002E682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Если Вы выбрали ответ «Отрицательно» или «Безразлично», то ответьте, пожалуйста, почему?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3E34" w:rsidRPr="00C221B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2830FB" wp14:editId="67EBF7CE">
                <wp:simplePos x="0" y="0"/>
                <wp:positionH relativeFrom="margin">
                  <wp:align>left</wp:align>
                </wp:positionH>
                <wp:positionV relativeFrom="paragraph">
                  <wp:posOffset>2820670</wp:posOffset>
                </wp:positionV>
                <wp:extent cx="2447925" cy="1404620"/>
                <wp:effectExtent l="0" t="0" r="9525" b="127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1B3" w:rsidRPr="00C221B3" w:rsidRDefault="00C221B3" w:rsidP="00C221B3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C221B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Рисунок 1 - Как вы относитесь к реализации подобных сертификатов на территории нашей республики?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2830FB" id="_x0000_s1027" type="#_x0000_t202" style="position:absolute;left:0;text-align:left;margin-left:0;margin-top:222.1pt;width:192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" stroked="f">
                <v:textbox style="mso-fit-shape-to-text:t">
                  <w:txbxContent>
                    <w:p w:rsidR="00C221B3" w:rsidRPr="00C221B3" w:rsidRDefault="00C221B3" w:rsidP="00C221B3">
                      <w:pP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C221B3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Рисунок 1 - Как вы относитесь к реализации подобных сертификатов на территории нашей республики?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0663">
        <w:rPr>
          <w:noProof/>
          <w:lang w:eastAsia="ru-RU"/>
        </w:rPr>
        <w:drawing>
          <wp:inline distT="0" distB="0" distL="0" distR="0" wp14:anchorId="5B1988AD" wp14:editId="14E94706">
            <wp:extent cx="2619375" cy="27146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E300C2">
        <w:rPr>
          <w:rFonts w:ascii="Times New Roman" w:hAnsi="Times New Roman" w:cs="Times New Roman"/>
          <w:sz w:val="28"/>
          <w:szCs w:val="28"/>
        </w:rPr>
        <w:t xml:space="preserve">     </w:t>
      </w:r>
      <w:r w:rsidR="00E300C2">
        <w:rPr>
          <w:noProof/>
          <w:lang w:eastAsia="ru-RU"/>
        </w:rPr>
        <w:drawing>
          <wp:inline distT="0" distB="0" distL="0" distR="0" wp14:anchorId="2D440607" wp14:editId="25A81775">
            <wp:extent cx="3124200" cy="2743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6192E" w:rsidRPr="008B3C52" w:rsidRDefault="0006192E" w:rsidP="008B3C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53769" w:rsidRDefault="00DE20FE" w:rsidP="00DC028C">
      <w:pPr>
        <w:spacing w:before="1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91C09">
        <w:rPr>
          <w:rFonts w:ascii="Times New Roman" w:hAnsi="Times New Roman" w:cs="Times New Roman"/>
          <w:sz w:val="28"/>
          <w:szCs w:val="28"/>
        </w:rPr>
        <w:t>Несмотря на то, что более половины участников опроса положительно восприняли идею реализации годовых овощных сертификатов, приобре</w:t>
      </w:r>
      <w:r w:rsidR="00BF1BD0">
        <w:rPr>
          <w:rFonts w:ascii="Times New Roman" w:hAnsi="Times New Roman" w:cs="Times New Roman"/>
          <w:sz w:val="28"/>
          <w:szCs w:val="28"/>
        </w:rPr>
        <w:t>с</w:t>
      </w:r>
      <w:r w:rsidR="00891C09">
        <w:rPr>
          <w:rFonts w:ascii="Times New Roman" w:hAnsi="Times New Roman" w:cs="Times New Roman"/>
          <w:sz w:val="28"/>
          <w:szCs w:val="28"/>
        </w:rPr>
        <w:t>ти такой сертификат готовы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468">
        <w:rPr>
          <w:rFonts w:ascii="Times New Roman" w:hAnsi="Times New Roman" w:cs="Times New Roman"/>
          <w:sz w:val="28"/>
          <w:szCs w:val="28"/>
        </w:rPr>
        <w:t>только 2</w:t>
      </w:r>
      <w:r w:rsidR="00C20F48">
        <w:rPr>
          <w:rFonts w:ascii="Times New Roman" w:hAnsi="Times New Roman" w:cs="Times New Roman"/>
          <w:sz w:val="28"/>
          <w:szCs w:val="28"/>
        </w:rPr>
        <w:t>5,5</w:t>
      </w:r>
      <w:r w:rsidR="00662468">
        <w:rPr>
          <w:rFonts w:ascii="Times New Roman" w:hAnsi="Times New Roman" w:cs="Times New Roman"/>
          <w:sz w:val="28"/>
          <w:szCs w:val="28"/>
        </w:rPr>
        <w:t>%</w:t>
      </w:r>
      <w:r w:rsidR="0099094D">
        <w:rPr>
          <w:rFonts w:ascii="Times New Roman" w:hAnsi="Times New Roman" w:cs="Times New Roman"/>
          <w:sz w:val="28"/>
          <w:szCs w:val="28"/>
        </w:rPr>
        <w:t>.</w:t>
      </w:r>
      <w:r w:rsidR="009931D9">
        <w:rPr>
          <w:rFonts w:ascii="Times New Roman" w:hAnsi="Times New Roman" w:cs="Times New Roman"/>
          <w:sz w:val="28"/>
          <w:szCs w:val="28"/>
        </w:rPr>
        <w:t xml:space="preserve"> </w:t>
      </w:r>
      <w:r w:rsidR="00E54CA3">
        <w:rPr>
          <w:rFonts w:ascii="Times New Roman" w:hAnsi="Times New Roman" w:cs="Times New Roman"/>
          <w:sz w:val="28"/>
          <w:szCs w:val="28"/>
        </w:rPr>
        <w:t>Большинство (4</w:t>
      </w:r>
      <w:r w:rsidR="003375CD">
        <w:rPr>
          <w:rFonts w:ascii="Times New Roman" w:hAnsi="Times New Roman" w:cs="Times New Roman"/>
          <w:sz w:val="28"/>
          <w:szCs w:val="28"/>
        </w:rPr>
        <w:t>3,1</w:t>
      </w:r>
      <w:r w:rsidR="00E54CA3">
        <w:rPr>
          <w:rFonts w:ascii="Times New Roman" w:hAnsi="Times New Roman" w:cs="Times New Roman"/>
          <w:sz w:val="28"/>
          <w:szCs w:val="28"/>
        </w:rPr>
        <w:t xml:space="preserve">%) </w:t>
      </w:r>
      <w:r w:rsidR="00A374C8">
        <w:rPr>
          <w:rFonts w:ascii="Times New Roman" w:hAnsi="Times New Roman" w:cs="Times New Roman"/>
          <w:sz w:val="28"/>
          <w:szCs w:val="28"/>
        </w:rPr>
        <w:t>не собирается делать это</w:t>
      </w:r>
      <w:r w:rsidR="009435F3">
        <w:rPr>
          <w:rFonts w:ascii="Times New Roman" w:hAnsi="Times New Roman" w:cs="Times New Roman"/>
          <w:sz w:val="28"/>
          <w:szCs w:val="28"/>
        </w:rPr>
        <w:t>,</w:t>
      </w:r>
      <w:r w:rsidR="00A374C8">
        <w:rPr>
          <w:rFonts w:ascii="Times New Roman" w:hAnsi="Times New Roman" w:cs="Times New Roman"/>
          <w:sz w:val="28"/>
          <w:szCs w:val="28"/>
        </w:rPr>
        <w:t xml:space="preserve"> а </w:t>
      </w:r>
      <w:r w:rsidR="009435F3">
        <w:rPr>
          <w:rFonts w:ascii="Times New Roman" w:hAnsi="Times New Roman" w:cs="Times New Roman"/>
          <w:sz w:val="28"/>
          <w:szCs w:val="28"/>
        </w:rPr>
        <w:t>3</w:t>
      </w:r>
      <w:r w:rsidR="003375CD">
        <w:rPr>
          <w:rFonts w:ascii="Times New Roman" w:hAnsi="Times New Roman" w:cs="Times New Roman"/>
          <w:sz w:val="28"/>
          <w:szCs w:val="28"/>
        </w:rPr>
        <w:t>1,4</w:t>
      </w:r>
      <w:r w:rsidR="009435F3">
        <w:rPr>
          <w:rFonts w:ascii="Times New Roman" w:hAnsi="Times New Roman" w:cs="Times New Roman"/>
          <w:sz w:val="28"/>
          <w:szCs w:val="28"/>
        </w:rPr>
        <w:t>% - не определились (рисунок 3).</w:t>
      </w:r>
    </w:p>
    <w:p w:rsidR="00DE20FE" w:rsidRDefault="00A263B4" w:rsidP="00DD4E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E7CD846" wp14:editId="07C14B6B">
            <wp:extent cx="5940425" cy="1552575"/>
            <wp:effectExtent l="0" t="0" r="317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10403" w:rsidRPr="00C221B3" w:rsidRDefault="00710403" w:rsidP="00710403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Pr="00C221B3">
        <w:rPr>
          <w:rFonts w:ascii="Times New Roman" w:hAnsi="Times New Roman" w:cs="Times New Roman"/>
          <w:i/>
          <w:sz w:val="18"/>
          <w:szCs w:val="18"/>
        </w:rPr>
        <w:t xml:space="preserve">Рисунок </w:t>
      </w:r>
      <w:r>
        <w:rPr>
          <w:rFonts w:ascii="Times New Roman" w:hAnsi="Times New Roman" w:cs="Times New Roman"/>
          <w:i/>
          <w:sz w:val="18"/>
          <w:szCs w:val="18"/>
        </w:rPr>
        <w:t>3</w:t>
      </w:r>
      <w:r w:rsidRPr="00C221B3">
        <w:rPr>
          <w:rFonts w:ascii="Times New Roman" w:hAnsi="Times New Roman" w:cs="Times New Roman"/>
          <w:i/>
          <w:sz w:val="18"/>
          <w:szCs w:val="18"/>
        </w:rPr>
        <w:t xml:space="preserve"> - </w:t>
      </w:r>
      <w:r w:rsidRPr="00710403">
        <w:rPr>
          <w:rFonts w:ascii="Times New Roman" w:hAnsi="Times New Roman" w:cs="Times New Roman"/>
          <w:i/>
          <w:sz w:val="18"/>
          <w:szCs w:val="18"/>
        </w:rPr>
        <w:t>Готовы ли Вы сами приобрести годовой овощной сертификат?</w:t>
      </w:r>
    </w:p>
    <w:p w:rsidR="00464D0E" w:rsidRDefault="00464D0E" w:rsidP="00DC028C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Среди неготовых приобрести годовой овощной сертификат </w:t>
      </w:r>
      <w:r w:rsidR="00EE041B">
        <w:rPr>
          <w:rFonts w:ascii="Times New Roman" w:hAnsi="Times New Roman" w:cs="Times New Roman"/>
          <w:sz w:val="28"/>
          <w:szCs w:val="28"/>
        </w:rPr>
        <w:t>более половины (5</w:t>
      </w:r>
      <w:r w:rsidR="00BF6E57">
        <w:rPr>
          <w:rFonts w:ascii="Times New Roman" w:hAnsi="Times New Roman" w:cs="Times New Roman"/>
          <w:sz w:val="28"/>
          <w:szCs w:val="28"/>
        </w:rPr>
        <w:t>5,6</w:t>
      </w:r>
      <w:r w:rsidR="00EE041B">
        <w:rPr>
          <w:rFonts w:ascii="Times New Roman" w:hAnsi="Times New Roman" w:cs="Times New Roman"/>
          <w:sz w:val="28"/>
          <w:szCs w:val="28"/>
        </w:rPr>
        <w:t xml:space="preserve">%) </w:t>
      </w:r>
      <w:r w:rsidR="00ED578A">
        <w:rPr>
          <w:rFonts w:ascii="Times New Roman" w:hAnsi="Times New Roman" w:cs="Times New Roman"/>
          <w:sz w:val="28"/>
          <w:szCs w:val="28"/>
        </w:rPr>
        <w:t xml:space="preserve">объясняют свою </w:t>
      </w:r>
      <w:r w:rsidR="00C35A6A">
        <w:rPr>
          <w:rFonts w:ascii="Times New Roman" w:hAnsi="Times New Roman" w:cs="Times New Roman"/>
          <w:sz w:val="28"/>
          <w:szCs w:val="28"/>
        </w:rPr>
        <w:t>позицию</w:t>
      </w:r>
      <w:r w:rsidR="00ED578A">
        <w:rPr>
          <w:rFonts w:ascii="Times New Roman" w:hAnsi="Times New Roman" w:cs="Times New Roman"/>
          <w:sz w:val="28"/>
          <w:szCs w:val="28"/>
        </w:rPr>
        <w:t xml:space="preserve"> тем, что </w:t>
      </w:r>
      <w:r w:rsidR="00EE041B">
        <w:rPr>
          <w:rFonts w:ascii="Times New Roman" w:hAnsi="Times New Roman" w:cs="Times New Roman"/>
          <w:sz w:val="28"/>
          <w:szCs w:val="28"/>
        </w:rPr>
        <w:t>имеют собственную дачу, менее половины (</w:t>
      </w:r>
      <w:r w:rsidR="00BF6E57">
        <w:rPr>
          <w:rFonts w:ascii="Times New Roman" w:hAnsi="Times New Roman" w:cs="Times New Roman"/>
          <w:sz w:val="28"/>
          <w:szCs w:val="28"/>
        </w:rPr>
        <w:t>40,7</w:t>
      </w:r>
      <w:r w:rsidR="00EE041B">
        <w:rPr>
          <w:rFonts w:ascii="Times New Roman" w:hAnsi="Times New Roman" w:cs="Times New Roman"/>
          <w:sz w:val="28"/>
          <w:szCs w:val="28"/>
        </w:rPr>
        <w:t>%) – предпочитают выбрать товар, имея возможность на него взглянуть.</w:t>
      </w:r>
      <w:r w:rsidR="003D4D5B">
        <w:rPr>
          <w:rFonts w:ascii="Times New Roman" w:hAnsi="Times New Roman" w:cs="Times New Roman"/>
          <w:sz w:val="28"/>
          <w:szCs w:val="28"/>
        </w:rPr>
        <w:t xml:space="preserve"> Своего поставщика овощей имеют 3,</w:t>
      </w:r>
      <w:r w:rsidR="00B07EC7">
        <w:rPr>
          <w:rFonts w:ascii="Times New Roman" w:hAnsi="Times New Roman" w:cs="Times New Roman"/>
          <w:sz w:val="28"/>
          <w:szCs w:val="28"/>
        </w:rPr>
        <w:t>7</w:t>
      </w:r>
      <w:r w:rsidR="003D4D5B">
        <w:rPr>
          <w:rFonts w:ascii="Times New Roman" w:hAnsi="Times New Roman" w:cs="Times New Roman"/>
          <w:sz w:val="28"/>
          <w:szCs w:val="28"/>
        </w:rPr>
        <w:t>% участников опроса (ри</w:t>
      </w:r>
      <w:r w:rsidR="00BF059B">
        <w:rPr>
          <w:rFonts w:ascii="Times New Roman" w:hAnsi="Times New Roman" w:cs="Times New Roman"/>
          <w:sz w:val="28"/>
          <w:szCs w:val="28"/>
        </w:rPr>
        <w:t>с</w:t>
      </w:r>
      <w:r w:rsidR="003D4D5B">
        <w:rPr>
          <w:rFonts w:ascii="Times New Roman" w:hAnsi="Times New Roman" w:cs="Times New Roman"/>
          <w:sz w:val="28"/>
          <w:szCs w:val="28"/>
        </w:rPr>
        <w:t>унок 4).</w:t>
      </w:r>
    </w:p>
    <w:p w:rsidR="00464D0E" w:rsidRDefault="00B07EC7" w:rsidP="0056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69CD540" wp14:editId="1E4A381F">
            <wp:extent cx="6019800" cy="1762125"/>
            <wp:effectExtent l="0" t="0" r="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F059B" w:rsidRDefault="00BF059B" w:rsidP="00CF6201">
      <w:pPr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Pr="00C221B3">
        <w:rPr>
          <w:rFonts w:ascii="Times New Roman" w:hAnsi="Times New Roman" w:cs="Times New Roman"/>
          <w:i/>
          <w:sz w:val="18"/>
          <w:szCs w:val="18"/>
        </w:rPr>
        <w:t xml:space="preserve">Рисунок </w:t>
      </w:r>
      <w:r w:rsidR="00C408C0">
        <w:rPr>
          <w:rFonts w:ascii="Times New Roman" w:hAnsi="Times New Roman" w:cs="Times New Roman"/>
          <w:i/>
          <w:sz w:val="18"/>
          <w:szCs w:val="18"/>
        </w:rPr>
        <w:t>4</w:t>
      </w:r>
      <w:r w:rsidRPr="00C221B3">
        <w:rPr>
          <w:rFonts w:ascii="Times New Roman" w:hAnsi="Times New Roman" w:cs="Times New Roman"/>
          <w:i/>
          <w:sz w:val="18"/>
          <w:szCs w:val="18"/>
        </w:rPr>
        <w:t xml:space="preserve"> - </w:t>
      </w:r>
      <w:r w:rsidR="00CF6201" w:rsidRPr="00CF6201">
        <w:rPr>
          <w:rFonts w:ascii="Times New Roman" w:hAnsi="Times New Roman" w:cs="Times New Roman"/>
          <w:i/>
          <w:sz w:val="18"/>
          <w:szCs w:val="18"/>
        </w:rPr>
        <w:t>Если Вы выбрали ответ «Нет», то ответьте, пожалуйста, почему?</w:t>
      </w:r>
    </w:p>
    <w:p w:rsidR="004D0B38" w:rsidRDefault="004D0B38" w:rsidP="00CF6201">
      <w:pPr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</w:p>
    <w:p w:rsidR="004D0B38" w:rsidRDefault="00FF2FD8" w:rsidP="008555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этого, участники опроса предлагали обеспечить</w:t>
      </w:r>
      <w:r w:rsidR="002C2A80">
        <w:rPr>
          <w:rFonts w:ascii="Times New Roman" w:hAnsi="Times New Roman" w:cs="Times New Roman"/>
          <w:sz w:val="28"/>
          <w:szCs w:val="28"/>
        </w:rPr>
        <w:t xml:space="preserve"> </w:t>
      </w:r>
      <w:r w:rsidR="002C2A80" w:rsidRPr="002C2A80">
        <w:rPr>
          <w:rFonts w:ascii="Times New Roman" w:hAnsi="Times New Roman" w:cs="Times New Roman"/>
          <w:sz w:val="28"/>
          <w:szCs w:val="28"/>
        </w:rPr>
        <w:t>возможност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C2A80" w:rsidRPr="002C2A80">
        <w:rPr>
          <w:rFonts w:ascii="Times New Roman" w:hAnsi="Times New Roman" w:cs="Times New Roman"/>
          <w:sz w:val="28"/>
          <w:szCs w:val="28"/>
        </w:rPr>
        <w:t xml:space="preserve"> приобретения сертификата в каждом городе республики</w:t>
      </w:r>
      <w:r w:rsidR="002C2A80">
        <w:rPr>
          <w:rFonts w:ascii="Times New Roman" w:hAnsi="Times New Roman" w:cs="Times New Roman"/>
          <w:sz w:val="28"/>
          <w:szCs w:val="28"/>
        </w:rPr>
        <w:t>,</w:t>
      </w:r>
      <w:r w:rsidR="008E27C3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0C1CC1">
        <w:rPr>
          <w:rFonts w:ascii="Times New Roman" w:hAnsi="Times New Roman" w:cs="Times New Roman"/>
          <w:sz w:val="28"/>
          <w:szCs w:val="28"/>
        </w:rPr>
        <w:t>,</w:t>
      </w:r>
      <w:r w:rsidR="008E27C3">
        <w:rPr>
          <w:rFonts w:ascii="Times New Roman" w:hAnsi="Times New Roman" w:cs="Times New Roman"/>
          <w:sz w:val="28"/>
          <w:szCs w:val="28"/>
        </w:rPr>
        <w:t xml:space="preserve"> посредством портала государственных услуг и многофункциональных центров, а также</w:t>
      </w:r>
      <w:r w:rsidR="002C2A80">
        <w:rPr>
          <w:rFonts w:ascii="Times New Roman" w:hAnsi="Times New Roman" w:cs="Times New Roman"/>
          <w:sz w:val="28"/>
          <w:szCs w:val="28"/>
        </w:rPr>
        <w:t xml:space="preserve"> опове</w:t>
      </w:r>
      <w:r w:rsidR="008E27C3">
        <w:rPr>
          <w:rFonts w:ascii="Times New Roman" w:hAnsi="Times New Roman" w:cs="Times New Roman"/>
          <w:sz w:val="28"/>
          <w:szCs w:val="28"/>
        </w:rPr>
        <w:t>стить</w:t>
      </w:r>
      <w:r>
        <w:rPr>
          <w:rFonts w:ascii="Times New Roman" w:hAnsi="Times New Roman" w:cs="Times New Roman"/>
          <w:sz w:val="28"/>
          <w:szCs w:val="28"/>
        </w:rPr>
        <w:t xml:space="preserve"> населени</w:t>
      </w:r>
      <w:r w:rsidR="008E27C3">
        <w:rPr>
          <w:rFonts w:ascii="Times New Roman" w:hAnsi="Times New Roman" w:cs="Times New Roman"/>
          <w:sz w:val="28"/>
          <w:szCs w:val="28"/>
        </w:rPr>
        <w:t>е</w:t>
      </w:r>
      <w:r w:rsidR="002C2A80">
        <w:rPr>
          <w:rFonts w:ascii="Times New Roman" w:hAnsi="Times New Roman" w:cs="Times New Roman"/>
          <w:sz w:val="28"/>
          <w:szCs w:val="28"/>
        </w:rPr>
        <w:t xml:space="preserve"> о такой возможности и </w:t>
      </w:r>
      <w:r w:rsidR="007C5399">
        <w:rPr>
          <w:rFonts w:ascii="Times New Roman" w:hAnsi="Times New Roman" w:cs="Times New Roman"/>
          <w:sz w:val="28"/>
          <w:szCs w:val="28"/>
        </w:rPr>
        <w:t>организовать</w:t>
      </w:r>
      <w:r w:rsidR="008E27C3">
        <w:rPr>
          <w:rFonts w:ascii="Times New Roman" w:hAnsi="Times New Roman" w:cs="Times New Roman"/>
          <w:sz w:val="28"/>
          <w:szCs w:val="28"/>
        </w:rPr>
        <w:t xml:space="preserve"> </w:t>
      </w:r>
      <w:r w:rsidR="002C2A80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C2A80">
        <w:rPr>
          <w:rFonts w:ascii="Times New Roman" w:hAnsi="Times New Roman" w:cs="Times New Roman"/>
          <w:sz w:val="28"/>
          <w:szCs w:val="28"/>
        </w:rPr>
        <w:t xml:space="preserve"> за тем, </w:t>
      </w:r>
      <w:r w:rsidR="002C2A80" w:rsidRPr="002C2A80">
        <w:rPr>
          <w:rFonts w:ascii="Times New Roman" w:hAnsi="Times New Roman" w:cs="Times New Roman"/>
          <w:sz w:val="28"/>
          <w:szCs w:val="28"/>
        </w:rPr>
        <w:t>чтобы сертификаты не использовались оптовыми продавцами для дальнейшей продажи товара на рынках</w:t>
      </w:r>
      <w:r w:rsidR="00D674E5">
        <w:rPr>
          <w:rFonts w:ascii="Times New Roman" w:hAnsi="Times New Roman" w:cs="Times New Roman"/>
          <w:sz w:val="28"/>
          <w:szCs w:val="28"/>
        </w:rPr>
        <w:t>.</w:t>
      </w:r>
    </w:p>
    <w:p w:rsidR="003D6519" w:rsidRPr="00F13166" w:rsidRDefault="003D6519" w:rsidP="008555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D6519" w:rsidRPr="00F13166" w:rsidSect="00E3174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F3A" w:rsidRDefault="00455F3A" w:rsidP="00E3174A">
      <w:pPr>
        <w:spacing w:after="0" w:line="240" w:lineRule="auto"/>
      </w:pPr>
      <w:r>
        <w:separator/>
      </w:r>
    </w:p>
  </w:endnote>
  <w:endnote w:type="continuationSeparator" w:id="0">
    <w:p w:rsidR="00455F3A" w:rsidRDefault="00455F3A" w:rsidP="00E3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F3A" w:rsidRDefault="00455F3A" w:rsidP="00E3174A">
      <w:pPr>
        <w:spacing w:after="0" w:line="240" w:lineRule="auto"/>
      </w:pPr>
      <w:r>
        <w:separator/>
      </w:r>
    </w:p>
  </w:footnote>
  <w:footnote w:type="continuationSeparator" w:id="0">
    <w:p w:rsidR="00455F3A" w:rsidRDefault="00455F3A" w:rsidP="00E3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3814846"/>
      <w:docPartObj>
        <w:docPartGallery w:val="Page Numbers (Top of Page)"/>
        <w:docPartUnique/>
      </w:docPartObj>
    </w:sdtPr>
    <w:sdtEndPr/>
    <w:sdtContent>
      <w:p w:rsidR="00E3174A" w:rsidRDefault="00E317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916">
          <w:rPr>
            <w:noProof/>
          </w:rPr>
          <w:t>2</w:t>
        </w:r>
        <w:r>
          <w:fldChar w:fldCharType="end"/>
        </w:r>
      </w:p>
    </w:sdtContent>
  </w:sdt>
  <w:p w:rsidR="00E3174A" w:rsidRDefault="00E317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B8"/>
    <w:rsid w:val="0006192E"/>
    <w:rsid w:val="00065902"/>
    <w:rsid w:val="0008275D"/>
    <w:rsid w:val="00093F17"/>
    <w:rsid w:val="000C0EA3"/>
    <w:rsid w:val="000C1CC1"/>
    <w:rsid w:val="000C571C"/>
    <w:rsid w:val="000F0B78"/>
    <w:rsid w:val="001B357F"/>
    <w:rsid w:val="001D590F"/>
    <w:rsid w:val="002C2A80"/>
    <w:rsid w:val="002D1F85"/>
    <w:rsid w:val="002D5790"/>
    <w:rsid w:val="002E682D"/>
    <w:rsid w:val="00316C70"/>
    <w:rsid w:val="003375CD"/>
    <w:rsid w:val="003603D4"/>
    <w:rsid w:val="003904ED"/>
    <w:rsid w:val="00392AFE"/>
    <w:rsid w:val="003B52BC"/>
    <w:rsid w:val="003D4D5B"/>
    <w:rsid w:val="003D6519"/>
    <w:rsid w:val="003F1080"/>
    <w:rsid w:val="003F2A8F"/>
    <w:rsid w:val="00433055"/>
    <w:rsid w:val="00455F3A"/>
    <w:rsid w:val="00464D0E"/>
    <w:rsid w:val="0047619B"/>
    <w:rsid w:val="004A3476"/>
    <w:rsid w:val="004B40C6"/>
    <w:rsid w:val="004D0B38"/>
    <w:rsid w:val="004E6E9A"/>
    <w:rsid w:val="004F41CF"/>
    <w:rsid w:val="00502C6A"/>
    <w:rsid w:val="0051757D"/>
    <w:rsid w:val="00553769"/>
    <w:rsid w:val="00564204"/>
    <w:rsid w:val="00590D85"/>
    <w:rsid w:val="005D0DDB"/>
    <w:rsid w:val="00614825"/>
    <w:rsid w:val="006309FC"/>
    <w:rsid w:val="00632DB8"/>
    <w:rsid w:val="006472C8"/>
    <w:rsid w:val="00656D83"/>
    <w:rsid w:val="00662468"/>
    <w:rsid w:val="006B7AEC"/>
    <w:rsid w:val="006E3E34"/>
    <w:rsid w:val="00710403"/>
    <w:rsid w:val="007201B1"/>
    <w:rsid w:val="007318D4"/>
    <w:rsid w:val="0075438D"/>
    <w:rsid w:val="00760DE6"/>
    <w:rsid w:val="007A4926"/>
    <w:rsid w:val="007C5399"/>
    <w:rsid w:val="007F4D37"/>
    <w:rsid w:val="008229C2"/>
    <w:rsid w:val="0083676C"/>
    <w:rsid w:val="008435D5"/>
    <w:rsid w:val="008555B1"/>
    <w:rsid w:val="00883839"/>
    <w:rsid w:val="00891C09"/>
    <w:rsid w:val="008A2532"/>
    <w:rsid w:val="008B3C52"/>
    <w:rsid w:val="008E27C3"/>
    <w:rsid w:val="008E4066"/>
    <w:rsid w:val="008F4B5B"/>
    <w:rsid w:val="0092723B"/>
    <w:rsid w:val="00930DD8"/>
    <w:rsid w:val="009377E6"/>
    <w:rsid w:val="009435F3"/>
    <w:rsid w:val="0095712B"/>
    <w:rsid w:val="00967A6B"/>
    <w:rsid w:val="00970706"/>
    <w:rsid w:val="0099094D"/>
    <w:rsid w:val="009931D9"/>
    <w:rsid w:val="009D3ECB"/>
    <w:rsid w:val="00A263B4"/>
    <w:rsid w:val="00A27E69"/>
    <w:rsid w:val="00A374C8"/>
    <w:rsid w:val="00B07EC7"/>
    <w:rsid w:val="00B646D9"/>
    <w:rsid w:val="00B85965"/>
    <w:rsid w:val="00B8724B"/>
    <w:rsid w:val="00BB3282"/>
    <w:rsid w:val="00BF059B"/>
    <w:rsid w:val="00BF1BD0"/>
    <w:rsid w:val="00BF6E57"/>
    <w:rsid w:val="00BF7BA3"/>
    <w:rsid w:val="00C15916"/>
    <w:rsid w:val="00C2064E"/>
    <w:rsid w:val="00C20F48"/>
    <w:rsid w:val="00C221B3"/>
    <w:rsid w:val="00C35A6A"/>
    <w:rsid w:val="00C408C0"/>
    <w:rsid w:val="00C67243"/>
    <w:rsid w:val="00C80008"/>
    <w:rsid w:val="00CB1CF4"/>
    <w:rsid w:val="00CF6201"/>
    <w:rsid w:val="00D037BA"/>
    <w:rsid w:val="00D1646D"/>
    <w:rsid w:val="00D31151"/>
    <w:rsid w:val="00D37B85"/>
    <w:rsid w:val="00D47045"/>
    <w:rsid w:val="00D674E5"/>
    <w:rsid w:val="00D815DF"/>
    <w:rsid w:val="00D8237A"/>
    <w:rsid w:val="00DA4936"/>
    <w:rsid w:val="00DC028C"/>
    <w:rsid w:val="00DC5366"/>
    <w:rsid w:val="00DD4EF1"/>
    <w:rsid w:val="00DE20FE"/>
    <w:rsid w:val="00E25D89"/>
    <w:rsid w:val="00E300C2"/>
    <w:rsid w:val="00E3174A"/>
    <w:rsid w:val="00E44601"/>
    <w:rsid w:val="00E5037B"/>
    <w:rsid w:val="00E54CA3"/>
    <w:rsid w:val="00E71903"/>
    <w:rsid w:val="00E72D5A"/>
    <w:rsid w:val="00EA4592"/>
    <w:rsid w:val="00ED578A"/>
    <w:rsid w:val="00EE041B"/>
    <w:rsid w:val="00EF4ADF"/>
    <w:rsid w:val="00F10EB8"/>
    <w:rsid w:val="00F13166"/>
    <w:rsid w:val="00F2339D"/>
    <w:rsid w:val="00F70663"/>
    <w:rsid w:val="00F73B10"/>
    <w:rsid w:val="00FD0E87"/>
    <w:rsid w:val="00FE5FCC"/>
    <w:rsid w:val="00FE7F3F"/>
    <w:rsid w:val="00FF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671E2-57C0-4AD9-87DA-8B9E94B4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174A"/>
  </w:style>
  <w:style w:type="paragraph" w:styleId="a5">
    <w:name w:val="footer"/>
    <w:basedOn w:val="a"/>
    <w:link w:val="a6"/>
    <w:uiPriority w:val="99"/>
    <w:unhideWhenUsed/>
    <w:rsid w:val="00E31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174A"/>
  </w:style>
  <w:style w:type="paragraph" w:styleId="a7">
    <w:name w:val="Balloon Text"/>
    <w:basedOn w:val="a"/>
    <w:link w:val="a8"/>
    <w:uiPriority w:val="99"/>
    <w:semiHidden/>
    <w:unhideWhenUsed/>
    <w:rsid w:val="00ED5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5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cesi-data\transit\424\&#1040;&#1085;&#1082;&#1077;&#1090;&#1099;%20&#1087;&#1086;%20&#1086;&#1087;&#1088;&#1086;&#1089;&#1091;%20&#1085;&#1072;%20&#1089;&#1072;&#1081;&#1090;&#1077;.xml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cesi-data\transit\424\&#1040;&#1085;&#1082;&#1077;&#1090;&#1099;%20&#1087;&#1086;%20&#1086;&#1087;&#1088;&#1086;&#1089;&#1091;%20&#1085;&#1072;%20&#1089;&#1072;&#1081;&#1090;&#1077;.xml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cesi-data\transit\424\&#1040;&#1085;&#1082;&#1077;&#1090;&#1099;%20&#1087;&#1086;%20&#1086;&#1087;&#1088;&#1086;&#1089;&#1091;%20&#1085;&#1072;%20&#1089;&#1072;&#1081;&#1090;&#1077;.xml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cesi-data\transit\424\&#1040;&#1085;&#1082;&#1077;&#1090;&#1099;%20&#1087;&#1086;%20&#1086;&#1087;&#1088;&#1086;&#1089;&#1091;%20&#1085;&#1072;%20&#1089;&#1072;&#1081;&#1090;&#1077;.xml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900"/>
              <a:t>процентов</a:t>
            </a:r>
          </a:p>
        </c:rich>
      </c:tx>
      <c:layout>
        <c:manualLayout>
          <c:xMode val="edge"/>
          <c:yMode val="edge"/>
          <c:x val="0.75164762586494871"/>
          <c:y val="1.37425979647280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1.6220281555714627E-2"/>
                  <c:y val="-0.33607183312612238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1086614173228346E-3"/>
                  <c:y val="-5.870645116728834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087597232164161E-2"/>
                  <c:y val="-6.334723948980061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испр.!$F$54:$F$56</c:f>
              <c:strCache>
                <c:ptCount val="3"/>
                <c:pt idx="0">
                  <c:v>Положительно</c:v>
                </c:pt>
                <c:pt idx="1">
                  <c:v>Отрицательно</c:v>
                </c:pt>
                <c:pt idx="2">
                  <c:v>Безразлично</c:v>
                </c:pt>
              </c:strCache>
            </c:strRef>
          </c:cat>
          <c:val>
            <c:numRef>
              <c:f>испр.!$G$54:$G$56</c:f>
              <c:numCache>
                <c:formatCode>0.0</c:formatCode>
                <c:ptCount val="3"/>
                <c:pt idx="0">
                  <c:v>70.599999999999994</c:v>
                </c:pt>
                <c:pt idx="1">
                  <c:v>11.8</c:v>
                </c:pt>
                <c:pt idx="2">
                  <c:v>17.600000000000001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181818181818184"/>
          <c:y val="0.75087608785743887"/>
          <c:w val="0.51515151515151514"/>
          <c:h val="0.2304104618501634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547659709522884"/>
          <c:y val="9.2592592592592587E-2"/>
          <c:w val="0.46101732484974889"/>
          <c:h val="0.8220162583843686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manual!$F$58:$F$61</c:f>
              <c:strCache>
                <c:ptCount val="4"/>
                <c:pt idx="0">
                  <c:v>Негде хранить сразу весь годовой запас продуктов, покупаем по мере необходимости</c:v>
                </c:pt>
                <c:pt idx="1">
                  <c:v>Боюсь, что год окажется неурожайным и соглашение останется неисполненным </c:v>
                </c:pt>
                <c:pt idx="2">
                  <c:v>У нас своя дача, мы сами выращиваем овощи </c:v>
                </c:pt>
                <c:pt idx="3">
                  <c:v>Сомневаюсь, что продукция окажется качественной </c:v>
                </c:pt>
              </c:strCache>
            </c:strRef>
          </c:cat>
          <c:val>
            <c:numRef>
              <c:f>manual!$G$58:$G$61</c:f>
              <c:numCache>
                <c:formatCode>0.0</c:formatCode>
                <c:ptCount val="4"/>
                <c:pt idx="0">
                  <c:v>5.8823529411764701</c:v>
                </c:pt>
                <c:pt idx="1">
                  <c:v>23.52941176470588</c:v>
                </c:pt>
                <c:pt idx="2">
                  <c:v>29.411764705882355</c:v>
                </c:pt>
                <c:pt idx="3">
                  <c:v>41.17647058823529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34734048"/>
        <c:axId val="634734440"/>
      </c:barChart>
      <c:catAx>
        <c:axId val="6347340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34734440"/>
        <c:crosses val="autoZero"/>
        <c:auto val="1"/>
        <c:lblAlgn val="ctr"/>
        <c:lblOffset val="100"/>
        <c:noMultiLvlLbl val="0"/>
      </c:catAx>
      <c:valAx>
        <c:axId val="6347344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900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0.79439024390243884"/>
              <c:y val="2.3148148148148147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34734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испр.!$F$63:$F$65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испр.!$G$63:$G$65</c:f>
              <c:numCache>
                <c:formatCode>0.0</c:formatCode>
                <c:ptCount val="3"/>
                <c:pt idx="0">
                  <c:v>25.5</c:v>
                </c:pt>
                <c:pt idx="1">
                  <c:v>43.1</c:v>
                </c:pt>
                <c:pt idx="2">
                  <c:v>31.4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33844448"/>
        <c:axId val="633844840"/>
      </c:barChart>
      <c:catAx>
        <c:axId val="63384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33844840"/>
        <c:crosses val="autoZero"/>
        <c:auto val="1"/>
        <c:lblAlgn val="ctr"/>
        <c:lblOffset val="100"/>
        <c:noMultiLvlLbl val="0"/>
      </c:catAx>
      <c:valAx>
        <c:axId val="633844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900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1.4965259219668627E-2"/>
              <c:y val="0.2655762201503953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33844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5873381452318462"/>
          <c:y val="5.0925925925925923E-2"/>
          <c:w val="0.48859251968503936"/>
          <c:h val="0.8314661708953047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испр.!$F$67:$F$69</c:f>
              <c:strCache>
                <c:ptCount val="3"/>
                <c:pt idx="0">
                  <c:v>У нас уже есть поставщик овощей, к которому мы всегда обращаемся</c:v>
                </c:pt>
                <c:pt idx="1">
                  <c:v>Предпочитаю выбрать товар, имея возможность на него взглянуть (купить самостоятельно)</c:v>
                </c:pt>
                <c:pt idx="2">
                  <c:v>У нас есть дача, мы сами выращиваем необходимые овощи </c:v>
                </c:pt>
              </c:strCache>
            </c:strRef>
          </c:cat>
          <c:val>
            <c:numRef>
              <c:f>испр.!$G$67:$G$69</c:f>
              <c:numCache>
                <c:formatCode>0.0</c:formatCode>
                <c:ptCount val="3"/>
                <c:pt idx="0">
                  <c:v>3.7</c:v>
                </c:pt>
                <c:pt idx="1">
                  <c:v>40.700000000000003</c:v>
                </c:pt>
                <c:pt idx="2">
                  <c:v>55.6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33845232"/>
        <c:axId val="631741968"/>
      </c:barChart>
      <c:catAx>
        <c:axId val="6338452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31741968"/>
        <c:crosses val="autoZero"/>
        <c:auto val="1"/>
        <c:lblAlgn val="ctr"/>
        <c:lblOffset val="100"/>
        <c:noMultiLvlLbl val="0"/>
      </c:catAx>
      <c:valAx>
        <c:axId val="6317419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900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0.88235024419415931"/>
              <c:y val="1.1557435917525236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33845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Фарида Назиповна</dc:creator>
  <cp:keywords/>
  <dc:description/>
  <cp:lastModifiedBy>Степанова Фарида Назиповна</cp:lastModifiedBy>
  <cp:revision>3</cp:revision>
  <cp:lastPrinted>2015-05-05T11:13:00Z</cp:lastPrinted>
  <dcterms:created xsi:type="dcterms:W3CDTF">2015-08-18T12:13:00Z</dcterms:created>
  <dcterms:modified xsi:type="dcterms:W3CDTF">2015-08-18T12:14:00Z</dcterms:modified>
</cp:coreProperties>
</file>