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0F20" w14:textId="77777777" w:rsidR="00F23A4B" w:rsidRDefault="00F23A4B" w:rsidP="007D3F1F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F5F33E" wp14:editId="3C7395B2">
            <wp:extent cx="6610350" cy="8534400"/>
            <wp:effectExtent l="0" t="0" r="0" b="0"/>
            <wp:docPr id="15963328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25AD2" w14:textId="77777777" w:rsidR="00F23A4B" w:rsidRDefault="00F23A4B" w:rsidP="007D3F1F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F6C167E" w14:textId="77777777" w:rsidR="00F23A4B" w:rsidRDefault="00F23A4B" w:rsidP="007D3F1F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01FE940" w14:textId="77777777" w:rsidR="007D3F1F" w:rsidRDefault="007D3F1F" w:rsidP="007D3F1F">
      <w:pPr>
        <w:rPr>
          <w:sz w:val="28"/>
          <w:szCs w:val="28"/>
        </w:rPr>
        <w:sectPr w:rsidR="007D3F1F" w:rsidSect="00EC6D20">
          <w:headerReference w:type="default" r:id="rId9"/>
          <w:pgSz w:w="11906" w:h="16838"/>
          <w:pgMar w:top="1134" w:right="851" w:bottom="1134" w:left="1276" w:header="709" w:footer="709" w:gutter="0"/>
          <w:cols w:space="720"/>
          <w:titlePg/>
          <w:docGrid w:linePitch="326"/>
        </w:sectPr>
      </w:pPr>
    </w:p>
    <w:p w14:paraId="258E1348" w14:textId="02A90766" w:rsidR="007D3F1F" w:rsidRPr="00195E6A" w:rsidRDefault="00195E6A" w:rsidP="00195E6A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704E83B" wp14:editId="298D7E77">
            <wp:extent cx="6200775" cy="9105900"/>
            <wp:effectExtent l="0" t="0" r="9525" b="0"/>
            <wp:docPr id="16640149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eastAsia="Times New Roman" w:cs="Times New Roman"/>
          <w:bCs/>
          <w:sz w:val="24"/>
          <w:szCs w:val="24"/>
        </w:rPr>
        <w:id w:val="1423221382"/>
        <w:docPartObj>
          <w:docPartGallery w:val="Table of Contents"/>
          <w:docPartUnique/>
        </w:docPartObj>
      </w:sdtPr>
      <w:sdtContent>
        <w:p w14:paraId="45BFFD5C" w14:textId="5A37F9B0" w:rsidR="008532AD" w:rsidRPr="008532AD" w:rsidRDefault="007D3F1F" w:rsidP="008532AD">
          <w:pPr>
            <w:pStyle w:val="a9"/>
            <w:spacing w:before="0"/>
            <w:rPr>
              <w:noProof/>
            </w:rPr>
          </w:pPr>
          <w:r w:rsidRPr="007D3F1F">
            <w:rPr>
              <w:rFonts w:eastAsia="Times New Roman" w:cs="Times New Roman"/>
              <w:b/>
              <w:sz w:val="24"/>
              <w:szCs w:val="24"/>
            </w:rPr>
            <w:t xml:space="preserve">                                                                   </w:t>
          </w:r>
          <w:r w:rsidRPr="007D3F1F">
            <w:rPr>
              <w:rFonts w:cs="Times New Roman"/>
              <w:b/>
            </w:rPr>
            <w:t>Содержание</w:t>
          </w:r>
          <w:r w:rsidRPr="007D3F1F">
            <w:rPr>
              <w:rFonts w:cs="Times New Roman"/>
              <w:bCs/>
            </w:rPr>
            <w:t xml:space="preserve">                                               </w:t>
          </w:r>
          <w:r w:rsidRPr="007D3F1F">
            <w:rPr>
              <w:rFonts w:cs="Times New Roman"/>
              <w:bCs/>
              <w:lang w:val="en-US"/>
            </w:rPr>
            <w:t>c</w:t>
          </w:r>
          <w:r w:rsidRPr="007D3F1F">
            <w:rPr>
              <w:rFonts w:cs="Times New Roman"/>
              <w:bCs/>
            </w:rPr>
            <w:t>.</w:t>
          </w:r>
          <w:r w:rsidRPr="007D3F1F">
            <w:rPr>
              <w:bCs/>
              <w:sz w:val="28"/>
              <w:szCs w:val="28"/>
            </w:rPr>
            <w:fldChar w:fldCharType="begin"/>
          </w:r>
          <w:r w:rsidRPr="007D3F1F">
            <w:rPr>
              <w:bCs/>
              <w:sz w:val="28"/>
              <w:szCs w:val="28"/>
            </w:rPr>
            <w:instrText xml:space="preserve"> TOC \o "1-3" \h \z \u </w:instrText>
          </w:r>
          <w:r w:rsidRPr="007D3F1F">
            <w:rPr>
              <w:bCs/>
              <w:sz w:val="28"/>
              <w:szCs w:val="28"/>
            </w:rPr>
            <w:fldChar w:fldCharType="separate"/>
          </w:r>
        </w:p>
        <w:p w14:paraId="71677C4C" w14:textId="20BD3191" w:rsidR="008532AD" w:rsidRPr="008532AD" w:rsidRDefault="00000000">
          <w:pPr>
            <w:pStyle w:val="1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5325045" w:history="1">
            <w:r w:rsidR="008532AD" w:rsidRPr="008532AD">
              <w:rPr>
                <w:rStyle w:val="a3"/>
                <w:noProof/>
                <w:sz w:val="28"/>
                <w:szCs w:val="28"/>
              </w:rPr>
              <w:t>Назначение модели</w:t>
            </w:r>
            <w:r w:rsidR="008532AD" w:rsidRPr="008532AD">
              <w:rPr>
                <w:noProof/>
                <w:webHidden/>
                <w:sz w:val="28"/>
                <w:szCs w:val="28"/>
              </w:rPr>
              <w:tab/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begin"/>
            </w:r>
            <w:r w:rsidR="008532AD" w:rsidRPr="008532AD">
              <w:rPr>
                <w:noProof/>
                <w:webHidden/>
                <w:sz w:val="28"/>
                <w:szCs w:val="28"/>
              </w:rPr>
              <w:instrText xml:space="preserve"> PAGEREF _Toc145325045 \h </w:instrText>
            </w:r>
            <w:r w:rsidR="008532AD" w:rsidRPr="008532AD">
              <w:rPr>
                <w:noProof/>
                <w:webHidden/>
                <w:sz w:val="28"/>
                <w:szCs w:val="28"/>
              </w:rPr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32AD" w:rsidRPr="008532AD">
              <w:rPr>
                <w:noProof/>
                <w:webHidden/>
                <w:sz w:val="28"/>
                <w:szCs w:val="28"/>
              </w:rPr>
              <w:t>4</w:t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18738F" w14:textId="6354CBBA" w:rsidR="008532AD" w:rsidRPr="008532AD" w:rsidRDefault="00000000">
          <w:pPr>
            <w:pStyle w:val="1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5325046" w:history="1">
            <w:r w:rsidR="008532AD" w:rsidRPr="008532AD">
              <w:rPr>
                <w:rStyle w:val="a3"/>
                <w:noProof/>
                <w:sz w:val="28"/>
                <w:szCs w:val="28"/>
              </w:rPr>
              <w:t>Объект моделирования</w:t>
            </w:r>
            <w:r w:rsidR="008532AD" w:rsidRPr="008532AD">
              <w:rPr>
                <w:noProof/>
                <w:webHidden/>
                <w:sz w:val="28"/>
                <w:szCs w:val="28"/>
              </w:rPr>
              <w:tab/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begin"/>
            </w:r>
            <w:r w:rsidR="008532AD" w:rsidRPr="008532AD">
              <w:rPr>
                <w:noProof/>
                <w:webHidden/>
                <w:sz w:val="28"/>
                <w:szCs w:val="28"/>
              </w:rPr>
              <w:instrText xml:space="preserve"> PAGEREF _Toc145325046 \h </w:instrText>
            </w:r>
            <w:r w:rsidR="008532AD" w:rsidRPr="008532AD">
              <w:rPr>
                <w:noProof/>
                <w:webHidden/>
                <w:sz w:val="28"/>
                <w:szCs w:val="28"/>
              </w:rPr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32AD" w:rsidRPr="008532AD">
              <w:rPr>
                <w:noProof/>
                <w:webHidden/>
                <w:sz w:val="28"/>
                <w:szCs w:val="28"/>
              </w:rPr>
              <w:t>4</w:t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1609D9" w14:textId="7284325E" w:rsidR="008532AD" w:rsidRPr="008532AD" w:rsidRDefault="00000000">
          <w:pPr>
            <w:pStyle w:val="1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5325047" w:history="1">
            <w:r w:rsidR="008532AD" w:rsidRPr="008532AD">
              <w:rPr>
                <w:rStyle w:val="a3"/>
                <w:noProof/>
                <w:sz w:val="28"/>
                <w:szCs w:val="28"/>
              </w:rPr>
              <w:t>Методология моделирования</w:t>
            </w:r>
            <w:r w:rsidR="008532AD" w:rsidRPr="008532AD">
              <w:rPr>
                <w:noProof/>
                <w:webHidden/>
                <w:sz w:val="28"/>
                <w:szCs w:val="28"/>
              </w:rPr>
              <w:tab/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begin"/>
            </w:r>
            <w:r w:rsidR="008532AD" w:rsidRPr="008532AD">
              <w:rPr>
                <w:noProof/>
                <w:webHidden/>
                <w:sz w:val="28"/>
                <w:szCs w:val="28"/>
              </w:rPr>
              <w:instrText xml:space="preserve"> PAGEREF _Toc145325047 \h </w:instrText>
            </w:r>
            <w:r w:rsidR="008532AD" w:rsidRPr="008532AD">
              <w:rPr>
                <w:noProof/>
                <w:webHidden/>
                <w:sz w:val="28"/>
                <w:szCs w:val="28"/>
              </w:rPr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32AD" w:rsidRPr="008532AD">
              <w:rPr>
                <w:noProof/>
                <w:webHidden/>
                <w:sz w:val="28"/>
                <w:szCs w:val="28"/>
              </w:rPr>
              <w:t>4</w:t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847596" w14:textId="174CA698" w:rsidR="008532AD" w:rsidRPr="008532AD" w:rsidRDefault="00000000">
          <w:pPr>
            <w:pStyle w:val="1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5325048" w:history="1">
            <w:r w:rsidR="008532AD" w:rsidRPr="008532AD">
              <w:rPr>
                <w:rStyle w:val="a3"/>
                <w:noProof/>
                <w:sz w:val="28"/>
                <w:szCs w:val="28"/>
              </w:rPr>
              <w:t>Исходные данные</w:t>
            </w:r>
            <w:r w:rsidR="008532AD" w:rsidRPr="008532AD">
              <w:rPr>
                <w:noProof/>
                <w:webHidden/>
                <w:sz w:val="28"/>
                <w:szCs w:val="28"/>
              </w:rPr>
              <w:tab/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begin"/>
            </w:r>
            <w:r w:rsidR="008532AD" w:rsidRPr="008532AD">
              <w:rPr>
                <w:noProof/>
                <w:webHidden/>
                <w:sz w:val="28"/>
                <w:szCs w:val="28"/>
              </w:rPr>
              <w:instrText xml:space="preserve"> PAGEREF _Toc145325048 \h </w:instrText>
            </w:r>
            <w:r w:rsidR="008532AD" w:rsidRPr="008532AD">
              <w:rPr>
                <w:noProof/>
                <w:webHidden/>
                <w:sz w:val="28"/>
                <w:szCs w:val="28"/>
              </w:rPr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32AD" w:rsidRPr="008532AD">
              <w:rPr>
                <w:noProof/>
                <w:webHidden/>
                <w:sz w:val="28"/>
                <w:szCs w:val="28"/>
              </w:rPr>
              <w:t>4</w:t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9FFEB1" w14:textId="3BA1838E" w:rsidR="008532AD" w:rsidRPr="008532AD" w:rsidRDefault="00000000">
          <w:pPr>
            <w:pStyle w:val="1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5325049" w:history="1">
            <w:r w:rsidR="008532AD" w:rsidRPr="008532AD">
              <w:rPr>
                <w:rStyle w:val="a3"/>
                <w:noProof/>
                <w:sz w:val="28"/>
                <w:szCs w:val="28"/>
              </w:rPr>
              <w:t>Краткое описание алгоритма моделирования</w:t>
            </w:r>
            <w:r w:rsidR="008532AD" w:rsidRPr="008532AD">
              <w:rPr>
                <w:noProof/>
                <w:webHidden/>
                <w:sz w:val="28"/>
                <w:szCs w:val="28"/>
              </w:rPr>
              <w:tab/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begin"/>
            </w:r>
            <w:r w:rsidR="008532AD" w:rsidRPr="008532AD">
              <w:rPr>
                <w:noProof/>
                <w:webHidden/>
                <w:sz w:val="28"/>
                <w:szCs w:val="28"/>
              </w:rPr>
              <w:instrText xml:space="preserve"> PAGEREF _Toc145325049 \h </w:instrText>
            </w:r>
            <w:r w:rsidR="008532AD" w:rsidRPr="008532AD">
              <w:rPr>
                <w:noProof/>
                <w:webHidden/>
                <w:sz w:val="28"/>
                <w:szCs w:val="28"/>
              </w:rPr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32AD" w:rsidRPr="008532AD">
              <w:rPr>
                <w:noProof/>
                <w:webHidden/>
                <w:sz w:val="28"/>
                <w:szCs w:val="28"/>
              </w:rPr>
              <w:t>4</w:t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FAA83E" w14:textId="4950DCD2" w:rsidR="008532AD" w:rsidRPr="008532AD" w:rsidRDefault="00000000">
          <w:pPr>
            <w:pStyle w:val="11"/>
            <w:tabs>
              <w:tab w:val="right" w:leader="dot" w:pos="9769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5325050" w:history="1">
            <w:r w:rsidR="008532AD" w:rsidRPr="008532AD">
              <w:rPr>
                <w:rStyle w:val="a3"/>
                <w:noProof/>
                <w:sz w:val="28"/>
                <w:szCs w:val="28"/>
              </w:rPr>
              <w:t>Результат моделирования</w:t>
            </w:r>
            <w:r w:rsidR="008532AD" w:rsidRPr="008532AD">
              <w:rPr>
                <w:noProof/>
                <w:webHidden/>
                <w:sz w:val="28"/>
                <w:szCs w:val="28"/>
              </w:rPr>
              <w:tab/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begin"/>
            </w:r>
            <w:r w:rsidR="008532AD" w:rsidRPr="008532AD">
              <w:rPr>
                <w:noProof/>
                <w:webHidden/>
                <w:sz w:val="28"/>
                <w:szCs w:val="28"/>
              </w:rPr>
              <w:instrText xml:space="preserve"> PAGEREF _Toc145325050 \h </w:instrText>
            </w:r>
            <w:r w:rsidR="008532AD" w:rsidRPr="008532AD">
              <w:rPr>
                <w:noProof/>
                <w:webHidden/>
                <w:sz w:val="28"/>
                <w:szCs w:val="28"/>
              </w:rPr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32AD" w:rsidRPr="008532AD">
              <w:rPr>
                <w:noProof/>
                <w:webHidden/>
                <w:sz w:val="28"/>
                <w:szCs w:val="28"/>
              </w:rPr>
              <w:t>6</w:t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150121" w14:textId="71201B9E" w:rsidR="008532AD" w:rsidRPr="008532AD" w:rsidRDefault="00000000" w:rsidP="008532AD">
          <w:pPr>
            <w:pStyle w:val="21"/>
            <w:tabs>
              <w:tab w:val="right" w:leader="dot" w:pos="9769"/>
            </w:tabs>
            <w:ind w:left="0"/>
            <w:rPr>
              <w:noProof/>
              <w:sz w:val="28"/>
              <w:szCs w:val="28"/>
            </w:rPr>
          </w:pPr>
          <w:hyperlink w:anchor="_Toc145325051" w:history="1">
            <w:r w:rsidR="008532AD" w:rsidRPr="008532AD">
              <w:rPr>
                <w:rStyle w:val="a3"/>
                <w:noProof/>
                <w:sz w:val="28"/>
                <w:szCs w:val="28"/>
              </w:rPr>
              <w:t>Приложение № 1.</w:t>
            </w:r>
            <w:r w:rsidR="008532AD" w:rsidRPr="008532AD">
              <w:rPr>
                <w:noProof/>
                <w:webHidden/>
                <w:sz w:val="28"/>
                <w:szCs w:val="28"/>
              </w:rPr>
              <w:tab/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begin"/>
            </w:r>
            <w:r w:rsidR="008532AD" w:rsidRPr="008532AD">
              <w:rPr>
                <w:noProof/>
                <w:webHidden/>
                <w:sz w:val="28"/>
                <w:szCs w:val="28"/>
              </w:rPr>
              <w:instrText xml:space="preserve"> PAGEREF _Toc145325051 \h </w:instrText>
            </w:r>
            <w:r w:rsidR="008532AD" w:rsidRPr="008532AD">
              <w:rPr>
                <w:noProof/>
                <w:webHidden/>
                <w:sz w:val="28"/>
                <w:szCs w:val="28"/>
              </w:rPr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532AD" w:rsidRPr="008532AD">
              <w:rPr>
                <w:noProof/>
                <w:webHidden/>
                <w:sz w:val="28"/>
                <w:szCs w:val="28"/>
              </w:rPr>
              <w:t>7</w:t>
            </w:r>
            <w:r w:rsidR="008532AD" w:rsidRPr="008532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2E00A1" w14:textId="77777777" w:rsidR="007D3F1F" w:rsidRPr="007D3F1F" w:rsidRDefault="007D3F1F" w:rsidP="007D3F1F">
          <w:pPr>
            <w:rPr>
              <w:bCs/>
            </w:rPr>
          </w:pPr>
          <w:r w:rsidRPr="007D3F1F">
            <w:rPr>
              <w:bCs/>
              <w:sz w:val="28"/>
              <w:szCs w:val="28"/>
            </w:rPr>
            <w:fldChar w:fldCharType="end"/>
          </w:r>
        </w:p>
      </w:sdtContent>
    </w:sdt>
    <w:p w14:paraId="5CDAD2B0" w14:textId="77777777" w:rsidR="007D3F1F" w:rsidRPr="007D3F1F" w:rsidRDefault="007D3F1F" w:rsidP="007D3F1F">
      <w:pPr>
        <w:jc w:val="center"/>
        <w:rPr>
          <w:bCs/>
        </w:rPr>
      </w:pPr>
    </w:p>
    <w:p w14:paraId="51D19E9A" w14:textId="77777777" w:rsidR="007D3F1F" w:rsidRDefault="007D3F1F" w:rsidP="007D3F1F">
      <w:pPr>
        <w:jc w:val="center"/>
      </w:pPr>
    </w:p>
    <w:p w14:paraId="71BE5821" w14:textId="77777777" w:rsidR="007D3F1F" w:rsidRDefault="007D3F1F" w:rsidP="007D3F1F">
      <w:pPr>
        <w:sectPr w:rsidR="007D3F1F" w:rsidSect="00EC6D20">
          <w:pgSz w:w="11906" w:h="16838"/>
          <w:pgMar w:top="1134" w:right="851" w:bottom="1134" w:left="1276" w:header="709" w:footer="709" w:gutter="0"/>
          <w:cols w:space="720"/>
          <w:docGrid w:linePitch="326"/>
        </w:sectPr>
      </w:pPr>
    </w:p>
    <w:p w14:paraId="2E47D031" w14:textId="77777777" w:rsidR="007D3F1F" w:rsidRDefault="007D3F1F" w:rsidP="0070148B">
      <w:pPr>
        <w:pStyle w:val="1"/>
        <w:spacing w:before="0"/>
      </w:pPr>
      <w:bookmarkStart w:id="0" w:name="_Toc426723657"/>
      <w:bookmarkStart w:id="1" w:name="_Toc145325045"/>
      <w:r>
        <w:lastRenderedPageBreak/>
        <w:t>Назначение модели</w:t>
      </w:r>
      <w:bookmarkEnd w:id="0"/>
      <w:bookmarkEnd w:id="1"/>
    </w:p>
    <w:p w14:paraId="140AB85A" w14:textId="0266E4C6" w:rsidR="00D8747A" w:rsidRPr="00D8747A" w:rsidRDefault="004E6DED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Имитационная</w:t>
      </w:r>
      <w:r w:rsidR="00850C4F">
        <w:rPr>
          <w:sz w:val="28"/>
          <w:szCs w:val="28"/>
        </w:rPr>
        <w:t xml:space="preserve"> модель предназначена для </w:t>
      </w:r>
      <w:bookmarkStart w:id="2" w:name="_Hlk145325139"/>
      <w:r w:rsidR="00850C4F">
        <w:rPr>
          <w:sz w:val="28"/>
          <w:szCs w:val="28"/>
        </w:rPr>
        <w:t>оценки возможного влияния</w:t>
      </w:r>
      <w:r w:rsidR="0026266F">
        <w:rPr>
          <w:sz w:val="28"/>
          <w:szCs w:val="28"/>
        </w:rPr>
        <w:t xml:space="preserve"> </w:t>
      </w:r>
      <w:r w:rsidR="00850C4F">
        <w:rPr>
          <w:sz w:val="28"/>
          <w:szCs w:val="28"/>
        </w:rPr>
        <w:t>на налоговы</w:t>
      </w:r>
      <w:r w:rsidR="00BF3BEE">
        <w:rPr>
          <w:sz w:val="28"/>
          <w:szCs w:val="28"/>
        </w:rPr>
        <w:t>е</w:t>
      </w:r>
      <w:r w:rsidR="00850C4F">
        <w:rPr>
          <w:sz w:val="28"/>
          <w:szCs w:val="28"/>
        </w:rPr>
        <w:t xml:space="preserve"> </w:t>
      </w:r>
      <w:r w:rsidR="00BF3BEE">
        <w:rPr>
          <w:sz w:val="28"/>
          <w:szCs w:val="28"/>
        </w:rPr>
        <w:t xml:space="preserve">поступления </w:t>
      </w:r>
      <w:r w:rsidR="00D15105">
        <w:rPr>
          <w:sz w:val="28"/>
          <w:szCs w:val="28"/>
        </w:rPr>
        <w:t>от изменения минимального размера оплаты труда</w:t>
      </w:r>
      <w:bookmarkEnd w:id="2"/>
      <w:r w:rsidR="00257366">
        <w:rPr>
          <w:sz w:val="28"/>
          <w:szCs w:val="28"/>
        </w:rPr>
        <w:t>.</w:t>
      </w:r>
    </w:p>
    <w:p w14:paraId="7A4F1248" w14:textId="77777777" w:rsidR="007D3F1F" w:rsidRDefault="007D3F1F" w:rsidP="007D3F1F">
      <w:pPr>
        <w:pStyle w:val="1"/>
      </w:pPr>
      <w:bookmarkStart w:id="3" w:name="_Toc426723658"/>
      <w:bookmarkStart w:id="4" w:name="_Toc145325046"/>
      <w:r>
        <w:t>Объект моделирования</w:t>
      </w:r>
      <w:bookmarkEnd w:id="3"/>
      <w:bookmarkEnd w:id="4"/>
    </w:p>
    <w:p w14:paraId="467D6032" w14:textId="77777777" w:rsidR="00D34F2A" w:rsidRDefault="007D3F1F" w:rsidP="00D34F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</w:t>
      </w:r>
      <w:r w:rsidR="00B73EB2">
        <w:rPr>
          <w:sz w:val="28"/>
          <w:szCs w:val="28"/>
        </w:rPr>
        <w:t xml:space="preserve"> </w:t>
      </w:r>
      <w:r w:rsidR="00B73EB2" w:rsidRPr="00B73EB2">
        <w:rPr>
          <w:sz w:val="28"/>
          <w:szCs w:val="28"/>
        </w:rPr>
        <w:t>моделирования явля</w:t>
      </w:r>
      <w:r w:rsidR="007F7690">
        <w:rPr>
          <w:sz w:val="28"/>
          <w:szCs w:val="28"/>
        </w:rPr>
        <w:t>е</w:t>
      </w:r>
      <w:r w:rsidR="00B73EB2" w:rsidRPr="00B73EB2">
        <w:rPr>
          <w:sz w:val="28"/>
          <w:szCs w:val="28"/>
        </w:rPr>
        <w:t xml:space="preserve">тся </w:t>
      </w:r>
      <w:r w:rsidR="00CF756B" w:rsidRPr="004970D7">
        <w:rPr>
          <w:sz w:val="28"/>
          <w:szCs w:val="28"/>
        </w:rPr>
        <w:t>соотнесение</w:t>
      </w:r>
      <w:r w:rsidR="00CF756B">
        <w:rPr>
          <w:sz w:val="28"/>
          <w:szCs w:val="28"/>
        </w:rPr>
        <w:t xml:space="preserve"> </w:t>
      </w:r>
      <w:r w:rsidR="00D34F2A">
        <w:rPr>
          <w:sz w:val="28"/>
          <w:szCs w:val="28"/>
        </w:rPr>
        <w:t xml:space="preserve">налоговых поступлений до и после изменения минимального размера оплаты труда </w:t>
      </w:r>
      <w:r w:rsidR="00090CAF">
        <w:rPr>
          <w:sz w:val="28"/>
          <w:szCs w:val="28"/>
        </w:rPr>
        <w:t>(</w:t>
      </w:r>
      <w:r w:rsidR="00D34F2A">
        <w:rPr>
          <w:sz w:val="28"/>
          <w:szCs w:val="28"/>
        </w:rPr>
        <w:t>в предположении, что цена продукции не изменяется</w:t>
      </w:r>
      <w:r w:rsidR="00090CAF">
        <w:rPr>
          <w:sz w:val="28"/>
          <w:szCs w:val="28"/>
        </w:rPr>
        <w:t>)</w:t>
      </w:r>
      <w:r w:rsidR="00D34F2A">
        <w:rPr>
          <w:sz w:val="28"/>
          <w:szCs w:val="28"/>
        </w:rPr>
        <w:t xml:space="preserve">. </w:t>
      </w:r>
    </w:p>
    <w:p w14:paraId="52E04ABC" w14:textId="77777777" w:rsidR="007D3F1F" w:rsidRDefault="007D3F1F" w:rsidP="007D3F1F">
      <w:pPr>
        <w:pStyle w:val="1"/>
      </w:pPr>
      <w:bookmarkStart w:id="5" w:name="_Toc426723659"/>
      <w:bookmarkStart w:id="6" w:name="_Toc145325047"/>
      <w:r>
        <w:t>Методология моделирования</w:t>
      </w:r>
      <w:bookmarkEnd w:id="5"/>
      <w:bookmarkEnd w:id="6"/>
    </w:p>
    <w:p w14:paraId="019FEFB5" w14:textId="77777777" w:rsidR="0082025F" w:rsidRPr="0082025F" w:rsidRDefault="0082025F" w:rsidP="0082025F">
      <w:pPr>
        <w:ind w:firstLine="709"/>
        <w:rPr>
          <w:sz w:val="28"/>
          <w:szCs w:val="28"/>
        </w:rPr>
      </w:pPr>
      <w:r w:rsidRPr="0082025F">
        <w:rPr>
          <w:sz w:val="28"/>
          <w:szCs w:val="28"/>
        </w:rPr>
        <w:t xml:space="preserve">Структуризация исходных данных осуществляется в </w:t>
      </w:r>
      <w:r w:rsidRPr="0082025F">
        <w:rPr>
          <w:sz w:val="28"/>
          <w:szCs w:val="28"/>
          <w:lang w:val="en-US"/>
        </w:rPr>
        <w:t>Microsoft</w:t>
      </w:r>
      <w:r w:rsidRPr="0082025F">
        <w:rPr>
          <w:sz w:val="28"/>
          <w:szCs w:val="28"/>
        </w:rPr>
        <w:t xml:space="preserve"> </w:t>
      </w:r>
      <w:r w:rsidRPr="0082025F">
        <w:rPr>
          <w:sz w:val="28"/>
          <w:szCs w:val="28"/>
          <w:lang w:val="en-US"/>
        </w:rPr>
        <w:t>Excel</w:t>
      </w:r>
      <w:r w:rsidRPr="0082025F">
        <w:rPr>
          <w:sz w:val="28"/>
          <w:szCs w:val="28"/>
        </w:rPr>
        <w:t xml:space="preserve"> и сводится к созданию шаблона автоматического расчета модели.</w:t>
      </w:r>
      <w:r w:rsidR="00F60233">
        <w:rPr>
          <w:sz w:val="28"/>
          <w:szCs w:val="28"/>
        </w:rPr>
        <w:t xml:space="preserve"> Модель относится к типу имитационных моделей.</w:t>
      </w:r>
    </w:p>
    <w:p w14:paraId="6FBBAB52" w14:textId="77777777" w:rsidR="007D3F1F" w:rsidRDefault="007D3F1F" w:rsidP="007D3F1F">
      <w:pPr>
        <w:ind w:firstLine="709"/>
        <w:rPr>
          <w:sz w:val="28"/>
          <w:szCs w:val="28"/>
        </w:rPr>
      </w:pPr>
    </w:p>
    <w:p w14:paraId="0DA86E51" w14:textId="77777777" w:rsidR="007D3F1F" w:rsidRDefault="007D3F1F" w:rsidP="007D3F1F">
      <w:pPr>
        <w:pStyle w:val="1"/>
        <w:spacing w:before="0"/>
      </w:pPr>
      <w:bookmarkStart w:id="7" w:name="_Toc145325048"/>
      <w:bookmarkStart w:id="8" w:name="_Toc426723660"/>
      <w:r>
        <w:t>Исходные данные</w:t>
      </w:r>
      <w:bookmarkEnd w:id="7"/>
      <w:r>
        <w:t xml:space="preserve"> </w:t>
      </w:r>
      <w:bookmarkEnd w:id="8"/>
    </w:p>
    <w:p w14:paraId="119CCC4E" w14:textId="77777777" w:rsidR="007D3F1F" w:rsidRDefault="007D3F1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моделирования являются:</w:t>
      </w:r>
    </w:p>
    <w:p w14:paraId="47568CA0" w14:textId="184F7836" w:rsidR="007D3F1F" w:rsidRDefault="007D3F1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DED">
        <w:rPr>
          <w:sz w:val="28"/>
          <w:szCs w:val="28"/>
        </w:rPr>
        <w:t>в</w:t>
      </w:r>
      <w:r w:rsidR="009B05C2">
        <w:rPr>
          <w:sz w:val="28"/>
          <w:szCs w:val="28"/>
        </w:rPr>
        <w:t xml:space="preserve">ыпуск товаров и услуг, млн. рублей; </w:t>
      </w:r>
    </w:p>
    <w:p w14:paraId="5E5DAA1E" w14:textId="77777777" w:rsidR="007D3F1F" w:rsidRDefault="007D3F1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12D1">
        <w:rPr>
          <w:sz w:val="28"/>
          <w:szCs w:val="28"/>
        </w:rPr>
        <w:t xml:space="preserve"> промежуточное потребление</w:t>
      </w:r>
      <w:r w:rsidR="009F049D">
        <w:rPr>
          <w:sz w:val="28"/>
          <w:szCs w:val="28"/>
        </w:rPr>
        <w:t xml:space="preserve">, </w:t>
      </w:r>
      <w:r w:rsidR="00A012D1">
        <w:rPr>
          <w:sz w:val="28"/>
          <w:szCs w:val="28"/>
        </w:rPr>
        <w:t>млн. рублей</w:t>
      </w:r>
      <w:r>
        <w:rPr>
          <w:sz w:val="28"/>
          <w:szCs w:val="28"/>
        </w:rPr>
        <w:t>;</w:t>
      </w:r>
    </w:p>
    <w:p w14:paraId="4A54327D" w14:textId="77777777" w:rsidR="009F049D" w:rsidRDefault="009F049D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A012D1">
        <w:rPr>
          <w:sz w:val="28"/>
          <w:szCs w:val="28"/>
        </w:rPr>
        <w:t xml:space="preserve">добавленная стоимость, млн. </w:t>
      </w:r>
      <w:r w:rsidRPr="004970D7">
        <w:rPr>
          <w:sz w:val="28"/>
          <w:szCs w:val="28"/>
        </w:rPr>
        <w:t>руб</w:t>
      </w:r>
      <w:r w:rsidR="00A012D1">
        <w:rPr>
          <w:sz w:val="28"/>
          <w:szCs w:val="28"/>
        </w:rPr>
        <w:t>лей</w:t>
      </w:r>
      <w:r w:rsidRPr="004970D7">
        <w:rPr>
          <w:sz w:val="28"/>
          <w:szCs w:val="28"/>
        </w:rPr>
        <w:t>;</w:t>
      </w:r>
    </w:p>
    <w:p w14:paraId="1B21CD57" w14:textId="77777777" w:rsidR="009F049D" w:rsidRDefault="009F049D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</w:t>
      </w:r>
      <w:r w:rsidR="00760D9E">
        <w:rPr>
          <w:rFonts w:ascii="TimesNewRomanPSMT" w:hAnsi="TimesNewRomanPSMT" w:cs="TimesNewRomanPSMT"/>
          <w:sz w:val="28"/>
          <w:szCs w:val="28"/>
        </w:rPr>
        <w:t xml:space="preserve"> ФОТ (оплата труда + </w:t>
      </w:r>
      <w:r w:rsidR="00BC52FE">
        <w:rPr>
          <w:rFonts w:ascii="TimesNewRomanPSMT" w:hAnsi="TimesNewRomanPSMT" w:cs="TimesNewRomanPSMT"/>
          <w:sz w:val="28"/>
          <w:szCs w:val="28"/>
        </w:rPr>
        <w:t>страховые взносы)</w:t>
      </w:r>
      <w:r w:rsidRPr="009F049D">
        <w:rPr>
          <w:rFonts w:ascii="TimesNewRomanPSMT" w:hAnsi="TimesNewRomanPSMT" w:cs="TimesNewRomanPSMT"/>
          <w:sz w:val="28"/>
          <w:szCs w:val="28"/>
        </w:rPr>
        <w:t xml:space="preserve">, </w:t>
      </w:r>
      <w:r w:rsidR="00BC52FE">
        <w:rPr>
          <w:rFonts w:ascii="TimesNewRomanPSMT" w:hAnsi="TimesNewRomanPSMT" w:cs="TimesNewRomanPSMT"/>
          <w:sz w:val="28"/>
          <w:szCs w:val="28"/>
        </w:rPr>
        <w:t>млн. рублей</w:t>
      </w:r>
      <w:r w:rsidR="00F31A65">
        <w:rPr>
          <w:rFonts w:ascii="TimesNewRomanPSMT" w:hAnsi="TimesNewRomanPSMT" w:cs="TimesNewRomanPSMT"/>
          <w:sz w:val="28"/>
          <w:szCs w:val="28"/>
        </w:rPr>
        <w:t>;</w:t>
      </w:r>
    </w:p>
    <w:p w14:paraId="7ACF339B" w14:textId="77777777" w:rsidR="00F31A65" w:rsidRDefault="00F31A65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E34998">
        <w:rPr>
          <w:rFonts w:ascii="TimesNewRomanPSMT" w:hAnsi="TimesNewRomanPSMT" w:cs="TimesNewRomanPSMT"/>
          <w:sz w:val="28"/>
          <w:szCs w:val="28"/>
        </w:rPr>
        <w:t>а</w:t>
      </w:r>
      <w:r w:rsidR="00BC52FE">
        <w:rPr>
          <w:rFonts w:ascii="TimesNewRomanPSMT" w:hAnsi="TimesNewRomanPSMT" w:cs="TimesNewRomanPSMT"/>
          <w:sz w:val="28"/>
          <w:szCs w:val="28"/>
        </w:rPr>
        <w:t>мортизация основных средств, млн. рублей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14:paraId="79FBB991" w14:textId="77777777" w:rsidR="00F60233" w:rsidRDefault="00F60233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E34998">
        <w:rPr>
          <w:rFonts w:ascii="TimesNewRomanPSMT" w:hAnsi="TimesNewRomanPSMT" w:cs="TimesNewRomanPSMT"/>
          <w:sz w:val="28"/>
          <w:szCs w:val="28"/>
        </w:rPr>
        <w:t>другие затраты, млн. рублей;</w:t>
      </w:r>
    </w:p>
    <w:p w14:paraId="490ADE0C" w14:textId="77777777" w:rsidR="00E34998" w:rsidRDefault="00E34998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прибыль производства, млн. рублей;</w:t>
      </w:r>
    </w:p>
    <w:p w14:paraId="40F53B44" w14:textId="77777777" w:rsidR="00E34998" w:rsidRDefault="00E34998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численность работающих в РТ, тыс. человек;</w:t>
      </w:r>
    </w:p>
    <w:p w14:paraId="1AEF6F6E" w14:textId="77777777" w:rsidR="006531E5" w:rsidRDefault="006531E5" w:rsidP="006531E5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ч</w:t>
      </w:r>
      <w:r w:rsidRPr="006531E5">
        <w:rPr>
          <w:rFonts w:ascii="TimesNewRomanPSMT" w:hAnsi="TimesNewRomanPSMT" w:cs="TimesNewRomanPSMT"/>
          <w:sz w:val="28"/>
          <w:szCs w:val="28"/>
        </w:rPr>
        <w:t xml:space="preserve">исленность работающих в РТ, заработная плата которых изменится при повышении </w:t>
      </w:r>
      <w:r w:rsidR="005E71AF">
        <w:rPr>
          <w:rFonts w:ascii="TimesNewRomanPSMT" w:hAnsi="TimesNewRomanPSMT" w:cs="TimesNewRomanPSMT"/>
          <w:sz w:val="28"/>
          <w:szCs w:val="28"/>
        </w:rPr>
        <w:t>минимального размера оплаты труда</w:t>
      </w:r>
      <w:r>
        <w:rPr>
          <w:rFonts w:ascii="TimesNewRomanPSMT" w:hAnsi="TimesNewRomanPSMT" w:cs="TimesNewRomanPSMT"/>
          <w:sz w:val="28"/>
          <w:szCs w:val="28"/>
        </w:rPr>
        <w:t>, тыс. человек.</w:t>
      </w:r>
    </w:p>
    <w:p w14:paraId="6E928CA0" w14:textId="1589C213" w:rsidR="00957F6E" w:rsidRDefault="007D3F1F" w:rsidP="00F3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получения исходных данных являются</w:t>
      </w:r>
      <w:r w:rsidR="00F31A65">
        <w:rPr>
          <w:sz w:val="28"/>
          <w:szCs w:val="28"/>
        </w:rPr>
        <w:t xml:space="preserve"> </w:t>
      </w:r>
      <w:r w:rsidR="006762FB">
        <w:rPr>
          <w:sz w:val="28"/>
          <w:szCs w:val="28"/>
        </w:rPr>
        <w:t xml:space="preserve">результаты экспертных оценок, </w:t>
      </w:r>
      <w:r w:rsidR="00EF1A72" w:rsidRPr="00EF1A72">
        <w:rPr>
          <w:sz w:val="28"/>
          <w:szCs w:val="28"/>
        </w:rPr>
        <w:t>информационно-аналитически</w:t>
      </w:r>
      <w:r w:rsidR="00EF1A72">
        <w:rPr>
          <w:sz w:val="28"/>
          <w:szCs w:val="28"/>
        </w:rPr>
        <w:t>е</w:t>
      </w:r>
      <w:r w:rsidR="00EF1A72" w:rsidRPr="00EF1A72">
        <w:rPr>
          <w:sz w:val="28"/>
          <w:szCs w:val="28"/>
        </w:rPr>
        <w:t xml:space="preserve"> материал</w:t>
      </w:r>
      <w:r w:rsidR="00EF1A72">
        <w:rPr>
          <w:sz w:val="28"/>
          <w:szCs w:val="28"/>
        </w:rPr>
        <w:t>ы</w:t>
      </w:r>
      <w:r w:rsidR="00EF1A72" w:rsidRPr="00EF1A72">
        <w:rPr>
          <w:sz w:val="28"/>
          <w:szCs w:val="28"/>
        </w:rPr>
        <w:t xml:space="preserve"> Территориального органа Федеральной службы государственной статистики по Республике Татарстан («</w:t>
      </w:r>
      <w:proofErr w:type="spellStart"/>
      <w:r w:rsidR="00EF1A72" w:rsidRPr="00EF1A72">
        <w:rPr>
          <w:sz w:val="28"/>
          <w:szCs w:val="28"/>
        </w:rPr>
        <w:t>Татарстанстат</w:t>
      </w:r>
      <w:proofErr w:type="spellEnd"/>
      <w:r w:rsidR="00EF1A72" w:rsidRPr="00EF1A72">
        <w:rPr>
          <w:sz w:val="28"/>
          <w:szCs w:val="28"/>
        </w:rPr>
        <w:t>»)</w:t>
      </w:r>
      <w:r w:rsidR="00EF1A72">
        <w:rPr>
          <w:sz w:val="28"/>
          <w:szCs w:val="28"/>
        </w:rPr>
        <w:t>.</w:t>
      </w:r>
    </w:p>
    <w:p w14:paraId="0729C2C6" w14:textId="77777777" w:rsidR="004A78B8" w:rsidRDefault="007D3F1F" w:rsidP="004A78B8">
      <w:pPr>
        <w:pStyle w:val="1"/>
      </w:pPr>
      <w:bookmarkStart w:id="9" w:name="_Toc426723662"/>
      <w:bookmarkStart w:id="10" w:name="_Toc145325049"/>
      <w:r>
        <w:t>Краткое описание алгоритма моделирования</w:t>
      </w:r>
      <w:bookmarkEnd w:id="9"/>
      <w:bookmarkEnd w:id="10"/>
    </w:p>
    <w:p w14:paraId="6821E817" w14:textId="56703054" w:rsidR="007D3F1F" w:rsidRPr="003A4CB4" w:rsidRDefault="00673D98" w:rsidP="007D3F1F">
      <w:pPr>
        <w:ind w:left="284"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определения в</w:t>
      </w:r>
      <w:r w:rsidR="00F11C16">
        <w:rPr>
          <w:sz w:val="28"/>
          <w:szCs w:val="28"/>
        </w:rPr>
        <w:t>лияни</w:t>
      </w:r>
      <w:r>
        <w:rPr>
          <w:sz w:val="28"/>
          <w:szCs w:val="28"/>
        </w:rPr>
        <w:t>я</w:t>
      </w:r>
      <w:r w:rsidR="00F11C16">
        <w:rPr>
          <w:sz w:val="28"/>
          <w:szCs w:val="28"/>
        </w:rPr>
        <w:t xml:space="preserve"> </w:t>
      </w:r>
      <w:r>
        <w:rPr>
          <w:sz w:val="28"/>
          <w:szCs w:val="28"/>
        </w:rPr>
        <w:t>на налоговы</w:t>
      </w:r>
      <w:r w:rsidR="00BF3BE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13031" w:rsidRPr="00BB6168">
        <w:rPr>
          <w:sz w:val="28"/>
          <w:szCs w:val="28"/>
        </w:rPr>
        <w:t>поступлени</w:t>
      </w:r>
      <w:r w:rsidR="00BF3BEE">
        <w:rPr>
          <w:sz w:val="28"/>
          <w:szCs w:val="28"/>
        </w:rPr>
        <w:t>я</w:t>
      </w:r>
      <w:r w:rsidR="00413031" w:rsidRPr="00BB6168">
        <w:rPr>
          <w:sz w:val="28"/>
          <w:szCs w:val="28"/>
        </w:rPr>
        <w:t xml:space="preserve"> в бюджет</w:t>
      </w:r>
      <w:r w:rsidR="00413031">
        <w:rPr>
          <w:sz w:val="28"/>
          <w:szCs w:val="28"/>
        </w:rPr>
        <w:t xml:space="preserve"> </w:t>
      </w:r>
      <w:r w:rsidR="00F11C16">
        <w:rPr>
          <w:sz w:val="28"/>
          <w:szCs w:val="28"/>
        </w:rPr>
        <w:t>от изменения минимального размера оплаты труда</w:t>
      </w:r>
      <w:r w:rsidR="005E71AF">
        <w:rPr>
          <w:sz w:val="28"/>
          <w:szCs w:val="28"/>
        </w:rPr>
        <w:t xml:space="preserve"> (далее - МРОТ)</w:t>
      </w:r>
      <w:r>
        <w:rPr>
          <w:sz w:val="28"/>
          <w:szCs w:val="28"/>
        </w:rPr>
        <w:t xml:space="preserve"> производится</w:t>
      </w:r>
      <w:r w:rsidR="00DD71B3">
        <w:rPr>
          <w:sz w:val="28"/>
          <w:szCs w:val="28"/>
        </w:rPr>
        <w:t xml:space="preserve"> </w:t>
      </w:r>
      <w:r w:rsidR="005524C7">
        <w:rPr>
          <w:sz w:val="28"/>
          <w:szCs w:val="28"/>
        </w:rPr>
        <w:t>соотнесение налоговых поступлений до и после изменения МРОТ</w:t>
      </w:r>
      <w:r>
        <w:rPr>
          <w:sz w:val="28"/>
          <w:szCs w:val="28"/>
        </w:rPr>
        <w:t xml:space="preserve"> </w:t>
      </w:r>
      <w:r w:rsidR="00E71A33" w:rsidRPr="003A4CB4">
        <w:rPr>
          <w:sz w:val="28"/>
          <w:szCs w:val="28"/>
        </w:rPr>
        <w:t>по формуле</w:t>
      </w:r>
      <w:r w:rsidR="00CE540C" w:rsidRPr="003A4CB4">
        <w:rPr>
          <w:sz w:val="28"/>
          <w:szCs w:val="28"/>
        </w:rPr>
        <w:t>:</w:t>
      </w:r>
      <w:r w:rsidR="00CE540C" w:rsidRPr="003A4CB4">
        <w:rPr>
          <w:strike/>
          <w:sz w:val="28"/>
          <w:szCs w:val="28"/>
        </w:rPr>
        <w:t xml:space="preserve"> </w:t>
      </w:r>
    </w:p>
    <w:p w14:paraId="77D1A31A" w14:textId="77777777" w:rsidR="00CE540C" w:rsidRDefault="00CE540C" w:rsidP="00CE540C">
      <w:pPr>
        <w:rPr>
          <w:sz w:val="28"/>
          <w:szCs w:val="28"/>
        </w:rPr>
      </w:pPr>
    </w:p>
    <w:p w14:paraId="4C98A70F" w14:textId="39BE0E08" w:rsidR="0070148B" w:rsidRPr="0070148B" w:rsidRDefault="00DC5600" w:rsidP="0070148B">
      <w:pPr>
        <w:spacing w:line="360" w:lineRule="auto"/>
        <w:ind w:firstLine="709"/>
        <w:jc w:val="both"/>
        <w:rPr>
          <w:rFonts w:eastAsiaTheme="minorEastAsia"/>
          <w:iCs/>
          <w:sz w:val="32"/>
          <w:szCs w:val="32"/>
        </w:rPr>
      </w:pPr>
      <w:bookmarkStart w:id="11" w:name="_Toc426723663"/>
      <m:oMathPara>
        <m:oMath>
          <m:r>
            <w:rPr>
              <w:rFonts w:ascii="Cambria Math" w:hAnsi="Cambria Math"/>
              <w:sz w:val="32"/>
              <w:szCs w:val="32"/>
            </w:rPr>
            <m:t>В=(</m:t>
          </m:r>
          <w:bookmarkStart w:id="12" w:name="_Hlk132016032"/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1П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ндфл</m:t>
              </m:r>
            </m:sub>
          </m:sSub>
          <w:bookmarkStart w:id="13" w:name="_Hlk132016227"/>
          <w:bookmarkEnd w:id="12"/>
          <m:r>
            <w:rPr>
              <w:rFonts w:ascii="Cambria Math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1П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  <w:i/>
                  <w:iCs/>
                  <w:sz w:val="32"/>
                  <w:szCs w:val="32"/>
                  <w:lang w:eastAsia="en-US"/>
                </w:rPr>
                <m:t>нп</m:t>
              </m:r>
            </m:sub>
          </m:sSub>
          <w:bookmarkEnd w:id="13"/>
          <m:r>
            <w:rPr>
              <w:rFonts w:ascii="Cambria Math" w:hAnsi="Cambria Math"/>
              <w:sz w:val="32"/>
              <w:szCs w:val="32"/>
            </w:rPr>
            <m:t>)-(</m:t>
          </m:r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2П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ндфл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</m:t>
          </m:r>
          <w:bookmarkStart w:id="14" w:name="_Hlk134111972"/>
          <m:r>
            <w:rPr>
              <w:rFonts w:ascii="Cambria Math" w:hAnsi="Cambria Math"/>
              <w:sz w:val="32"/>
              <w:szCs w:val="32"/>
            </w:rPr>
            <m:t>2П</m:t>
          </m:r>
          <w:bookmarkStart w:id="15" w:name="_Hlk144979599"/>
          <w:bookmarkEnd w:id="14"/>
          <m:r>
            <m:rPr>
              <m:nor/>
            </m:rPr>
            <w:rPr>
              <w:rFonts w:ascii="Cambria Math" w:hAnsi="Cambria Math"/>
              <w:i/>
              <w:iCs/>
            </w:rPr>
            <m:t>нп</m:t>
          </m:r>
          <w:bookmarkEnd w:id="15"/>
          <m:r>
            <w:rPr>
              <w:rFonts w:ascii="Cambria Math" w:hAnsi="Cambria Math"/>
              <w:sz w:val="32"/>
              <w:szCs w:val="32"/>
            </w:rPr>
            <m:t>)</m:t>
          </m:r>
        </m:oMath>
      </m:oMathPara>
    </w:p>
    <w:p w14:paraId="67D52272" w14:textId="5DEA6688" w:rsidR="00CE540C" w:rsidRDefault="00CE540C" w:rsidP="00CE540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где:</w:t>
      </w:r>
    </w:p>
    <w:bookmarkStart w:id="16" w:name="_Hlk132207580"/>
    <w:bookmarkStart w:id="17" w:name="_Hlk132210436"/>
    <w:p w14:paraId="769768CB" w14:textId="77777777" w:rsidR="00CE540C" w:rsidRDefault="00000000" w:rsidP="00926332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1П</m:t>
            </m:r>
          </m:e>
          <m:sub>
            <w:bookmarkStart w:id="18" w:name="_Hlk144981064"/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ндфл</m:t>
            </m:r>
            <w:bookmarkEnd w:id="18"/>
          </m:sub>
        </m:sSub>
      </m:oMath>
      <w:r w:rsidR="00CE540C">
        <w:rPr>
          <w:sz w:val="28"/>
          <w:szCs w:val="28"/>
        </w:rPr>
        <w:t>,</w:t>
      </w:r>
      <w:bookmarkEnd w:id="16"/>
      <w:bookmarkEnd w:id="17"/>
      <w:r w:rsidR="00CE540C">
        <w:rPr>
          <w:sz w:val="28"/>
          <w:szCs w:val="28"/>
        </w:rPr>
        <w:t xml:space="preserve"> </w:t>
      </w:r>
      <w:r w:rsidR="00CE540C">
        <w:rPr>
          <w:i/>
          <w:iCs/>
          <w:sz w:val="28"/>
          <w:szCs w:val="28"/>
        </w:rPr>
        <w:sym w:font="Symbol" w:char="F02D"/>
      </w:r>
      <w:r w:rsidR="00CE540C">
        <w:rPr>
          <w:i/>
          <w:iCs/>
          <w:sz w:val="28"/>
          <w:szCs w:val="28"/>
        </w:rPr>
        <w:t xml:space="preserve"> </w:t>
      </w:r>
      <w:r w:rsidR="00686FD3">
        <w:rPr>
          <w:sz w:val="28"/>
          <w:szCs w:val="28"/>
        </w:rPr>
        <w:t xml:space="preserve">поступления </w:t>
      </w:r>
      <w:r w:rsidR="00992E70">
        <w:rPr>
          <w:sz w:val="28"/>
          <w:szCs w:val="28"/>
        </w:rPr>
        <w:t>в бюджет от НДФЛ после изменения МРОТ;</w:t>
      </w:r>
    </w:p>
    <w:p w14:paraId="299C3DD7" w14:textId="77777777" w:rsidR="00C7613A" w:rsidRPr="007D4B55" w:rsidRDefault="00000000" w:rsidP="007D4B55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1П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  <w:i/>
                <w:iCs/>
                <w:sz w:val="32"/>
                <w:szCs w:val="32"/>
                <w:lang w:eastAsia="en-US"/>
              </w:rPr>
              <m:t>нп</m:t>
            </m:r>
          </m:sub>
        </m:sSub>
      </m:oMath>
      <w:r w:rsidR="00CE540C">
        <w:rPr>
          <w:rFonts w:eastAsiaTheme="minorEastAsia"/>
          <w:sz w:val="32"/>
          <w:szCs w:val="32"/>
        </w:rPr>
        <w:t xml:space="preserve"> –</w:t>
      </w:r>
      <w:r w:rsidR="00E670BA">
        <w:rPr>
          <w:sz w:val="28"/>
          <w:szCs w:val="28"/>
        </w:rPr>
        <w:t xml:space="preserve"> </w:t>
      </w:r>
      <w:r w:rsidR="00992E70">
        <w:rPr>
          <w:sz w:val="28"/>
          <w:szCs w:val="28"/>
        </w:rPr>
        <w:t>поступления в бюджет от налога на прибыль после изменения МРОТ</w:t>
      </w:r>
      <w:r w:rsidR="00CE540C">
        <w:rPr>
          <w:sz w:val="28"/>
          <w:szCs w:val="28"/>
        </w:rPr>
        <w:t>;</w:t>
      </w:r>
      <w:r w:rsidR="00343879">
        <w:rPr>
          <w:sz w:val="28"/>
          <w:szCs w:val="28"/>
        </w:rPr>
        <w:t xml:space="preserve"> </w:t>
      </w:r>
    </w:p>
    <w:p w14:paraId="69FD31F3" w14:textId="77777777" w:rsidR="00377EF7" w:rsidRPr="009C0C09" w:rsidRDefault="00000000" w:rsidP="009C0C09">
      <w:pPr>
        <w:ind w:firstLine="709"/>
        <w:jc w:val="both"/>
        <w:rPr>
          <w:b/>
          <w:i/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2П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ндфл</m:t>
            </m:r>
          </m:sub>
        </m:sSub>
        <m:r>
          <w:rPr>
            <w:rFonts w:ascii="Cambria Math" w:hAnsi="Cambria Math"/>
            <w:sz w:val="32"/>
            <w:szCs w:val="32"/>
            <w:lang w:eastAsia="en-US"/>
          </w:rPr>
          <m:t xml:space="preserve"> </m:t>
        </m:r>
      </m:oMath>
      <w:r w:rsidR="00CE540C" w:rsidRPr="00F71B37">
        <w:rPr>
          <w:sz w:val="28"/>
          <w:szCs w:val="28"/>
        </w:rPr>
        <w:sym w:font="Symbol" w:char="F02D"/>
      </w:r>
      <w:r w:rsidR="00893C20" w:rsidRPr="00893C20">
        <w:rPr>
          <w:sz w:val="28"/>
          <w:szCs w:val="28"/>
        </w:rPr>
        <w:t xml:space="preserve"> </w:t>
      </w:r>
      <w:r w:rsidR="00893C20">
        <w:rPr>
          <w:sz w:val="28"/>
          <w:szCs w:val="28"/>
        </w:rPr>
        <w:t>поступления в бюджет от НДФЛ до изменения МРОТ</w:t>
      </w:r>
      <w:r w:rsidR="00CE540C" w:rsidRPr="00F71B37">
        <w:rPr>
          <w:sz w:val="28"/>
          <w:szCs w:val="28"/>
        </w:rPr>
        <w:t>;</w:t>
      </w:r>
      <w:r w:rsidR="00CF756B">
        <w:rPr>
          <w:sz w:val="28"/>
          <w:szCs w:val="28"/>
        </w:rPr>
        <w:t xml:space="preserve"> </w:t>
      </w:r>
    </w:p>
    <w:p w14:paraId="3172371B" w14:textId="77777777" w:rsidR="00CB0006" w:rsidRPr="00893C20" w:rsidRDefault="007D4B55" w:rsidP="00893C20">
      <w:pPr>
        <w:ind w:firstLine="567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bookmarkStart w:id="19" w:name="_Hlk134112216"/>
      <m:oMath>
        <m:r>
          <w:rPr>
            <w:rFonts w:ascii="Cambria Math" w:hAnsi="Cambria Math"/>
            <w:sz w:val="32"/>
            <w:szCs w:val="32"/>
          </w:rPr>
          <m:t xml:space="preserve"> 2П</m:t>
        </m:r>
        <m:r>
          <m:rPr>
            <m:nor/>
          </m:rPr>
          <w:rPr>
            <w:rFonts w:ascii="Cambria Math" w:hAnsi="Cambria Math"/>
            <w:i/>
            <w:iCs/>
          </w:rPr>
          <m:t>нп</m:t>
        </m:r>
      </m:oMath>
      <w:r>
        <w:rPr>
          <w:iCs/>
        </w:rPr>
        <w:t xml:space="preserve"> – </w:t>
      </w:r>
      <w:bookmarkEnd w:id="19"/>
      <w:r w:rsidR="00893C20">
        <w:rPr>
          <w:sz w:val="28"/>
          <w:szCs w:val="28"/>
        </w:rPr>
        <w:t>поступления в бюджет от налога на прибыль до изменения МРОТ</w:t>
      </w:r>
      <w:r w:rsidR="00AA48C5" w:rsidRPr="0071559F">
        <w:rPr>
          <w:iCs/>
          <w:sz w:val="28"/>
          <w:szCs w:val="28"/>
        </w:rPr>
        <w:t>.</w:t>
      </w:r>
    </w:p>
    <w:p w14:paraId="05B8DC02" w14:textId="2F975C8F" w:rsidR="00E670BA" w:rsidRPr="0054515E" w:rsidRDefault="0066121C" w:rsidP="0054515E">
      <w:pPr>
        <w:spacing w:before="240" w:after="160"/>
        <w:ind w:firstLine="709"/>
        <w:jc w:val="both"/>
        <w:rPr>
          <w:iCs/>
          <w:sz w:val="28"/>
          <w:szCs w:val="28"/>
          <w:lang w:eastAsia="en-US"/>
        </w:rPr>
      </w:pPr>
      <w:bookmarkStart w:id="20" w:name="_Hlk144993248"/>
      <w:r>
        <w:rPr>
          <w:iCs/>
          <w:sz w:val="28"/>
          <w:szCs w:val="28"/>
          <w:lang w:eastAsia="en-US"/>
        </w:rPr>
        <w:t>Поступлени</w:t>
      </w:r>
      <w:r w:rsidR="00391F9A">
        <w:rPr>
          <w:iCs/>
          <w:sz w:val="28"/>
          <w:szCs w:val="28"/>
          <w:lang w:eastAsia="en-US"/>
        </w:rPr>
        <w:t>е</w:t>
      </w:r>
      <w:r>
        <w:rPr>
          <w:iCs/>
          <w:sz w:val="28"/>
          <w:szCs w:val="28"/>
          <w:lang w:eastAsia="en-US"/>
        </w:rPr>
        <w:t xml:space="preserve"> в бюджет от НДФЛ рассчитывается по формуле</w:t>
      </w:r>
      <w:bookmarkEnd w:id="20"/>
      <w:r w:rsidR="004F2F1A" w:rsidRPr="004F2F1A">
        <w:rPr>
          <w:iCs/>
          <w:sz w:val="28"/>
          <w:szCs w:val="28"/>
          <w:lang w:eastAsia="en-US"/>
        </w:rPr>
        <w:t>:</w:t>
      </w:r>
    </w:p>
    <w:p w14:paraId="1FDCD9FF" w14:textId="4F9F5BF3" w:rsidR="004F2F1A" w:rsidRPr="004F2F1A" w:rsidRDefault="004F2F1A" w:rsidP="00926332">
      <w:pPr>
        <w:spacing w:after="160"/>
        <w:ind w:firstLine="709"/>
        <w:jc w:val="both"/>
        <w:rPr>
          <w:sz w:val="32"/>
          <w:szCs w:val="32"/>
          <w:lang w:eastAsia="en-US"/>
        </w:rPr>
      </w:pPr>
      <w:r w:rsidRPr="004F2F1A">
        <w:rPr>
          <w:iCs/>
          <w:sz w:val="32"/>
          <w:szCs w:val="32"/>
          <w:lang w:eastAsia="en-US"/>
        </w:rPr>
        <w:t xml:space="preserve">                                     </w:t>
      </w:r>
      <w:bookmarkStart w:id="21" w:name="_Hlk144993279"/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П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ндфл</m:t>
            </m:r>
          </m:sub>
        </m:sSub>
        <m:r>
          <w:rPr>
            <w:rFonts w:ascii="Cambria Math" w:eastAsia="Calibri" w:hAnsi="Cambria Math"/>
            <w:sz w:val="32"/>
            <w:szCs w:val="32"/>
            <w:lang w:eastAsia="en-US"/>
          </w:rPr>
          <m:t>=ПП*</m:t>
        </m:r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ндфл</m:t>
            </m:r>
          </m:sub>
        </m:sSub>
      </m:oMath>
      <w:bookmarkEnd w:id="21"/>
      <w:r w:rsidRPr="004F2F1A">
        <w:rPr>
          <w:sz w:val="32"/>
          <w:szCs w:val="32"/>
          <w:lang w:eastAsia="en-US"/>
        </w:rPr>
        <w:t xml:space="preserve">      </w:t>
      </w:r>
    </w:p>
    <w:p w14:paraId="76A3D7FC" w14:textId="77777777" w:rsidR="004F2F1A" w:rsidRPr="004F2F1A" w:rsidRDefault="004F2F1A" w:rsidP="00926332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bookmarkStart w:id="22" w:name="_Hlk144994728"/>
      <w:r w:rsidRPr="004F2F1A">
        <w:rPr>
          <w:iCs/>
          <w:sz w:val="28"/>
          <w:szCs w:val="28"/>
          <w:lang w:eastAsia="en-US"/>
        </w:rPr>
        <w:t>где:</w:t>
      </w:r>
    </w:p>
    <w:p w14:paraId="06A1E246" w14:textId="77777777" w:rsidR="004F2F1A" w:rsidRPr="00943CE6" w:rsidRDefault="004F2F1A" w:rsidP="00615B09">
      <w:pPr>
        <w:ind w:firstLine="709"/>
        <w:jc w:val="both"/>
        <w:rPr>
          <w:b/>
          <w:i/>
          <w:color w:val="FF0000"/>
          <w:sz w:val="28"/>
          <w:szCs w:val="28"/>
          <w:lang w:eastAsia="en-US"/>
        </w:rPr>
      </w:pPr>
      <w:r w:rsidRPr="004F2F1A">
        <w:rPr>
          <w:rFonts w:ascii="Cambria Math" w:eastAsia="Calibri" w:hAnsi="Cambria Math"/>
          <w:i/>
          <w:iCs/>
          <w:sz w:val="32"/>
          <w:szCs w:val="32"/>
          <w:lang w:eastAsia="en-US"/>
        </w:rPr>
        <w:t xml:space="preserve"> </w:t>
      </w:r>
      <w:r w:rsidR="00203C48">
        <w:rPr>
          <w:rFonts w:ascii="Cambria Math" w:eastAsia="Calibri" w:hAnsi="Cambria Math"/>
          <w:sz w:val="32"/>
          <w:szCs w:val="32"/>
          <w:lang w:eastAsia="en-US"/>
        </w:rPr>
        <w:t>ПП</w:t>
      </w:r>
      <w:r w:rsidRPr="004F2F1A">
        <w:rPr>
          <w:rFonts w:ascii="Cambria Math" w:hAnsi="Cambria Math"/>
          <w:i/>
          <w:iCs/>
          <w:sz w:val="32"/>
          <w:szCs w:val="32"/>
          <w:lang w:eastAsia="en-US"/>
        </w:rPr>
        <w:t xml:space="preserve"> </w:t>
      </w:r>
      <w:r w:rsidRPr="004F2F1A">
        <w:rPr>
          <w:rFonts w:ascii="Cambria Math" w:hAnsi="Cambria Math"/>
          <w:sz w:val="28"/>
          <w:szCs w:val="28"/>
          <w:lang w:eastAsia="en-US"/>
        </w:rPr>
        <w:t>–</w:t>
      </w:r>
      <w:r w:rsidR="00A42966">
        <w:rPr>
          <w:sz w:val="28"/>
          <w:szCs w:val="28"/>
          <w:lang w:eastAsia="en-US"/>
        </w:rPr>
        <w:t xml:space="preserve"> прибыль производства</w:t>
      </w:r>
      <w:r w:rsidRPr="004F2F1A">
        <w:rPr>
          <w:sz w:val="28"/>
          <w:szCs w:val="28"/>
          <w:lang w:eastAsia="en-US"/>
        </w:rPr>
        <w:t>;</w:t>
      </w:r>
      <w:r w:rsidR="00943CE6">
        <w:rPr>
          <w:sz w:val="28"/>
          <w:szCs w:val="28"/>
          <w:lang w:eastAsia="en-US"/>
        </w:rPr>
        <w:t xml:space="preserve"> </w:t>
      </w:r>
    </w:p>
    <w:p w14:paraId="0B72577F" w14:textId="77777777" w:rsidR="00F1087F" w:rsidRDefault="004F2F1A" w:rsidP="00615B09">
      <w:pPr>
        <w:ind w:firstLine="709"/>
        <w:jc w:val="both"/>
        <w:rPr>
          <w:iCs/>
          <w:sz w:val="28"/>
          <w:szCs w:val="28"/>
          <w:lang w:eastAsia="en-US"/>
        </w:rPr>
      </w:pPr>
      <w:r w:rsidRPr="004F2F1A">
        <w:rPr>
          <w:iCs/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С</m:t>
            </m:r>
          </m:e>
          <m:sub>
            <w:bookmarkStart w:id="23" w:name="_Hlk144982477"/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ндфл</m:t>
            </m:r>
            <w:bookmarkEnd w:id="23"/>
          </m:sub>
        </m:sSub>
      </m:oMath>
      <w:r w:rsidRPr="004F2F1A">
        <w:rPr>
          <w:iCs/>
          <w:sz w:val="32"/>
          <w:szCs w:val="32"/>
          <w:lang w:eastAsia="en-US"/>
        </w:rPr>
        <w:t xml:space="preserve"> </w:t>
      </w:r>
      <w:r w:rsidRPr="004F2F1A">
        <w:rPr>
          <w:iCs/>
          <w:sz w:val="28"/>
          <w:szCs w:val="28"/>
          <w:lang w:eastAsia="en-US"/>
        </w:rPr>
        <w:t xml:space="preserve">– </w:t>
      </w:r>
      <w:r w:rsidR="00A42966">
        <w:rPr>
          <w:iCs/>
          <w:sz w:val="28"/>
          <w:szCs w:val="28"/>
          <w:lang w:eastAsia="en-US"/>
        </w:rPr>
        <w:t>ставка НДФЛ</w:t>
      </w:r>
      <w:r w:rsidRPr="004F2F1A">
        <w:rPr>
          <w:iCs/>
          <w:sz w:val="28"/>
          <w:szCs w:val="28"/>
          <w:lang w:eastAsia="en-US"/>
        </w:rPr>
        <w:t>.</w:t>
      </w:r>
      <w:bookmarkStart w:id="24" w:name="_Hlk132208914"/>
    </w:p>
    <w:bookmarkEnd w:id="22"/>
    <w:p w14:paraId="3C93623A" w14:textId="77777777" w:rsidR="004F2F1A" w:rsidRDefault="00F1087F" w:rsidP="00F1087F">
      <w:pPr>
        <w:spacing w:before="240" w:after="160"/>
        <w:ind w:firstLine="709"/>
        <w:jc w:val="both"/>
        <w:rPr>
          <w:iCs/>
          <w:sz w:val="28"/>
          <w:szCs w:val="28"/>
          <w:lang w:eastAsia="en-US"/>
        </w:rPr>
      </w:pPr>
      <w:r w:rsidRPr="00F1087F">
        <w:rPr>
          <w:iCs/>
          <w:sz w:val="28"/>
          <w:szCs w:val="28"/>
          <w:lang w:eastAsia="en-US"/>
        </w:rPr>
        <w:t>Прибыль производства</w:t>
      </w:r>
      <w:r>
        <w:rPr>
          <w:iCs/>
          <w:sz w:val="28"/>
          <w:szCs w:val="28"/>
          <w:lang w:eastAsia="en-US"/>
        </w:rPr>
        <w:t xml:space="preserve"> рассчитывается по следующий формуле</w:t>
      </w:r>
      <w:r>
        <w:rPr>
          <w:iCs/>
          <w:sz w:val="32"/>
          <w:szCs w:val="32"/>
          <w:lang w:eastAsia="en-US"/>
        </w:rPr>
        <w:t>:</w:t>
      </w:r>
    </w:p>
    <w:p w14:paraId="7D2C22A8" w14:textId="11935AC4" w:rsidR="00AF6C7D" w:rsidRPr="00AF6C7D" w:rsidRDefault="00AF6C7D" w:rsidP="00AF6C7D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r w:rsidRPr="00AF6C7D">
        <w:rPr>
          <w:iCs/>
          <w:sz w:val="28"/>
          <w:szCs w:val="28"/>
          <w:lang w:eastAsia="en-US"/>
        </w:rPr>
        <w:t xml:space="preserve">                                            </w:t>
      </w:r>
      <w:bookmarkStart w:id="25" w:name="_Hlk144991125"/>
      <m:oMath>
        <m:r>
          <w:rPr>
            <w:rFonts w:ascii="Cambria Math" w:hAnsi="Cambria Math"/>
            <w:sz w:val="28"/>
            <w:szCs w:val="28"/>
            <w:lang w:eastAsia="en-US"/>
          </w:rPr>
          <m:t>ПП=ДС-Ам-Дз-</m:t>
        </m:r>
        <m:r>
          <w:rPr>
            <w:rFonts w:ascii="Cambria Math" w:hAnsi="Cambria Math"/>
            <w:sz w:val="32"/>
            <w:szCs w:val="32"/>
          </w:rPr>
          <m:t>ФОТ</m:t>
        </m:r>
      </m:oMath>
      <w:bookmarkEnd w:id="25"/>
    </w:p>
    <w:p w14:paraId="213A9433" w14:textId="77777777" w:rsidR="00AF6C7D" w:rsidRPr="00AF6C7D" w:rsidRDefault="00AF6C7D" w:rsidP="00AF6C7D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bookmarkStart w:id="26" w:name="_Hlk144991434"/>
      <w:r w:rsidRPr="00AF6C7D">
        <w:rPr>
          <w:iCs/>
          <w:sz w:val="28"/>
          <w:szCs w:val="28"/>
          <w:lang w:eastAsia="en-US"/>
        </w:rPr>
        <w:t>где:</w:t>
      </w:r>
    </w:p>
    <w:p w14:paraId="5F542418" w14:textId="77777777" w:rsidR="00AF6C7D" w:rsidRPr="00DF681D" w:rsidRDefault="0054515E" w:rsidP="00615B09">
      <w:pPr>
        <w:ind w:firstLine="709"/>
        <w:jc w:val="both"/>
        <w:rPr>
          <w:sz w:val="28"/>
          <w:szCs w:val="28"/>
          <w:lang w:eastAsia="en-US"/>
        </w:rPr>
      </w:pPr>
      <w:r w:rsidRPr="00DF681D">
        <w:rPr>
          <w:sz w:val="28"/>
          <w:szCs w:val="28"/>
          <w:lang w:eastAsia="en-US"/>
        </w:rPr>
        <w:t>ДС</w:t>
      </w:r>
      <w:r w:rsidR="00DF681D">
        <w:rPr>
          <w:sz w:val="28"/>
          <w:szCs w:val="28"/>
          <w:lang w:eastAsia="en-US"/>
        </w:rPr>
        <w:t xml:space="preserve"> </w:t>
      </w:r>
      <w:r w:rsidR="00AF6C7D" w:rsidRPr="00DF681D">
        <w:rPr>
          <w:sz w:val="28"/>
          <w:szCs w:val="28"/>
          <w:lang w:eastAsia="en-US"/>
        </w:rPr>
        <w:sym w:font="Symbol" w:char="F02D"/>
      </w:r>
      <w:r w:rsidR="00AF6C7D" w:rsidRPr="00DF681D">
        <w:rPr>
          <w:sz w:val="28"/>
          <w:szCs w:val="28"/>
          <w:lang w:eastAsia="en-US"/>
        </w:rPr>
        <w:t xml:space="preserve"> </w:t>
      </w:r>
      <w:r w:rsidRPr="00DF681D">
        <w:rPr>
          <w:sz w:val="28"/>
          <w:szCs w:val="28"/>
          <w:lang w:eastAsia="en-US"/>
        </w:rPr>
        <w:t>добавленная стоимость</w:t>
      </w:r>
      <w:r w:rsidR="00AF6C7D" w:rsidRPr="00DF681D">
        <w:rPr>
          <w:sz w:val="28"/>
          <w:szCs w:val="28"/>
          <w:lang w:eastAsia="en-US"/>
        </w:rPr>
        <w:t>;</w:t>
      </w:r>
    </w:p>
    <w:p w14:paraId="39F99612" w14:textId="77777777" w:rsidR="00AF6C7D" w:rsidRDefault="00DF681D" w:rsidP="00615B09">
      <w:pPr>
        <w:ind w:firstLine="709"/>
        <w:jc w:val="both"/>
        <w:rPr>
          <w:iCs/>
          <w:sz w:val="28"/>
          <w:szCs w:val="28"/>
          <w:lang w:eastAsia="en-US"/>
        </w:rPr>
      </w:pPr>
      <w:proofErr w:type="spellStart"/>
      <w:r w:rsidRPr="00DF681D">
        <w:rPr>
          <w:sz w:val="28"/>
          <w:szCs w:val="28"/>
          <w:lang w:eastAsia="en-US"/>
        </w:rPr>
        <w:t>Ам</w:t>
      </w:r>
      <w:proofErr w:type="spellEnd"/>
      <w:r w:rsidR="00AF6C7D" w:rsidRPr="00AF6C7D">
        <w:rPr>
          <w:i/>
          <w:iCs/>
          <w:sz w:val="28"/>
          <w:szCs w:val="28"/>
          <w:lang w:eastAsia="en-US"/>
        </w:rPr>
        <w:sym w:font="Symbol" w:char="F02D"/>
      </w:r>
      <w:r>
        <w:rPr>
          <w:iCs/>
          <w:sz w:val="28"/>
          <w:szCs w:val="28"/>
          <w:lang w:eastAsia="en-US"/>
        </w:rPr>
        <w:t xml:space="preserve"> амортизация основных средств;</w:t>
      </w:r>
    </w:p>
    <w:p w14:paraId="36FEF2DA" w14:textId="2EAB0898" w:rsidR="00DF681D" w:rsidRDefault="00DF681D" w:rsidP="00615B09">
      <w:pPr>
        <w:ind w:firstLine="709"/>
        <w:jc w:val="both"/>
        <w:rPr>
          <w:iCs/>
          <w:sz w:val="28"/>
          <w:szCs w:val="28"/>
          <w:lang w:eastAsia="en-US"/>
        </w:rPr>
      </w:pPr>
      <w:proofErr w:type="spellStart"/>
      <w:r>
        <w:rPr>
          <w:iCs/>
          <w:sz w:val="28"/>
          <w:szCs w:val="28"/>
          <w:lang w:eastAsia="en-US"/>
        </w:rPr>
        <w:t>Дз</w:t>
      </w:r>
      <w:proofErr w:type="spellEnd"/>
      <w:r>
        <w:rPr>
          <w:iCs/>
          <w:sz w:val="28"/>
          <w:szCs w:val="28"/>
          <w:lang w:eastAsia="en-US"/>
        </w:rPr>
        <w:t xml:space="preserve"> – другие </w:t>
      </w:r>
      <w:r w:rsidR="00391F9A" w:rsidRPr="00BB6168">
        <w:rPr>
          <w:iCs/>
          <w:sz w:val="28"/>
          <w:szCs w:val="28"/>
          <w:lang w:eastAsia="en-US"/>
        </w:rPr>
        <w:t>налоги</w:t>
      </w:r>
      <w:r w:rsidRPr="00BB6168">
        <w:rPr>
          <w:iCs/>
          <w:sz w:val="28"/>
          <w:szCs w:val="28"/>
          <w:lang w:eastAsia="en-US"/>
        </w:rPr>
        <w:t>;</w:t>
      </w:r>
      <w:r>
        <w:rPr>
          <w:iCs/>
          <w:sz w:val="28"/>
          <w:szCs w:val="28"/>
          <w:lang w:eastAsia="en-US"/>
        </w:rPr>
        <w:t xml:space="preserve"> </w:t>
      </w:r>
    </w:p>
    <w:p w14:paraId="6DB76584" w14:textId="18A7D4AB" w:rsidR="00DF681D" w:rsidRDefault="00EC6D20" w:rsidP="00615B09">
      <w:pPr>
        <w:ind w:firstLine="709"/>
        <w:jc w:val="both"/>
        <w:rPr>
          <w:iCs/>
          <w:sz w:val="28"/>
          <w:szCs w:val="28"/>
          <w:lang w:eastAsia="en-US"/>
        </w:rPr>
      </w:pPr>
      <m:oMath>
        <m:r>
          <w:rPr>
            <w:rFonts w:ascii="Cambria Math" w:hAnsi="Cambria Math"/>
            <w:sz w:val="32"/>
            <w:szCs w:val="32"/>
          </w:rPr>
          <m:t>ФОТ</m:t>
        </m:r>
      </m:oMath>
      <w:r w:rsidR="00DF681D">
        <w:rPr>
          <w:iCs/>
          <w:sz w:val="28"/>
          <w:szCs w:val="28"/>
          <w:lang w:eastAsia="en-US"/>
        </w:rPr>
        <w:t xml:space="preserve"> – фонд оплаты труда (оплата труда + страховые взносы)</w:t>
      </w:r>
      <w:r w:rsidR="001069F1">
        <w:rPr>
          <w:iCs/>
          <w:sz w:val="28"/>
          <w:szCs w:val="28"/>
          <w:lang w:eastAsia="en-US"/>
        </w:rPr>
        <w:t xml:space="preserve"> до и после изменения МРОТ</w:t>
      </w:r>
      <w:r w:rsidR="00DF681D">
        <w:rPr>
          <w:iCs/>
          <w:sz w:val="28"/>
          <w:szCs w:val="28"/>
          <w:lang w:eastAsia="en-US"/>
        </w:rPr>
        <w:t xml:space="preserve">. </w:t>
      </w:r>
    </w:p>
    <w:bookmarkEnd w:id="26"/>
    <w:p w14:paraId="2FBE6E5E" w14:textId="77777777" w:rsidR="002F1427" w:rsidRDefault="002F1427" w:rsidP="00615B09">
      <w:pPr>
        <w:spacing w:before="240" w:after="160"/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Расчет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ФОТ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28"/>
                <w:szCs w:val="28"/>
              </w:rPr>
              <m:t>1</m:t>
            </m:r>
          </m:sub>
        </m:sSub>
      </m:oMath>
      <w:r>
        <w:rPr>
          <w:iCs/>
          <w:sz w:val="32"/>
          <w:szCs w:val="32"/>
          <w:lang w:eastAsia="en-US"/>
        </w:rPr>
        <w:t xml:space="preserve"> </w:t>
      </w:r>
      <w:r w:rsidRPr="002F1427">
        <w:rPr>
          <w:iCs/>
          <w:sz w:val="28"/>
          <w:szCs w:val="28"/>
          <w:lang w:eastAsia="en-US"/>
        </w:rPr>
        <w:t xml:space="preserve">после изменения </w:t>
      </w:r>
      <w:r>
        <w:rPr>
          <w:iCs/>
          <w:sz w:val="28"/>
          <w:szCs w:val="28"/>
          <w:lang w:eastAsia="en-US"/>
        </w:rPr>
        <w:t>МРОТ</w:t>
      </w:r>
      <w:r w:rsidR="00B27450">
        <w:rPr>
          <w:iCs/>
          <w:sz w:val="28"/>
          <w:szCs w:val="28"/>
          <w:lang w:eastAsia="en-US"/>
        </w:rPr>
        <w:t xml:space="preserve"> производится по формуле:</w:t>
      </w:r>
    </w:p>
    <w:bookmarkStart w:id="27" w:name="_Hlk144992495"/>
    <w:p w14:paraId="379CD7E7" w14:textId="77777777" w:rsidR="00B27450" w:rsidRPr="008D500C" w:rsidRDefault="00000000" w:rsidP="00615B09">
      <w:pPr>
        <w:spacing w:before="240" w:after="160"/>
        <w:ind w:firstLine="709"/>
        <w:jc w:val="both"/>
        <w:rPr>
          <w:iCs/>
          <w:sz w:val="32"/>
          <w:szCs w:val="3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ФОТ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ФОТ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+(</m:t>
          </m:r>
          <w:bookmarkStart w:id="28" w:name="_Hlk144992182"/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ФПМ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28"/>
                  <w:szCs w:val="28"/>
                </w:rPr>
                <m:t>1</m:t>
              </m:r>
            </m:sub>
          </m:sSub>
          <w:bookmarkEnd w:id="27"/>
          <w:bookmarkEnd w:id="28"/>
          <m:r>
            <w:rPr>
              <w:rFonts w:ascii="Cambria Math" w:hAnsi="Cambria Math"/>
              <w:sz w:val="28"/>
              <w:szCs w:val="28"/>
              <w:lang w:eastAsia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ФПМ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  <w:lang w:eastAsia="en-US"/>
            </w:rPr>
            <m:t>)</m:t>
          </m:r>
        </m:oMath>
      </m:oMathPara>
    </w:p>
    <w:p w14:paraId="171384E6" w14:textId="77777777" w:rsidR="008D500C" w:rsidRPr="00AF6C7D" w:rsidRDefault="008D500C" w:rsidP="008D500C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r w:rsidRPr="00AF6C7D">
        <w:rPr>
          <w:iCs/>
          <w:sz w:val="28"/>
          <w:szCs w:val="28"/>
          <w:lang w:eastAsia="en-US"/>
        </w:rPr>
        <w:t>где:</w:t>
      </w:r>
    </w:p>
    <w:p w14:paraId="62DE2612" w14:textId="77777777" w:rsidR="008D500C" w:rsidRPr="00DF681D" w:rsidRDefault="00000000" w:rsidP="00615B09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ФОТ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28"/>
                <w:szCs w:val="28"/>
              </w:rPr>
              <m:t>2</m:t>
            </m:r>
          </m:sub>
        </m:sSub>
      </m:oMath>
      <w:r w:rsidR="008D500C">
        <w:rPr>
          <w:sz w:val="28"/>
          <w:szCs w:val="28"/>
          <w:lang w:eastAsia="en-US"/>
        </w:rPr>
        <w:t xml:space="preserve"> </w:t>
      </w:r>
      <w:r w:rsidR="008D500C" w:rsidRPr="00DF681D">
        <w:rPr>
          <w:sz w:val="28"/>
          <w:szCs w:val="28"/>
          <w:lang w:eastAsia="en-US"/>
        </w:rPr>
        <w:sym w:font="Symbol" w:char="F02D"/>
      </w:r>
      <w:r w:rsidR="008D500C" w:rsidRPr="00DF681D">
        <w:rPr>
          <w:sz w:val="28"/>
          <w:szCs w:val="28"/>
          <w:lang w:eastAsia="en-US"/>
        </w:rPr>
        <w:t xml:space="preserve"> </w:t>
      </w:r>
      <w:r w:rsidR="005C28AC">
        <w:rPr>
          <w:iCs/>
          <w:sz w:val="28"/>
          <w:szCs w:val="28"/>
          <w:lang w:eastAsia="en-US"/>
        </w:rPr>
        <w:t>фонд оплаты труда (оплата труда + страховые взносы) до изменения МРОТ</w:t>
      </w:r>
      <w:r w:rsidR="008D500C" w:rsidRPr="00DF681D">
        <w:rPr>
          <w:sz w:val="28"/>
          <w:szCs w:val="28"/>
          <w:lang w:eastAsia="en-US"/>
        </w:rPr>
        <w:t>;</w:t>
      </w:r>
    </w:p>
    <w:bookmarkStart w:id="29" w:name="_Hlk144992152"/>
    <w:p w14:paraId="7F677B6B" w14:textId="77777777" w:rsidR="008D500C" w:rsidRDefault="00000000" w:rsidP="00615B09">
      <w:pPr>
        <w:ind w:firstLine="709"/>
        <w:jc w:val="both"/>
        <w:rPr>
          <w:i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ФПМ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28"/>
                <w:szCs w:val="28"/>
              </w:rPr>
              <m:t>1</m:t>
            </m:r>
          </m:sub>
        </m:sSub>
      </m:oMath>
      <w:bookmarkEnd w:id="29"/>
      <w:r w:rsidR="008D500C" w:rsidRPr="00AF6C7D">
        <w:rPr>
          <w:i/>
          <w:iCs/>
          <w:sz w:val="28"/>
          <w:szCs w:val="28"/>
          <w:lang w:eastAsia="en-US"/>
        </w:rPr>
        <w:sym w:font="Symbol" w:char="F02D"/>
      </w:r>
      <w:r w:rsidR="005C28AC">
        <w:rPr>
          <w:iCs/>
          <w:sz w:val="28"/>
          <w:szCs w:val="28"/>
          <w:lang w:eastAsia="en-US"/>
        </w:rPr>
        <w:t xml:space="preserve"> </w:t>
      </w:r>
      <w:r w:rsidR="005C28AC" w:rsidRPr="005C28AC">
        <w:rPr>
          <w:iCs/>
          <w:sz w:val="28"/>
          <w:szCs w:val="28"/>
          <w:lang w:eastAsia="en-US"/>
        </w:rPr>
        <w:t>ФОТ работающих в РТ, заработная плата которых измени</w:t>
      </w:r>
      <w:r w:rsidR="007939A5">
        <w:rPr>
          <w:iCs/>
          <w:sz w:val="28"/>
          <w:szCs w:val="28"/>
          <w:lang w:eastAsia="en-US"/>
        </w:rPr>
        <w:t>лась</w:t>
      </w:r>
      <w:r w:rsidR="005C28AC" w:rsidRPr="005C28AC">
        <w:rPr>
          <w:iCs/>
          <w:sz w:val="28"/>
          <w:szCs w:val="28"/>
          <w:lang w:eastAsia="en-US"/>
        </w:rPr>
        <w:t xml:space="preserve"> при повышении МРОТ в общем ФОТ</w:t>
      </w:r>
      <w:r w:rsidR="008D500C">
        <w:rPr>
          <w:iCs/>
          <w:sz w:val="28"/>
          <w:szCs w:val="28"/>
          <w:lang w:eastAsia="en-US"/>
        </w:rPr>
        <w:t>;</w:t>
      </w:r>
    </w:p>
    <w:p w14:paraId="00D32E7E" w14:textId="323E89CD" w:rsidR="00AD5E5B" w:rsidRPr="00AD5E5B" w:rsidRDefault="00000000" w:rsidP="00BB6168">
      <w:pPr>
        <w:ind w:firstLine="709"/>
        <w:jc w:val="both"/>
        <w:rPr>
          <w:i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ФПМ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28"/>
                <w:szCs w:val="28"/>
              </w:rPr>
              <m:t>2</m:t>
            </m:r>
          </m:sub>
        </m:sSub>
      </m:oMath>
      <w:r w:rsidR="008D500C">
        <w:rPr>
          <w:iCs/>
          <w:sz w:val="28"/>
          <w:szCs w:val="28"/>
          <w:lang w:eastAsia="en-US"/>
        </w:rPr>
        <w:t xml:space="preserve"> – </w:t>
      </w:r>
      <w:r w:rsidR="005C28AC" w:rsidRPr="005C28AC">
        <w:rPr>
          <w:iCs/>
          <w:sz w:val="28"/>
          <w:szCs w:val="28"/>
          <w:lang w:eastAsia="en-US"/>
        </w:rPr>
        <w:t>ФОТ работающих в РТ, заработная плата которых изменится при повышении МРОТ в общем ФОТ</w:t>
      </w:r>
      <w:r w:rsidR="007939A5">
        <w:rPr>
          <w:iCs/>
          <w:sz w:val="28"/>
          <w:szCs w:val="28"/>
          <w:lang w:eastAsia="en-US"/>
        </w:rPr>
        <w:t>.</w:t>
      </w:r>
    </w:p>
    <w:p w14:paraId="40AB5AFC" w14:textId="77777777" w:rsidR="00B54BD3" w:rsidRDefault="00000000" w:rsidP="00615B09">
      <w:pPr>
        <w:spacing w:before="240" w:after="160"/>
        <w:ind w:firstLine="709"/>
        <w:rPr>
          <w:iCs/>
          <w:sz w:val="32"/>
          <w:szCs w:val="32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ФПМ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28"/>
                <w:szCs w:val="28"/>
              </w:rPr>
              <m:t>1</m:t>
            </m:r>
          </m:sub>
        </m:sSub>
      </m:oMath>
      <w:r w:rsidR="00615B09">
        <w:rPr>
          <w:iCs/>
          <w:sz w:val="32"/>
          <w:szCs w:val="32"/>
          <w:lang w:eastAsia="en-US"/>
        </w:rPr>
        <w:t xml:space="preserve"> рассчитывается по следующий формуле:</w:t>
      </w:r>
    </w:p>
    <w:p w14:paraId="5AA7C635" w14:textId="741DE3EE" w:rsidR="00EC6D20" w:rsidRPr="0070148B" w:rsidRDefault="00000000" w:rsidP="0070148B">
      <w:pPr>
        <w:spacing w:before="240" w:after="160"/>
        <w:ind w:firstLine="709"/>
        <w:rPr>
          <w:iCs/>
          <w:sz w:val="32"/>
          <w:szCs w:val="3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ФПМ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ФПМ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*П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мрот</m:t>
              </m:r>
            </m:sub>
          </m:sSub>
        </m:oMath>
      </m:oMathPara>
    </w:p>
    <w:p w14:paraId="6D63CAA0" w14:textId="178EC1A6" w:rsidR="00AD5E5B" w:rsidRPr="00AF6C7D" w:rsidRDefault="00AD5E5B" w:rsidP="00AD5E5B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r w:rsidRPr="00AF6C7D">
        <w:rPr>
          <w:iCs/>
          <w:sz w:val="28"/>
          <w:szCs w:val="28"/>
          <w:lang w:eastAsia="en-US"/>
        </w:rPr>
        <w:t>где:</w:t>
      </w:r>
    </w:p>
    <w:p w14:paraId="28614AA5" w14:textId="77777777" w:rsidR="00AD5E5B" w:rsidRPr="00AD5E5B" w:rsidRDefault="00000000" w:rsidP="00AD5E5B">
      <w:pPr>
        <w:ind w:firstLine="709"/>
        <w:jc w:val="both"/>
        <w:rPr>
          <w:i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ФПМ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28"/>
                <w:szCs w:val="28"/>
              </w:rPr>
              <m:t>2</m:t>
            </m:r>
          </m:sub>
        </m:sSub>
      </m:oMath>
      <w:r w:rsidR="00AD5E5B">
        <w:rPr>
          <w:iCs/>
          <w:sz w:val="28"/>
          <w:szCs w:val="28"/>
          <w:lang w:eastAsia="en-US"/>
        </w:rPr>
        <w:t xml:space="preserve"> – </w:t>
      </w:r>
      <w:r w:rsidR="00AD5E5B" w:rsidRPr="005C28AC">
        <w:rPr>
          <w:iCs/>
          <w:sz w:val="28"/>
          <w:szCs w:val="28"/>
          <w:lang w:eastAsia="en-US"/>
        </w:rPr>
        <w:t>ФОТ работающих в РТ, заработная плата которых изменится при повышении МРОТ в общем ФОТ</w:t>
      </w:r>
      <w:r w:rsidR="00AD5E5B" w:rsidRPr="00DF681D">
        <w:rPr>
          <w:sz w:val="28"/>
          <w:szCs w:val="28"/>
          <w:lang w:eastAsia="en-US"/>
        </w:rPr>
        <w:t>;</w:t>
      </w:r>
    </w:p>
    <w:p w14:paraId="49355080" w14:textId="4B2D2A63" w:rsidR="00AD5E5B" w:rsidRDefault="00000000" w:rsidP="0070148B">
      <w:pPr>
        <w:ind w:firstLine="709"/>
        <w:jc w:val="both"/>
        <w:rPr>
          <w:i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П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мрот</m:t>
            </m:r>
          </m:sub>
        </m:sSub>
      </m:oMath>
      <w:r w:rsidR="00AD5E5B" w:rsidRPr="00AF6C7D">
        <w:rPr>
          <w:i/>
          <w:iCs/>
          <w:sz w:val="28"/>
          <w:szCs w:val="28"/>
          <w:lang w:eastAsia="en-US"/>
        </w:rPr>
        <w:sym w:font="Symbol" w:char="F02D"/>
      </w:r>
      <w:r w:rsidR="00B70EE3">
        <w:rPr>
          <w:iCs/>
          <w:sz w:val="28"/>
          <w:szCs w:val="28"/>
          <w:lang w:eastAsia="en-US"/>
        </w:rPr>
        <w:t xml:space="preserve"> изменения МРОТ</w:t>
      </w:r>
      <w:r w:rsidR="00990A66">
        <w:rPr>
          <w:iCs/>
          <w:sz w:val="28"/>
          <w:szCs w:val="28"/>
          <w:lang w:eastAsia="en-US"/>
        </w:rPr>
        <w:t>,</w:t>
      </w:r>
      <w:r w:rsidR="00990A66" w:rsidRPr="00990A66">
        <w:rPr>
          <w:iCs/>
          <w:sz w:val="28"/>
          <w:szCs w:val="28"/>
          <w:lang w:eastAsia="en-US"/>
        </w:rPr>
        <w:t xml:space="preserve"> </w:t>
      </w:r>
      <w:r w:rsidR="00990A66">
        <w:rPr>
          <w:iCs/>
          <w:sz w:val="28"/>
          <w:szCs w:val="28"/>
          <w:lang w:eastAsia="en-US"/>
        </w:rPr>
        <w:t>процент</w:t>
      </w:r>
      <w:r w:rsidR="00B70EE3">
        <w:rPr>
          <w:iCs/>
          <w:sz w:val="28"/>
          <w:szCs w:val="28"/>
          <w:lang w:eastAsia="en-US"/>
        </w:rPr>
        <w:t>.</w:t>
      </w:r>
    </w:p>
    <w:p w14:paraId="1D5E2348" w14:textId="3512D611" w:rsidR="009A5306" w:rsidRDefault="009A5306" w:rsidP="00AD5E5B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lastRenderedPageBreak/>
        <w:t>Поступлени</w:t>
      </w:r>
      <w:r w:rsidR="00BB6168">
        <w:rPr>
          <w:iCs/>
          <w:sz w:val="28"/>
          <w:szCs w:val="28"/>
          <w:lang w:eastAsia="en-US"/>
        </w:rPr>
        <w:t xml:space="preserve">е </w:t>
      </w:r>
      <w:r>
        <w:rPr>
          <w:iCs/>
          <w:sz w:val="28"/>
          <w:szCs w:val="28"/>
          <w:lang w:eastAsia="en-US"/>
        </w:rPr>
        <w:t>в бюджет от налога на прибыль до и после изменения МРОТ рассчитывается по формуле:</w:t>
      </w:r>
    </w:p>
    <w:p w14:paraId="3F7C4065" w14:textId="77777777" w:rsidR="009A5306" w:rsidRDefault="009A5306" w:rsidP="00AD5E5B">
      <w:pPr>
        <w:ind w:firstLine="709"/>
        <w:jc w:val="both"/>
        <w:rPr>
          <w:iCs/>
          <w:sz w:val="28"/>
          <w:szCs w:val="28"/>
          <w:lang w:eastAsia="en-US"/>
        </w:rPr>
      </w:pPr>
    </w:p>
    <w:p w14:paraId="1CBF4839" w14:textId="72A88ABB" w:rsidR="009A5306" w:rsidRPr="00D15105" w:rsidRDefault="009A5306" w:rsidP="00AD5E5B">
      <w:pPr>
        <w:ind w:firstLine="709"/>
        <w:jc w:val="both"/>
        <w:rPr>
          <w:iCs/>
          <w:sz w:val="32"/>
          <w:szCs w:val="32"/>
          <w:lang w:eastAsia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П</m:t>
          </m:r>
          <m:r>
            <m:rPr>
              <m:nor/>
            </m:rPr>
            <w:rPr>
              <w:rFonts w:ascii="Cambria Math" w:hAnsi="Cambria Math"/>
              <w:i/>
              <w:iCs/>
            </w:rPr>
            <m:t>нп</m:t>
          </m:r>
          <m:r>
            <w:rPr>
              <w:rFonts w:ascii="Cambria Math" w:eastAsia="Calibri" w:hAnsi="Cambria Math"/>
              <w:sz w:val="32"/>
              <w:szCs w:val="32"/>
              <w:lang w:eastAsia="en-US"/>
            </w:rPr>
            <m:t>=ПП*</m:t>
          </m:r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С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нп</m:t>
              </m:r>
            </m:sub>
          </m:sSub>
        </m:oMath>
      </m:oMathPara>
    </w:p>
    <w:p w14:paraId="71426AE7" w14:textId="77777777" w:rsidR="00D15105" w:rsidRPr="004F2F1A" w:rsidRDefault="00D15105" w:rsidP="00D15105">
      <w:pPr>
        <w:spacing w:before="240" w:after="160"/>
        <w:ind w:firstLine="709"/>
        <w:jc w:val="both"/>
        <w:rPr>
          <w:iCs/>
          <w:sz w:val="28"/>
          <w:szCs w:val="28"/>
          <w:lang w:eastAsia="en-US"/>
        </w:rPr>
      </w:pPr>
      <w:r w:rsidRPr="004F2F1A">
        <w:rPr>
          <w:iCs/>
          <w:sz w:val="28"/>
          <w:szCs w:val="28"/>
          <w:lang w:eastAsia="en-US"/>
        </w:rPr>
        <w:t>где:</w:t>
      </w:r>
    </w:p>
    <w:p w14:paraId="1C0C029A" w14:textId="77777777" w:rsidR="00D15105" w:rsidRPr="00943CE6" w:rsidRDefault="00D15105" w:rsidP="00D15105">
      <w:pPr>
        <w:ind w:firstLine="709"/>
        <w:jc w:val="both"/>
        <w:rPr>
          <w:b/>
          <w:i/>
          <w:color w:val="FF0000"/>
          <w:sz w:val="28"/>
          <w:szCs w:val="28"/>
          <w:lang w:eastAsia="en-US"/>
        </w:rPr>
      </w:pPr>
      <w:r w:rsidRPr="004F2F1A">
        <w:rPr>
          <w:rFonts w:ascii="Cambria Math" w:eastAsia="Calibri" w:hAnsi="Cambria Math"/>
          <w:i/>
          <w:iCs/>
          <w:sz w:val="32"/>
          <w:szCs w:val="32"/>
          <w:lang w:eastAsia="en-US"/>
        </w:rPr>
        <w:t xml:space="preserve"> </w:t>
      </w:r>
      <w:r>
        <w:rPr>
          <w:rFonts w:ascii="Cambria Math" w:eastAsia="Calibri" w:hAnsi="Cambria Math"/>
          <w:sz w:val="32"/>
          <w:szCs w:val="32"/>
          <w:lang w:eastAsia="en-US"/>
        </w:rPr>
        <w:t>ПП</w:t>
      </w:r>
      <w:r w:rsidRPr="004F2F1A">
        <w:rPr>
          <w:rFonts w:ascii="Cambria Math" w:hAnsi="Cambria Math"/>
          <w:i/>
          <w:iCs/>
          <w:sz w:val="32"/>
          <w:szCs w:val="32"/>
          <w:lang w:eastAsia="en-US"/>
        </w:rPr>
        <w:t xml:space="preserve"> </w:t>
      </w:r>
      <w:r w:rsidRPr="004F2F1A">
        <w:rPr>
          <w:rFonts w:ascii="Cambria Math" w:hAnsi="Cambria Math"/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прибыль производства</w:t>
      </w:r>
      <w:r w:rsidRPr="004F2F1A">
        <w:rPr>
          <w:sz w:val="28"/>
          <w:szCs w:val="28"/>
          <w:lang w:eastAsia="en-US"/>
        </w:rPr>
        <w:t>;</w:t>
      </w:r>
      <w:r>
        <w:rPr>
          <w:sz w:val="28"/>
          <w:szCs w:val="28"/>
          <w:lang w:eastAsia="en-US"/>
        </w:rPr>
        <w:t xml:space="preserve"> </w:t>
      </w:r>
    </w:p>
    <w:p w14:paraId="13CC89F7" w14:textId="77777777" w:rsidR="00D15105" w:rsidRDefault="00D15105" w:rsidP="00D15105">
      <w:pPr>
        <w:ind w:firstLine="709"/>
        <w:jc w:val="both"/>
        <w:rPr>
          <w:iCs/>
          <w:sz w:val="28"/>
          <w:szCs w:val="28"/>
          <w:lang w:eastAsia="en-US"/>
        </w:rPr>
      </w:pPr>
      <w:r w:rsidRPr="004F2F1A">
        <w:rPr>
          <w:iCs/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С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нп</m:t>
            </m:r>
          </m:sub>
        </m:sSub>
      </m:oMath>
      <w:r w:rsidRPr="004F2F1A">
        <w:rPr>
          <w:iCs/>
          <w:sz w:val="32"/>
          <w:szCs w:val="32"/>
          <w:lang w:eastAsia="en-US"/>
        </w:rPr>
        <w:t xml:space="preserve"> </w:t>
      </w:r>
      <w:r w:rsidRPr="004F2F1A">
        <w:rPr>
          <w:iCs/>
          <w:sz w:val="28"/>
          <w:szCs w:val="28"/>
          <w:lang w:eastAsia="en-US"/>
        </w:rPr>
        <w:t xml:space="preserve">– </w:t>
      </w:r>
      <w:r>
        <w:rPr>
          <w:iCs/>
          <w:sz w:val="28"/>
          <w:szCs w:val="28"/>
          <w:lang w:eastAsia="en-US"/>
        </w:rPr>
        <w:t>ставка налога на прибыль</w:t>
      </w:r>
      <w:r w:rsidRPr="004F2F1A">
        <w:rPr>
          <w:iCs/>
          <w:sz w:val="28"/>
          <w:szCs w:val="28"/>
          <w:lang w:eastAsia="en-US"/>
        </w:rPr>
        <w:t>.</w:t>
      </w:r>
    </w:p>
    <w:p w14:paraId="24BA7EE1" w14:textId="77777777" w:rsidR="005E189B" w:rsidRDefault="005E189B" w:rsidP="00D15105">
      <w:pPr>
        <w:ind w:firstLine="709"/>
        <w:jc w:val="both"/>
        <w:rPr>
          <w:iCs/>
          <w:sz w:val="28"/>
          <w:szCs w:val="28"/>
          <w:lang w:eastAsia="en-US"/>
        </w:rPr>
      </w:pPr>
    </w:p>
    <w:p w14:paraId="6BE4A2D2" w14:textId="32836EB9" w:rsidR="005E189B" w:rsidRPr="005E189B" w:rsidRDefault="005E189B" w:rsidP="00D15105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В </w:t>
      </w:r>
      <w:r w:rsidR="00DD71B3">
        <w:rPr>
          <w:iCs/>
          <w:sz w:val="28"/>
          <w:szCs w:val="28"/>
          <w:lang w:eastAsia="en-US"/>
        </w:rPr>
        <w:t>п</w:t>
      </w:r>
      <w:r>
        <w:rPr>
          <w:iCs/>
          <w:sz w:val="28"/>
          <w:szCs w:val="28"/>
          <w:lang w:eastAsia="en-US"/>
        </w:rPr>
        <w:t>риложении представлен иллюстративный пример расчета.</w:t>
      </w:r>
    </w:p>
    <w:p w14:paraId="28D58F2A" w14:textId="77777777" w:rsidR="007D3F1F" w:rsidRPr="00F41F9E" w:rsidRDefault="007D3F1F" w:rsidP="00F41F9E">
      <w:pPr>
        <w:pStyle w:val="1"/>
      </w:pPr>
      <w:bookmarkStart w:id="30" w:name="_Toc145325050"/>
      <w:bookmarkEnd w:id="24"/>
      <w:r w:rsidRPr="00F41F9E">
        <w:t>Результат моделирования</w:t>
      </w:r>
      <w:bookmarkEnd w:id="11"/>
      <w:bookmarkEnd w:id="30"/>
    </w:p>
    <w:p w14:paraId="23E20E35" w14:textId="77777777" w:rsidR="00C05BB9" w:rsidRDefault="007D3F1F" w:rsidP="00E670B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Результатом моделирования </w:t>
      </w:r>
      <w:r w:rsidRPr="005C4611">
        <w:rPr>
          <w:color w:val="000000"/>
          <w:sz w:val="28"/>
          <w:szCs w:val="28"/>
        </w:rPr>
        <w:t>явля</w:t>
      </w:r>
      <w:r w:rsidR="00926332" w:rsidRPr="005C4611">
        <w:rPr>
          <w:color w:val="000000"/>
          <w:sz w:val="28"/>
          <w:szCs w:val="28"/>
        </w:rPr>
        <w:t>ется</w:t>
      </w:r>
      <w:r w:rsidR="00624385" w:rsidRPr="00624385">
        <w:rPr>
          <w:color w:val="000000"/>
          <w:sz w:val="28"/>
          <w:szCs w:val="28"/>
        </w:rPr>
        <w:t xml:space="preserve"> </w:t>
      </w:r>
      <w:r w:rsidR="005E7B84">
        <w:rPr>
          <w:color w:val="000000"/>
          <w:sz w:val="28"/>
          <w:szCs w:val="28"/>
        </w:rPr>
        <w:t xml:space="preserve">оценка </w:t>
      </w:r>
      <w:bookmarkStart w:id="31" w:name="_Hlk145340453"/>
      <w:r w:rsidR="005E7B84">
        <w:rPr>
          <w:color w:val="000000"/>
          <w:sz w:val="28"/>
          <w:szCs w:val="28"/>
        </w:rPr>
        <w:t>объема налоговых поступлений вследствие изменения МРОТ.</w:t>
      </w:r>
      <w:bookmarkEnd w:id="31"/>
    </w:p>
    <w:p w14:paraId="5129994C" w14:textId="77777777" w:rsidR="005E189B" w:rsidRDefault="005E189B" w:rsidP="00E670BA">
      <w:pPr>
        <w:ind w:firstLine="709"/>
        <w:jc w:val="both"/>
      </w:pPr>
    </w:p>
    <w:p w14:paraId="4C7379EC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327F2D30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04D60ED8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71AE1E62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40FE66ED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195DED3D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45EA2C8F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28D1EA6F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71A72438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1CEA6078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644A66B6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372492FD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4040A296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3AD7C60C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558C66BE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0A3FABEF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53473EBA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44A2D355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4376AEA0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5497FC49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1FDF504D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244E1930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38473DD1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50B595B9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18C36FEE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34AAFC39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37C90B04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5D2237A0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59DE3117" w14:textId="77777777" w:rsidR="005E189B" w:rsidRDefault="005E189B" w:rsidP="00E670BA">
      <w:pPr>
        <w:ind w:firstLine="709"/>
        <w:jc w:val="both"/>
        <w:rPr>
          <w:sz w:val="28"/>
          <w:szCs w:val="28"/>
        </w:rPr>
      </w:pPr>
    </w:p>
    <w:p w14:paraId="0C47E65E" w14:textId="77777777" w:rsidR="005E189B" w:rsidRDefault="005E189B" w:rsidP="00E670BA">
      <w:pPr>
        <w:ind w:firstLine="709"/>
        <w:jc w:val="both"/>
        <w:rPr>
          <w:sz w:val="28"/>
          <w:szCs w:val="28"/>
        </w:rPr>
        <w:sectPr w:rsidR="005E189B" w:rsidSect="0070148B">
          <w:pgSz w:w="11906" w:h="16838"/>
          <w:pgMar w:top="1134" w:right="851" w:bottom="851" w:left="1276" w:header="709" w:footer="709" w:gutter="0"/>
          <w:cols w:space="708"/>
          <w:docGrid w:linePitch="360"/>
        </w:sectPr>
      </w:pPr>
    </w:p>
    <w:p w14:paraId="0F2B45DF" w14:textId="6E01219E" w:rsidR="00B81839" w:rsidRPr="00B66B39" w:rsidRDefault="00B81839" w:rsidP="00B81839">
      <w:pPr>
        <w:pStyle w:val="2"/>
        <w:spacing w:after="240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427920996"/>
      <w:bookmarkStart w:id="33" w:name="_Toc145325051"/>
      <w:r w:rsidRPr="00B66B3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  <w:bookmarkEnd w:id="32"/>
      <w:bookmarkEnd w:id="33"/>
      <w:r w:rsidRPr="00B66B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D2013BB" w14:textId="35360E20" w:rsidR="006F6652" w:rsidRDefault="008532AD" w:rsidP="006F665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 расчета</w:t>
      </w:r>
      <w:r w:rsidR="006F6652">
        <w:rPr>
          <w:sz w:val="28"/>
          <w:szCs w:val="28"/>
        </w:rPr>
        <w:t xml:space="preserve"> </w:t>
      </w:r>
      <w:r w:rsidR="002C4102" w:rsidRPr="002C4102">
        <w:rPr>
          <w:sz w:val="28"/>
          <w:szCs w:val="28"/>
        </w:rPr>
        <w:t>объема налоговых поступлений вследствие изменения МРОТ</w:t>
      </w:r>
    </w:p>
    <w:p w14:paraId="609C14A6" w14:textId="378F3CE6" w:rsidR="005E189B" w:rsidRDefault="005E189B" w:rsidP="006F665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9AE9E3" w14:textId="65B14454" w:rsidR="005E189B" w:rsidRPr="005E189B" w:rsidRDefault="00866060" w:rsidP="00E670BA">
      <w:pPr>
        <w:ind w:firstLine="709"/>
        <w:jc w:val="both"/>
        <w:rPr>
          <w:sz w:val="28"/>
          <w:szCs w:val="28"/>
        </w:rPr>
      </w:pPr>
      <w:r w:rsidRPr="00866060">
        <w:rPr>
          <w:noProof/>
        </w:rPr>
        <w:drawing>
          <wp:inline distT="0" distB="0" distL="0" distR="0" wp14:anchorId="6DD8E32B" wp14:editId="408FB867">
            <wp:extent cx="9058275" cy="4851400"/>
            <wp:effectExtent l="0" t="0" r="9525" b="6350"/>
            <wp:docPr id="576499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89B" w:rsidRPr="005E189B" w:rsidSect="005E189B">
      <w:pgSz w:w="16838" w:h="11906" w:orient="landscape"/>
      <w:pgMar w:top="127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C94A" w14:textId="77777777" w:rsidR="00FC730B" w:rsidRDefault="00FC730B" w:rsidP="007D3F1F">
      <w:r>
        <w:separator/>
      </w:r>
    </w:p>
  </w:endnote>
  <w:endnote w:type="continuationSeparator" w:id="0">
    <w:p w14:paraId="79E8858E" w14:textId="77777777" w:rsidR="00FC730B" w:rsidRDefault="00FC730B" w:rsidP="007D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0D03" w14:textId="77777777" w:rsidR="00FC730B" w:rsidRDefault="00FC730B" w:rsidP="007D3F1F">
      <w:r>
        <w:separator/>
      </w:r>
    </w:p>
  </w:footnote>
  <w:footnote w:type="continuationSeparator" w:id="0">
    <w:p w14:paraId="6A1178B2" w14:textId="77777777" w:rsidR="00FC730B" w:rsidRDefault="00FC730B" w:rsidP="007D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4582"/>
      <w:docPartObj>
        <w:docPartGallery w:val="Page Numbers (Top of Page)"/>
        <w:docPartUnique/>
      </w:docPartObj>
    </w:sdtPr>
    <w:sdtContent>
      <w:p w14:paraId="59C2BC24" w14:textId="77777777" w:rsidR="007D3F1F" w:rsidRDefault="007D3F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6B1">
          <w:rPr>
            <w:noProof/>
          </w:rPr>
          <w:t>9</w:t>
        </w:r>
        <w:r>
          <w:fldChar w:fldCharType="end"/>
        </w:r>
      </w:p>
    </w:sdtContent>
  </w:sdt>
  <w:p w14:paraId="1EB8A3DF" w14:textId="77777777" w:rsidR="007D3F1F" w:rsidRDefault="007D3F1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04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9F"/>
    <w:rsid w:val="000072B1"/>
    <w:rsid w:val="000138E6"/>
    <w:rsid w:val="000241BE"/>
    <w:rsid w:val="00032F87"/>
    <w:rsid w:val="0003718A"/>
    <w:rsid w:val="00051B59"/>
    <w:rsid w:val="00054519"/>
    <w:rsid w:val="00062217"/>
    <w:rsid w:val="00074B32"/>
    <w:rsid w:val="000802BB"/>
    <w:rsid w:val="0008070B"/>
    <w:rsid w:val="000821BC"/>
    <w:rsid w:val="00084B08"/>
    <w:rsid w:val="00090CAF"/>
    <w:rsid w:val="000D2CBC"/>
    <w:rsid w:val="000E3316"/>
    <w:rsid w:val="000F6887"/>
    <w:rsid w:val="001069F1"/>
    <w:rsid w:val="00122259"/>
    <w:rsid w:val="00122720"/>
    <w:rsid w:val="00133DB5"/>
    <w:rsid w:val="001367DC"/>
    <w:rsid w:val="00144AB5"/>
    <w:rsid w:val="00166F83"/>
    <w:rsid w:val="00167B6B"/>
    <w:rsid w:val="0017362A"/>
    <w:rsid w:val="00195E6A"/>
    <w:rsid w:val="00196595"/>
    <w:rsid w:val="001A0D31"/>
    <w:rsid w:val="001A285C"/>
    <w:rsid w:val="001B7978"/>
    <w:rsid w:val="001D19EA"/>
    <w:rsid w:val="001E7BC9"/>
    <w:rsid w:val="002027CC"/>
    <w:rsid w:val="00203C48"/>
    <w:rsid w:val="00212E4F"/>
    <w:rsid w:val="00223E31"/>
    <w:rsid w:val="0024067D"/>
    <w:rsid w:val="002471ED"/>
    <w:rsid w:val="00257366"/>
    <w:rsid w:val="0026266F"/>
    <w:rsid w:val="00272970"/>
    <w:rsid w:val="002976B1"/>
    <w:rsid w:val="002A33AC"/>
    <w:rsid w:val="002C3538"/>
    <w:rsid w:val="002C4102"/>
    <w:rsid w:val="002E4119"/>
    <w:rsid w:val="002F1427"/>
    <w:rsid w:val="00303D18"/>
    <w:rsid w:val="0031428E"/>
    <w:rsid w:val="00323766"/>
    <w:rsid w:val="003333F0"/>
    <w:rsid w:val="00343879"/>
    <w:rsid w:val="00345EA8"/>
    <w:rsid w:val="003633B4"/>
    <w:rsid w:val="0036529E"/>
    <w:rsid w:val="00375791"/>
    <w:rsid w:val="00377EF7"/>
    <w:rsid w:val="00381283"/>
    <w:rsid w:val="003820FF"/>
    <w:rsid w:val="003859B0"/>
    <w:rsid w:val="00391F9A"/>
    <w:rsid w:val="00393A9B"/>
    <w:rsid w:val="00395414"/>
    <w:rsid w:val="003A007D"/>
    <w:rsid w:val="003A4CB4"/>
    <w:rsid w:val="003C78A9"/>
    <w:rsid w:val="003D4437"/>
    <w:rsid w:val="003F610B"/>
    <w:rsid w:val="00413031"/>
    <w:rsid w:val="00427D7B"/>
    <w:rsid w:val="00447E3F"/>
    <w:rsid w:val="004609B1"/>
    <w:rsid w:val="00481F74"/>
    <w:rsid w:val="004970D7"/>
    <w:rsid w:val="004A762B"/>
    <w:rsid w:val="004A78B8"/>
    <w:rsid w:val="004B0DE0"/>
    <w:rsid w:val="004B1CF7"/>
    <w:rsid w:val="004B33C9"/>
    <w:rsid w:val="004B7A63"/>
    <w:rsid w:val="004C48FC"/>
    <w:rsid w:val="004D6274"/>
    <w:rsid w:val="004D641C"/>
    <w:rsid w:val="004E6DED"/>
    <w:rsid w:val="004F2F1A"/>
    <w:rsid w:val="005063F8"/>
    <w:rsid w:val="00522DD9"/>
    <w:rsid w:val="005240C7"/>
    <w:rsid w:val="00540BBB"/>
    <w:rsid w:val="0054515E"/>
    <w:rsid w:val="00547413"/>
    <w:rsid w:val="005519FF"/>
    <w:rsid w:val="005524C7"/>
    <w:rsid w:val="005748C4"/>
    <w:rsid w:val="00584236"/>
    <w:rsid w:val="0059091F"/>
    <w:rsid w:val="005A6DAB"/>
    <w:rsid w:val="005B70A8"/>
    <w:rsid w:val="005C28AC"/>
    <w:rsid w:val="005C4611"/>
    <w:rsid w:val="005E189B"/>
    <w:rsid w:val="005E71AF"/>
    <w:rsid w:val="005E7B84"/>
    <w:rsid w:val="005F79AB"/>
    <w:rsid w:val="006035B3"/>
    <w:rsid w:val="00615B09"/>
    <w:rsid w:val="00624385"/>
    <w:rsid w:val="00630F6F"/>
    <w:rsid w:val="00642195"/>
    <w:rsid w:val="0064462E"/>
    <w:rsid w:val="00647C8C"/>
    <w:rsid w:val="006531E5"/>
    <w:rsid w:val="0066121C"/>
    <w:rsid w:val="00673D98"/>
    <w:rsid w:val="006762FB"/>
    <w:rsid w:val="00686FD3"/>
    <w:rsid w:val="006E7019"/>
    <w:rsid w:val="006F6652"/>
    <w:rsid w:val="0070148B"/>
    <w:rsid w:val="007025BE"/>
    <w:rsid w:val="0070795E"/>
    <w:rsid w:val="0071559F"/>
    <w:rsid w:val="0072430C"/>
    <w:rsid w:val="0073719F"/>
    <w:rsid w:val="007408BF"/>
    <w:rsid w:val="00742301"/>
    <w:rsid w:val="007513AC"/>
    <w:rsid w:val="00760442"/>
    <w:rsid w:val="00760D9E"/>
    <w:rsid w:val="0078093B"/>
    <w:rsid w:val="00783B50"/>
    <w:rsid w:val="00784B86"/>
    <w:rsid w:val="0078697F"/>
    <w:rsid w:val="007939A5"/>
    <w:rsid w:val="00797B28"/>
    <w:rsid w:val="007A31ED"/>
    <w:rsid w:val="007B31C9"/>
    <w:rsid w:val="007D3F1F"/>
    <w:rsid w:val="007D4B55"/>
    <w:rsid w:val="007E6AF1"/>
    <w:rsid w:val="007F1880"/>
    <w:rsid w:val="007F7690"/>
    <w:rsid w:val="00803891"/>
    <w:rsid w:val="0082025F"/>
    <w:rsid w:val="008225EB"/>
    <w:rsid w:val="00825D0B"/>
    <w:rsid w:val="00835825"/>
    <w:rsid w:val="00847D9E"/>
    <w:rsid w:val="00850C4F"/>
    <w:rsid w:val="008532AD"/>
    <w:rsid w:val="00866060"/>
    <w:rsid w:val="00873098"/>
    <w:rsid w:val="008762C9"/>
    <w:rsid w:val="008837DA"/>
    <w:rsid w:val="00893C20"/>
    <w:rsid w:val="008A31C1"/>
    <w:rsid w:val="008B6F60"/>
    <w:rsid w:val="008C22E3"/>
    <w:rsid w:val="008C5E93"/>
    <w:rsid w:val="008C69D1"/>
    <w:rsid w:val="008D500C"/>
    <w:rsid w:val="008E650A"/>
    <w:rsid w:val="0092190B"/>
    <w:rsid w:val="00925CB0"/>
    <w:rsid w:val="00926332"/>
    <w:rsid w:val="009264B5"/>
    <w:rsid w:val="00931BCA"/>
    <w:rsid w:val="0093500D"/>
    <w:rsid w:val="00935EA8"/>
    <w:rsid w:val="00943CE6"/>
    <w:rsid w:val="009543C0"/>
    <w:rsid w:val="00957F6E"/>
    <w:rsid w:val="00960C78"/>
    <w:rsid w:val="009826A9"/>
    <w:rsid w:val="00982DB7"/>
    <w:rsid w:val="009852F6"/>
    <w:rsid w:val="00990A66"/>
    <w:rsid w:val="00992E70"/>
    <w:rsid w:val="009A51B4"/>
    <w:rsid w:val="009A5306"/>
    <w:rsid w:val="009B05C2"/>
    <w:rsid w:val="009C0C09"/>
    <w:rsid w:val="009C4A07"/>
    <w:rsid w:val="009C72FB"/>
    <w:rsid w:val="009D2BEC"/>
    <w:rsid w:val="009D797A"/>
    <w:rsid w:val="009F049D"/>
    <w:rsid w:val="00A012D1"/>
    <w:rsid w:val="00A12B82"/>
    <w:rsid w:val="00A42966"/>
    <w:rsid w:val="00A477FA"/>
    <w:rsid w:val="00A74171"/>
    <w:rsid w:val="00AA48C5"/>
    <w:rsid w:val="00AA64DB"/>
    <w:rsid w:val="00AA74A3"/>
    <w:rsid w:val="00AC235D"/>
    <w:rsid w:val="00AD1B4A"/>
    <w:rsid w:val="00AD5E5B"/>
    <w:rsid w:val="00AE6AB4"/>
    <w:rsid w:val="00AF6C7D"/>
    <w:rsid w:val="00AF7B62"/>
    <w:rsid w:val="00B16747"/>
    <w:rsid w:val="00B168C0"/>
    <w:rsid w:val="00B27450"/>
    <w:rsid w:val="00B27D45"/>
    <w:rsid w:val="00B54BD3"/>
    <w:rsid w:val="00B70EE3"/>
    <w:rsid w:val="00B73EB2"/>
    <w:rsid w:val="00B81839"/>
    <w:rsid w:val="00B9449D"/>
    <w:rsid w:val="00BB6168"/>
    <w:rsid w:val="00BC2334"/>
    <w:rsid w:val="00BC52FE"/>
    <w:rsid w:val="00BC5B77"/>
    <w:rsid w:val="00BD4A8C"/>
    <w:rsid w:val="00BF0929"/>
    <w:rsid w:val="00BF3BEE"/>
    <w:rsid w:val="00C025E5"/>
    <w:rsid w:val="00C05BB9"/>
    <w:rsid w:val="00C0658E"/>
    <w:rsid w:val="00C1479D"/>
    <w:rsid w:val="00C17C80"/>
    <w:rsid w:val="00C24157"/>
    <w:rsid w:val="00C42241"/>
    <w:rsid w:val="00C424F8"/>
    <w:rsid w:val="00C50795"/>
    <w:rsid w:val="00C515FA"/>
    <w:rsid w:val="00C54AD1"/>
    <w:rsid w:val="00C64D6D"/>
    <w:rsid w:val="00C7613A"/>
    <w:rsid w:val="00C8081C"/>
    <w:rsid w:val="00C84AC9"/>
    <w:rsid w:val="00CB0006"/>
    <w:rsid w:val="00CB03F8"/>
    <w:rsid w:val="00CB245C"/>
    <w:rsid w:val="00CC594C"/>
    <w:rsid w:val="00CD49DA"/>
    <w:rsid w:val="00CD685F"/>
    <w:rsid w:val="00CD72DA"/>
    <w:rsid w:val="00CE540C"/>
    <w:rsid w:val="00CF756B"/>
    <w:rsid w:val="00D15105"/>
    <w:rsid w:val="00D34F2A"/>
    <w:rsid w:val="00D4690B"/>
    <w:rsid w:val="00D50954"/>
    <w:rsid w:val="00D55B58"/>
    <w:rsid w:val="00D57593"/>
    <w:rsid w:val="00D64D09"/>
    <w:rsid w:val="00D67DD2"/>
    <w:rsid w:val="00D75506"/>
    <w:rsid w:val="00D8747A"/>
    <w:rsid w:val="00D90FBE"/>
    <w:rsid w:val="00DC11CB"/>
    <w:rsid w:val="00DC5088"/>
    <w:rsid w:val="00DC5600"/>
    <w:rsid w:val="00DD71B3"/>
    <w:rsid w:val="00DE2F5D"/>
    <w:rsid w:val="00DF681D"/>
    <w:rsid w:val="00DF7B71"/>
    <w:rsid w:val="00E34998"/>
    <w:rsid w:val="00E34BEB"/>
    <w:rsid w:val="00E37A28"/>
    <w:rsid w:val="00E419A2"/>
    <w:rsid w:val="00E5203C"/>
    <w:rsid w:val="00E53109"/>
    <w:rsid w:val="00E57814"/>
    <w:rsid w:val="00E6454D"/>
    <w:rsid w:val="00E670BA"/>
    <w:rsid w:val="00E71A33"/>
    <w:rsid w:val="00E7755B"/>
    <w:rsid w:val="00E928F8"/>
    <w:rsid w:val="00EA7F24"/>
    <w:rsid w:val="00EB2986"/>
    <w:rsid w:val="00EB431D"/>
    <w:rsid w:val="00EC079B"/>
    <w:rsid w:val="00EC0A0E"/>
    <w:rsid w:val="00EC6D20"/>
    <w:rsid w:val="00ED1C8A"/>
    <w:rsid w:val="00ED30C9"/>
    <w:rsid w:val="00ED7793"/>
    <w:rsid w:val="00EF1A72"/>
    <w:rsid w:val="00F1087F"/>
    <w:rsid w:val="00F11C16"/>
    <w:rsid w:val="00F23A4B"/>
    <w:rsid w:val="00F31A65"/>
    <w:rsid w:val="00F41F9E"/>
    <w:rsid w:val="00F60233"/>
    <w:rsid w:val="00F61AD2"/>
    <w:rsid w:val="00F61BAA"/>
    <w:rsid w:val="00F71B37"/>
    <w:rsid w:val="00F84777"/>
    <w:rsid w:val="00FC4361"/>
    <w:rsid w:val="00FC43EF"/>
    <w:rsid w:val="00FC730B"/>
    <w:rsid w:val="00FD2AC6"/>
    <w:rsid w:val="00FD53E2"/>
    <w:rsid w:val="00FD7F09"/>
    <w:rsid w:val="00FE61AB"/>
    <w:rsid w:val="00FE6DAF"/>
    <w:rsid w:val="00FE720B"/>
    <w:rsid w:val="00FF2B9F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E6F3"/>
  <w15:chartTrackingRefBased/>
  <w15:docId w15:val="{2EC94344-683B-4F25-8AA7-BBCA7AA2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3F1F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81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F1F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7D3F1F"/>
    <w:rPr>
      <w:rFonts w:ascii="Times New Roman" w:hAnsi="Times New Roman" w:cs="Times New Roman" w:hint="default"/>
      <w:color w:val="00317B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D3F1F"/>
    <w:pPr>
      <w:spacing w:after="100"/>
    </w:pPr>
  </w:style>
  <w:style w:type="paragraph" w:styleId="a4">
    <w:name w:val="Body Text"/>
    <w:basedOn w:val="a"/>
    <w:link w:val="a5"/>
    <w:semiHidden/>
    <w:unhideWhenUsed/>
    <w:rsid w:val="007D3F1F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7D3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D3F1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D3F1F"/>
  </w:style>
  <w:style w:type="paragraph" w:styleId="a8">
    <w:name w:val="List Paragraph"/>
    <w:basedOn w:val="a"/>
    <w:uiPriority w:val="34"/>
    <w:qFormat/>
    <w:rsid w:val="007D3F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TOC Heading"/>
    <w:basedOn w:val="1"/>
    <w:next w:val="a"/>
    <w:uiPriority w:val="39"/>
    <w:unhideWhenUsed/>
    <w:qFormat/>
    <w:rsid w:val="007D3F1F"/>
    <w:pPr>
      <w:spacing w:line="256" w:lineRule="auto"/>
      <w:outlineLvl w:val="9"/>
    </w:pPr>
    <w:rPr>
      <w:b w:val="0"/>
      <w:bCs w:val="0"/>
      <w:sz w:val="32"/>
      <w:szCs w:val="32"/>
      <w:lang w:eastAsia="ru-RU"/>
    </w:rPr>
  </w:style>
  <w:style w:type="paragraph" w:customStyle="1" w:styleId="ConsNormal">
    <w:name w:val="ConsNormal"/>
    <w:rsid w:val="007D3F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a">
    <w:name w:val="header"/>
    <w:basedOn w:val="a"/>
    <w:link w:val="ab"/>
    <w:uiPriority w:val="99"/>
    <w:unhideWhenUsed/>
    <w:rsid w:val="007D3F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3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3F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3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7D4B55"/>
    <w:rPr>
      <w:color w:val="666666"/>
    </w:rPr>
  </w:style>
  <w:style w:type="character" w:customStyle="1" w:styleId="20">
    <w:name w:val="Заголовок 2 Знак"/>
    <w:basedOn w:val="a0"/>
    <w:link w:val="2"/>
    <w:uiPriority w:val="9"/>
    <w:rsid w:val="00B818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532AD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A658-6D73-4425-87AB-844F6387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Радмир Назаров</dc:creator>
  <cp:keywords/>
  <dc:description/>
  <cp:lastModifiedBy>Радмир Назаров</cp:lastModifiedBy>
  <cp:revision>3</cp:revision>
  <dcterms:created xsi:type="dcterms:W3CDTF">2023-09-13T07:18:00Z</dcterms:created>
  <dcterms:modified xsi:type="dcterms:W3CDTF">2023-09-14T06:52:00Z</dcterms:modified>
</cp:coreProperties>
</file>