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21.06.2022 N 592</w:t>
              <w:br/>
              <w:t xml:space="preserve">(ред. от 07.05.2024)</w:t>
              <w:br/>
              <w:t xml:space="preserve">"Об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КАБИНЕТ МИНИСТРОВ РЕСПУБЛИКИ ТАТАРСТАН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21 июня 2022 г. N 592</w:t>
      </w:r>
    </w:p>
    <w:p>
      <w:pPr>
        <w:pStyle w:val="2"/>
        <w:jc w:val="both"/>
      </w:pPr>
      <w:r>
        <w:rPr>
          <w:sz w:val="20"/>
        </w:rPr>
      </w:r>
    </w:p>
    <w:p>
      <w:pPr>
        <w:pStyle w:val="2"/>
        <w:jc w:val="center"/>
      </w:pPr>
      <w:r>
        <w:rPr>
          <w:sz w:val="20"/>
        </w:rPr>
        <w:t xml:space="preserve">ОБ УТВЕРЖДЕНИИ СОСТАВА ДАННЫХ И ПЕРИОДИЧНОСТИ ИХ</w:t>
      </w:r>
    </w:p>
    <w:p>
      <w:pPr>
        <w:pStyle w:val="2"/>
        <w:jc w:val="center"/>
      </w:pPr>
      <w:r>
        <w:rPr>
          <w:sz w:val="20"/>
        </w:rPr>
        <w:t xml:space="preserve">ПРЕДСТАВЛЕНИЯ ДЛЯ МОНИТОРИНГА ИНДИКАТОРОВ В СОСТАВЕ ЗАДАНИЯ</w:t>
      </w:r>
    </w:p>
    <w:p>
      <w:pPr>
        <w:pStyle w:val="2"/>
        <w:jc w:val="center"/>
      </w:pPr>
      <w:r>
        <w:rPr>
          <w:sz w:val="20"/>
        </w:rPr>
        <w:t xml:space="preserve">НА УПРАВЛЕНИЕ РЕСПУБЛИКАНСКИМ ОРГАНАМ ИСПОЛНИТЕЛЬНОЙ ВЛАСТИ,</w:t>
      </w:r>
    </w:p>
    <w:p>
      <w:pPr>
        <w:pStyle w:val="2"/>
        <w:jc w:val="center"/>
      </w:pPr>
      <w:r>
        <w:rPr>
          <w:sz w:val="20"/>
        </w:rPr>
        <w:t xml:space="preserve">ОТДЕЛЬНЫМ ГОСУДАРСТВЕННЫМ УЧРЕЖДЕНИЯМ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КМ РТ от 16.12.2022 </w:t>
            </w:r>
            <w:hyperlink w:history="0" r:id="rId7"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0"/>
                  <w:color w:val="0000ff"/>
                </w:rPr>
                <w:t xml:space="preserve">N 1346</w:t>
              </w:r>
            </w:hyperlink>
            <w:r>
              <w:rPr>
                <w:sz w:val="20"/>
                <w:color w:val="392c69"/>
              </w:rPr>
              <w:t xml:space="preserve">, от 02.05.2023 </w:t>
            </w:r>
            <w:hyperlink w:history="0" r:id="rId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color w:val="392c69"/>
              </w:rPr>
              <w:t xml:space="preserve">,</w:t>
            </w:r>
          </w:p>
          <w:p>
            <w:pPr>
              <w:pStyle w:val="0"/>
              <w:jc w:val="center"/>
            </w:pPr>
            <w:r>
              <w:rPr>
                <w:sz w:val="20"/>
                <w:color w:val="392c69"/>
              </w:rPr>
              <w:t xml:space="preserve">от 28.06.2023 </w:t>
            </w:r>
            <w:hyperlink w:history="0" r:id="rId9"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0"/>
                  <w:color w:val="0000ff"/>
                </w:rPr>
                <w:t xml:space="preserve">N 758</w:t>
              </w:r>
            </w:hyperlink>
            <w:r>
              <w:rPr>
                <w:sz w:val="20"/>
                <w:color w:val="392c69"/>
              </w:rPr>
              <w:t xml:space="preserve">, от 23.11.2023 </w:t>
            </w:r>
            <w:hyperlink w:history="0" r:id="rId10"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0"/>
                  <w:color w:val="0000ff"/>
                </w:rPr>
                <w:t xml:space="preserve">N 1499</w:t>
              </w:r>
            </w:hyperlink>
            <w:r>
              <w:rPr>
                <w:sz w:val="20"/>
                <w:color w:val="392c69"/>
              </w:rPr>
              <w:t xml:space="preserve">, от 07.05.2024 </w:t>
            </w:r>
            <w:hyperlink w:history="0" r:id="rId1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и качества жизни населения, ежегодно утверждаемых Кабинетом Министров Республики Татарстан, Кабинет Министров Республики Татарстан постановляет:</w:t>
      </w:r>
    </w:p>
    <w:p>
      <w:pPr>
        <w:pStyle w:val="0"/>
        <w:jc w:val="both"/>
      </w:pPr>
      <w:r>
        <w:rPr>
          <w:sz w:val="20"/>
        </w:rPr>
        <w:t xml:space="preserve">(в ред. Постановлений КМ РТ от 02.05.2023 </w:t>
      </w:r>
      <w:hyperlink w:history="0" r:id="rId1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23.11.2023 </w:t>
      </w:r>
      <w:hyperlink w:history="0" r:id="rId13"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0"/>
            <w:color w:val="0000ff"/>
          </w:rPr>
          <w:t xml:space="preserve">N 1499</w:t>
        </w:r>
      </w:hyperlink>
      <w:r>
        <w:rPr>
          <w:sz w:val="20"/>
        </w:rPr>
        <w:t xml:space="preserve">)</w:t>
      </w:r>
    </w:p>
    <w:p>
      <w:pPr>
        <w:pStyle w:val="0"/>
        <w:jc w:val="both"/>
      </w:pPr>
      <w:r>
        <w:rPr>
          <w:sz w:val="20"/>
        </w:rPr>
      </w:r>
    </w:p>
    <w:p>
      <w:pPr>
        <w:pStyle w:val="0"/>
        <w:ind w:firstLine="540"/>
        <w:jc w:val="both"/>
      </w:pPr>
      <w:r>
        <w:rPr>
          <w:sz w:val="20"/>
        </w:rPr>
        <w:t xml:space="preserve">1. Утвердить прилагаемые </w:t>
      </w:r>
      <w:hyperlink w:history="0" w:anchor="P46" w:tooltip="СОСТАВ ДАННЫХ И ПЕРИОДИЧНОСТЬ ИХ ПРЕДСТАВЛЕНИЯ">
        <w:r>
          <w:rPr>
            <w:sz w:val="20"/>
            <w:color w:val="0000ff"/>
          </w:rPr>
          <w:t xml:space="preserve">состав</w:t>
        </w:r>
      </w:hyperlink>
      <w:r>
        <w:rPr>
          <w:sz w:val="20"/>
        </w:rPr>
        <w:t xml:space="preserve">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w:t>
      </w:r>
    </w:p>
    <w:p>
      <w:pPr>
        <w:pStyle w:val="0"/>
        <w:jc w:val="both"/>
      </w:pPr>
      <w:r>
        <w:rPr>
          <w:sz w:val="20"/>
        </w:rPr>
        <w:t xml:space="preserve">(п. 1 в ред. </w:t>
      </w:r>
      <w:hyperlink w:history="0" r:id="rId14"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0"/>
            <w:color w:val="0000ff"/>
          </w:rPr>
          <w:t xml:space="preserve">Постановления</w:t>
        </w:r>
      </w:hyperlink>
      <w:r>
        <w:rPr>
          <w:sz w:val="20"/>
        </w:rPr>
        <w:t xml:space="preserve"> КМ РТ от 23.11.2023 N 1499)</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5" w:tooltip="Постановление КМ РТ от 19.10.2016 N 758 (ред. от 30.12.2021)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w:t>
      </w:r>
    </w:p>
    <w:p>
      <w:pPr>
        <w:pStyle w:val="0"/>
        <w:spacing w:before="200" w:line-rule="auto"/>
        <w:ind w:firstLine="540"/>
        <w:jc w:val="both"/>
      </w:pPr>
      <w:hyperlink w:history="0" r:id="rId16" w:tooltip="Постановление КМ РТ от 30.06.2017 N 454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й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30.06.2017 N 454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утвержденный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w:t>
      </w:r>
    </w:p>
    <w:p>
      <w:pPr>
        <w:pStyle w:val="0"/>
        <w:spacing w:before="200" w:line-rule="auto"/>
        <w:ind w:firstLine="540"/>
        <w:jc w:val="both"/>
      </w:pPr>
      <w:hyperlink w:history="0" r:id="rId17" w:tooltip="Постановление КМ РТ от 28.11.2017 N 920 (ред. от 26.03.201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 Недействующая редакция {КонсультантПлюс}">
        <w:r>
          <w:rPr>
            <w:sz w:val="20"/>
            <w:color w:val="0000ff"/>
          </w:rPr>
          <w:t xml:space="preserve">пункт 5</w:t>
        </w:r>
      </w:hyperlink>
      <w:r>
        <w:rPr>
          <w:sz w:val="20"/>
        </w:rPr>
        <w:t xml:space="preserve"> постановления Кабинета Министров Республики Татарстан от 28.11.2017 N 920 "О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w:t>
      </w:r>
    </w:p>
    <w:p>
      <w:pPr>
        <w:pStyle w:val="0"/>
        <w:spacing w:before="200" w:line-rule="auto"/>
        <w:ind w:firstLine="540"/>
        <w:jc w:val="both"/>
      </w:pPr>
      <w:hyperlink w:history="0" r:id="rId18" w:tooltip="Постановление КМ РТ от 17.07.2018 N 576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х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17.07.2018 N 576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утвержденных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w:t>
      </w:r>
    </w:p>
    <w:p>
      <w:pPr>
        <w:pStyle w:val="0"/>
        <w:spacing w:before="200" w:line-rule="auto"/>
        <w:ind w:firstLine="540"/>
        <w:jc w:val="both"/>
      </w:pPr>
      <w:hyperlink w:history="0" r:id="rId19" w:tooltip="Постановление КМ РТ от 22.09.2018 N 832 (ред. от 27.12.2018) &quot;О внесении изменений в отдельные постановления Кабинета Министров Республики Татарстан&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22.09.2018 N 832 "О внесении изменений в отдельные постановления Кабинета Министров Республики Татарстан";</w:t>
      </w:r>
    </w:p>
    <w:p>
      <w:pPr>
        <w:pStyle w:val="0"/>
        <w:spacing w:before="200" w:line-rule="auto"/>
        <w:ind w:firstLine="540"/>
        <w:jc w:val="both"/>
      </w:pPr>
      <w:hyperlink w:history="0" r:id="rId20" w:tooltip="Постановление КМ РТ от 23.04.2019 N 327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х постановлением Кабинета Министров Республики Татарстан от 19.10.2016 N 758&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23.04.2019 N 327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утвержденных постановлением Кабинета Министров Республики Татарстан от 19.10.2016 N 758";</w:t>
      </w:r>
    </w:p>
    <w:p>
      <w:pPr>
        <w:pStyle w:val="0"/>
        <w:spacing w:before="200" w:line-rule="auto"/>
        <w:ind w:firstLine="540"/>
        <w:jc w:val="both"/>
      </w:pPr>
      <w:hyperlink w:history="0" r:id="rId21" w:tooltip="Постановление КМ РТ от 30.06.2020 N 544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30.06.2020 N 544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w:t>
      </w:r>
    </w:p>
    <w:p>
      <w:pPr>
        <w:pStyle w:val="0"/>
        <w:spacing w:before="200" w:line-rule="auto"/>
        <w:ind w:firstLine="540"/>
        <w:jc w:val="both"/>
      </w:pPr>
      <w:hyperlink w:history="0" r:id="rId22" w:tooltip="Постановление КМ РТ от 10.10.2020 N 916 (ред. от 25.03.2021) &quot;О внесении изменений в отдельные постановления Кабинета Министров Республики Татарстан&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10.10.2020 N 916 "О внесении изменений в отдельные постановления Кабинета Министров Республики Татарстан";</w:t>
      </w:r>
    </w:p>
    <w:p>
      <w:pPr>
        <w:pStyle w:val="0"/>
        <w:spacing w:before="200" w:line-rule="auto"/>
        <w:ind w:firstLine="540"/>
        <w:jc w:val="both"/>
      </w:pPr>
      <w:hyperlink w:history="0" r:id="rId23" w:tooltip="Постановление КМ РТ от 29.12.2020 N 1218 (ред. от 25.03.2021) &quot;О внесении изменений в отдельные постановления Кабинета Министров Республики Татарстан&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29.12.2020 N 1218 "О внесении изменений в отдельные постановления Кабинета Министров Республики Татарстан";</w:t>
      </w:r>
    </w:p>
    <w:p>
      <w:pPr>
        <w:pStyle w:val="0"/>
        <w:spacing w:before="200" w:line-rule="auto"/>
        <w:ind w:firstLine="540"/>
        <w:jc w:val="both"/>
      </w:pPr>
      <w:hyperlink w:history="0" r:id="rId24" w:tooltip="Постановление КМ РТ от 26.07.2021 N 657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26.07.2021 N 657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w:t>
      </w:r>
    </w:p>
    <w:p>
      <w:pPr>
        <w:pStyle w:val="0"/>
        <w:spacing w:before="200" w:line-rule="auto"/>
        <w:ind w:firstLine="540"/>
        <w:jc w:val="both"/>
      </w:pPr>
      <w:hyperlink w:history="0" r:id="rId25" w:tooltip="Постановление КМ РТ от 30.12.2021 N 1342 &quot;О внесении изменений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30.12.2021 N 1342 "О внесении изменений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w:t>
      </w:r>
    </w:p>
    <w:p>
      <w:pPr>
        <w:pStyle w:val="0"/>
        <w:jc w:val="both"/>
      </w:pPr>
      <w:r>
        <w:rPr>
          <w:sz w:val="20"/>
        </w:rPr>
      </w:r>
    </w:p>
    <w:p>
      <w:pPr>
        <w:pStyle w:val="0"/>
        <w:jc w:val="right"/>
      </w:pPr>
      <w:r>
        <w:rPr>
          <w:sz w:val="20"/>
        </w:rPr>
        <w:t xml:space="preserve">Премьер-министр</w:t>
      </w:r>
    </w:p>
    <w:p>
      <w:pPr>
        <w:pStyle w:val="0"/>
        <w:jc w:val="right"/>
      </w:pPr>
      <w:r>
        <w:rPr>
          <w:sz w:val="20"/>
        </w:rPr>
        <w:t xml:space="preserve">Республики Татарстан</w:t>
      </w:r>
    </w:p>
    <w:p>
      <w:pPr>
        <w:pStyle w:val="0"/>
        <w:jc w:val="right"/>
      </w:pPr>
      <w:r>
        <w:rPr>
          <w:sz w:val="20"/>
        </w:rPr>
        <w:t xml:space="preserve">А.В.ПЕСОШИН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Кабинета Министров</w:t>
      </w:r>
    </w:p>
    <w:p>
      <w:pPr>
        <w:pStyle w:val="0"/>
        <w:jc w:val="right"/>
      </w:pPr>
      <w:r>
        <w:rPr>
          <w:sz w:val="20"/>
        </w:rPr>
        <w:t xml:space="preserve">Республики Татарстан</w:t>
      </w:r>
    </w:p>
    <w:p>
      <w:pPr>
        <w:pStyle w:val="0"/>
        <w:jc w:val="right"/>
      </w:pPr>
      <w:r>
        <w:rPr>
          <w:sz w:val="20"/>
        </w:rPr>
        <w:t xml:space="preserve">от 21 июня 2022 г. N 592</w:t>
      </w:r>
    </w:p>
    <w:p>
      <w:pPr>
        <w:pStyle w:val="0"/>
        <w:jc w:val="both"/>
      </w:pPr>
      <w:r>
        <w:rPr>
          <w:sz w:val="20"/>
        </w:rPr>
      </w:r>
    </w:p>
    <w:bookmarkStart w:id="46" w:name="P46"/>
    <w:bookmarkEnd w:id="46"/>
    <w:p>
      <w:pPr>
        <w:pStyle w:val="2"/>
        <w:jc w:val="center"/>
      </w:pPr>
      <w:r>
        <w:rPr>
          <w:sz w:val="20"/>
        </w:rPr>
        <w:t xml:space="preserve">СОСТАВ ДАННЫХ И ПЕРИОДИЧНОСТЬ ИХ ПРЕДСТАВЛЕНИЯ</w:t>
      </w:r>
    </w:p>
    <w:p>
      <w:pPr>
        <w:pStyle w:val="2"/>
        <w:jc w:val="center"/>
      </w:pPr>
      <w:r>
        <w:rPr>
          <w:sz w:val="20"/>
        </w:rPr>
        <w:t xml:space="preserve">ДЛЯ МОНИТОРИНГА ИНДИКАТОРОВ В СОСТАВЕ ЗАДАНИЯ НА УПРАВЛЕНИЕ</w:t>
      </w:r>
    </w:p>
    <w:p>
      <w:pPr>
        <w:pStyle w:val="2"/>
        <w:jc w:val="center"/>
      </w:pPr>
      <w:r>
        <w:rPr>
          <w:sz w:val="20"/>
        </w:rPr>
        <w:t xml:space="preserve">РЕСПУБЛИКАНСКИМ ОРГАНАМ ИСПОЛНИТЕЛЬНОЙ ВЛАСТИ, ОТДЕЛЬНЫМ</w:t>
      </w:r>
    </w:p>
    <w:p>
      <w:pPr>
        <w:pStyle w:val="2"/>
        <w:jc w:val="center"/>
      </w:pPr>
      <w:r>
        <w:rPr>
          <w:sz w:val="20"/>
        </w:rPr>
        <w:t xml:space="preserve">ГОСУДАРСТВЕННЫМ УЧРЕЖДЕНИЯМ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КМ РТ от 16.12.2022 </w:t>
            </w:r>
            <w:hyperlink w:history="0" r:id="rId26"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0"/>
                  <w:color w:val="0000ff"/>
                </w:rPr>
                <w:t xml:space="preserve">N 1346</w:t>
              </w:r>
            </w:hyperlink>
            <w:r>
              <w:rPr>
                <w:sz w:val="20"/>
                <w:color w:val="392c69"/>
              </w:rPr>
              <w:t xml:space="preserve">, от 02.05.2023 </w:t>
            </w:r>
            <w:hyperlink w:history="0" r:id="rId2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color w:val="392c69"/>
              </w:rPr>
              <w:t xml:space="preserve">,</w:t>
            </w:r>
          </w:p>
          <w:p>
            <w:pPr>
              <w:pStyle w:val="0"/>
              <w:jc w:val="center"/>
            </w:pPr>
            <w:r>
              <w:rPr>
                <w:sz w:val="20"/>
                <w:color w:val="392c69"/>
              </w:rPr>
              <w:t xml:space="preserve">от 28.06.2023 </w:t>
            </w:r>
            <w:hyperlink w:history="0" r:id="rId28"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0"/>
                  <w:color w:val="0000ff"/>
                </w:rPr>
                <w:t xml:space="preserve">N 758</w:t>
              </w:r>
            </w:hyperlink>
            <w:r>
              <w:rPr>
                <w:sz w:val="20"/>
                <w:color w:val="392c69"/>
              </w:rPr>
              <w:t xml:space="preserve">, от 23.11.2023 </w:t>
            </w:r>
            <w:hyperlink w:history="0" r:id="rId29"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0"/>
                  <w:color w:val="0000ff"/>
                </w:rPr>
                <w:t xml:space="preserve">N 1499</w:t>
              </w:r>
            </w:hyperlink>
            <w:r>
              <w:rPr>
                <w:sz w:val="20"/>
                <w:color w:val="392c69"/>
              </w:rPr>
              <w:t xml:space="preserve">, от 07.05.2024 </w:t>
            </w:r>
            <w:hyperlink w:history="0" r:id="rId3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3260"/>
        <w:gridCol w:w="1136"/>
        <w:gridCol w:w="5667"/>
        <w:gridCol w:w="1986"/>
        <w:gridCol w:w="2551"/>
      </w:tblGrid>
      <w:tr>
        <w:tc>
          <w:tcPr>
            <w:tcW w:w="568" w:type="dxa"/>
          </w:tcPr>
          <w:p>
            <w:pPr>
              <w:pStyle w:val="0"/>
              <w:jc w:val="center"/>
            </w:pPr>
            <w:r>
              <w:rPr>
                <w:sz w:val="20"/>
              </w:rPr>
              <w:t xml:space="preserve">N п/п</w:t>
            </w:r>
          </w:p>
        </w:tc>
        <w:tc>
          <w:tcPr>
            <w:tcW w:w="3260" w:type="dxa"/>
          </w:tcPr>
          <w:p>
            <w:pPr>
              <w:pStyle w:val="0"/>
              <w:jc w:val="center"/>
            </w:pPr>
            <w:r>
              <w:rPr>
                <w:sz w:val="20"/>
              </w:rPr>
              <w:t xml:space="preserve">Наименование индикатора</w:t>
            </w:r>
          </w:p>
        </w:tc>
        <w:tc>
          <w:tcPr>
            <w:tcW w:w="1136" w:type="dxa"/>
          </w:tcPr>
          <w:p>
            <w:pPr>
              <w:pStyle w:val="0"/>
              <w:jc w:val="center"/>
            </w:pPr>
            <w:r>
              <w:rPr>
                <w:sz w:val="20"/>
              </w:rPr>
              <w:t xml:space="preserve">Периодичность мониторинга</w:t>
            </w:r>
          </w:p>
        </w:tc>
        <w:tc>
          <w:tcPr>
            <w:tcW w:w="5667" w:type="dxa"/>
          </w:tcPr>
          <w:p>
            <w:pPr>
              <w:pStyle w:val="0"/>
              <w:jc w:val="center"/>
            </w:pPr>
            <w:r>
              <w:rPr>
                <w:sz w:val="20"/>
              </w:rPr>
              <w:t xml:space="preserve">Расчет значения индикатора</w:t>
            </w:r>
          </w:p>
        </w:tc>
        <w:tc>
          <w:tcPr>
            <w:tcW w:w="1986" w:type="dxa"/>
          </w:tcPr>
          <w:p>
            <w:pPr>
              <w:pStyle w:val="0"/>
              <w:jc w:val="center"/>
            </w:pPr>
            <w:r>
              <w:rPr>
                <w:sz w:val="20"/>
              </w:rPr>
              <w:t xml:space="preserve">Периодичность представления фактических значений индикаторов в единой государственной системе отчетности "Отчеты ведомств" информационного портала "Открытый Татарстан"</w:t>
            </w:r>
          </w:p>
        </w:tc>
        <w:tc>
          <w:tcPr>
            <w:tcW w:w="2551" w:type="dxa"/>
          </w:tcPr>
          <w:p>
            <w:pPr>
              <w:pStyle w:val="0"/>
              <w:jc w:val="center"/>
            </w:pPr>
            <w:r>
              <w:rPr>
                <w:sz w:val="20"/>
              </w:rPr>
              <w:t xml:space="preserve">Наименование республиканского органа исполнительной власти, государственного учреждения Республики Татарстан, представляющего/рассчитывающего индикатор, осуществляющего ввод значений в единую государственную систему отчетности "Отчеты ведомств" информационного портала "Открытый Татарстан"</w:t>
            </w:r>
          </w:p>
        </w:tc>
      </w:tr>
      <w:tr>
        <w:tc>
          <w:tcPr>
            <w:tcW w:w="568" w:type="dxa"/>
            <w:vAlign w:val="center"/>
          </w:tcPr>
          <w:p>
            <w:pPr>
              <w:pStyle w:val="0"/>
              <w:jc w:val="center"/>
            </w:pPr>
            <w:r>
              <w:rPr>
                <w:sz w:val="20"/>
              </w:rPr>
              <w:t xml:space="preserve">1</w:t>
            </w:r>
          </w:p>
        </w:tc>
        <w:tc>
          <w:tcPr>
            <w:tcW w:w="3260" w:type="dxa"/>
            <w:vAlign w:val="center"/>
          </w:tcPr>
          <w:p>
            <w:pPr>
              <w:pStyle w:val="0"/>
              <w:jc w:val="center"/>
            </w:pPr>
            <w:r>
              <w:rPr>
                <w:sz w:val="20"/>
              </w:rPr>
              <w:t xml:space="preserve">2</w:t>
            </w:r>
          </w:p>
        </w:tc>
        <w:tc>
          <w:tcPr>
            <w:tcW w:w="1136" w:type="dxa"/>
            <w:vAlign w:val="center"/>
          </w:tcPr>
          <w:p>
            <w:pPr>
              <w:pStyle w:val="0"/>
              <w:jc w:val="center"/>
            </w:pPr>
            <w:r>
              <w:rPr>
                <w:sz w:val="20"/>
              </w:rPr>
              <w:t xml:space="preserve">3</w:t>
            </w:r>
          </w:p>
        </w:tc>
        <w:tc>
          <w:tcPr>
            <w:tcW w:w="5667" w:type="dxa"/>
            <w:vAlign w:val="center"/>
          </w:tcPr>
          <w:p>
            <w:pPr>
              <w:pStyle w:val="0"/>
              <w:jc w:val="center"/>
            </w:pPr>
            <w:r>
              <w:rPr>
                <w:sz w:val="20"/>
              </w:rPr>
              <w:t xml:space="preserve">4</w:t>
            </w:r>
          </w:p>
        </w:tc>
        <w:tc>
          <w:tcPr>
            <w:tcW w:w="1986" w:type="dxa"/>
            <w:vAlign w:val="center"/>
          </w:tcPr>
          <w:p>
            <w:pPr>
              <w:pStyle w:val="0"/>
              <w:jc w:val="center"/>
            </w:pPr>
            <w:r>
              <w:rPr>
                <w:sz w:val="20"/>
              </w:rPr>
              <w:t xml:space="preserve">5</w:t>
            </w:r>
          </w:p>
        </w:tc>
        <w:tc>
          <w:tcPr>
            <w:tcW w:w="2551" w:type="dxa"/>
            <w:vAlign w:val="center"/>
          </w:tcPr>
          <w:p>
            <w:pPr>
              <w:pStyle w:val="0"/>
              <w:jc w:val="center"/>
            </w:pPr>
            <w:r>
              <w:rPr>
                <w:sz w:val="20"/>
              </w:rPr>
              <w:t xml:space="preserve">6</w:t>
            </w:r>
          </w:p>
        </w:tc>
      </w:tr>
      <w:tr>
        <w:tc>
          <w:tcPr>
            <w:gridSpan w:val="6"/>
            <w:tcW w:w="15168" w:type="dxa"/>
          </w:tcPr>
          <w:p>
            <w:pPr>
              <w:pStyle w:val="0"/>
              <w:outlineLvl w:val="1"/>
              <w:jc w:val="center"/>
            </w:pPr>
            <w:r>
              <w:rPr>
                <w:sz w:val="20"/>
              </w:rPr>
              <w:t xml:space="preserve">Министерство здравоохранения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Ожидаемая продолжительность жизни при рождении, лет</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p>
            <w:pPr>
              <w:pStyle w:val="0"/>
              <w:jc w:val="both"/>
            </w:pPr>
            <w:hyperlink w:history="0" r:id="rId33"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(1-я оценка (предварительная) - вторая декада марта;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r>
              <w:rPr>
                <w:sz w:val="20"/>
              </w:rPr>
              <w:t xml:space="preserve">; 2-я оценка (окончательная) - вторая декада августа)</w:t>
            </w:r>
          </w:p>
        </w:tc>
        <w:tc>
          <w:tcPr>
            <w:tcW w:w="2551" w:type="dxa"/>
            <w:tcBorders>
              <w:bottom w:val="nil"/>
            </w:tcBorders>
          </w:tcPr>
          <w:p>
            <w:pPr>
              <w:pStyle w:val="0"/>
              <w:jc w:val="both"/>
            </w:pPr>
            <w:r>
              <w:rPr>
                <w:sz w:val="20"/>
              </w:rPr>
              <w:t xml:space="preserve">Министерство здравоохранения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34"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Управление здравоохранением (04.02)</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Смертность населения (число умерших на 1 000 человек)</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both"/>
            </w:pPr>
            <w:r>
              <w:rPr>
                <w:sz w:val="20"/>
              </w:rPr>
              <w:t xml:space="preserve">статистические данные</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(на 50-й день после отчетного периода), годовая (первая декада июля)</w:t>
            </w:r>
          </w:p>
        </w:tc>
        <w:tc>
          <w:tcPr>
            <w:tcW w:w="2551" w:type="dxa"/>
            <w:tcBorders>
              <w:bottom w:val="nil"/>
            </w:tcBorders>
          </w:tcPr>
          <w:p>
            <w:pPr>
              <w:pStyle w:val="0"/>
              <w:jc w:val="both"/>
            </w:pPr>
            <w:r>
              <w:rPr>
                <w:sz w:val="20"/>
              </w:rPr>
              <w:t xml:space="preserve">Министерство здравоохранения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3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3.</w:t>
            </w:r>
          </w:p>
        </w:tc>
        <w:tc>
          <w:tcPr>
            <w:tcW w:w="3260" w:type="dxa"/>
          </w:tcPr>
          <w:p>
            <w:pPr>
              <w:pStyle w:val="0"/>
              <w:jc w:val="both"/>
            </w:pPr>
            <w:r>
              <w:rPr>
                <w:sz w:val="20"/>
              </w:rPr>
              <w:t xml:space="preserve">Смертность населения в трудоспособном возрасте (на 100 тыс. человек населения соответствующего возраста)</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статистические данные</w:t>
            </w:r>
          </w:p>
        </w:tc>
        <w:tc>
          <w:tcPr>
            <w:tcW w:w="1986" w:type="dxa"/>
          </w:tcPr>
          <w:p>
            <w:pPr>
              <w:pStyle w:val="0"/>
              <w:jc w:val="center"/>
            </w:pPr>
            <w:r>
              <w:rPr>
                <w:sz w:val="20"/>
              </w:rPr>
              <w:t xml:space="preserve">годовая (третья декада августа)</w:t>
            </w:r>
          </w:p>
        </w:tc>
        <w:tc>
          <w:tcPr>
            <w:tcW w:w="2551" w:type="dxa"/>
          </w:tcPr>
          <w:p>
            <w:pPr>
              <w:pStyle w:val="0"/>
              <w:jc w:val="both"/>
            </w:pPr>
            <w:r>
              <w:rPr>
                <w:sz w:val="20"/>
              </w:rPr>
              <w:t xml:space="preserve">Министерство здравоохранения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Смертность младенческая (число умерших в возрасте до 1 года на 1 000 детей, родившихся живыми)</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both"/>
            </w:pPr>
            <w:r>
              <w:rPr>
                <w:sz w:val="20"/>
              </w:rPr>
              <w:t xml:space="preserve">статистические данные</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(на 50-й день после отчетного периода), годовая (первая декада июля)</w:t>
            </w:r>
          </w:p>
        </w:tc>
        <w:tc>
          <w:tcPr>
            <w:tcW w:w="2551" w:type="dxa"/>
            <w:tcBorders>
              <w:bottom w:val="nil"/>
            </w:tcBorders>
          </w:tcPr>
          <w:p>
            <w:pPr>
              <w:pStyle w:val="0"/>
              <w:jc w:val="both"/>
            </w:pPr>
            <w:r>
              <w:rPr>
                <w:sz w:val="20"/>
              </w:rPr>
              <w:t xml:space="preserve">Министерство здравоохранения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3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Укомплектованность медицинских организаций, оказывающих медицинскую помощь в амбулаторных условиях, врачами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128587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врачей (физических лиц), работающих в медицинских организациях Республики Татарстан (подразделениях медицинских организаций), оказывающих медицинскую помощь в амбулаторных условиях, человек;</w:t>
            </w:r>
          </w:p>
          <w:p>
            <w:pPr>
              <w:pStyle w:val="0"/>
              <w:jc w:val="both"/>
            </w:pPr>
            <w:r>
              <w:rPr>
                <w:sz w:val="20"/>
              </w:rPr>
              <w:t xml:space="preserve">B - число врачебных должностей в подразделениях, оказывающих медицинскую помощь в амбулаторных условиях,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годовая (до 30 марта)</w:t>
            </w:r>
          </w:p>
        </w:tc>
        <w:tc>
          <w:tcPr>
            <w:tcW w:w="2551" w:type="dxa"/>
            <w:tcBorders>
              <w:bottom w:val="nil"/>
            </w:tcBorders>
          </w:tcPr>
          <w:p>
            <w:pPr>
              <w:pStyle w:val="0"/>
              <w:jc w:val="both"/>
            </w:pPr>
            <w:r>
              <w:rPr>
                <w:sz w:val="20"/>
              </w:rPr>
              <w:t xml:space="preserve">Министерство здравоохранения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3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Укомплектованность медицинских организаций, оказывающих медицинскую помощь в амбулаторных условиях, средним медицинским персоналом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128587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среднего медицинского персонала (физических лиц), работающих в медицинских организациях Республики Татарстан (подразделениях медицинских организаций), оказывающих медицинскую помощь в амбулаторных условиях, человек;</w:t>
            </w:r>
          </w:p>
          <w:p>
            <w:pPr>
              <w:pStyle w:val="0"/>
              <w:jc w:val="both"/>
            </w:pPr>
            <w:r>
              <w:rPr>
                <w:sz w:val="20"/>
              </w:rPr>
              <w:t xml:space="preserve">B - число должностей среднего медицинского персонала в подразделениях, оказывающих медицинскую помощь в амбулаторных условиях,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годовая (до 30 марта)</w:t>
            </w:r>
          </w:p>
        </w:tc>
        <w:tc>
          <w:tcPr>
            <w:tcW w:w="2551" w:type="dxa"/>
            <w:tcBorders>
              <w:bottom w:val="nil"/>
            </w:tcBorders>
          </w:tcPr>
          <w:p>
            <w:pPr>
              <w:pStyle w:val="0"/>
              <w:jc w:val="both"/>
            </w:pPr>
            <w:r>
              <w:rPr>
                <w:sz w:val="20"/>
              </w:rPr>
              <w:t xml:space="preserve">Министерство здравоохранения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3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1"/>
              <w:jc w:val="center"/>
            </w:pPr>
            <w:r>
              <w:rPr>
                <w:sz w:val="20"/>
              </w:rPr>
              <w:t xml:space="preserve">Министерство земельных и имущественных отношений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многодетных семей, получивших бесплатно земельные участки на отчетную дату, единиц;</w:t>
            </w:r>
          </w:p>
          <w:p>
            <w:pPr>
              <w:pStyle w:val="0"/>
              <w:jc w:val="both"/>
            </w:pPr>
            <w:r>
              <w:rPr>
                <w:sz w:val="20"/>
              </w:rPr>
              <w:t xml:space="preserve">B - общее число многодетных семей, вставших на учет для бесплатного предоставления земельных участков, на начало отчетного года,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 февраля)</w:t>
            </w:r>
          </w:p>
        </w:tc>
        <w:tc>
          <w:tcPr>
            <w:tcW w:w="2551" w:type="dxa"/>
            <w:tcBorders>
              <w:bottom w:val="nil"/>
            </w:tcBorders>
          </w:tcPr>
          <w:p>
            <w:pPr>
              <w:pStyle w:val="0"/>
              <w:jc w:val="both"/>
            </w:pPr>
            <w:r>
              <w:rPr>
                <w:sz w:val="20"/>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2"/>
              <w:jc w:val="center"/>
            </w:pPr>
            <w:r>
              <w:rPr>
                <w:sz w:val="20"/>
              </w:rPr>
              <w:t xml:space="preserve">Управление имуществом и земельными ресурсами, находящимися в собственности Республики Татарстан (01.07)</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Уровень выполнения бюджетного задания в части доходов от реализации и использования государственного имущества и земельных участков,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доходов от реализации и использования государственного имущества и земельных участков на отчетную дату, тыс. рублей;</w:t>
            </w:r>
          </w:p>
          <w:p>
            <w:pPr>
              <w:pStyle w:val="0"/>
              <w:jc w:val="both"/>
            </w:pPr>
            <w:r>
              <w:rPr>
                <w:sz w:val="20"/>
              </w:rPr>
              <w:t xml:space="preserve">B - плановый объем доходов от реализации и использования государственного имущества и земельных участков,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 февраля)</w:t>
            </w:r>
          </w:p>
        </w:tc>
        <w:tc>
          <w:tcPr>
            <w:tcW w:w="2551" w:type="dxa"/>
            <w:tcBorders>
              <w:bottom w:val="nil"/>
            </w:tcBorders>
          </w:tcPr>
          <w:p>
            <w:pPr>
              <w:pStyle w:val="0"/>
              <w:jc w:val="both"/>
            </w:pPr>
            <w:r>
              <w:rPr>
                <w:sz w:val="20"/>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3.</w:t>
            </w:r>
          </w:p>
        </w:tc>
        <w:tc>
          <w:tcPr>
            <w:tcW w:w="3260" w:type="dxa"/>
          </w:tcPr>
          <w:p>
            <w:pPr>
              <w:pStyle w:val="0"/>
              <w:jc w:val="both"/>
            </w:pPr>
            <w:r>
              <w:rPr>
                <w:sz w:val="20"/>
              </w:rPr>
              <w:t xml:space="preserve">Доля убыточных государственных унитарных предприятий Республики Татарстан в общем количестве государственных унитарных предприятий Республики Татарстан, осуществляющих финансово-хозяйственную деятельность,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убыточных государственных унитарных предприятий Республики Татарстан, осуществляющих финансово-хозяйственную деятельность, единиц;</w:t>
            </w:r>
          </w:p>
          <w:p>
            <w:pPr>
              <w:pStyle w:val="0"/>
              <w:jc w:val="both"/>
            </w:pPr>
            <w:r>
              <w:rPr>
                <w:sz w:val="20"/>
              </w:rPr>
              <w:t xml:space="preserve">B - общее количество государственных унитарных предприятий Республики Татарстан, осуществляющих финансово-хозяйственную деятельность (без учета банкротства, ликвидации, отсутствующих должников и приватизации), единиц</w:t>
            </w:r>
          </w:p>
        </w:tc>
        <w:tc>
          <w:tcPr>
            <w:tcW w:w="1986" w:type="dxa"/>
          </w:tcPr>
          <w:p>
            <w:pPr>
              <w:pStyle w:val="0"/>
              <w:jc w:val="center"/>
            </w:pPr>
            <w:r>
              <w:rPr>
                <w:sz w:val="20"/>
              </w:rPr>
              <w:t xml:space="preserve">квартальная (до 20 числа второго месяца квартала, следующего за отчетным), годовая (до 10 апреля)</w:t>
            </w:r>
          </w:p>
        </w:tc>
        <w:tc>
          <w:tcPr>
            <w:tcW w:w="2551" w:type="dxa"/>
          </w:tcPr>
          <w:p>
            <w:pPr>
              <w:pStyle w:val="0"/>
              <w:jc w:val="both"/>
            </w:pPr>
            <w:r>
              <w:rPr>
                <w:sz w:val="20"/>
              </w:rPr>
              <w:t xml:space="preserve">Министерство земельных и имущественных отношений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1136" w:type="dxa"/>
          </w:tcPr>
          <w:p>
            <w:pPr>
              <w:pStyle w:val="0"/>
              <w:jc w:val="center"/>
            </w:pPr>
            <w:r>
              <w:rPr>
                <w:sz w:val="20"/>
              </w:rPr>
              <w:t xml:space="preserve">квартальная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квартальная, годовая (до 1 февраля)</w:t>
            </w:r>
          </w:p>
        </w:tc>
        <w:tc>
          <w:tcPr>
            <w:tcW w:w="2551" w:type="dxa"/>
          </w:tcPr>
          <w:p>
            <w:pPr>
              <w:pStyle w:val="0"/>
              <w:jc w:val="both"/>
            </w:pPr>
            <w:r>
              <w:rPr>
                <w:sz w:val="20"/>
              </w:rPr>
              <w:t xml:space="preserve">Министерство земельных и имущественных отношений Республики Татарстан</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невостребованных долевых земель, на которые признано право муниципальной собственности,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площадь невостребованных земельных долей, по которым имеется судебное решение о признании муниципальной собственности, гектаров;</w:t>
            </w:r>
          </w:p>
          <w:p>
            <w:pPr>
              <w:pStyle w:val="0"/>
              <w:jc w:val="both"/>
            </w:pPr>
            <w:r>
              <w:rPr>
                <w:sz w:val="20"/>
              </w:rPr>
              <w:t xml:space="preserve">B - общая площадь невостребованных земельных долей по Республике Татарстан, гектаров</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(до 20 числа второго месяца квартала, следующего за отчетным), годовая (до 1 февраля)</w:t>
            </w:r>
          </w:p>
        </w:tc>
        <w:tc>
          <w:tcPr>
            <w:tcW w:w="2551" w:type="dxa"/>
            <w:tcBorders>
              <w:bottom w:val="nil"/>
            </w:tcBorders>
          </w:tcPr>
          <w:p>
            <w:pPr>
              <w:pStyle w:val="0"/>
              <w:jc w:val="both"/>
            </w:pPr>
            <w:r>
              <w:rPr>
                <w:sz w:val="20"/>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1"/>
              <w:jc w:val="center"/>
            </w:pPr>
            <w:r>
              <w:rPr>
                <w:sz w:val="20"/>
              </w:rPr>
              <w:t xml:space="preserve">Министерство культуры Республики Татарстан</w:t>
            </w:r>
          </w:p>
        </w:tc>
      </w:tr>
      <w:tr>
        <w:tc>
          <w:tcPr>
            <w:gridSpan w:val="6"/>
            <w:tcW w:w="15168" w:type="dxa"/>
          </w:tcPr>
          <w:p>
            <w:pPr>
              <w:pStyle w:val="0"/>
              <w:outlineLvl w:val="2"/>
              <w:jc w:val="center"/>
            </w:pPr>
            <w:r>
              <w:rPr>
                <w:sz w:val="20"/>
              </w:rPr>
              <w:t xml:space="preserve">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библиотек, предоставляющих открытый доступ в информационно-телекоммуникационную сеть "Интернет",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библиотек, предоставляющих открытый доступ в информационно-телекоммуникационную сеть "Интернет", единиц;</w:t>
            </w:r>
          </w:p>
          <w:p>
            <w:pPr>
              <w:pStyle w:val="0"/>
              <w:jc w:val="both"/>
            </w:pPr>
            <w:r>
              <w:rPr>
                <w:sz w:val="20"/>
              </w:rPr>
              <w:t xml:space="preserve">B - общее количество библиотек в Республике Татарстан,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 февраля)</w:t>
            </w:r>
          </w:p>
        </w:tc>
        <w:tc>
          <w:tcPr>
            <w:tcW w:w="2551" w:type="dxa"/>
            <w:tcBorders>
              <w:bottom w:val="nil"/>
            </w:tcBorders>
          </w:tcPr>
          <w:p>
            <w:pPr>
              <w:pStyle w:val="0"/>
              <w:jc w:val="both"/>
            </w:pPr>
            <w:r>
              <w:rPr>
                <w:sz w:val="20"/>
              </w:rPr>
              <w:t xml:space="preserve">Министерство культуры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Число посещений культурных мероприятий, тыс. посещений</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45"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культуры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6"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Условия для воспитания гармонично развитой и социально ответственной личности,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47"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культуры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4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4.</w:t>
            </w:r>
          </w:p>
        </w:tc>
        <w:tc>
          <w:tcPr>
            <w:tcW w:w="3260" w:type="dxa"/>
          </w:tcPr>
          <w:p>
            <w:pPr>
              <w:pStyle w:val="0"/>
              <w:jc w:val="both"/>
            </w:pPr>
            <w:r>
              <w:rPr>
                <w:sz w:val="20"/>
              </w:rPr>
              <w:t xml:space="preserve">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музеев, в которых обеспечиваются условия сохранности (безопасности) предметов музейного фонда за отчетный период, единиц;</w:t>
            </w:r>
          </w:p>
          <w:p>
            <w:pPr>
              <w:pStyle w:val="0"/>
              <w:jc w:val="both"/>
            </w:pPr>
            <w:r>
              <w:rPr>
                <w:sz w:val="20"/>
              </w:rPr>
              <w:t xml:space="preserve">B - общее количество музеев в Республике Татарстан, единиц</w:t>
            </w:r>
          </w:p>
        </w:tc>
        <w:tc>
          <w:tcPr>
            <w:tcW w:w="1986" w:type="dxa"/>
          </w:tcPr>
          <w:p>
            <w:pPr>
              <w:pStyle w:val="0"/>
              <w:jc w:val="center"/>
            </w:pPr>
            <w:r>
              <w:rPr>
                <w:sz w:val="20"/>
              </w:rPr>
              <w:t xml:space="preserve">годовая (до 10 февраля)</w:t>
            </w:r>
          </w:p>
        </w:tc>
        <w:tc>
          <w:tcPr>
            <w:tcW w:w="2551" w:type="dxa"/>
          </w:tcPr>
          <w:p>
            <w:pPr>
              <w:pStyle w:val="0"/>
              <w:jc w:val="both"/>
            </w:pPr>
            <w:r>
              <w:rPr>
                <w:sz w:val="20"/>
              </w:rPr>
              <w:t xml:space="preserve">Министерство культуры Республики Татарстан</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культуры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5 в ред. </w:t>
            </w:r>
            <w:hyperlink w:history="0" r:id="rId5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6.</w:t>
            </w:r>
          </w:p>
        </w:tc>
        <w:tc>
          <w:tcPr>
            <w:tcW w:w="3260" w:type="dxa"/>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tcW w:w="1986" w:type="dxa"/>
          </w:tcPr>
          <w:p>
            <w:pPr>
              <w:pStyle w:val="0"/>
              <w:jc w:val="center"/>
            </w:pPr>
            <w:r>
              <w:rPr>
                <w:sz w:val="20"/>
              </w:rPr>
              <w:t xml:space="preserve">годовая (до 10 февраля)</w:t>
            </w:r>
          </w:p>
        </w:tc>
        <w:tc>
          <w:tcPr>
            <w:tcW w:w="2551" w:type="dxa"/>
          </w:tcPr>
          <w:p>
            <w:pPr>
              <w:pStyle w:val="0"/>
              <w:jc w:val="both"/>
            </w:pPr>
            <w:r>
              <w:rPr>
                <w:sz w:val="20"/>
              </w:rPr>
              <w:t xml:space="preserve">Министерство культуры Республики Татарстан</w:t>
            </w:r>
          </w:p>
        </w:tc>
      </w:tr>
      <w:tr>
        <w:tc>
          <w:tcPr>
            <w:gridSpan w:val="6"/>
            <w:tcW w:w="15168" w:type="dxa"/>
          </w:tcPr>
          <w:p>
            <w:pPr>
              <w:pStyle w:val="0"/>
              <w:outlineLvl w:val="1"/>
              <w:jc w:val="center"/>
            </w:pPr>
            <w:r>
              <w:rPr>
                <w:sz w:val="20"/>
              </w:rPr>
              <w:t xml:space="preserve">Министерство лесного хозяйства Республики Татарстан</w:t>
            </w:r>
          </w:p>
        </w:tc>
      </w:tr>
      <w:tr>
        <w:tc>
          <w:tcPr>
            <w:gridSpan w:val="6"/>
            <w:tcW w:w="15168" w:type="dxa"/>
          </w:tcPr>
          <w:p>
            <w:pPr>
              <w:pStyle w:val="0"/>
              <w:outlineLvl w:val="2"/>
              <w:jc w:val="center"/>
            </w:pPr>
            <w:r>
              <w:rPr>
                <w:sz w:val="20"/>
              </w:rPr>
              <w:t xml:space="preserve">Регулирование отношений в области использования, охраны, защиты лесного фонда и воспроизводства лесов, лесоразведения (01.06.04)</w:t>
            </w:r>
          </w:p>
        </w:tc>
      </w:tr>
      <w:tr>
        <w:tc>
          <w:tcPr>
            <w:tcW w:w="568" w:type="dxa"/>
          </w:tcPr>
          <w:p>
            <w:pPr>
              <w:pStyle w:val="0"/>
              <w:jc w:val="center"/>
            </w:pPr>
            <w:r>
              <w:rPr>
                <w:sz w:val="20"/>
              </w:rPr>
              <w:t xml:space="preserve">1.</w:t>
            </w:r>
          </w:p>
        </w:tc>
        <w:tc>
          <w:tcPr>
            <w:tcW w:w="3260" w:type="dxa"/>
          </w:tcPr>
          <w:p>
            <w:pPr>
              <w:pStyle w:val="0"/>
              <w:jc w:val="both"/>
            </w:pPr>
            <w:r>
              <w:rPr>
                <w:sz w:val="20"/>
              </w:rPr>
              <w:t xml:space="preserve">Отношение площади лесовосстановления и лесоразведения к площади вырубленных и погибших лесных насаждений, процентов</w:t>
            </w:r>
          </w:p>
        </w:tc>
        <w:tc>
          <w:tcPr>
            <w:tcW w:w="1136" w:type="dxa"/>
          </w:tcPr>
          <w:p>
            <w:pPr>
              <w:pStyle w:val="0"/>
              <w:jc w:val="center"/>
            </w:pPr>
            <w:r>
              <w:rPr>
                <w:sz w:val="20"/>
              </w:rPr>
              <w:t xml:space="preserve">годовая</w:t>
            </w:r>
          </w:p>
        </w:tc>
        <w:tc>
          <w:tcPr>
            <w:tcW w:w="5667" w:type="dxa"/>
            <w:vAlign w:val="bottom"/>
          </w:tcPr>
          <w:p>
            <w:pPr>
              <w:pStyle w:val="0"/>
              <w:jc w:val="center"/>
            </w:pPr>
            <w:r>
              <w:rPr>
                <w:position w:val="-20"/>
              </w:rPr>
              <w:drawing>
                <wp:inline distT="0" distB="0" distL="0" distR="0">
                  <wp:extent cx="11811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1811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площадь лесовосстановления и лесоразведения, тыс. гектаров;</w:t>
            </w:r>
          </w:p>
          <w:p>
            <w:pPr>
              <w:pStyle w:val="0"/>
              <w:jc w:val="both"/>
            </w:pPr>
            <w:r>
              <w:rPr>
                <w:sz w:val="20"/>
              </w:rPr>
              <w:t xml:space="preserve">B - площадь вырубленных лесных насаждений (сплошные рубки), тыс. гектаров;</w:t>
            </w:r>
          </w:p>
          <w:p>
            <w:pPr>
              <w:pStyle w:val="0"/>
              <w:jc w:val="both"/>
            </w:pPr>
            <w:r>
              <w:rPr>
                <w:sz w:val="20"/>
              </w:rPr>
              <w:t xml:space="preserve">C - площадь лесных насаждений, погибших в связи с воздействием пожаров, вредных организмов и других факторов, тыс. гектаров</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лесного хозяйства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Отношение фактического объема заготовки древесины к установленному допустимому объему изъятия древесины, процентов</w:t>
            </w:r>
          </w:p>
        </w:tc>
        <w:tc>
          <w:tcPr>
            <w:tcW w:w="1136" w:type="dxa"/>
          </w:tcPr>
          <w:p>
            <w:pPr>
              <w:pStyle w:val="0"/>
              <w:jc w:val="center"/>
            </w:pPr>
            <w:r>
              <w:rPr>
                <w:sz w:val="20"/>
              </w:rPr>
              <w:t xml:space="preserve">годовая</w:t>
            </w:r>
          </w:p>
        </w:tc>
        <w:tc>
          <w:tcPr>
            <w:tcW w:w="5667" w:type="dxa"/>
            <w:vAlign w:val="bottom"/>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изъятия древесины, тыс. куб. метров;</w:t>
            </w:r>
          </w:p>
          <w:p>
            <w:pPr>
              <w:pStyle w:val="0"/>
              <w:jc w:val="both"/>
            </w:pPr>
            <w:r>
              <w:rPr>
                <w:sz w:val="20"/>
              </w:rPr>
              <w:t xml:space="preserve">B - объем допустимого ежегодного изъятия древесины, тыс. куб. метров</w:t>
            </w:r>
          </w:p>
        </w:tc>
        <w:tc>
          <w:tcPr>
            <w:tcW w:w="1986" w:type="dxa"/>
          </w:tcPr>
          <w:p>
            <w:pPr>
              <w:pStyle w:val="0"/>
              <w:jc w:val="center"/>
            </w:pPr>
            <w:r>
              <w:rPr>
                <w:sz w:val="20"/>
              </w:rPr>
              <w:t xml:space="preserve">годовая (до 1 апреля)</w:t>
            </w:r>
          </w:p>
        </w:tc>
        <w:tc>
          <w:tcPr>
            <w:tcW w:w="2551" w:type="dxa"/>
          </w:tcPr>
          <w:p>
            <w:pPr>
              <w:pStyle w:val="0"/>
              <w:jc w:val="both"/>
            </w:pPr>
            <w:r>
              <w:rPr>
                <w:sz w:val="20"/>
              </w:rPr>
              <w:t xml:space="preserve">Министерство лесного хозяйства Республики Татарстан</w:t>
            </w:r>
          </w:p>
        </w:tc>
      </w:tr>
      <w:tr>
        <w:tc>
          <w:tcPr>
            <w:tcW w:w="568" w:type="dxa"/>
          </w:tcPr>
          <w:p>
            <w:pPr>
              <w:pStyle w:val="0"/>
              <w:jc w:val="center"/>
            </w:pPr>
            <w:r>
              <w:rPr>
                <w:sz w:val="20"/>
              </w:rPr>
              <w:t xml:space="preserve">3.</w:t>
            </w:r>
          </w:p>
        </w:tc>
        <w:tc>
          <w:tcPr>
            <w:tcW w:w="3260" w:type="dxa"/>
          </w:tcPr>
          <w:p>
            <w:pPr>
              <w:pStyle w:val="0"/>
              <w:jc w:val="both"/>
            </w:pPr>
            <w:r>
              <w:rPr>
                <w:sz w:val="20"/>
              </w:rPr>
              <w:t xml:space="preserve">Уровень сохранения покрытых лесом площадей,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4097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4097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нормативная площадь, покрытая лесом (1 155,0 тыс. гектаров);</w:t>
            </w:r>
          </w:p>
          <w:p>
            <w:pPr>
              <w:pStyle w:val="0"/>
              <w:jc w:val="both"/>
            </w:pPr>
            <w:r>
              <w:rPr>
                <w:sz w:val="20"/>
              </w:rPr>
              <w:t xml:space="preserve">B - площадь сплошной вырубки, тыс. гектаров;</w:t>
            </w:r>
          </w:p>
          <w:p>
            <w:pPr>
              <w:pStyle w:val="0"/>
              <w:jc w:val="both"/>
            </w:pPr>
            <w:r>
              <w:rPr>
                <w:sz w:val="20"/>
              </w:rPr>
              <w:t xml:space="preserve">C - площадь лесовосстановления, тыс. гектаров</w:t>
            </w:r>
          </w:p>
        </w:tc>
        <w:tc>
          <w:tcPr>
            <w:tcW w:w="1986" w:type="dxa"/>
          </w:tcPr>
          <w:p>
            <w:pPr>
              <w:pStyle w:val="0"/>
              <w:jc w:val="center"/>
            </w:pPr>
            <w:r>
              <w:rPr>
                <w:sz w:val="20"/>
              </w:rPr>
              <w:t xml:space="preserve">годовая (до 15 марта)</w:t>
            </w:r>
          </w:p>
        </w:tc>
        <w:tc>
          <w:tcPr>
            <w:tcW w:w="2551" w:type="dxa"/>
          </w:tcPr>
          <w:p>
            <w:pPr>
              <w:pStyle w:val="0"/>
              <w:jc w:val="both"/>
            </w:pPr>
            <w:r>
              <w:rPr>
                <w:sz w:val="20"/>
              </w:rPr>
              <w:t xml:space="preserve">Министерство лесного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Доля лесов, выполняющих защитные функции, от общей площади лесов,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площадь лесов, выполняющих защитные функции, тыс. гектаров;</w:t>
            </w:r>
          </w:p>
          <w:p>
            <w:pPr>
              <w:pStyle w:val="0"/>
              <w:jc w:val="both"/>
            </w:pPr>
            <w:r>
              <w:rPr>
                <w:sz w:val="20"/>
              </w:rPr>
              <w:t xml:space="preserve">B - общая площадь лесов Республики Татарстан, тыс. гектаров</w:t>
            </w:r>
          </w:p>
        </w:tc>
        <w:tc>
          <w:tcPr>
            <w:tcW w:w="1986" w:type="dxa"/>
            <w:tcBorders>
              <w:bottom w:val="nil"/>
            </w:tcBorders>
          </w:tcPr>
          <w:p>
            <w:pPr>
              <w:pStyle w:val="0"/>
              <w:jc w:val="center"/>
            </w:pPr>
            <w:r>
              <w:rPr>
                <w:sz w:val="20"/>
              </w:rPr>
              <w:t xml:space="preserve">годовая (до 15 марта)</w:t>
            </w:r>
          </w:p>
        </w:tc>
        <w:tc>
          <w:tcPr>
            <w:tcW w:w="2551" w:type="dxa"/>
            <w:tcBorders>
              <w:bottom w:val="nil"/>
            </w:tcBorders>
          </w:tcPr>
          <w:p>
            <w:pPr>
              <w:pStyle w:val="0"/>
              <w:jc w:val="both"/>
            </w:pPr>
            <w:r>
              <w:rPr>
                <w:sz w:val="20"/>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5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предписаний, нарушения по которым устранены,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предписаний, нарушения по которым устранены, единиц;</w:t>
            </w:r>
          </w:p>
          <w:p>
            <w:pPr>
              <w:pStyle w:val="0"/>
              <w:jc w:val="both"/>
            </w:pPr>
            <w:r>
              <w:rPr>
                <w:sz w:val="20"/>
              </w:rPr>
              <w:t xml:space="preserve">B - общее количество предписаний,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5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Доля взысканных средств от наложенных штрафов,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сумма фактически оплаченных штрафов, тыс. рублей;</w:t>
            </w:r>
          </w:p>
          <w:p>
            <w:pPr>
              <w:pStyle w:val="0"/>
              <w:jc w:val="both"/>
            </w:pPr>
            <w:r>
              <w:rPr>
                <w:sz w:val="20"/>
              </w:rPr>
              <w:t xml:space="preserve">B - общая сумма наложенных штрафов,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5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Выполнение плановых показателей объемов доходов от использования лесного фонда,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620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9620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сумма фактически полученного объема дохода от использования лесного фонда, тыс. рублей;</w:t>
            </w:r>
          </w:p>
          <w:p>
            <w:pPr>
              <w:pStyle w:val="0"/>
              <w:jc w:val="both"/>
            </w:pPr>
            <w:r>
              <w:rPr>
                <w:sz w:val="20"/>
              </w:rPr>
              <w:t xml:space="preserve">В - сумма запланированного объема дохода от использования лесного фонда,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7 введен </w:t>
            </w:r>
            <w:hyperlink w:history="0" r:id="rId5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Постановлением</w:t>
              </w:r>
            </w:hyperlink>
            <w:r>
              <w:rPr>
                <w:sz w:val="20"/>
              </w:rPr>
              <w:t xml:space="preserve"> КМ РТ от 07.05.2024 N 314)</w:t>
            </w:r>
          </w:p>
        </w:tc>
      </w:tr>
      <w:tr>
        <w:tc>
          <w:tcPr>
            <w:gridSpan w:val="6"/>
            <w:tcW w:w="15168" w:type="dxa"/>
          </w:tcPr>
          <w:p>
            <w:pPr>
              <w:pStyle w:val="0"/>
              <w:outlineLvl w:val="1"/>
              <w:jc w:val="center"/>
            </w:pPr>
            <w:r>
              <w:rPr>
                <w:sz w:val="20"/>
              </w:rPr>
              <w:t xml:space="preserve">Министерство образования и науки Республики Татарстан</w:t>
            </w:r>
          </w:p>
        </w:tc>
      </w:tr>
      <w:tr>
        <w:tc>
          <w:tcPr>
            <w:gridSpan w:val="6"/>
            <w:tcW w:w="15168" w:type="dxa"/>
          </w:tcPr>
          <w:p>
            <w:pPr>
              <w:pStyle w:val="0"/>
              <w:outlineLvl w:val="2"/>
              <w:jc w:val="center"/>
            </w:pPr>
            <w:r>
              <w:rPr>
                <w:sz w:val="20"/>
              </w:rPr>
              <w:t xml:space="preserve">Управление образованием (04.05)</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 соответствующие профилю выпускного класса, человек;</w:t>
            </w:r>
          </w:p>
          <w:p>
            <w:pPr>
              <w:pStyle w:val="0"/>
              <w:jc w:val="both"/>
            </w:pPr>
            <w:r>
              <w:rPr>
                <w:sz w:val="20"/>
              </w:rPr>
              <w:t xml:space="preserve">B - общее количество обучающихся в классах соответствующего профиля, человек</w:t>
            </w:r>
          </w:p>
        </w:tc>
        <w:tc>
          <w:tcPr>
            <w:tcW w:w="1986" w:type="dxa"/>
          </w:tcPr>
          <w:p>
            <w:pPr>
              <w:pStyle w:val="0"/>
              <w:jc w:val="center"/>
            </w:pPr>
            <w:r>
              <w:rPr>
                <w:sz w:val="20"/>
              </w:rPr>
              <w:t xml:space="preserve">годовая (до 25 октября отчетного года)</w:t>
            </w:r>
          </w:p>
        </w:tc>
        <w:tc>
          <w:tcPr>
            <w:tcW w:w="2551" w:type="dxa"/>
          </w:tcPr>
          <w:p>
            <w:pPr>
              <w:pStyle w:val="0"/>
              <w:jc w:val="both"/>
            </w:pPr>
            <w:r>
              <w:rPr>
                <w:sz w:val="20"/>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2.</w:t>
            </w:r>
          </w:p>
        </w:tc>
        <w:tc>
          <w:tcPr>
            <w:gridSpan w:val="5"/>
            <w:tcW w:w="14600" w:type="dxa"/>
            <w:tcBorders>
              <w:bottom w:val="nil"/>
            </w:tcBorders>
          </w:tcPr>
          <w:p>
            <w:pPr>
              <w:pStyle w:val="0"/>
              <w:jc w:val="both"/>
            </w:pPr>
            <w:r>
              <w:rPr>
                <w:sz w:val="20"/>
              </w:rPr>
              <w:t xml:space="preserve">Утратил силу. - </w:t>
            </w:r>
            <w:hyperlink w:history="0" r:id="rId5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Постановление</w:t>
              </w:r>
            </w:hyperlink>
            <w:r>
              <w:rPr>
                <w:sz w:val="20"/>
              </w:rPr>
              <w:t xml:space="preserve"> КМ РТ от 02.05.2023 N 558.</w:t>
            </w:r>
          </w:p>
        </w:tc>
      </w:tr>
      <w:tr>
        <w:tc>
          <w:tcPr>
            <w:tcW w:w="568" w:type="dxa"/>
          </w:tcPr>
          <w:p>
            <w:pPr>
              <w:pStyle w:val="0"/>
              <w:jc w:val="center"/>
            </w:pPr>
            <w:r>
              <w:rPr>
                <w:sz w:val="20"/>
              </w:rPr>
              <w:t xml:space="preserve">3.</w:t>
            </w:r>
          </w:p>
        </w:tc>
        <w:tc>
          <w:tcPr>
            <w:tcW w:w="3260" w:type="dxa"/>
          </w:tcPr>
          <w:p>
            <w:pPr>
              <w:pStyle w:val="0"/>
              <w:jc w:val="both"/>
            </w:pPr>
            <w:r>
              <w:rPr>
                <w:sz w:val="20"/>
              </w:rPr>
              <w:t xml:space="preserve">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 единиц;</w:t>
            </w:r>
          </w:p>
          <w:p>
            <w:pPr>
              <w:pStyle w:val="0"/>
              <w:jc w:val="both"/>
            </w:pPr>
            <w:r>
              <w:rPr>
                <w:sz w:val="20"/>
              </w:rPr>
              <w:t xml:space="preserve">B - общее число организаций, осуществляющих образовательную деятельность по образовательным программам среднего профессионального образования, единиц</w:t>
            </w:r>
          </w:p>
        </w:tc>
        <w:tc>
          <w:tcPr>
            <w:tcW w:w="1986" w:type="dxa"/>
          </w:tcPr>
          <w:p>
            <w:pPr>
              <w:pStyle w:val="0"/>
              <w:jc w:val="center"/>
            </w:pPr>
            <w:r>
              <w:rPr>
                <w:sz w:val="20"/>
              </w:rPr>
              <w:t xml:space="preserve">годовая (до 25 октября отчетного года)</w:t>
            </w:r>
          </w:p>
        </w:tc>
        <w:tc>
          <w:tcPr>
            <w:tcW w:w="2551" w:type="dxa"/>
          </w:tcPr>
          <w:p>
            <w:pPr>
              <w:pStyle w:val="0"/>
              <w:jc w:val="both"/>
            </w:pPr>
            <w:r>
              <w:rPr>
                <w:sz w:val="20"/>
              </w:rPr>
              <w:t xml:space="preserve">Министерство образования и науки Республики Татарстан</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Объем внутренних затрат на научные исследования и разработки, млрд рублей</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tc>
        <w:tc>
          <w:tcPr>
            <w:tcW w:w="1986" w:type="dxa"/>
            <w:vMerge w:val="restart"/>
          </w:tcPr>
          <w:p>
            <w:pPr>
              <w:pStyle w:val="0"/>
              <w:jc w:val="center"/>
            </w:pPr>
            <w:r>
              <w:rPr>
                <w:sz w:val="20"/>
              </w:rPr>
              <w:t xml:space="preserve">годовая (первая декада сентября)</w:t>
            </w:r>
          </w:p>
        </w:tc>
        <w:tc>
          <w:tcPr>
            <w:tcW w:w="2551" w:type="dxa"/>
            <w:vMerge w:val="restart"/>
          </w:tcPr>
          <w:p>
            <w:pPr>
              <w:pStyle w:val="0"/>
              <w:jc w:val="both"/>
            </w:pPr>
            <w:r>
              <w:rPr>
                <w:sz w:val="20"/>
              </w:rPr>
              <w:t xml:space="preserve">Министерство образования и науки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"Форма N 2-наука (годовая). Сведения о выполнении научных исследований и разработок"</w:t>
            </w:r>
          </w:p>
        </w:tc>
        <w:tc>
          <w:tcPr>
            <w:vMerge w:val="continue"/>
          </w:tcPr>
          <w:p/>
        </w:tc>
        <w:tc>
          <w:tcPr>
            <w:vMerge w:val="continue"/>
          </w:tcPr>
          <w:p/>
        </w:tc>
      </w:tr>
      <w:tr>
        <w:tc>
          <w:tcPr>
            <w:tcW w:w="568" w:type="dxa"/>
            <w:vMerge w:val="restart"/>
          </w:tcPr>
          <w:p>
            <w:pPr>
              <w:pStyle w:val="0"/>
              <w:jc w:val="center"/>
            </w:pPr>
            <w:r>
              <w:rPr>
                <w:sz w:val="20"/>
              </w:rPr>
              <w:t xml:space="preserve">5.</w:t>
            </w:r>
          </w:p>
        </w:tc>
        <w:tc>
          <w:tcPr>
            <w:tcW w:w="3260" w:type="dxa"/>
            <w:vMerge w:val="restart"/>
          </w:tcPr>
          <w:p>
            <w:pPr>
              <w:pStyle w:val="0"/>
              <w:jc w:val="both"/>
            </w:pPr>
            <w:r>
              <w:rPr>
                <w:sz w:val="20"/>
              </w:rPr>
              <w:t xml:space="preserve">Доля исследователей в возрасте до 39 лет в общей численности исследователей,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исследователи в возрасте до 39 лет в Республике Татарстан, человек;</w:t>
            </w:r>
          </w:p>
          <w:p>
            <w:pPr>
              <w:pStyle w:val="0"/>
              <w:jc w:val="both"/>
            </w:pPr>
            <w:r>
              <w:rPr>
                <w:sz w:val="20"/>
              </w:rPr>
              <w:t xml:space="preserve">B - общее количество исследователей в Республике Татарстан, человек.</w:t>
            </w:r>
          </w:p>
        </w:tc>
        <w:tc>
          <w:tcPr>
            <w:tcW w:w="1986" w:type="dxa"/>
            <w:vMerge w:val="restart"/>
          </w:tcPr>
          <w:p>
            <w:pPr>
              <w:pStyle w:val="0"/>
              <w:jc w:val="center"/>
            </w:pPr>
            <w:r>
              <w:rPr>
                <w:sz w:val="20"/>
              </w:rPr>
              <w:t xml:space="preserve">годовая (первая декада сентября)</w:t>
            </w:r>
          </w:p>
        </w:tc>
        <w:tc>
          <w:tcPr>
            <w:tcW w:w="2551" w:type="dxa"/>
            <w:vMerge w:val="restart"/>
          </w:tcPr>
          <w:p>
            <w:pPr>
              <w:pStyle w:val="0"/>
              <w:jc w:val="both"/>
            </w:pPr>
            <w:r>
              <w:rPr>
                <w:sz w:val="20"/>
              </w:rPr>
              <w:t xml:space="preserve">Министерство образования и науки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"Форма N 2-наука (годовая). Сведения о выполнении научных исследований и разработок"</w:t>
            </w:r>
          </w:p>
        </w:tc>
        <w:tc>
          <w:tcPr>
            <w:vMerge w:val="continue"/>
          </w:tcPr>
          <w:p/>
        </w:tc>
        <w:tc>
          <w:tcPr>
            <w:vMerge w:val="continue"/>
          </w:tcPr>
          <w:p/>
        </w:tc>
      </w:tr>
      <w:tr>
        <w:tc>
          <w:tcPr>
            <w:tcW w:w="568" w:type="dxa"/>
          </w:tcPr>
          <w:p>
            <w:pPr>
              <w:pStyle w:val="0"/>
              <w:jc w:val="center"/>
            </w:pPr>
            <w:r>
              <w:rPr>
                <w:sz w:val="20"/>
              </w:rPr>
              <w:t xml:space="preserve">6.</w:t>
            </w:r>
          </w:p>
        </w:tc>
        <w:tc>
          <w:tcPr>
            <w:tcW w:w="3260" w:type="dxa"/>
          </w:tcPr>
          <w:p>
            <w:pPr>
              <w:pStyle w:val="0"/>
              <w:jc w:val="both"/>
            </w:pPr>
            <w:r>
              <w:rPr>
                <w:sz w:val="20"/>
              </w:rPr>
              <w:t xml:space="preserve">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иностранных студентов в образовательных организациях высшего образования в Республике Татарстан, человек;</w:t>
            </w:r>
          </w:p>
          <w:p>
            <w:pPr>
              <w:pStyle w:val="0"/>
              <w:jc w:val="both"/>
            </w:pPr>
            <w:r>
              <w:rPr>
                <w:sz w:val="20"/>
              </w:rPr>
              <w:t xml:space="preserve">B - общая численность студентов в образовательных организациях высшего образования в Республике Татарстан, человек</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образования и науки Республики Татарстан</w:t>
            </w:r>
          </w:p>
        </w:tc>
      </w:tr>
      <w:tr>
        <w:tc>
          <w:tcPr>
            <w:tcW w:w="568" w:type="dxa"/>
          </w:tcPr>
          <w:p>
            <w:pPr>
              <w:pStyle w:val="0"/>
              <w:jc w:val="center"/>
            </w:pPr>
            <w:r>
              <w:rPr>
                <w:sz w:val="20"/>
              </w:rPr>
              <w:t xml:space="preserve">7.</w:t>
            </w:r>
          </w:p>
        </w:tc>
        <w:tc>
          <w:tcPr>
            <w:tcW w:w="3260" w:type="dxa"/>
          </w:tcPr>
          <w:p>
            <w:pPr>
              <w:pStyle w:val="0"/>
              <w:jc w:val="both"/>
            </w:pPr>
            <w:r>
              <w:rPr>
                <w:sz w:val="20"/>
              </w:rPr>
              <w:t xml:space="preserve">Доля детей, оставшихся без попечения родителей, в том числе переданных неродственникам (в приемные семьи, под опеку (попечительство), в семейные детские дома и патронатные семьи), находящихся в государственных (муниципальных) организациях всех типов,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3"/>
              </w:rPr>
              <w:drawing>
                <wp:inline distT="0" distB="0" distL="0" distR="0">
                  <wp:extent cx="1295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детей, оставшихся без попечения родителей, выявленных и учтенных на конец отчетного года. Данные показываются о всех детях, оставшихся без попечения родителей, которые состоят на учете в органах опеки и попечительства (в том числе переданных неродственникам (в приемные семьи, под опеку (попечительство), в семейные детские дома и патронатные семьи), находящихся в государственных (муниципальных) организациях всех типов) (форма N 103-РИК, раздел 1, сумма строк 37, 39, 40), человек;</w:t>
            </w:r>
          </w:p>
          <w:p>
            <w:pPr>
              <w:pStyle w:val="0"/>
              <w:jc w:val="both"/>
            </w:pPr>
            <w:r>
              <w:rPr>
                <w:sz w:val="20"/>
              </w:rPr>
              <w:t xml:space="preserve">B - численность населения в возрасте от 0 до 17 лет (включительно), человек</w:t>
            </w:r>
          </w:p>
        </w:tc>
        <w:tc>
          <w:tcPr>
            <w:tcW w:w="1986" w:type="dxa"/>
          </w:tcPr>
          <w:p>
            <w:pPr>
              <w:pStyle w:val="0"/>
              <w:jc w:val="center"/>
            </w:pPr>
            <w:r>
              <w:rPr>
                <w:sz w:val="20"/>
              </w:rPr>
              <w:t xml:space="preserve">годовая (до 15 февраля)</w:t>
            </w:r>
          </w:p>
        </w:tc>
        <w:tc>
          <w:tcPr>
            <w:tcW w:w="2551" w:type="dxa"/>
          </w:tcPr>
          <w:p>
            <w:pPr>
              <w:pStyle w:val="0"/>
              <w:jc w:val="both"/>
            </w:pPr>
            <w:r>
              <w:rPr>
                <w:sz w:val="20"/>
              </w:rPr>
              <w:t xml:space="preserve">Министерство образования и науки Республики Татарстан</w:t>
            </w:r>
          </w:p>
        </w:tc>
      </w:tr>
      <w:tr>
        <w:tc>
          <w:tcPr>
            <w:tcW w:w="568" w:type="dxa"/>
          </w:tcPr>
          <w:p>
            <w:pPr>
              <w:pStyle w:val="0"/>
              <w:jc w:val="center"/>
            </w:pPr>
            <w:r>
              <w:rPr>
                <w:sz w:val="20"/>
              </w:rPr>
              <w:t xml:space="preserve">8.</w:t>
            </w:r>
          </w:p>
        </w:tc>
        <w:tc>
          <w:tcPr>
            <w:tcW w:w="3260" w:type="dxa"/>
          </w:tcPr>
          <w:p>
            <w:pPr>
              <w:pStyle w:val="0"/>
              <w:jc w:val="both"/>
            </w:pPr>
            <w:r>
              <w:rPr>
                <w:sz w:val="20"/>
              </w:rPr>
              <w:t xml:space="preserve">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государственных (муниципальных) общеобразовательных организаций, соответствующих современным требованиям, единиц;</w:t>
            </w:r>
          </w:p>
          <w:p>
            <w:pPr>
              <w:pStyle w:val="0"/>
              <w:jc w:val="both"/>
            </w:pPr>
            <w:r>
              <w:rPr>
                <w:sz w:val="20"/>
              </w:rPr>
              <w:t xml:space="preserve">B - общее количество государственных (муниципальных) общеобразовательных организаций, единиц</w:t>
            </w:r>
          </w:p>
        </w:tc>
        <w:tc>
          <w:tcPr>
            <w:tcW w:w="1986" w:type="dxa"/>
          </w:tcPr>
          <w:p>
            <w:pPr>
              <w:pStyle w:val="0"/>
              <w:jc w:val="center"/>
            </w:pPr>
            <w:r>
              <w:rPr>
                <w:sz w:val="20"/>
              </w:rPr>
              <w:t xml:space="preserve">годовая (до 20 мая)</w:t>
            </w:r>
          </w:p>
        </w:tc>
        <w:tc>
          <w:tcPr>
            <w:tcW w:w="2551" w:type="dxa"/>
          </w:tcPr>
          <w:p>
            <w:pPr>
              <w:pStyle w:val="0"/>
              <w:jc w:val="both"/>
            </w:pPr>
            <w:r>
              <w:rPr>
                <w:sz w:val="20"/>
              </w:rPr>
              <w:t xml:space="preserve">Министерство образования и науки Республики Татарстан</w:t>
            </w:r>
          </w:p>
        </w:tc>
      </w:tr>
      <w:tr>
        <w:tc>
          <w:tcPr>
            <w:tcW w:w="568" w:type="dxa"/>
            <w:vMerge w:val="restart"/>
          </w:tcPr>
          <w:p>
            <w:pPr>
              <w:pStyle w:val="0"/>
              <w:jc w:val="center"/>
            </w:pPr>
            <w:r>
              <w:rPr>
                <w:sz w:val="20"/>
              </w:rPr>
              <w:t xml:space="preserve">9.</w:t>
            </w:r>
          </w:p>
        </w:tc>
        <w:tc>
          <w:tcPr>
            <w:tcW w:w="3260" w:type="dxa"/>
            <w:vMerge w:val="restart"/>
          </w:tcPr>
          <w:p>
            <w:pPr>
              <w:pStyle w:val="0"/>
              <w:jc w:val="both"/>
            </w:pPr>
            <w:r>
              <w:rPr>
                <w:sz w:val="20"/>
              </w:rPr>
              <w:t xml:space="preserve">Доля детей в возрасте от 5 до 18 лет, охваченных услугами дополнительного образования,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ведомственные данные</w:t>
            </w:r>
          </w:p>
        </w:tc>
        <w:tc>
          <w:tcPr>
            <w:tcW w:w="1986" w:type="dxa"/>
            <w:vMerge w:val="restart"/>
          </w:tcPr>
          <w:p>
            <w:pPr>
              <w:pStyle w:val="0"/>
              <w:jc w:val="center"/>
            </w:pPr>
            <w:r>
              <w:rPr>
                <w:sz w:val="20"/>
              </w:rPr>
              <w:t xml:space="preserve">годовая (до 20 июня)</w:t>
            </w:r>
          </w:p>
        </w:tc>
        <w:tc>
          <w:tcPr>
            <w:tcW w:w="2551" w:type="dxa"/>
            <w:vMerge w:val="restart"/>
          </w:tcPr>
          <w:p>
            <w:pPr>
              <w:pStyle w:val="0"/>
              <w:jc w:val="both"/>
            </w:pPr>
            <w:r>
              <w:rPr>
                <w:sz w:val="20"/>
              </w:rPr>
              <w:t xml:space="preserve">Министерство образования и науки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hyperlink w:history="0" r:id="rId60" w:tooltip="Приказ Минпросвещения России от 19.10.2020 N 575 &quot;Об утверждении Методики расчета показателя &quo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quot; {КонсультантПлюс}">
              <w:r>
                <w:rPr>
                  <w:sz w:val="20"/>
                  <w:color w:val="0000ff"/>
                </w:rPr>
                <w:t xml:space="preserve">Методика</w:t>
              </w:r>
            </w:hyperlink>
            <w:r>
              <w:rPr>
                <w:sz w:val="20"/>
              </w:rPr>
              <w:t xml:space="preserve"> расчета индикатора утверждена приказом Министерства просвещения Российской Федерации от 19 октября 2020 г. N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vMerge w:val="continue"/>
          </w:tcPr>
          <w:p/>
        </w:tc>
        <w:tc>
          <w:tcPr>
            <w:vMerge w:val="continue"/>
          </w:tcPr>
          <w:p/>
        </w:tc>
      </w:tr>
      <w:tr>
        <w:tc>
          <w:tcPr>
            <w:tcW w:w="568" w:type="dxa"/>
          </w:tcPr>
          <w:p>
            <w:pPr>
              <w:pStyle w:val="0"/>
              <w:jc w:val="center"/>
            </w:pPr>
            <w:r>
              <w:rPr>
                <w:sz w:val="20"/>
              </w:rPr>
              <w:t xml:space="preserve">10.</w:t>
            </w:r>
          </w:p>
        </w:tc>
        <w:tc>
          <w:tcPr>
            <w:tcW w:w="3260" w:type="dxa"/>
          </w:tcPr>
          <w:p>
            <w:pPr>
              <w:pStyle w:val="0"/>
              <w:jc w:val="both"/>
            </w:pPr>
            <w:r>
              <w:rPr>
                <w:sz w:val="20"/>
              </w:rPr>
              <w:t xml:space="preserve">Доля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количестве профессиональных образовательных организаций,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профессиональных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(ТОП-50), требующим среднего профессионального образования, единиц;</w:t>
            </w:r>
          </w:p>
          <w:p>
            <w:pPr>
              <w:pStyle w:val="0"/>
              <w:jc w:val="both"/>
            </w:pPr>
            <w:r>
              <w:rPr>
                <w:sz w:val="20"/>
              </w:rPr>
              <w:t xml:space="preserve">B - общее количество профессиональных образовательных организаций, единиц</w:t>
            </w:r>
          </w:p>
        </w:tc>
        <w:tc>
          <w:tcPr>
            <w:tcW w:w="1986" w:type="dxa"/>
          </w:tcPr>
          <w:p>
            <w:pPr>
              <w:pStyle w:val="0"/>
              <w:jc w:val="center"/>
            </w:pPr>
            <w:r>
              <w:rPr>
                <w:sz w:val="20"/>
              </w:rPr>
              <w:t xml:space="preserve">годовая (до 25 октября отчетного года)</w:t>
            </w:r>
          </w:p>
        </w:tc>
        <w:tc>
          <w:tcPr>
            <w:tcW w:w="2551" w:type="dxa"/>
          </w:tcPr>
          <w:p>
            <w:pPr>
              <w:pStyle w:val="0"/>
              <w:jc w:val="both"/>
            </w:pPr>
            <w:r>
              <w:rPr>
                <w:sz w:val="20"/>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11.</w:t>
            </w:r>
          </w:p>
        </w:tc>
        <w:tc>
          <w:tcPr>
            <w:tcW w:w="3260" w:type="dxa"/>
            <w:tcBorders>
              <w:bottom w:val="nil"/>
            </w:tcBorders>
          </w:tcPr>
          <w:p>
            <w:pPr>
              <w:pStyle w:val="0"/>
              <w:jc w:val="both"/>
            </w:pPr>
            <w:r>
              <w:rPr>
                <w:sz w:val="20"/>
              </w:rPr>
              <w:t xml:space="preserve">Уровень образования,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61"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6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tcW w:w="568" w:type="dxa"/>
          </w:tcPr>
          <w:p>
            <w:pPr>
              <w:pStyle w:val="0"/>
              <w:jc w:val="center"/>
            </w:pPr>
            <w:r>
              <w:rPr>
                <w:sz w:val="20"/>
              </w:rPr>
              <w:t xml:space="preserve">12.</w:t>
            </w:r>
          </w:p>
        </w:tc>
        <w:tc>
          <w:tcPr>
            <w:tcW w:w="3260" w:type="dxa"/>
          </w:tcPr>
          <w:p>
            <w:pPr>
              <w:pStyle w:val="0"/>
              <w:jc w:val="both"/>
            </w:pPr>
            <w:r>
              <w:rPr>
                <w:sz w:val="20"/>
              </w:rPr>
              <w:t xml:space="preserve">Доля детей и молодежи в возрасте от 7 до 35 лет, у которых выявлены выдающиеся способности и таланты, процентов</w:t>
            </w:r>
          </w:p>
        </w:tc>
        <w:tc>
          <w:tcPr>
            <w:tcW w:w="1136" w:type="dxa"/>
          </w:tcPr>
          <w:p>
            <w:pPr>
              <w:pStyle w:val="0"/>
              <w:jc w:val="center"/>
            </w:pPr>
            <w:r>
              <w:rPr>
                <w:sz w:val="20"/>
              </w:rPr>
              <w:t xml:space="preserve">годовая</w:t>
            </w:r>
          </w:p>
        </w:tc>
        <w:tc>
          <w:tcPr>
            <w:tcW w:w="5667" w:type="dxa"/>
          </w:tcPr>
          <w:p>
            <w:pPr>
              <w:pStyle w:val="0"/>
              <w:jc w:val="both"/>
            </w:pPr>
            <w:hyperlink w:history="0" r:id="rId63" w:tooltip="Приказ Минпросвещения России от 19.10.2020 N 575 &quot;Об утверждении Методики расчета показателя &quo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quot; {КонсультантПлюс}">
              <w:r>
                <w:rPr>
                  <w:sz w:val="20"/>
                  <w:color w:val="0000ff"/>
                </w:rPr>
                <w:t xml:space="preserve">Методика</w:t>
              </w:r>
            </w:hyperlink>
            <w:r>
              <w:rPr>
                <w:sz w:val="20"/>
              </w:rPr>
              <w:t xml:space="preserve"> расчета индикатора утверждена приказом Министерства просвещения Российской Федерации от 19 октября 2020 г. N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13.</w:t>
            </w:r>
          </w:p>
        </w:tc>
        <w:tc>
          <w:tcPr>
            <w:tcW w:w="3260" w:type="dxa"/>
            <w:tcBorders>
              <w:bottom w:val="nil"/>
            </w:tcBorders>
          </w:tcPr>
          <w:p>
            <w:pPr>
              <w:pStyle w:val="0"/>
              <w:jc w:val="both"/>
            </w:pPr>
            <w:r>
              <w:rPr>
                <w:sz w:val="20"/>
              </w:rPr>
              <w:t xml:space="preserve">Эффективность системы выявления, поддержки и развития способностей и талантов у детей и молодежи,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64"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6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1"/>
              <w:jc w:val="center"/>
            </w:pPr>
            <w:r>
              <w:rPr>
                <w:sz w:val="20"/>
              </w:rPr>
              <w:t xml:space="preserve">Министерство по делам гражданской обороны и чрезвычайным ситуациям Республики Татарстан</w:t>
            </w:r>
          </w:p>
        </w:tc>
      </w:tr>
      <w:tr>
        <w:tc>
          <w:tcPr>
            <w:gridSpan w:val="6"/>
            <w:tcW w:w="15168" w:type="dxa"/>
          </w:tcPr>
          <w:p>
            <w:pPr>
              <w:pStyle w:val="0"/>
              <w:outlineLvl w:val="2"/>
              <w:jc w:val="center"/>
            </w:pPr>
            <w:r>
              <w:rPr>
                <w:sz w:val="20"/>
              </w:rPr>
              <w:t xml:space="preserve">Управление в области гражданской обороны, предупреждения и ликвидации чрезвычайных ситуаций природного и техногенного характера, пожарной безопасности (02.01)</w:t>
            </w:r>
          </w:p>
        </w:tc>
      </w:tr>
      <w:tr>
        <w:tc>
          <w:tcPr>
            <w:tcW w:w="568" w:type="dxa"/>
          </w:tcPr>
          <w:p>
            <w:pPr>
              <w:pStyle w:val="0"/>
              <w:jc w:val="center"/>
            </w:pPr>
            <w:r>
              <w:rPr>
                <w:sz w:val="20"/>
              </w:rPr>
              <w:t xml:space="preserve">1.</w:t>
            </w:r>
          </w:p>
        </w:tc>
        <w:tc>
          <w:tcPr>
            <w:tcW w:w="3260" w:type="dxa"/>
          </w:tcPr>
          <w:p>
            <w:pPr>
              <w:pStyle w:val="0"/>
              <w:jc w:val="both"/>
            </w:pPr>
            <w:r>
              <w:rPr>
                <w:sz w:val="20"/>
              </w:rPr>
              <w:t xml:space="preserve">Время прибытия пожарных подразделений на место происшествия, минут не более:</w:t>
            </w:r>
          </w:p>
        </w:tc>
        <w:tc>
          <w:tcPr>
            <w:tcW w:w="1136" w:type="dxa"/>
          </w:tcPr>
          <w:p>
            <w:pPr>
              <w:pStyle w:val="0"/>
            </w:pPr>
            <w:r>
              <w:rPr>
                <w:sz w:val="20"/>
              </w:rPr>
            </w:r>
          </w:p>
        </w:tc>
        <w:tc>
          <w:tcPr>
            <w:tcW w:w="5667" w:type="dxa"/>
            <w:vMerge w:val="restart"/>
          </w:tcPr>
          <w:p>
            <w:pPr>
              <w:pStyle w:val="0"/>
              <w:jc w:val="both"/>
            </w:pPr>
            <w:r>
              <w:rPr>
                <w:sz w:val="20"/>
              </w:rPr>
              <w:t xml:space="preserve">ведомственные данные</w:t>
            </w:r>
          </w:p>
        </w:tc>
        <w:tc>
          <w:tcPr>
            <w:tcW w:w="1986" w:type="dxa"/>
            <w:vMerge w:val="restart"/>
          </w:tcPr>
          <w:p>
            <w:pPr>
              <w:pStyle w:val="0"/>
              <w:jc w:val="center"/>
            </w:pPr>
            <w:r>
              <w:rPr>
                <w:sz w:val="20"/>
              </w:rPr>
              <w:t xml:space="preserve">квартальная, годовая (до 1 февраля)</w:t>
            </w:r>
          </w:p>
        </w:tc>
        <w:tc>
          <w:tcPr>
            <w:tcW w:w="2551" w:type="dxa"/>
            <w:vMerge w:val="restart"/>
          </w:tcPr>
          <w:p>
            <w:pPr>
              <w:pStyle w:val="0"/>
              <w:jc w:val="both"/>
            </w:pPr>
            <w:r>
              <w:rPr>
                <w:sz w:val="20"/>
              </w:rPr>
              <w:t xml:space="preserve">Министерство по делам гражданской обороны и чрезвычайным ситуациям Республики Татарстан</w:t>
            </w:r>
          </w:p>
        </w:tc>
      </w:tr>
      <w:tr>
        <w:tc>
          <w:tcPr>
            <w:tcW w:w="568" w:type="dxa"/>
          </w:tcPr>
          <w:p>
            <w:pPr>
              <w:pStyle w:val="0"/>
            </w:pPr>
            <w:r>
              <w:rPr>
                <w:sz w:val="20"/>
              </w:rPr>
              <w:t xml:space="preserve">1.1.</w:t>
            </w:r>
          </w:p>
        </w:tc>
        <w:tc>
          <w:tcPr>
            <w:tcW w:w="3260" w:type="dxa"/>
          </w:tcPr>
          <w:p>
            <w:pPr>
              <w:pStyle w:val="0"/>
              <w:jc w:val="both"/>
            </w:pPr>
            <w:r>
              <w:rPr>
                <w:sz w:val="20"/>
              </w:rPr>
              <w:t xml:space="preserve">в городе</w:t>
            </w:r>
          </w:p>
        </w:tc>
        <w:tc>
          <w:tcPr>
            <w:tcW w:w="1136" w:type="dxa"/>
          </w:tcPr>
          <w:p>
            <w:pPr>
              <w:pStyle w:val="0"/>
              <w:jc w:val="center"/>
            </w:pPr>
            <w:r>
              <w:rPr>
                <w:sz w:val="20"/>
              </w:rPr>
              <w:t xml:space="preserve">квартальная</w:t>
            </w:r>
          </w:p>
        </w:tc>
        <w:tc>
          <w:tcPr>
            <w:vMerge w:val="continue"/>
          </w:tcPr>
          <w:p/>
        </w:tc>
        <w:tc>
          <w:tcPr>
            <w:vMerge w:val="continue"/>
          </w:tcPr>
          <w:p/>
        </w:tc>
        <w:tc>
          <w:tcPr>
            <w:vMerge w:val="continue"/>
          </w:tcPr>
          <w:p/>
        </w:tc>
      </w:tr>
      <w:tr>
        <w:tc>
          <w:tcPr>
            <w:tcW w:w="568" w:type="dxa"/>
          </w:tcPr>
          <w:p>
            <w:pPr>
              <w:pStyle w:val="0"/>
            </w:pPr>
            <w:r>
              <w:rPr>
                <w:sz w:val="20"/>
              </w:rPr>
              <w:t xml:space="preserve">1.2.</w:t>
            </w:r>
          </w:p>
        </w:tc>
        <w:tc>
          <w:tcPr>
            <w:tcW w:w="3260" w:type="dxa"/>
          </w:tcPr>
          <w:p>
            <w:pPr>
              <w:pStyle w:val="0"/>
              <w:jc w:val="both"/>
            </w:pPr>
            <w:r>
              <w:rPr>
                <w:sz w:val="20"/>
              </w:rPr>
              <w:t xml:space="preserve">в районе</w:t>
            </w:r>
          </w:p>
        </w:tc>
        <w:tc>
          <w:tcPr>
            <w:tcW w:w="1136" w:type="dxa"/>
          </w:tcPr>
          <w:p>
            <w:pPr>
              <w:pStyle w:val="0"/>
              <w:jc w:val="center"/>
            </w:pPr>
            <w:r>
              <w:rPr>
                <w:sz w:val="20"/>
              </w:rPr>
              <w:t xml:space="preserve">квартальная</w:t>
            </w:r>
          </w:p>
        </w:tc>
        <w:tc>
          <w:tcPr>
            <w:vMerge w:val="continue"/>
          </w:tcPr>
          <w:p/>
        </w:tc>
        <w:tc>
          <w:tcPr>
            <w:vMerge w:val="continue"/>
          </w:tcPr>
          <w:p/>
        </w:tc>
        <w:tc>
          <w:tcPr>
            <w:vMerge w:val="continue"/>
          </w:tcPr>
          <w:p/>
        </w:tc>
      </w:tr>
      <w:tr>
        <w:tc>
          <w:tcPr>
            <w:tcW w:w="568" w:type="dxa"/>
          </w:tcPr>
          <w:p>
            <w:pPr>
              <w:pStyle w:val="0"/>
              <w:jc w:val="center"/>
            </w:pPr>
            <w:r>
              <w:rPr>
                <w:sz w:val="20"/>
              </w:rPr>
              <w:t xml:space="preserve">2.</w:t>
            </w:r>
          </w:p>
        </w:tc>
        <w:tc>
          <w:tcPr>
            <w:tcW w:w="3260" w:type="dxa"/>
          </w:tcPr>
          <w:p>
            <w:pPr>
              <w:pStyle w:val="0"/>
              <w:jc w:val="both"/>
            </w:pPr>
            <w:r>
              <w:rPr>
                <w:sz w:val="20"/>
              </w:rPr>
              <w:t xml:space="preserve">Время реагирования (выезда) на поисково-спасательные работы подразделений поисково-спасательных служб на вызов, минут не более</w:t>
            </w:r>
          </w:p>
        </w:tc>
        <w:tc>
          <w:tcPr>
            <w:tcW w:w="1136" w:type="dxa"/>
          </w:tcPr>
          <w:p>
            <w:pPr>
              <w:pStyle w:val="0"/>
              <w:jc w:val="center"/>
            </w:pPr>
            <w:r>
              <w:rPr>
                <w:sz w:val="20"/>
              </w:rPr>
              <w:t xml:space="preserve">квартальная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по делам гражданской обороны и чрезвычайным ситуациям Республики Татарстан</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3.</w:t>
            </w:r>
          </w:p>
        </w:tc>
        <w:tc>
          <w:tcPr>
            <w:tcW w:w="3260" w:type="dxa"/>
          </w:tcPr>
          <w:p>
            <w:pPr>
              <w:pStyle w:val="0"/>
              <w:jc w:val="both"/>
            </w:pPr>
            <w:r>
              <w:rPr>
                <w:sz w:val="20"/>
              </w:rPr>
              <w:t xml:space="preserve">Снижение количества людей, погибших при чрезвычайных ситуациях, на 100 тыс. населения, человек</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3209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3209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w:t>
            </w:r>
            <w:r>
              <w:rPr>
                <w:sz w:val="20"/>
                <w:vertAlign w:val="subscript"/>
              </w:rPr>
              <w:t xml:space="preserve">1</w:t>
            </w:r>
            <w:r>
              <w:rPr>
                <w:sz w:val="20"/>
              </w:rPr>
              <w:t xml:space="preserve"> - количество людей, погибших при чрезвычайных ситуациях (далее - ЧС), на минимизацию (недопущение) негативных последствий которых региональный государственный надзор (далее - РГН) имеет максимальное влияние, человек;</w:t>
            </w:r>
          </w:p>
          <w:p>
            <w:pPr>
              <w:pStyle w:val="0"/>
              <w:jc w:val="both"/>
            </w:pPr>
            <w:r>
              <w:rPr>
                <w:sz w:val="20"/>
              </w:rPr>
              <w:t xml:space="preserve">A</w:t>
            </w:r>
            <w:r>
              <w:rPr>
                <w:sz w:val="20"/>
                <w:vertAlign w:val="subscript"/>
              </w:rPr>
              <w:t xml:space="preserve">2</w:t>
            </w:r>
            <w:r>
              <w:rPr>
                <w:sz w:val="20"/>
              </w:rPr>
              <w:t xml:space="preserve"> - количество людей, погибших при ЧС, на минимизацию (недопущение) негативных последствий которых РГН имеет минимальное влияние, человек;</w:t>
            </w:r>
          </w:p>
          <w:p>
            <w:pPr>
              <w:pStyle w:val="0"/>
              <w:jc w:val="both"/>
            </w:pPr>
            <w:r>
              <w:rPr>
                <w:sz w:val="20"/>
              </w:rPr>
              <w:t xml:space="preserve">B - численность населения Республики Татарстан, человек;</w:t>
            </w:r>
          </w:p>
          <w:p>
            <w:pPr>
              <w:pStyle w:val="0"/>
              <w:jc w:val="both"/>
            </w:pPr>
            <w:r>
              <w:rPr>
                <w:sz w:val="20"/>
              </w:rPr>
              <w:t xml:space="preserve">K</w:t>
            </w:r>
            <w:r>
              <w:rPr>
                <w:sz w:val="20"/>
                <w:vertAlign w:val="subscript"/>
              </w:rPr>
              <w:t xml:space="preserve">max</w:t>
            </w:r>
            <w:r>
              <w:rPr>
                <w:sz w:val="20"/>
              </w:rPr>
              <w:t xml:space="preserve"> - коэффициент максимального влияния РГН на минимизацию негативных последствий ЧС, равен 1;</w:t>
            </w:r>
          </w:p>
          <w:p>
            <w:pPr>
              <w:pStyle w:val="0"/>
              <w:jc w:val="both"/>
            </w:pPr>
            <w:r>
              <w:rPr>
                <w:sz w:val="20"/>
              </w:rPr>
              <w:t xml:space="preserve">K</w:t>
            </w:r>
            <w:r>
              <w:rPr>
                <w:sz w:val="20"/>
                <w:vertAlign w:val="subscript"/>
              </w:rPr>
              <w:t xml:space="preserve">min</w:t>
            </w:r>
            <w:r>
              <w:rPr>
                <w:sz w:val="20"/>
              </w:rPr>
              <w:t xml:space="preserve"> - коэффициент минимального влияния РГН на минимизацию негативных последствий ЧС, равен 0,05</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по делам гражданской обороны и чрезвычайным ситуациям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Снижение количества людей, пострадавших при чрезвычайных ситуациях, на 100 тыс. населения, человек</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3209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3209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w:t>
            </w:r>
            <w:r>
              <w:rPr>
                <w:sz w:val="20"/>
                <w:vertAlign w:val="subscript"/>
              </w:rPr>
              <w:t xml:space="preserve">1</w:t>
            </w:r>
            <w:r>
              <w:rPr>
                <w:sz w:val="20"/>
              </w:rPr>
              <w:t xml:space="preserve"> - количество людей, пострадавших при ЧС, на минимизацию (недопущение) негативных последствий которых РГН имеет максимальное влияние, человек;</w:t>
            </w:r>
          </w:p>
          <w:p>
            <w:pPr>
              <w:pStyle w:val="0"/>
              <w:jc w:val="both"/>
            </w:pPr>
            <w:r>
              <w:rPr>
                <w:sz w:val="20"/>
              </w:rPr>
              <w:t xml:space="preserve">A</w:t>
            </w:r>
            <w:r>
              <w:rPr>
                <w:sz w:val="20"/>
                <w:vertAlign w:val="subscript"/>
              </w:rPr>
              <w:t xml:space="preserve">2</w:t>
            </w:r>
            <w:r>
              <w:rPr>
                <w:sz w:val="20"/>
              </w:rPr>
              <w:t xml:space="preserve"> - количество людей, пострадавших при ЧС, на минимизацию (недопущение) негативных последствий которых РГН имеет минимальное влияние, человек;</w:t>
            </w:r>
          </w:p>
          <w:p>
            <w:pPr>
              <w:pStyle w:val="0"/>
              <w:jc w:val="both"/>
            </w:pPr>
            <w:r>
              <w:rPr>
                <w:sz w:val="20"/>
              </w:rPr>
              <w:t xml:space="preserve">B - численность населения Республики Татарстан, человек;</w:t>
            </w:r>
          </w:p>
          <w:p>
            <w:pPr>
              <w:pStyle w:val="0"/>
              <w:jc w:val="both"/>
            </w:pPr>
            <w:r>
              <w:rPr>
                <w:sz w:val="20"/>
              </w:rPr>
              <w:t xml:space="preserve">K</w:t>
            </w:r>
            <w:r>
              <w:rPr>
                <w:sz w:val="20"/>
                <w:vertAlign w:val="subscript"/>
              </w:rPr>
              <w:t xml:space="preserve">max</w:t>
            </w:r>
            <w:r>
              <w:rPr>
                <w:sz w:val="20"/>
              </w:rPr>
              <w:t xml:space="preserve"> - коэффициент максимального влияния РГН на минимизацию негативных последствий ЧС, равен 1;</w:t>
            </w:r>
          </w:p>
          <w:p>
            <w:pPr>
              <w:pStyle w:val="0"/>
              <w:jc w:val="both"/>
            </w:pPr>
            <w:r>
              <w:rPr>
                <w:sz w:val="20"/>
              </w:rPr>
              <w:t xml:space="preserve">K</w:t>
            </w:r>
            <w:r>
              <w:rPr>
                <w:sz w:val="20"/>
                <w:vertAlign w:val="subscript"/>
              </w:rPr>
              <w:t xml:space="preserve">min</w:t>
            </w:r>
            <w:r>
              <w:rPr>
                <w:sz w:val="20"/>
              </w:rPr>
              <w:t xml:space="preserve"> - коэффициент минимального влияния РГН на минимизацию негативных последствий ЧС, равен 0,05</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по делам гражданской обороны и чрезвычайным ситуациям Республики Татарстан</w:t>
            </w:r>
          </w:p>
        </w:tc>
      </w:tr>
      <w:tr>
        <w:tc>
          <w:tcPr>
            <w:tcW w:w="568" w:type="dxa"/>
          </w:tcPr>
          <w:p>
            <w:pPr>
              <w:pStyle w:val="0"/>
              <w:jc w:val="center"/>
            </w:pPr>
            <w:r>
              <w:rPr>
                <w:sz w:val="20"/>
              </w:rPr>
              <w:t xml:space="preserve">5.</w:t>
            </w:r>
          </w:p>
        </w:tc>
        <w:tc>
          <w:tcPr>
            <w:tcW w:w="3260" w:type="dxa"/>
          </w:tcPr>
          <w:p>
            <w:pPr>
              <w:pStyle w:val="0"/>
              <w:jc w:val="both"/>
            </w:pPr>
            <w:r>
              <w:rPr>
                <w:sz w:val="20"/>
              </w:rPr>
              <w:t xml:space="preserve">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 рублей</w:t>
            </w:r>
          </w:p>
        </w:tc>
        <w:tc>
          <w:tcPr>
            <w:tcW w:w="1136" w:type="dxa"/>
          </w:tcPr>
          <w:p>
            <w:pPr>
              <w:pStyle w:val="0"/>
              <w:jc w:val="center"/>
            </w:pPr>
            <w:r>
              <w:rPr>
                <w:sz w:val="20"/>
              </w:rPr>
              <w:t xml:space="preserve">годовая</w:t>
            </w:r>
          </w:p>
        </w:tc>
        <w:tc>
          <w:tcPr>
            <w:tcW w:w="5667" w:type="dxa"/>
          </w:tcPr>
          <w:p>
            <w:pPr>
              <w:pStyle w:val="0"/>
              <w:jc w:val="center"/>
            </w:pPr>
            <w:r>
              <w:rPr>
                <w:position w:val="-26"/>
              </w:rPr>
              <w:drawing>
                <wp:inline distT="0" distB="0" distL="0" distR="0">
                  <wp:extent cx="20097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009775" cy="457200"/>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w:t>
            </w:r>
            <w:r>
              <w:rPr>
                <w:sz w:val="20"/>
                <w:vertAlign w:val="subscript"/>
              </w:rPr>
              <w:t xml:space="preserve">1</w:t>
            </w:r>
            <w:r>
              <w:rPr>
                <w:sz w:val="20"/>
              </w:rPr>
              <w:t xml:space="preserve"> - материальный ущерб, причиненный в результате ЧС, на минимизацию негативных последствий которых РГН имеет максимальное влияние, млн рублей;</w:t>
            </w:r>
          </w:p>
          <w:p>
            <w:pPr>
              <w:pStyle w:val="0"/>
              <w:jc w:val="both"/>
            </w:pPr>
            <w:r>
              <w:rPr>
                <w:sz w:val="20"/>
              </w:rPr>
              <w:t xml:space="preserve">A</w:t>
            </w:r>
            <w:r>
              <w:rPr>
                <w:sz w:val="20"/>
                <w:vertAlign w:val="subscript"/>
              </w:rPr>
              <w:t xml:space="preserve">2</w:t>
            </w:r>
            <w:r>
              <w:rPr>
                <w:sz w:val="20"/>
              </w:rPr>
              <w:t xml:space="preserve"> - материальный ущерб, причиненный в результате ЧС, на минимизацию негативных последствий которых РГН имеет минимальное влияние, млн рублей.</w:t>
            </w:r>
          </w:p>
          <w:p>
            <w:pPr>
              <w:pStyle w:val="0"/>
              <w:jc w:val="both"/>
            </w:pPr>
            <w:r>
              <w:rPr>
                <w:sz w:val="20"/>
              </w:rPr>
              <w:t xml:space="preserve">Принимается с учетом:</w:t>
            </w:r>
          </w:p>
          <w:p>
            <w:pPr>
              <w:pStyle w:val="0"/>
              <w:jc w:val="both"/>
            </w:pPr>
            <w:r>
              <w:rPr>
                <w:sz w:val="20"/>
              </w:rPr>
              <w:t xml:space="preserve">K</w:t>
            </w:r>
            <w:r>
              <w:rPr>
                <w:sz w:val="20"/>
                <w:vertAlign w:val="subscript"/>
              </w:rPr>
              <w:t xml:space="preserve">ущ</w:t>
            </w:r>
            <w:r>
              <w:rPr>
                <w:sz w:val="20"/>
              </w:rPr>
              <w:t xml:space="preserve"> - поправочный коэффициент, отражающий степень влияния РГН на минимизацию негативных последствий предотвращения ущерба от ЧС, равен:</w:t>
            </w:r>
          </w:p>
          <w:p>
            <w:pPr>
              <w:pStyle w:val="0"/>
              <w:jc w:val="both"/>
            </w:pPr>
            <w:r>
              <w:rPr>
                <w:sz w:val="20"/>
              </w:rPr>
              <w:t xml:space="preserve">0,1 - степень максимального влияния РГН на минимизацию негативных последствий ЧС, применяется для ущерба до 10 млн рублей;</w:t>
            </w:r>
          </w:p>
          <w:p>
            <w:pPr>
              <w:pStyle w:val="0"/>
              <w:jc w:val="both"/>
            </w:pPr>
            <w:r>
              <w:rPr>
                <w:sz w:val="20"/>
              </w:rPr>
              <w:t xml:space="preserve">0,01 - для ущерба до 100 млн рублей;</w:t>
            </w:r>
          </w:p>
          <w:p>
            <w:pPr>
              <w:pStyle w:val="0"/>
              <w:jc w:val="both"/>
            </w:pPr>
            <w:r>
              <w:rPr>
                <w:sz w:val="20"/>
              </w:rPr>
              <w:t xml:space="preserve">0,001 - для ущерба до 450 млн рублей;</w:t>
            </w:r>
          </w:p>
          <w:p>
            <w:pPr>
              <w:pStyle w:val="0"/>
              <w:jc w:val="both"/>
            </w:pPr>
            <w:r>
              <w:rPr>
                <w:sz w:val="20"/>
              </w:rPr>
              <w:t xml:space="preserve">0,0001 - наименьшая минимальная степень влияния РГН на минимизацию негативных последствий ЧС, применяется для ущерба свыше 450 млн рублей;</w:t>
            </w:r>
          </w:p>
          <w:p>
            <w:pPr>
              <w:pStyle w:val="0"/>
              <w:jc w:val="both"/>
            </w:pPr>
            <w:r>
              <w:rPr>
                <w:sz w:val="20"/>
              </w:rPr>
              <w:t xml:space="preserve">B - валовый региональный продукт Республики Татарстан, млн рублей</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по делам гражданской обороны и чрезвычайным ситуациям Республики Татарстан</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по делам гражданской обороны и чрезвычайным ситуациям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6 в ред. </w:t>
            </w:r>
            <w:hyperlink w:history="0" r:id="rId6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7.</w:t>
            </w:r>
          </w:p>
        </w:tc>
        <w:tc>
          <w:tcPr>
            <w:tcW w:w="3260" w:type="dxa"/>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tcW w:w="1986" w:type="dxa"/>
          </w:tcPr>
          <w:p>
            <w:pPr>
              <w:pStyle w:val="0"/>
              <w:jc w:val="center"/>
            </w:pPr>
            <w:r>
              <w:rPr>
                <w:sz w:val="20"/>
              </w:rPr>
              <w:t xml:space="preserve">годовая (до 10 февраля)</w:t>
            </w:r>
          </w:p>
        </w:tc>
        <w:tc>
          <w:tcPr>
            <w:tcW w:w="2551" w:type="dxa"/>
          </w:tcPr>
          <w:p>
            <w:pPr>
              <w:pStyle w:val="0"/>
              <w:jc w:val="both"/>
            </w:pPr>
            <w:r>
              <w:rPr>
                <w:sz w:val="20"/>
              </w:rPr>
              <w:t xml:space="preserve">Министерство по делам гражданской обороны и чрезвычайным ситуациям Республики Татарстан</w:t>
            </w:r>
          </w:p>
        </w:tc>
      </w:tr>
      <w:tr>
        <w:tc>
          <w:tcPr>
            <w:gridSpan w:val="6"/>
            <w:tcW w:w="15168" w:type="dxa"/>
          </w:tcPr>
          <w:p>
            <w:pPr>
              <w:pStyle w:val="0"/>
              <w:outlineLvl w:val="1"/>
              <w:jc w:val="center"/>
            </w:pPr>
            <w:r>
              <w:rPr>
                <w:sz w:val="20"/>
              </w:rPr>
              <w:t xml:space="preserve">Министерство по делам молодежи Республики Татарстан</w:t>
            </w:r>
          </w:p>
        </w:tc>
      </w:tr>
      <w:tr>
        <w:tc>
          <w:tcPr>
            <w:gridSpan w:val="6"/>
            <w:tcW w:w="15168" w:type="dxa"/>
          </w:tcPr>
          <w:p>
            <w:pPr>
              <w:pStyle w:val="0"/>
              <w:outlineLvl w:val="2"/>
              <w:jc w:val="center"/>
            </w:pPr>
            <w:r>
              <w:rPr>
                <w:sz w:val="20"/>
              </w:rPr>
              <w:t xml:space="preserve">Управление в области реализации государственной молодежной политики (04.07)</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молодежи, участвующей в мероприятиях, направленных на поддержку талантливой молодежи, в общем количестве молодежи в Республике Татарстан,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молодежи в возрасте от 14 до 35 лет, участвующей в конкурсах, направленных на поддержку талантливой молодежи, человек;</w:t>
            </w:r>
          </w:p>
          <w:p>
            <w:pPr>
              <w:pStyle w:val="0"/>
              <w:jc w:val="both"/>
            </w:pPr>
            <w:r>
              <w:rPr>
                <w:sz w:val="20"/>
              </w:rPr>
              <w:t xml:space="preserve">B - численность молодежи Республики Татарстан в возрасте от 14 до 35 лет, человек</w:t>
            </w:r>
          </w:p>
        </w:tc>
        <w:tc>
          <w:tcPr>
            <w:tcW w:w="1986" w:type="dxa"/>
            <w:tcBorders>
              <w:bottom w:val="nil"/>
            </w:tcBorders>
          </w:tcPr>
          <w:p>
            <w:pPr>
              <w:pStyle w:val="0"/>
              <w:jc w:val="center"/>
            </w:pPr>
            <w:r>
              <w:rPr>
                <w:sz w:val="20"/>
              </w:rPr>
              <w:t xml:space="preserve">годовая (до 10 апреля)</w:t>
            </w:r>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6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Доля детей и молодежи, охваченных организованными формами отдыха, от планового программного значения,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детей и молодежи в возрасте от 7 до 17 лет, охваченных организованными формами отдыха, человек;</w:t>
            </w:r>
          </w:p>
          <w:p>
            <w:pPr>
              <w:pStyle w:val="0"/>
              <w:jc w:val="both"/>
            </w:pPr>
            <w:r>
              <w:rPr>
                <w:sz w:val="20"/>
              </w:rPr>
              <w:t xml:space="preserve">B - плановое программное значение охвата детей и молодежи организованными формами отдыха, человек</w:t>
            </w:r>
          </w:p>
        </w:tc>
        <w:tc>
          <w:tcPr>
            <w:tcW w:w="1986" w:type="dxa"/>
            <w:tcBorders>
              <w:bottom w:val="nil"/>
            </w:tcBorders>
          </w:tcPr>
          <w:p>
            <w:pPr>
              <w:pStyle w:val="0"/>
              <w:jc w:val="center"/>
            </w:pPr>
            <w:r>
              <w:rPr>
                <w:sz w:val="20"/>
              </w:rPr>
              <w:t xml:space="preserve">годовая (до 10 апреля)</w:t>
            </w:r>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7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молодежи, участвующей в мероприятиях патриотической направленности, в общем количестве молодежи в Республике Татарстан,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молодежи в возрасте от 14 до 35 лет, участвующей в мероприятиях патриотической направленности, человек;</w:t>
            </w:r>
          </w:p>
          <w:p>
            <w:pPr>
              <w:pStyle w:val="0"/>
              <w:jc w:val="both"/>
            </w:pPr>
            <w:r>
              <w:rPr>
                <w:sz w:val="20"/>
              </w:rPr>
              <w:t xml:space="preserve">B - численность молодежи Республики Татарстан в возрасте от 14 до 35 лет, человек</w:t>
            </w:r>
          </w:p>
        </w:tc>
        <w:tc>
          <w:tcPr>
            <w:tcW w:w="1986" w:type="dxa"/>
            <w:tcBorders>
              <w:bottom w:val="nil"/>
            </w:tcBorders>
          </w:tcPr>
          <w:p>
            <w:pPr>
              <w:pStyle w:val="0"/>
              <w:jc w:val="center"/>
            </w:pPr>
            <w:r>
              <w:rPr>
                <w:sz w:val="20"/>
              </w:rPr>
              <w:t xml:space="preserve">годовая (до 10 апреля)</w:t>
            </w:r>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7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4.</w:t>
            </w:r>
          </w:p>
        </w:tc>
        <w:tc>
          <w:tcPr>
            <w:tcW w:w="3260" w:type="dxa"/>
          </w:tcPr>
          <w:p>
            <w:pPr>
              <w:pStyle w:val="0"/>
              <w:jc w:val="both"/>
            </w:pPr>
            <w:r>
              <w:rPr>
                <w:sz w:val="20"/>
              </w:rPr>
              <w:t xml:space="preserve">Удельный вес сельской молодежи в местных советах депутатов в общем количестве депутатов в 43 муниципальных образованиях,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сельской молодежи в возрасте от 18 до 35 лет, входящей в местные советы депутатов, человек;</w:t>
            </w:r>
          </w:p>
          <w:p>
            <w:pPr>
              <w:pStyle w:val="0"/>
              <w:jc w:val="both"/>
            </w:pPr>
            <w:r>
              <w:rPr>
                <w:sz w:val="20"/>
              </w:rPr>
              <w:t xml:space="preserve">B - численность депутатов в 43 муниципальных образованиях Республики Татарстан, человек</w:t>
            </w:r>
          </w:p>
        </w:tc>
        <w:tc>
          <w:tcPr>
            <w:tcW w:w="1986" w:type="dxa"/>
          </w:tcPr>
          <w:p>
            <w:pPr>
              <w:pStyle w:val="0"/>
              <w:jc w:val="center"/>
            </w:pPr>
            <w:r>
              <w:rPr>
                <w:sz w:val="20"/>
              </w:rPr>
              <w:t xml:space="preserve">годовая (до 10 апреля)</w:t>
            </w:r>
          </w:p>
        </w:tc>
        <w:tc>
          <w:tcPr>
            <w:tcW w:w="2551" w:type="dxa"/>
          </w:tcPr>
          <w:p>
            <w:pPr>
              <w:pStyle w:val="0"/>
              <w:jc w:val="both"/>
            </w:pPr>
            <w:r>
              <w:rPr>
                <w:sz w:val="20"/>
              </w:rPr>
              <w:t xml:space="preserve">Министерство по делам молодежи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граждан, занимающихся добровольческой (волонтерской) деятельностью,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72"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7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tcW w:w="568" w:type="dxa"/>
          </w:tcPr>
          <w:p>
            <w:pPr>
              <w:pStyle w:val="0"/>
              <w:jc w:val="center"/>
            </w:pPr>
            <w:r>
              <w:rPr>
                <w:sz w:val="20"/>
              </w:rPr>
              <w:t xml:space="preserve">6.</w:t>
            </w:r>
          </w:p>
        </w:tc>
        <w:tc>
          <w:tcPr>
            <w:tcW w:w="3260" w:type="dxa"/>
          </w:tcPr>
          <w:p>
            <w:pPr>
              <w:pStyle w:val="0"/>
              <w:jc w:val="both"/>
            </w:pPr>
            <w:r>
              <w:rPr>
                <w:sz w:val="20"/>
              </w:rPr>
              <w:t xml:space="preserve">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детей и молодежи, получивших профессиональную экстренную психологическую помощь по защите их законных прав и интересов, в возрасте до 18 лет, человек;</w:t>
            </w:r>
          </w:p>
          <w:p>
            <w:pPr>
              <w:pStyle w:val="0"/>
              <w:jc w:val="both"/>
            </w:pPr>
            <w:r>
              <w:rPr>
                <w:sz w:val="20"/>
              </w:rPr>
              <w:t xml:space="preserve">B - общая численность детей и молодежи Республики Татарстан в возрасте до 18 лет, человек</w:t>
            </w:r>
          </w:p>
        </w:tc>
        <w:tc>
          <w:tcPr>
            <w:tcW w:w="1986" w:type="dxa"/>
          </w:tcPr>
          <w:p>
            <w:pPr>
              <w:pStyle w:val="0"/>
              <w:jc w:val="center"/>
            </w:pPr>
            <w:r>
              <w:rPr>
                <w:sz w:val="20"/>
              </w:rPr>
              <w:t xml:space="preserve">годовая (до 10 апреля)</w:t>
            </w:r>
          </w:p>
        </w:tc>
        <w:tc>
          <w:tcPr>
            <w:tcW w:w="2551" w:type="dxa"/>
          </w:tcPr>
          <w:p>
            <w:pPr>
              <w:pStyle w:val="0"/>
              <w:jc w:val="both"/>
            </w:pPr>
            <w:r>
              <w:rPr>
                <w:sz w:val="20"/>
              </w:rPr>
              <w:t xml:space="preserve">Министерство по делам молодежи Республики Татарстан</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Доля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человек;</w:t>
            </w:r>
          </w:p>
          <w:p>
            <w:pPr>
              <w:pStyle w:val="0"/>
              <w:jc w:val="both"/>
            </w:pPr>
            <w:r>
              <w:rPr>
                <w:sz w:val="20"/>
              </w:rPr>
              <w:t xml:space="preserve">B - общее количество контролируемых лиц в реестре организаций отдыха детей и их оздоровления, человек</w:t>
            </w:r>
          </w:p>
        </w:tc>
        <w:tc>
          <w:tcPr>
            <w:tcW w:w="1986" w:type="dxa"/>
            <w:tcBorders>
              <w:bottom w:val="nil"/>
            </w:tcBorders>
          </w:tcPr>
          <w:p>
            <w:pPr>
              <w:pStyle w:val="0"/>
              <w:jc w:val="center"/>
            </w:pPr>
            <w:r>
              <w:rPr>
                <w:sz w:val="20"/>
              </w:rPr>
              <w:t xml:space="preserve">годовая (до 25 января)</w:t>
            </w:r>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7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8.</w:t>
            </w:r>
          </w:p>
        </w:tc>
        <w:tc>
          <w:tcPr>
            <w:tcW w:w="3260" w:type="dxa"/>
            <w:vAlign w:val="center"/>
          </w:tcPr>
          <w:p>
            <w:pPr>
              <w:pStyle w:val="0"/>
              <w:jc w:val="both"/>
            </w:pPr>
            <w:r>
              <w:rPr>
                <w:sz w:val="20"/>
              </w:rPr>
              <w:t xml:space="preserve">Доля исполнения контролируемыми лицами обязательных требований, подлежащих региональному государственному контролю (надзору),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исполненных требований, единиц;</w:t>
            </w:r>
          </w:p>
          <w:p>
            <w:pPr>
              <w:pStyle w:val="0"/>
              <w:jc w:val="both"/>
            </w:pPr>
            <w:r>
              <w:rPr>
                <w:sz w:val="20"/>
              </w:rPr>
              <w:t xml:space="preserve">B - общее количество обязательных требований,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по делам молодежи Республики Татарстан</w:t>
            </w:r>
          </w:p>
        </w:tc>
      </w:tr>
      <w:tr>
        <w:tc>
          <w:tcPr>
            <w:tcW w:w="568" w:type="dxa"/>
          </w:tcPr>
          <w:p>
            <w:pPr>
              <w:pStyle w:val="0"/>
              <w:jc w:val="center"/>
            </w:pPr>
            <w:r>
              <w:rPr>
                <w:sz w:val="20"/>
              </w:rPr>
              <w:t xml:space="preserve">9.</w:t>
            </w:r>
          </w:p>
        </w:tc>
        <w:tc>
          <w:tcPr>
            <w:tcW w:w="3260" w:type="dxa"/>
          </w:tcPr>
          <w:p>
            <w:pPr>
              <w:pStyle w:val="0"/>
              <w:jc w:val="both"/>
            </w:pPr>
            <w:r>
              <w:rPr>
                <w:sz w:val="20"/>
              </w:rPr>
              <w:t xml:space="preserve">Доля контролируемых лиц, по результатам проверки деятельности которых отсутствуют нарушения обязательных требований,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контролируемых лиц, в деятельности которых отсутствуют нарушения, человек;</w:t>
            </w:r>
          </w:p>
          <w:p>
            <w:pPr>
              <w:pStyle w:val="0"/>
              <w:jc w:val="both"/>
            </w:pPr>
            <w:r>
              <w:rPr>
                <w:sz w:val="20"/>
              </w:rPr>
              <w:t xml:space="preserve">B - общее количество контролируемых лиц, человек</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по делам молодежи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10.</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10 в ред. </w:t>
            </w:r>
            <w:hyperlink w:history="0" r:id="rId7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11.</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Министерство по делам молодежи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Министерство промышленности и торговли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Количество предприятий базовых несырьевых отраслей экономики, вовлеченных в национальный проект "Производительность труда", единиц</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ведомственные данные по количеству предприятий, подписавших соглашения о взаимодействии при реализации мероприятий национального проекта "Производительность труда" на конец отчетного года</w:t>
            </w:r>
          </w:p>
        </w:tc>
        <w:tc>
          <w:tcPr>
            <w:tcW w:w="1986" w:type="dxa"/>
          </w:tcPr>
          <w:p>
            <w:pPr>
              <w:pStyle w:val="0"/>
              <w:jc w:val="center"/>
            </w:pPr>
            <w:r>
              <w:rPr>
                <w:sz w:val="20"/>
              </w:rPr>
              <w:t xml:space="preserve">годовая (до 20 февраля)</w:t>
            </w:r>
          </w:p>
        </w:tc>
        <w:tc>
          <w:tcPr>
            <w:tcW w:w="2551" w:type="dxa"/>
          </w:tcPr>
          <w:p>
            <w:pPr>
              <w:pStyle w:val="0"/>
              <w:jc w:val="both"/>
            </w:pPr>
            <w:r>
              <w:rPr>
                <w:sz w:val="20"/>
              </w:rPr>
              <w:t xml:space="preserve">Министерство промышленности и торговли Республики Татарстан</w:t>
            </w:r>
          </w:p>
        </w:tc>
      </w:tr>
      <w:tr>
        <w:tc>
          <w:tcPr>
            <w:gridSpan w:val="6"/>
            <w:tcW w:w="15168" w:type="dxa"/>
          </w:tcPr>
          <w:p>
            <w:pPr>
              <w:pStyle w:val="0"/>
              <w:outlineLvl w:val="2"/>
              <w:jc w:val="center"/>
            </w:pPr>
            <w:r>
              <w:rPr>
                <w:sz w:val="20"/>
              </w:rPr>
              <w:t xml:space="preserve">Управление промышленностью (03.01)</w:t>
            </w:r>
          </w:p>
        </w:tc>
      </w:tr>
      <w:tr>
        <w:tc>
          <w:tcPr>
            <w:tcW w:w="568" w:type="dxa"/>
            <w:vMerge w:val="restart"/>
          </w:tcPr>
          <w:p>
            <w:pPr>
              <w:pStyle w:val="0"/>
              <w:jc w:val="center"/>
            </w:pPr>
            <w:r>
              <w:rPr>
                <w:sz w:val="20"/>
              </w:rPr>
              <w:t xml:space="preserve">2.</w:t>
            </w:r>
          </w:p>
        </w:tc>
        <w:tc>
          <w:tcPr>
            <w:tcW w:w="3260" w:type="dxa"/>
            <w:vMerge w:val="restart"/>
          </w:tcPr>
          <w:p>
            <w:pPr>
              <w:pStyle w:val="0"/>
              <w:jc w:val="both"/>
            </w:pPr>
            <w:r>
              <w:rPr>
                <w:sz w:val="20"/>
              </w:rPr>
              <w:t xml:space="preserve">Индекс промышленного производства,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tc>
        <w:tc>
          <w:tcPr>
            <w:tcW w:w="1986" w:type="dxa"/>
            <w:vMerge w:val="restart"/>
          </w:tcPr>
          <w:p>
            <w:pPr>
              <w:pStyle w:val="0"/>
              <w:jc w:val="center"/>
            </w:pPr>
            <w:r>
              <w:rPr>
                <w:sz w:val="20"/>
              </w:rPr>
              <w:t xml:space="preserve">годовая (до 15 февраля - данные за январь - декабрь, третья декада августа - годовые данные)</w:t>
            </w:r>
          </w:p>
        </w:tc>
        <w:tc>
          <w:tcPr>
            <w:tcW w:w="2551" w:type="dxa"/>
            <w:vMerge w:val="restart"/>
          </w:tcPr>
          <w:p>
            <w:pPr>
              <w:pStyle w:val="0"/>
              <w:jc w:val="both"/>
            </w:pPr>
            <w:r>
              <w:rPr>
                <w:sz w:val="20"/>
              </w:rPr>
              <w:t xml:space="preserve">Министерство промышленности и торговли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формам федерального статистического наблюдения </w:t>
            </w:r>
            <w:hyperlink w:history="0" r:id="rId76" w:tooltip="Приказ Росстата от 13.10.2021 N 704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с изм. и доп., вступ. в силу с 01.04.2024) {КонсультантПлюс}">
              <w:r>
                <w:rPr>
                  <w:sz w:val="20"/>
                  <w:color w:val="0000ff"/>
                </w:rPr>
                <w:t xml:space="preserve">N П-1</w:t>
              </w:r>
            </w:hyperlink>
            <w:r>
              <w:rPr>
                <w:sz w:val="20"/>
              </w:rPr>
              <w:t xml:space="preserve"> (месячная) "Сведения о производстве и отгрузке товаров и услуг", </w:t>
            </w:r>
            <w:hyperlink w:history="0" r:id="rId77" w:tooltip="Приказ Росстата от 24.07.2020 N 411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0"/>
                  <w:color w:val="0000ff"/>
                </w:rPr>
                <w:t xml:space="preserve">N П-5(м)</w:t>
              </w:r>
            </w:hyperlink>
            <w:r>
              <w:rPr>
                <w:sz w:val="20"/>
              </w:rPr>
              <w:t xml:space="preserve"> (квартальная) "Основные сведения о деятельности организации", </w:t>
            </w:r>
            <w:hyperlink w:history="0" r:id="rId78" w:tooltip="Приказ Росстата от 24.07.2020 N 411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0"/>
                  <w:color w:val="0000ff"/>
                </w:rPr>
                <w:t xml:space="preserve">N МП (микро)-натура</w:t>
              </w:r>
            </w:hyperlink>
            <w:r>
              <w:rPr>
                <w:sz w:val="20"/>
              </w:rPr>
              <w:t xml:space="preserve"> (годовая) "Сведения о производстве продукции микропредприятием", </w:t>
            </w:r>
            <w:hyperlink w:history="0" r:id="rId79" w:tooltip="Приказ Росстата от 24.07.2020 N 411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0"/>
                  <w:color w:val="0000ff"/>
                </w:rPr>
                <w:t xml:space="preserve">N 1-натура-БМ</w:t>
              </w:r>
            </w:hyperlink>
            <w:r>
              <w:rPr>
                <w:sz w:val="20"/>
              </w:rPr>
              <w:t xml:space="preserve"> (годовая) "Сведения о производстве, отгрузке продукции и балансе производственных мощностей" и работе "Сводные итоги деятельности организаций"</w:t>
            </w:r>
          </w:p>
        </w:tc>
        <w:tc>
          <w:tcPr>
            <w:vMerge w:val="continue"/>
          </w:tcPr>
          <w:p/>
        </w:tc>
        <w:tc>
          <w:tcPr>
            <w:vMerge w:val="continue"/>
          </w:tcPr>
          <w:p/>
        </w:tc>
      </w:tr>
      <w:tr>
        <w:tc>
          <w:tcPr>
            <w:tcW w:w="568" w:type="dxa"/>
            <w:vMerge w:val="restart"/>
          </w:tcPr>
          <w:p>
            <w:pPr>
              <w:pStyle w:val="0"/>
              <w:jc w:val="center"/>
            </w:pPr>
            <w:r>
              <w:rPr>
                <w:sz w:val="20"/>
              </w:rPr>
              <w:t xml:space="preserve">3.</w:t>
            </w:r>
          </w:p>
        </w:tc>
        <w:tc>
          <w:tcPr>
            <w:tcW w:w="3260" w:type="dxa"/>
            <w:vMerge w:val="restart"/>
          </w:tcPr>
          <w:p>
            <w:pPr>
              <w:pStyle w:val="0"/>
              <w:jc w:val="both"/>
            </w:pPr>
            <w:r>
              <w:rPr>
                <w:sz w:val="20"/>
              </w:rPr>
              <w:t xml:space="preserve">Доля обрабатывающих производств в общем объеме промышленного производства,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отгруженной продукции по обрабатывающим производствам Республики Татарстан (раздел С Общероссийского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млн рублей;</w:t>
            </w:r>
          </w:p>
          <w:p>
            <w:pPr>
              <w:pStyle w:val="0"/>
              <w:jc w:val="both"/>
            </w:pPr>
            <w:r>
              <w:rPr>
                <w:sz w:val="20"/>
              </w:rPr>
              <w:t xml:space="preserve">B - общий объем отгруженной продукции (разделы В, C, D и E Общероссийского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млн рублей.</w:t>
            </w:r>
          </w:p>
        </w:tc>
        <w:tc>
          <w:tcPr>
            <w:tcW w:w="1986" w:type="dxa"/>
            <w:vMerge w:val="restart"/>
          </w:tcPr>
          <w:p>
            <w:pPr>
              <w:pStyle w:val="0"/>
              <w:jc w:val="center"/>
            </w:pPr>
            <w:r>
              <w:rPr>
                <w:sz w:val="20"/>
              </w:rPr>
              <w:t xml:space="preserve">годовая (третья декада ноября)</w:t>
            </w:r>
          </w:p>
        </w:tc>
        <w:tc>
          <w:tcPr>
            <w:tcW w:w="2551" w:type="dxa"/>
            <w:vMerge w:val="restart"/>
          </w:tcPr>
          <w:p>
            <w:pPr>
              <w:pStyle w:val="0"/>
              <w:jc w:val="both"/>
            </w:pPr>
            <w:r>
              <w:rPr>
                <w:sz w:val="20"/>
              </w:rPr>
              <w:t xml:space="preserve">Министерство промышленности и торговли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N 1-предприятие "Основные сведения о деятельности организации"</w:t>
            </w:r>
          </w:p>
        </w:tc>
        <w:tc>
          <w:tcPr>
            <w:vMerge w:val="continue"/>
          </w:tcPr>
          <w:p/>
        </w:tc>
        <w:tc>
          <w:tcPr>
            <w:vMerge w:val="continue"/>
          </w:tcPr>
          <w:p/>
        </w:tc>
      </w:tr>
      <w:tr>
        <w:tc>
          <w:tcPr>
            <w:tcW w:w="568" w:type="dxa"/>
          </w:tcPr>
          <w:p>
            <w:pPr>
              <w:pStyle w:val="0"/>
              <w:jc w:val="center"/>
            </w:pPr>
            <w:r>
              <w:rPr>
                <w:sz w:val="20"/>
              </w:rPr>
              <w:t xml:space="preserve">4.</w:t>
            </w:r>
          </w:p>
        </w:tc>
        <w:tc>
          <w:tcPr>
            <w:tcW w:w="3260" w:type="dxa"/>
          </w:tcPr>
          <w:p>
            <w:pPr>
              <w:pStyle w:val="0"/>
              <w:jc w:val="both"/>
            </w:pPr>
            <w:r>
              <w:rPr>
                <w:sz w:val="20"/>
              </w:rPr>
              <w:t xml:space="preserve">Доля несырьевой продукции в общем объеме экспорта Республики Татарстан, процентов</w:t>
            </w:r>
          </w:p>
        </w:tc>
        <w:tc>
          <w:tcPr>
            <w:tcW w:w="1136" w:type="dxa"/>
          </w:tcPr>
          <w:p>
            <w:pPr>
              <w:pStyle w:val="0"/>
              <w:jc w:val="center"/>
            </w:pPr>
            <w:r>
              <w:rPr>
                <w:sz w:val="20"/>
              </w:rPr>
              <w:t xml:space="preserve">годовая</w:t>
            </w:r>
          </w:p>
        </w:tc>
        <w:tc>
          <w:tcPr>
            <w:tcW w:w="5667" w:type="dxa"/>
            <w:vAlign w:val="center"/>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экспорта несырьевой продукции Республики Татарстан, млн долларов США;</w:t>
            </w:r>
          </w:p>
          <w:p>
            <w:pPr>
              <w:pStyle w:val="0"/>
              <w:jc w:val="both"/>
            </w:pPr>
            <w:r>
              <w:rPr>
                <w:sz w:val="20"/>
              </w:rPr>
              <w:t xml:space="preserve">B - общий объем экспорта Республики Татарстан, млн долларов США</w:t>
            </w:r>
          </w:p>
        </w:tc>
        <w:tc>
          <w:tcPr>
            <w:tcW w:w="1986" w:type="dxa"/>
          </w:tcPr>
          <w:p>
            <w:pPr>
              <w:pStyle w:val="0"/>
              <w:jc w:val="center"/>
            </w:pPr>
            <w:r>
              <w:rPr>
                <w:sz w:val="20"/>
              </w:rPr>
              <w:t xml:space="preserve">годовая (до 1 марта)</w:t>
            </w:r>
          </w:p>
        </w:tc>
        <w:tc>
          <w:tcPr>
            <w:tcW w:w="2551" w:type="dxa"/>
          </w:tcPr>
          <w:p>
            <w:pPr>
              <w:pStyle w:val="0"/>
              <w:jc w:val="both"/>
            </w:pPr>
            <w:r>
              <w:rPr>
                <w:sz w:val="20"/>
              </w:rPr>
              <w:t xml:space="preserve">Министерство промышленности и торговли Республики Татарстан</w:t>
            </w:r>
          </w:p>
        </w:tc>
      </w:tr>
      <w:tr>
        <w:tc>
          <w:tcPr>
            <w:gridSpan w:val="6"/>
            <w:tcW w:w="15168" w:type="dxa"/>
          </w:tcPr>
          <w:p>
            <w:pPr>
              <w:pStyle w:val="0"/>
              <w:outlineLvl w:val="2"/>
              <w:jc w:val="center"/>
            </w:pPr>
            <w:r>
              <w:rPr>
                <w:sz w:val="20"/>
              </w:rPr>
              <w:t xml:space="preserve">Регулирование в области обеспеченности внутреннего товарного рынка отдельными товарами, услугами (03.05)</w:t>
            </w:r>
          </w:p>
        </w:tc>
      </w:tr>
      <w:tr>
        <w:tc>
          <w:tcPr>
            <w:tcW w:w="568" w:type="dxa"/>
          </w:tcPr>
          <w:p>
            <w:pPr>
              <w:pStyle w:val="0"/>
              <w:jc w:val="center"/>
            </w:pPr>
            <w:r>
              <w:rPr>
                <w:sz w:val="20"/>
              </w:rPr>
              <w:t xml:space="preserve">5.</w:t>
            </w:r>
          </w:p>
        </w:tc>
        <w:tc>
          <w:tcPr>
            <w:tcW w:w="3260" w:type="dxa"/>
          </w:tcPr>
          <w:p>
            <w:pPr>
              <w:pStyle w:val="0"/>
              <w:jc w:val="both"/>
            </w:pPr>
            <w:r>
              <w:rPr>
                <w:sz w:val="20"/>
              </w:rPr>
              <w:t xml:space="preserve">Индекс физического объема оборота розничной торговли, процентов</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статистические данные</w:t>
            </w:r>
          </w:p>
        </w:tc>
        <w:tc>
          <w:tcPr>
            <w:tcW w:w="1986" w:type="dxa"/>
          </w:tcPr>
          <w:p>
            <w:pPr>
              <w:pStyle w:val="0"/>
              <w:jc w:val="center"/>
            </w:pPr>
            <w:r>
              <w:rPr>
                <w:sz w:val="20"/>
              </w:rPr>
              <w:t xml:space="preserve">годовая (третья декада апреля)</w:t>
            </w:r>
          </w:p>
        </w:tc>
        <w:tc>
          <w:tcPr>
            <w:tcW w:w="2551" w:type="dxa"/>
            <w:vAlign w:val="bottom"/>
          </w:tcPr>
          <w:p>
            <w:pPr>
              <w:pStyle w:val="0"/>
              <w:jc w:val="both"/>
            </w:pPr>
            <w:r>
              <w:rPr>
                <w:sz w:val="20"/>
              </w:rPr>
              <w:t xml:space="preserve">Министерство промышленности и торговли Республики Татарстан/Территориальный орган Федеральной службы государственной статистики по Республике Татарстан (по согласованию)</w:t>
            </w:r>
          </w:p>
        </w:tc>
      </w:tr>
      <w:tr>
        <w:tc>
          <w:tcPr>
            <w:gridSpan w:val="6"/>
            <w:tcW w:w="15168" w:type="dxa"/>
          </w:tcPr>
          <w:p>
            <w:pPr>
              <w:pStyle w:val="0"/>
              <w:outlineLvl w:val="1"/>
              <w:jc w:val="center"/>
            </w:pPr>
            <w:r>
              <w:rPr>
                <w:sz w:val="20"/>
              </w:rPr>
              <w:t xml:space="preserve">Министерство сельского хозяйства и продовольствия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среднемесячная номинальная начисленная заработная плата работников предприятий и организаций в сельском хозяйстве в текущем году, рублей;</w:t>
            </w:r>
          </w:p>
          <w:p>
            <w:pPr>
              <w:pStyle w:val="0"/>
              <w:jc w:val="both"/>
            </w:pPr>
            <w:r>
              <w:rPr>
                <w:sz w:val="20"/>
              </w:rPr>
              <w:t xml:space="preserve">B - среднемесячная номинальная начисленная заработная плата работников предприятий и организаций в сельском хозяйстве в предыдущем году, рублей</w:t>
            </w:r>
          </w:p>
        </w:tc>
        <w:tc>
          <w:tcPr>
            <w:tcW w:w="1986" w:type="dxa"/>
          </w:tcPr>
          <w:p>
            <w:pPr>
              <w:pStyle w:val="0"/>
              <w:jc w:val="center"/>
            </w:pPr>
            <w:r>
              <w:rPr>
                <w:sz w:val="20"/>
              </w:rPr>
              <w:t xml:space="preserve">годовая (первая декада июля)</w:t>
            </w:r>
          </w:p>
        </w:tc>
        <w:tc>
          <w:tcPr>
            <w:tcW w:w="2551" w:type="dxa"/>
          </w:tcPr>
          <w:p>
            <w:pPr>
              <w:pStyle w:val="0"/>
              <w:jc w:val="both"/>
            </w:pPr>
            <w:r>
              <w:rPr>
                <w:sz w:val="20"/>
              </w:rPr>
              <w:t xml:space="preserve">Министерство сельского хозяйства и продовольствия Республики Татарстан/Территориальный орган Федеральной службы государственной статистики по Республике Татарстан (по согласованию)</w:t>
            </w:r>
          </w:p>
        </w:tc>
      </w:tr>
      <w:tr>
        <w:tc>
          <w:tcPr>
            <w:gridSpan w:val="6"/>
            <w:tcW w:w="15168" w:type="dxa"/>
          </w:tcPr>
          <w:p>
            <w:pPr>
              <w:pStyle w:val="0"/>
              <w:outlineLvl w:val="2"/>
              <w:jc w:val="center"/>
            </w:pPr>
            <w:r>
              <w:rPr>
                <w:sz w:val="20"/>
              </w:rPr>
              <w:t xml:space="preserve">Управление сельским хозяйством (03.02)</w:t>
            </w:r>
          </w:p>
        </w:tc>
      </w:tr>
      <w:tr>
        <w:tc>
          <w:tcPr>
            <w:tcW w:w="568" w:type="dxa"/>
          </w:tcPr>
          <w:p>
            <w:pPr>
              <w:pStyle w:val="0"/>
              <w:jc w:val="center"/>
            </w:pPr>
            <w:r>
              <w:rPr>
                <w:sz w:val="20"/>
              </w:rPr>
              <w:t xml:space="preserve">2.</w:t>
            </w:r>
          </w:p>
        </w:tc>
        <w:tc>
          <w:tcPr>
            <w:tcW w:w="3260" w:type="dxa"/>
          </w:tcPr>
          <w:p>
            <w:pPr>
              <w:pStyle w:val="0"/>
              <w:jc w:val="both"/>
            </w:pPr>
            <w:r>
              <w:rPr>
                <w:sz w:val="20"/>
              </w:rPr>
              <w:t xml:space="preserve">Индекс производства продукции сельского хозяйства в сопоставимых ценах к соответствующему периоду предыдущего года, процентов</w:t>
            </w:r>
          </w:p>
        </w:tc>
        <w:tc>
          <w:tcPr>
            <w:tcW w:w="1136" w:type="dxa"/>
          </w:tcPr>
          <w:p>
            <w:pPr>
              <w:pStyle w:val="0"/>
              <w:jc w:val="center"/>
            </w:pPr>
            <w:r>
              <w:rPr>
                <w:sz w:val="20"/>
              </w:rPr>
              <w:t xml:space="preserve">годовая</w:t>
            </w:r>
          </w:p>
        </w:tc>
        <w:tc>
          <w:tcPr>
            <w:tcW w:w="5667" w:type="dxa"/>
            <w:vMerge w:val="restart"/>
          </w:tcPr>
          <w:p>
            <w:pPr>
              <w:pStyle w:val="0"/>
              <w:jc w:val="both"/>
            </w:pPr>
            <w:r>
              <w:rPr>
                <w:sz w:val="20"/>
              </w:rPr>
              <w:t xml:space="preserve">статистические данные</w:t>
            </w:r>
          </w:p>
        </w:tc>
        <w:tc>
          <w:tcPr>
            <w:tcW w:w="1986" w:type="dxa"/>
            <w:vMerge w:val="restart"/>
          </w:tcPr>
          <w:p>
            <w:pPr>
              <w:pStyle w:val="0"/>
              <w:jc w:val="center"/>
            </w:pPr>
            <w:r>
              <w:rPr>
                <w:sz w:val="20"/>
              </w:rPr>
              <w:t xml:space="preserve">годовая (до 20 октября)</w:t>
            </w:r>
          </w:p>
        </w:tc>
        <w:tc>
          <w:tcPr>
            <w:tcW w:w="2551" w:type="dxa"/>
            <w:vMerge w:val="restart"/>
          </w:tcPr>
          <w:p>
            <w:pPr>
              <w:pStyle w:val="0"/>
              <w:jc w:val="both"/>
            </w:pPr>
            <w:r>
              <w:rPr>
                <w:sz w:val="20"/>
              </w:rPr>
              <w:t xml:space="preserve">Министерство сельского хозяйства и продовольствия Республики Татарстан/Территориальный орган Федеральной службы государственной статистики по Республике Татарстан (по согласованию</w:t>
            </w:r>
          </w:p>
        </w:tc>
      </w:tr>
      <w:tr>
        <w:tc>
          <w:tcPr>
            <w:tcW w:w="568" w:type="dxa"/>
          </w:tcPr>
          <w:p>
            <w:pPr>
              <w:pStyle w:val="0"/>
            </w:pPr>
            <w:r>
              <w:rPr>
                <w:sz w:val="20"/>
              </w:rPr>
            </w:r>
          </w:p>
        </w:tc>
        <w:tc>
          <w:tcPr>
            <w:tcW w:w="3260" w:type="dxa"/>
          </w:tcPr>
          <w:p>
            <w:pPr>
              <w:pStyle w:val="0"/>
              <w:jc w:val="both"/>
            </w:pPr>
            <w:r>
              <w:rPr>
                <w:sz w:val="20"/>
              </w:rPr>
              <w:t xml:space="preserve">в том числе:</w:t>
            </w:r>
          </w:p>
        </w:tc>
        <w:tc>
          <w:tcPr>
            <w:tcW w:w="1136" w:type="dxa"/>
          </w:tcPr>
          <w:p>
            <w:pPr>
              <w:pStyle w:val="0"/>
            </w:pPr>
            <w:r>
              <w:rPr>
                <w:sz w:val="20"/>
              </w:rPr>
            </w:r>
          </w:p>
        </w:tc>
        <w:tc>
          <w:tcPr>
            <w:vMerge w:val="continue"/>
          </w:tcPr>
          <w:p/>
        </w:tc>
        <w:tc>
          <w:tcPr>
            <w:vMerge w:val="continue"/>
          </w:tcPr>
          <w:p/>
        </w:tc>
        <w:tc>
          <w:tcPr>
            <w:vMerge w:val="continue"/>
          </w:tcPr>
          <w:p/>
        </w:tc>
      </w:tr>
      <w:tr>
        <w:tc>
          <w:tcPr>
            <w:tcW w:w="568" w:type="dxa"/>
          </w:tcPr>
          <w:p>
            <w:pPr>
              <w:pStyle w:val="0"/>
            </w:pPr>
            <w:r>
              <w:rPr>
                <w:sz w:val="20"/>
              </w:rPr>
              <w:t xml:space="preserve">2.1.</w:t>
            </w:r>
          </w:p>
        </w:tc>
        <w:tc>
          <w:tcPr>
            <w:tcW w:w="3260" w:type="dxa"/>
          </w:tcPr>
          <w:p>
            <w:pPr>
              <w:pStyle w:val="0"/>
              <w:jc w:val="both"/>
            </w:pPr>
            <w:r>
              <w:rPr>
                <w:sz w:val="20"/>
              </w:rPr>
              <w:t xml:space="preserve">растениеводство</w:t>
            </w:r>
          </w:p>
        </w:tc>
        <w:tc>
          <w:tcPr>
            <w:tcW w:w="1136" w:type="dxa"/>
          </w:tcPr>
          <w:p>
            <w:pPr>
              <w:pStyle w:val="0"/>
              <w:jc w:val="center"/>
            </w:pPr>
            <w:r>
              <w:rPr>
                <w:sz w:val="20"/>
              </w:rPr>
              <w:t xml:space="preserve">годовая</w:t>
            </w:r>
          </w:p>
        </w:tc>
        <w:tc>
          <w:tcPr>
            <w:vMerge w:val="continue"/>
          </w:tcPr>
          <w:p/>
        </w:tc>
        <w:tc>
          <w:tcPr>
            <w:vMerge w:val="continue"/>
          </w:tcPr>
          <w:p/>
        </w:tc>
        <w:tc>
          <w:tcPr>
            <w:vMerge w:val="continue"/>
          </w:tcPr>
          <w:p/>
        </w:tc>
      </w:tr>
      <w:tr>
        <w:tc>
          <w:tcPr>
            <w:tcW w:w="568" w:type="dxa"/>
          </w:tcPr>
          <w:p>
            <w:pPr>
              <w:pStyle w:val="0"/>
            </w:pPr>
            <w:r>
              <w:rPr>
                <w:sz w:val="20"/>
              </w:rPr>
              <w:t xml:space="preserve">2.2.</w:t>
            </w:r>
          </w:p>
        </w:tc>
        <w:tc>
          <w:tcPr>
            <w:tcW w:w="3260" w:type="dxa"/>
          </w:tcPr>
          <w:p>
            <w:pPr>
              <w:pStyle w:val="0"/>
              <w:jc w:val="both"/>
            </w:pPr>
            <w:r>
              <w:rPr>
                <w:sz w:val="20"/>
              </w:rPr>
              <w:t xml:space="preserve">животноводство</w:t>
            </w:r>
          </w:p>
        </w:tc>
        <w:tc>
          <w:tcPr>
            <w:tcW w:w="1136" w:type="dxa"/>
          </w:tcPr>
          <w:p>
            <w:pPr>
              <w:pStyle w:val="0"/>
              <w:jc w:val="center"/>
            </w:pPr>
            <w:r>
              <w:rPr>
                <w:sz w:val="20"/>
              </w:rPr>
              <w:t xml:space="preserve">годовая</w:t>
            </w:r>
          </w:p>
        </w:tc>
        <w:tc>
          <w:tcPr>
            <w:vMerge w:val="continue"/>
          </w:tcPr>
          <w:p/>
        </w:tc>
        <w:tc>
          <w:tcPr>
            <w:vMerge w:val="continue"/>
          </w:tcPr>
          <w:p/>
        </w:tc>
        <w:tc>
          <w:tcPr>
            <w:vMerge w:val="continue"/>
          </w:tcPr>
          <w:p/>
        </w:tc>
      </w:tr>
      <w:tr>
        <w:tc>
          <w:tcPr>
            <w:tcW w:w="568" w:type="dxa"/>
          </w:tcPr>
          <w:p>
            <w:pPr>
              <w:pStyle w:val="0"/>
              <w:jc w:val="center"/>
            </w:pPr>
            <w:r>
              <w:rPr>
                <w:sz w:val="20"/>
              </w:rPr>
              <w:t xml:space="preserve">3.</w:t>
            </w:r>
          </w:p>
        </w:tc>
        <w:tc>
          <w:tcPr>
            <w:tcW w:w="3260" w:type="dxa"/>
          </w:tcPr>
          <w:p>
            <w:pPr>
              <w:pStyle w:val="0"/>
              <w:jc w:val="both"/>
            </w:pPr>
            <w:r>
              <w:rPr>
                <w:sz w:val="20"/>
              </w:rPr>
              <w:t xml:space="preserve">Сохранение посевных площадей, тыс. гектаров</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годовая (до 25 марта)</w:t>
            </w:r>
          </w:p>
        </w:tc>
        <w:tc>
          <w:tcPr>
            <w:tcW w:w="2551" w:type="dxa"/>
          </w:tcPr>
          <w:p>
            <w:pPr>
              <w:pStyle w:val="0"/>
              <w:jc w:val="both"/>
            </w:pPr>
            <w:r>
              <w:rPr>
                <w:sz w:val="20"/>
              </w:rPr>
              <w:t xml:space="preserve">Министерство сельского хозяйства и продовольствия Республики Татарстан</w:t>
            </w:r>
          </w:p>
        </w:tc>
      </w:tr>
      <w:tr>
        <w:tc>
          <w:tcPr>
            <w:gridSpan w:val="6"/>
            <w:tcW w:w="15168" w:type="dxa"/>
          </w:tcPr>
          <w:p>
            <w:pPr>
              <w:pStyle w:val="0"/>
              <w:outlineLvl w:val="1"/>
              <w:jc w:val="center"/>
            </w:pPr>
            <w:r>
              <w:rPr>
                <w:sz w:val="20"/>
              </w:rPr>
              <w:t xml:space="preserve">Министерство спорта Республики Татарстан</w:t>
            </w:r>
          </w:p>
        </w:tc>
      </w:tr>
      <w:tr>
        <w:tc>
          <w:tcPr>
            <w:gridSpan w:val="6"/>
            <w:tcW w:w="15168" w:type="dxa"/>
          </w:tcPr>
          <w:p>
            <w:pPr>
              <w:pStyle w:val="0"/>
              <w:outlineLvl w:val="2"/>
              <w:jc w:val="center"/>
            </w:pPr>
            <w:r>
              <w:rPr>
                <w:sz w:val="20"/>
              </w:rPr>
              <w:t xml:space="preserve">Управление в области физкультуры и спорта (04.04)</w:t>
            </w:r>
          </w:p>
        </w:tc>
      </w:tr>
      <w:tr>
        <w:tc>
          <w:tcPr>
            <w:tcW w:w="568" w:type="dxa"/>
          </w:tcPr>
          <w:p>
            <w:pPr>
              <w:pStyle w:val="0"/>
              <w:jc w:val="center"/>
            </w:pPr>
            <w:r>
              <w:rPr>
                <w:sz w:val="20"/>
              </w:rPr>
              <w:t xml:space="preserve">1.</w:t>
            </w:r>
          </w:p>
        </w:tc>
        <w:tc>
          <w:tcPr>
            <w:tcW w:w="3260" w:type="dxa"/>
          </w:tcPr>
          <w:p>
            <w:pPr>
              <w:pStyle w:val="0"/>
              <w:jc w:val="both"/>
            </w:pPr>
            <w:r>
              <w:rPr>
                <w:sz w:val="20"/>
              </w:rPr>
              <w:t xml:space="preserve">Рост количества спортсменов, включенных в составы спортивных сборных команд Российской Федерации,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спортсменов Республики Татарстан, включенных в составы спортивных сборных команд Российской Федерации в отчетном периоде, человек;</w:t>
            </w:r>
          </w:p>
          <w:p>
            <w:pPr>
              <w:pStyle w:val="0"/>
              <w:jc w:val="both"/>
            </w:pPr>
            <w:r>
              <w:rPr>
                <w:sz w:val="20"/>
              </w:rPr>
              <w:t xml:space="preserve">B - число спортсменов Республики Татарстан, включенных в составы спортивных сборных команд Российской Федерации в аналогичном периоде прошлого года, человек</w:t>
            </w:r>
          </w:p>
        </w:tc>
        <w:tc>
          <w:tcPr>
            <w:tcW w:w="1986" w:type="dxa"/>
          </w:tcPr>
          <w:p>
            <w:pPr>
              <w:pStyle w:val="0"/>
              <w:jc w:val="center"/>
            </w:pPr>
            <w:r>
              <w:rPr>
                <w:sz w:val="20"/>
              </w:rPr>
              <w:t xml:space="preserve">годовая (до 10 апреля)</w:t>
            </w:r>
          </w:p>
        </w:tc>
        <w:tc>
          <w:tcPr>
            <w:tcW w:w="2551" w:type="dxa"/>
          </w:tcPr>
          <w:p>
            <w:pPr>
              <w:pStyle w:val="0"/>
              <w:jc w:val="both"/>
            </w:pPr>
            <w:r>
              <w:rPr>
                <w:sz w:val="20"/>
              </w:rPr>
              <w:t xml:space="preserve">Министерство спорта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населения Республики Татарстан, выполнившего нормативы испытания (тестов) Всероссийского физкультурно-спортивного комплекса "Готов к труду и обороне" за отчетный период, человек;</w:t>
            </w:r>
          </w:p>
          <w:p>
            <w:pPr>
              <w:pStyle w:val="0"/>
              <w:jc w:val="both"/>
            </w:pPr>
            <w:r>
              <w:rPr>
                <w:sz w:val="20"/>
              </w:rPr>
              <w:t xml:space="preserve">B - общая численность населения Республики Татарстан, принявшего участие в выполнении нормативов испытания (тестов) Всероссийского физкультурно-спортивного комплекса "Готов к труду и обороне", человек</w:t>
            </w:r>
          </w:p>
        </w:tc>
        <w:tc>
          <w:tcPr>
            <w:tcW w:w="1986" w:type="dxa"/>
          </w:tcPr>
          <w:p>
            <w:pPr>
              <w:pStyle w:val="0"/>
              <w:jc w:val="center"/>
            </w:pPr>
            <w:r>
              <w:rPr>
                <w:sz w:val="20"/>
              </w:rPr>
              <w:t xml:space="preserve">годовая (до 10 апреля)</w:t>
            </w:r>
          </w:p>
        </w:tc>
        <w:tc>
          <w:tcPr>
            <w:tcW w:w="2551" w:type="dxa"/>
          </w:tcPr>
          <w:p>
            <w:pPr>
              <w:pStyle w:val="0"/>
              <w:jc w:val="both"/>
            </w:pPr>
            <w:r>
              <w:rPr>
                <w:sz w:val="20"/>
              </w:rPr>
              <w:t xml:space="preserve">Министерство спорта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граждан, систематически занимающихся физической культурой и спортом,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82"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спорта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8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Уровень обеспеченности граждан спортивными сооружениями, исходя из единовременной пропускной способности объектов спорта,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единовременная пропускная способность имеющихся спортивных сооружений, человек;</w:t>
            </w:r>
          </w:p>
          <w:p>
            <w:pPr>
              <w:pStyle w:val="0"/>
              <w:jc w:val="both"/>
            </w:pPr>
            <w:r>
              <w:rPr>
                <w:sz w:val="20"/>
              </w:rPr>
              <w:t xml:space="preserve">B - необходимая нормативная единовременная пропускная способность спортивных сооружений, человек.</w:t>
            </w:r>
          </w:p>
        </w:tc>
        <w:tc>
          <w:tcPr>
            <w:tcW w:w="1986" w:type="dxa"/>
            <w:vMerge w:val="restart"/>
          </w:tcPr>
          <w:p>
            <w:pPr>
              <w:pStyle w:val="0"/>
              <w:jc w:val="center"/>
            </w:pPr>
            <w:r>
              <w:rPr>
                <w:sz w:val="20"/>
              </w:rPr>
              <w:t xml:space="preserve">годовая (до 1 апреля)</w:t>
            </w:r>
          </w:p>
        </w:tc>
        <w:tc>
          <w:tcPr>
            <w:tcW w:w="2551" w:type="dxa"/>
            <w:vMerge w:val="restart"/>
          </w:tcPr>
          <w:p>
            <w:pPr>
              <w:pStyle w:val="0"/>
              <w:jc w:val="both"/>
            </w:pPr>
            <w:r>
              <w:rPr>
                <w:sz w:val="20"/>
              </w:rPr>
              <w:t xml:space="preserve">Министерство спорта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w:t>
            </w:r>
            <w:hyperlink w:history="0" r:id="rId84" w:tooltip="Приказ Росстата от 27.03.2019 N 172 &quot;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quot; ------------ Утратил силу или отменен {КонсультантПлюс}">
              <w:r>
                <w:rPr>
                  <w:sz w:val="20"/>
                  <w:color w:val="0000ff"/>
                </w:rPr>
                <w:t xml:space="preserve">N 1-ФК</w:t>
              </w:r>
            </w:hyperlink>
            <w:r>
              <w:rPr>
                <w:sz w:val="20"/>
              </w:rPr>
              <w:t xml:space="preserve"> "Сведения о физической культуре и спорте"</w:t>
            </w:r>
          </w:p>
        </w:tc>
        <w:tc>
          <w:tcPr>
            <w:vMerge w:val="continue"/>
          </w:tcPr>
          <w:p/>
        </w:tc>
        <w:tc>
          <w:tcPr>
            <w:vMerge w:val="continue"/>
          </w:tcPr>
          <w:p/>
        </w:tc>
      </w:tr>
      <w:tr>
        <w:tc>
          <w:tcPr>
            <w:gridSpan w:val="6"/>
            <w:tcW w:w="15168" w:type="dxa"/>
          </w:tcPr>
          <w:p>
            <w:pPr>
              <w:pStyle w:val="0"/>
              <w:outlineLvl w:val="1"/>
              <w:jc w:val="center"/>
            </w:pPr>
            <w:r>
              <w:rPr>
                <w:sz w:val="20"/>
              </w:rPr>
              <w:t xml:space="preserve">Министерство строительства, архитектуры и жилищно-коммунального хозяйства Республики Татарстан</w:t>
            </w:r>
          </w:p>
        </w:tc>
      </w:tr>
      <w:tr>
        <w:tc>
          <w:tcPr>
            <w:gridSpan w:val="6"/>
            <w:tcW w:w="15168" w:type="dxa"/>
          </w:tcPr>
          <w:p>
            <w:pPr>
              <w:pStyle w:val="0"/>
              <w:outlineLvl w:val="2"/>
              <w:jc w:val="center"/>
            </w:pPr>
            <w:r>
              <w:rPr>
                <w:sz w:val="20"/>
              </w:rPr>
              <w:t xml:space="preserve">Управление строительством, капитальным ремонтом и реконструкцией объектов (01.05.03)</w:t>
            </w:r>
          </w:p>
        </w:tc>
      </w:tr>
      <w:tr>
        <w:tc>
          <w:tcPr>
            <w:tcW w:w="568" w:type="dxa"/>
            <w:vMerge w:val="restart"/>
          </w:tcPr>
          <w:p>
            <w:pPr>
              <w:pStyle w:val="0"/>
              <w:jc w:val="center"/>
            </w:pPr>
            <w:r>
              <w:rPr>
                <w:sz w:val="20"/>
              </w:rPr>
              <w:t xml:space="preserve">1.</w:t>
            </w:r>
          </w:p>
        </w:tc>
        <w:tc>
          <w:tcPr>
            <w:tcW w:w="3260" w:type="dxa"/>
            <w:vMerge w:val="restart"/>
          </w:tcPr>
          <w:p>
            <w:pPr>
              <w:pStyle w:val="0"/>
              <w:jc w:val="both"/>
            </w:pPr>
            <w:r>
              <w:rPr>
                <w:sz w:val="20"/>
              </w:rPr>
              <w:t xml:space="preserve">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tc>
        <w:tc>
          <w:tcPr>
            <w:tcW w:w="1986" w:type="dxa"/>
            <w:vMerge w:val="restart"/>
          </w:tcPr>
          <w:p>
            <w:pPr>
              <w:pStyle w:val="0"/>
              <w:jc w:val="center"/>
            </w:pPr>
            <w:r>
              <w:rPr>
                <w:sz w:val="20"/>
              </w:rPr>
              <w:t xml:space="preserve">годовая (первая декада декабря)</w:t>
            </w:r>
          </w:p>
        </w:tc>
        <w:tc>
          <w:tcPr>
            <w:tcW w:w="2551" w:type="dxa"/>
            <w:vMerge w:val="restart"/>
          </w:tcPr>
          <w:p>
            <w:pPr>
              <w:pStyle w:val="0"/>
              <w:jc w:val="both"/>
            </w:pPr>
            <w:r>
              <w:rPr>
                <w:sz w:val="20"/>
              </w:rPr>
              <w:t xml:space="preserve">Министерство строительства, архитектуры и жилищно-коммунального хозяйства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на основании формы федерального статистического наблюдения </w:t>
            </w:r>
            <w:hyperlink w:history="0" r:id="rId85" w:tooltip="Приказ Росстата от 25.12.2015 N 654 (ред. от 26.04.2018) &quot;Об утверждении официальной статистической методологии по разработке показателей по виду деятельности &quot;Строительство&quot; на региональном и федеральном уровне&quot; {КонсультантПлюс}">
              <w:r>
                <w:rPr>
                  <w:sz w:val="20"/>
                  <w:color w:val="0000ff"/>
                </w:rPr>
                <w:t xml:space="preserve">N 2-строительство</w:t>
              </w:r>
            </w:hyperlink>
            <w:r>
              <w:rPr>
                <w:sz w:val="20"/>
              </w:rPr>
              <w:t xml:space="preserve"> "Объем работ, выполненных собственными силами по виду деятельности "Строительство"</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программ строительства, реконструкции и капитального ремонта общественной инфраструктуры, выполняемых в соответствии с графиком производства работ, единиц;</w:t>
            </w:r>
          </w:p>
          <w:p>
            <w:pPr>
              <w:pStyle w:val="0"/>
              <w:jc w:val="both"/>
            </w:pPr>
            <w:r>
              <w:rPr>
                <w:sz w:val="20"/>
              </w:rPr>
              <w:t xml:space="preserve">B - общее количество выполняемых в текущем году программ строительства, реконструкции и капитального ремонта общественной инфраструктуры,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8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Объем жилищного строительства, млн кв. метров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both"/>
            </w:pPr>
            <w:hyperlink w:history="0" r:id="rId87"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квартальная (14 число месяца, следующего за отчетным кварталом, за год - на 14-й рабочий день после отчетного периода)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строительства, архитектуры и жилищно-коммунального хозяйства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8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8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c>
          <w:tcPr>
            <w:gridSpan w:val="6"/>
            <w:tcW w:w="15168" w:type="dxa"/>
          </w:tcPr>
          <w:p>
            <w:pPr>
              <w:pStyle w:val="0"/>
              <w:outlineLvl w:val="2"/>
              <w:jc w:val="center"/>
            </w:pPr>
            <w:r>
              <w:rPr>
                <w:sz w:val="20"/>
              </w:rPr>
              <w:t xml:space="preserve">Управление обеспечением прав граждан на жилище и предоставлением потребителям качественных жилищно-коммунальных услуг (04.01)</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Доля убыточных организаций жилищно-коммунального хозяйства,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организаций жилищно-коммунального хозяйства, закончивших финансовый год с отрицательным финансовым результатом, единиц;</w:t>
            </w:r>
          </w:p>
          <w:p>
            <w:pPr>
              <w:pStyle w:val="0"/>
              <w:jc w:val="both"/>
            </w:pPr>
            <w:r>
              <w:rPr>
                <w:sz w:val="20"/>
              </w:rPr>
              <w:t xml:space="preserve">B - общее число организаций жилищно-коммунального хозяйства Республики Татарстан, единиц.</w:t>
            </w:r>
          </w:p>
        </w:tc>
        <w:tc>
          <w:tcPr>
            <w:tcW w:w="1986" w:type="dxa"/>
            <w:vMerge w:val="restart"/>
          </w:tcPr>
          <w:p>
            <w:pPr>
              <w:pStyle w:val="0"/>
              <w:jc w:val="center"/>
            </w:pPr>
            <w:r>
              <w:rPr>
                <w:sz w:val="20"/>
              </w:rPr>
              <w:t xml:space="preserve">годовая (третья декада апреля (за январь - декабрь))</w:t>
            </w:r>
          </w:p>
        </w:tc>
        <w:tc>
          <w:tcPr>
            <w:tcW w:w="2551" w:type="dxa"/>
            <w:vMerge w:val="restart"/>
          </w:tcPr>
          <w:p>
            <w:pPr>
              <w:pStyle w:val="0"/>
              <w:jc w:val="both"/>
            </w:pPr>
            <w:r>
              <w:rPr>
                <w:sz w:val="20"/>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формам федерального статистического наблюдения </w:t>
            </w:r>
            <w:hyperlink w:history="0" r:id="rId90" w:tooltip="Приказ Росстата от 15.07.2020 N 383 (ред. от 11.01.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0"/>
                  <w:color w:val="0000ff"/>
                </w:rPr>
                <w:t xml:space="preserve">N 22-ЖКХ (жилище)</w:t>
              </w:r>
            </w:hyperlink>
            <w:r>
              <w:rPr>
                <w:sz w:val="20"/>
              </w:rPr>
              <w:t xml:space="preserve"> "Сведения о работе организаций, оказывающих услуги в сфере жилищно-коммунального хозяйства, в условиях реформы" и </w:t>
            </w:r>
            <w:hyperlink w:history="0" r:id="rId91" w:tooltip="Приказ Росстата от 15.07.2020 N 383 (ред. от 11.01.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0"/>
                  <w:color w:val="0000ff"/>
                </w:rPr>
                <w:t xml:space="preserve">N 22-ЖКХ (ресурсы)</w:t>
              </w:r>
            </w:hyperlink>
            <w:r>
              <w:rPr>
                <w:sz w:val="20"/>
              </w:rPr>
              <w:t xml:space="preserve"> "Сведения о работе ресурсоснабжающих организаций в условиях реформы"</w:t>
            </w:r>
          </w:p>
        </w:tc>
        <w:tc>
          <w:tcPr>
            <w:vMerge w:val="continue"/>
          </w:tcPr>
          <w:p/>
        </w:tc>
        <w:tc>
          <w:tcPr>
            <w:vMerge w:val="continue"/>
          </w:tcPr>
          <w:p/>
        </w:tc>
      </w:tr>
      <w:tr>
        <w:tc>
          <w:tcPr>
            <w:tcW w:w="568" w:type="dxa"/>
          </w:tcPr>
          <w:p>
            <w:pPr>
              <w:pStyle w:val="0"/>
              <w:jc w:val="center"/>
            </w:pPr>
            <w:r>
              <w:rPr>
                <w:sz w:val="20"/>
              </w:rPr>
              <w:t xml:space="preserve">5.</w:t>
            </w:r>
          </w:p>
        </w:tc>
        <w:tc>
          <w:tcPr>
            <w:tcW w:w="3260" w:type="dxa"/>
          </w:tcPr>
          <w:p>
            <w:pPr>
              <w:pStyle w:val="0"/>
              <w:jc w:val="both"/>
            </w:pPr>
            <w:r>
              <w:rPr>
                <w:sz w:val="20"/>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водоснабжение, единиц;</w:t>
            </w:r>
          </w:p>
          <w:p>
            <w:pPr>
              <w:pStyle w:val="0"/>
              <w:jc w:val="both"/>
            </w:pPr>
            <w:r>
              <w:rPr>
                <w:sz w:val="20"/>
              </w:rPr>
              <w:t xml:space="preserve">B - число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единиц</w:t>
            </w:r>
          </w:p>
        </w:tc>
        <w:tc>
          <w:tcPr>
            <w:tcW w:w="1986" w:type="dxa"/>
          </w:tcPr>
          <w:p>
            <w:pPr>
              <w:pStyle w:val="0"/>
              <w:jc w:val="center"/>
            </w:pPr>
            <w:r>
              <w:rPr>
                <w:sz w:val="20"/>
              </w:rPr>
              <w:t xml:space="preserve">годовая (до 1 мая)</w:t>
            </w:r>
          </w:p>
        </w:tc>
        <w:tc>
          <w:tcPr>
            <w:tcW w:w="2551" w:type="dxa"/>
          </w:tcPr>
          <w:p>
            <w:pPr>
              <w:pStyle w:val="0"/>
              <w:jc w:val="both"/>
            </w:pPr>
            <w:r>
              <w:rPr>
                <w:sz w:val="20"/>
              </w:rPr>
              <w:t xml:space="preserve">Министерство строительства, архитектуры и жилищно-коммунального хозяйства Республики Татарстан</w:t>
            </w:r>
          </w:p>
        </w:tc>
      </w:tr>
      <w:tr>
        <w:tc>
          <w:tcPr>
            <w:tcW w:w="568" w:type="dxa"/>
          </w:tcPr>
          <w:p>
            <w:pPr>
              <w:pStyle w:val="0"/>
              <w:jc w:val="center"/>
            </w:pPr>
            <w:r>
              <w:rPr>
                <w:sz w:val="20"/>
              </w:rPr>
              <w:t xml:space="preserve">6.</w:t>
            </w:r>
          </w:p>
        </w:tc>
        <w:tc>
          <w:tcPr>
            <w:tcW w:w="3260" w:type="dxa"/>
          </w:tcPr>
          <w:p>
            <w:pPr>
              <w:pStyle w:val="0"/>
              <w:jc w:val="both"/>
            </w:pPr>
            <w:r>
              <w:rPr>
                <w:sz w:val="20"/>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водоотведение, единиц;</w:t>
            </w:r>
          </w:p>
          <w:p>
            <w:pPr>
              <w:pStyle w:val="0"/>
              <w:jc w:val="both"/>
            </w:pPr>
            <w:r>
              <w:rPr>
                <w:sz w:val="20"/>
              </w:rPr>
              <w:t xml:space="preserve">B - число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единиц</w:t>
            </w:r>
          </w:p>
        </w:tc>
        <w:tc>
          <w:tcPr>
            <w:tcW w:w="1986" w:type="dxa"/>
          </w:tcPr>
          <w:p>
            <w:pPr>
              <w:pStyle w:val="0"/>
              <w:jc w:val="center"/>
            </w:pPr>
            <w:r>
              <w:rPr>
                <w:sz w:val="20"/>
              </w:rPr>
              <w:t xml:space="preserve">годовая (до 1 мая)</w:t>
            </w:r>
          </w:p>
        </w:tc>
        <w:tc>
          <w:tcPr>
            <w:tcW w:w="2551" w:type="dxa"/>
          </w:tcPr>
          <w:p>
            <w:pPr>
              <w:pStyle w:val="0"/>
              <w:jc w:val="both"/>
            </w:pPr>
            <w:r>
              <w:rPr>
                <w:sz w:val="20"/>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Количество семей, улучшивших жилищные условия, тыс. семей</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92"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(первая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9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8.</w:t>
            </w:r>
          </w:p>
        </w:tc>
        <w:tc>
          <w:tcPr>
            <w:tcW w:w="3260" w:type="dxa"/>
            <w:tcBorders>
              <w:bottom w:val="nil"/>
            </w:tcBorders>
          </w:tcPr>
          <w:p>
            <w:pPr>
              <w:pStyle w:val="0"/>
              <w:jc w:val="both"/>
            </w:pPr>
            <w:r>
              <w:rPr>
                <w:sz w:val="20"/>
              </w:rPr>
              <w:t xml:space="preserve">Качество городской среды,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94"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9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Реализация государственной политики в области обращения с отходами (01.06.09)</w:t>
            </w:r>
          </w:p>
        </w:tc>
      </w:tr>
      <w:tr>
        <w:tc>
          <w:tcPr>
            <w:tcW w:w="568" w:type="dxa"/>
          </w:tcPr>
          <w:p>
            <w:pPr>
              <w:pStyle w:val="0"/>
              <w:jc w:val="center"/>
            </w:pPr>
            <w:r>
              <w:rPr>
                <w:sz w:val="20"/>
              </w:rPr>
              <w:t xml:space="preserve">9.</w:t>
            </w:r>
          </w:p>
        </w:tc>
        <w:tc>
          <w:tcPr>
            <w:tcW w:w="3260" w:type="dxa"/>
          </w:tcPr>
          <w:p>
            <w:pPr>
              <w:pStyle w:val="0"/>
              <w:jc w:val="both"/>
            </w:pPr>
            <w:r>
              <w:rPr>
                <w:sz w:val="20"/>
              </w:rPr>
              <w:t xml:space="preserve">Доля использованных, обезвреженных отходов в общем объеме образовавшихся отходов в процессе производства и потребления,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использованных, обезвреженных отходов, тонн;</w:t>
            </w:r>
          </w:p>
          <w:p>
            <w:pPr>
              <w:pStyle w:val="0"/>
              <w:jc w:val="both"/>
            </w:pPr>
            <w:r>
              <w:rPr>
                <w:sz w:val="20"/>
              </w:rPr>
              <w:t xml:space="preserve">B - общий объем образовавшихся отходов в процессе производства и потребления, тонн</w:t>
            </w:r>
          </w:p>
        </w:tc>
        <w:tc>
          <w:tcPr>
            <w:tcW w:w="1986" w:type="dxa"/>
          </w:tcPr>
          <w:p>
            <w:pPr>
              <w:pStyle w:val="0"/>
              <w:jc w:val="center"/>
            </w:pPr>
            <w:r>
              <w:rPr>
                <w:sz w:val="20"/>
              </w:rPr>
              <w:t xml:space="preserve">годовая (до 1 июля)</w:t>
            </w:r>
          </w:p>
        </w:tc>
        <w:tc>
          <w:tcPr>
            <w:tcW w:w="2551" w:type="dxa"/>
          </w:tcPr>
          <w:p>
            <w:pPr>
              <w:pStyle w:val="0"/>
              <w:jc w:val="both"/>
            </w:pPr>
            <w:r>
              <w:rPr>
                <w:sz w:val="20"/>
              </w:rPr>
              <w:t xml:space="preserve">Министерство строительства, архитектуры и жилищно-коммунального хозяйства Республики Татарстан/Управление Федеральной службы по надзору в сфере природопользования по Республике Татарстан (по согласованию)</w:t>
            </w:r>
          </w:p>
        </w:tc>
      </w:tr>
      <w:tr>
        <w:tc>
          <w:tcPr>
            <w:gridSpan w:val="6"/>
            <w:tcW w:w="15168" w:type="dxa"/>
          </w:tcPr>
          <w:p>
            <w:pPr>
              <w:pStyle w:val="0"/>
              <w:outlineLvl w:val="1"/>
              <w:jc w:val="center"/>
            </w:pPr>
            <w:r>
              <w:rPr>
                <w:sz w:val="20"/>
              </w:rPr>
              <w:t xml:space="preserve">Министерство транспорта и дорожного хозяйства Республики Татарстан</w:t>
            </w:r>
          </w:p>
        </w:tc>
      </w:tr>
      <w:tr>
        <w:tc>
          <w:tcPr>
            <w:gridSpan w:val="6"/>
            <w:tcW w:w="15168" w:type="dxa"/>
          </w:tcPr>
          <w:p>
            <w:pPr>
              <w:pStyle w:val="0"/>
              <w:outlineLvl w:val="2"/>
              <w:jc w:val="center"/>
            </w:pPr>
            <w:r>
              <w:rPr>
                <w:sz w:val="20"/>
              </w:rPr>
              <w:t xml:space="preserve">Управление транспортным и дорожным комплексами (03.03)</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автомобильных дорог регионального значения, соответствующих нормативным требованиям,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протяженность автомобильных дорог Республики Татарстан регионального или межмуниципального значения, соответствующих нормативным требованиям, километров;</w:t>
            </w:r>
          </w:p>
          <w:p>
            <w:pPr>
              <w:pStyle w:val="0"/>
              <w:jc w:val="both"/>
            </w:pPr>
            <w:r>
              <w:rPr>
                <w:sz w:val="20"/>
              </w:rPr>
              <w:t xml:space="preserve">B - общая протяженность автомобильных дорог Республики Татарстан общего пользования регионального или межмуниципального значения, километров</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кв. километров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протяженность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w:t>
            </w:r>
          </w:p>
          <w:p>
            <w:pPr>
              <w:pStyle w:val="0"/>
              <w:jc w:val="both"/>
            </w:pPr>
            <w:r>
              <w:rPr>
                <w:sz w:val="20"/>
              </w:rPr>
              <w:t xml:space="preserve">B - общая площадь Республики Татарстан, кв. километров</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c>
          <w:tcPr>
            <w:tcW w:w="568" w:type="dxa"/>
          </w:tcPr>
          <w:p>
            <w:pPr>
              <w:pStyle w:val="0"/>
              <w:jc w:val="center"/>
            </w:pPr>
            <w:r>
              <w:rPr>
                <w:sz w:val="20"/>
              </w:rPr>
              <w:t xml:space="preserve">3.</w:t>
            </w:r>
          </w:p>
        </w:tc>
        <w:tc>
          <w:tcPr>
            <w:tcW w:w="3260" w:type="dxa"/>
          </w:tcPr>
          <w:p>
            <w:pPr>
              <w:pStyle w:val="0"/>
              <w:jc w:val="both"/>
            </w:pPr>
            <w:r>
              <w:rPr>
                <w:sz w:val="20"/>
              </w:rPr>
              <w:t xml:space="preserve">Удельный вес населенных пунктов, имеющих дороги с твердым покрытием до сети путей сообщения общего пользования,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населенных пунктов, имеющих дороги с твердым покрытием до сети путей сообщения общего пользования, единиц;</w:t>
            </w:r>
          </w:p>
          <w:p>
            <w:pPr>
              <w:pStyle w:val="0"/>
              <w:jc w:val="both"/>
            </w:pPr>
            <w:r>
              <w:rPr>
                <w:sz w:val="20"/>
              </w:rPr>
              <w:t xml:space="preserve">B - общее количество населенных пунктов Республики Татарстан, единиц</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525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1525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конец отчетного года, километров;</w:t>
            </w:r>
          </w:p>
          <w:p>
            <w:pPr>
              <w:pStyle w:val="0"/>
              <w:jc w:val="both"/>
            </w:pPr>
            <w:r>
              <w:rPr>
                <w:sz w:val="20"/>
              </w:rPr>
              <w:t xml:space="preserve">B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начало отчетного года, километров</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дорожной сети в крупнейших городских агломерациях, соответствующая нормативам,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97"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транспорта и дорожного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9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6.</w:t>
            </w:r>
          </w:p>
        </w:tc>
        <w:tc>
          <w:tcPr>
            <w:tcW w:w="3260" w:type="dxa"/>
          </w:tcPr>
          <w:p>
            <w:pPr>
              <w:pStyle w:val="0"/>
              <w:jc w:val="both"/>
            </w:pPr>
            <w:r>
              <w:rPr>
                <w:sz w:val="20"/>
              </w:rPr>
              <w:t xml:space="preserve">Сокращение количества людей, погибших по вине водителей, управляющих легковыми такси, в результате нарушения </w:t>
            </w:r>
            <w:hyperlink w:history="0" r:id="rId99" w:tooltip="Постановление Правительства РФ от 23.10.1993 N 1090 (ред. от 19.04.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0"/>
                  <w:color w:val="0000ff"/>
                </w:rPr>
                <w:t xml:space="preserve">Правил</w:t>
              </w:r>
            </w:hyperlink>
            <w:r>
              <w:rPr>
                <w:sz w:val="20"/>
              </w:rPr>
              <w:t xml:space="preserve"> дорожного движения, на 100 тыс. населения, человек</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906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1906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людей, погибших по вине водителей, управляющих легковыми такси, в результате нарушения </w:t>
            </w:r>
            <w:hyperlink w:history="0" r:id="rId101" w:tooltip="Постановление Правительства РФ от 23.10.1993 N 1090 (ред. от 19.04.2024)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0"/>
                  <w:color w:val="0000ff"/>
                </w:rPr>
                <w:t xml:space="preserve">Правил</w:t>
              </w:r>
            </w:hyperlink>
            <w:r>
              <w:rPr>
                <w:sz w:val="20"/>
              </w:rPr>
              <w:t xml:space="preserve"> дорожного движения, человек;</w:t>
            </w:r>
          </w:p>
          <w:p>
            <w:pPr>
              <w:pStyle w:val="0"/>
              <w:jc w:val="both"/>
            </w:pPr>
            <w:r>
              <w:rPr>
                <w:sz w:val="20"/>
              </w:rPr>
              <w:t xml:space="preserve">B - численность населения Республики Татарстан, человек</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c>
          <w:tcPr>
            <w:tcW w:w="568" w:type="dxa"/>
          </w:tcPr>
          <w:p>
            <w:pPr>
              <w:pStyle w:val="0"/>
              <w:jc w:val="center"/>
            </w:pPr>
            <w:r>
              <w:rPr>
                <w:sz w:val="20"/>
              </w:rPr>
              <w:t xml:space="preserve">7.</w:t>
            </w:r>
          </w:p>
        </w:tc>
        <w:tc>
          <w:tcPr>
            <w:tcW w:w="3260" w:type="dxa"/>
          </w:tcPr>
          <w:p>
            <w:pPr>
              <w:pStyle w:val="0"/>
              <w:jc w:val="both"/>
            </w:pPr>
            <w:r>
              <w:rPr>
                <w:sz w:val="20"/>
              </w:rPr>
              <w:t xml:space="preserve">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единиц;</w:t>
            </w:r>
          </w:p>
          <w:p>
            <w:pPr>
              <w:pStyle w:val="0"/>
              <w:jc w:val="both"/>
            </w:pPr>
            <w:r>
              <w:rPr>
                <w:sz w:val="20"/>
              </w:rPr>
              <w:t xml:space="preserve">B - общее количество объектов дорожного сервиса, размещенных в границах полос отвода (придорожных полос) автомобильных дорог общего пользования регионального или межмуниципального значения, единиц</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Министерство транспорта и дорожного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8.</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транспорта и дорожного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8 в ред. </w:t>
            </w:r>
            <w:hyperlink w:history="0" r:id="rId10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9.</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Министерство транспорта и дорожного хозяйства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Министерство труда, занятости и социальной защиты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vMerge w:val="restart"/>
          </w:tcPr>
          <w:p>
            <w:pPr>
              <w:pStyle w:val="0"/>
              <w:jc w:val="center"/>
            </w:pPr>
            <w:r>
              <w:rPr>
                <w:sz w:val="20"/>
              </w:rPr>
              <w:t xml:space="preserve">1.</w:t>
            </w:r>
          </w:p>
        </w:tc>
        <w:tc>
          <w:tcPr>
            <w:tcW w:w="3260" w:type="dxa"/>
            <w:vMerge w:val="restart"/>
          </w:tcPr>
          <w:p>
            <w:pPr>
              <w:pStyle w:val="0"/>
              <w:jc w:val="both"/>
            </w:pPr>
            <w:r>
              <w:rPr>
                <w:sz w:val="20"/>
              </w:rPr>
              <w:t xml:space="preserve">Доля выпускников профессиональных образовательных организаций, трудоустроившихся в первый год после окончания обучения,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11430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1430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выпускников образовательных организаций профессионального образования, трудоустроившихся в Республике Татарстан в первый год после окончания обучения, человек;</w:t>
            </w:r>
          </w:p>
          <w:p>
            <w:pPr>
              <w:pStyle w:val="0"/>
              <w:jc w:val="both"/>
            </w:pPr>
            <w:r>
              <w:rPr>
                <w:sz w:val="20"/>
              </w:rPr>
              <w:t xml:space="preserve">B - общая численность выпускников образовательных организаций профессионального образования из числа жителей Республики Татарстан, человек;</w:t>
            </w:r>
          </w:p>
          <w:p>
            <w:pPr>
              <w:pStyle w:val="0"/>
              <w:jc w:val="both"/>
            </w:pPr>
            <w:r>
              <w:rPr>
                <w:sz w:val="20"/>
              </w:rPr>
              <w:t xml:space="preserve">C - численность выпускников, не трудоустроившихся по следующим причинам:</w:t>
            </w:r>
          </w:p>
          <w:p>
            <w:pPr>
              <w:pStyle w:val="0"/>
              <w:jc w:val="both"/>
            </w:pPr>
            <w:r>
              <w:rPr>
                <w:sz w:val="20"/>
              </w:rPr>
              <w:t xml:space="preserve">призваны в ряды Вооруженных Сил Российской Федерации;</w:t>
            </w:r>
          </w:p>
          <w:p>
            <w:pPr>
              <w:pStyle w:val="0"/>
              <w:jc w:val="both"/>
            </w:pPr>
            <w:r>
              <w:rPr>
                <w:sz w:val="20"/>
              </w:rPr>
              <w:t xml:space="preserve">продолжили обучение;</w:t>
            </w:r>
          </w:p>
          <w:p>
            <w:pPr>
              <w:pStyle w:val="0"/>
              <w:jc w:val="both"/>
            </w:pPr>
            <w:r>
              <w:rPr>
                <w:sz w:val="20"/>
              </w:rPr>
              <w:t xml:space="preserve">находятся в декретном отпуске (отпуске по уходу за ребенком);</w:t>
            </w:r>
          </w:p>
          <w:p>
            <w:pPr>
              <w:pStyle w:val="0"/>
              <w:jc w:val="both"/>
            </w:pPr>
            <w:r>
              <w:rPr>
                <w:sz w:val="20"/>
              </w:rPr>
              <w:t xml:space="preserve">по состоянию здоровья;</w:t>
            </w:r>
          </w:p>
          <w:p>
            <w:pPr>
              <w:pStyle w:val="0"/>
              <w:jc w:val="both"/>
            </w:pPr>
            <w:r>
              <w:rPr>
                <w:sz w:val="20"/>
              </w:rPr>
              <w:t xml:space="preserve">в связи с переездом на постоянное место жительства за пределы Республики Татарстан;</w:t>
            </w:r>
          </w:p>
          <w:p>
            <w:pPr>
              <w:pStyle w:val="0"/>
              <w:jc w:val="both"/>
            </w:pPr>
            <w:r>
              <w:rPr>
                <w:sz w:val="20"/>
              </w:rPr>
              <w:t xml:space="preserve">иные уважительные причины.</w:t>
            </w:r>
          </w:p>
        </w:tc>
        <w:tc>
          <w:tcPr>
            <w:tcW w:w="1986" w:type="dxa"/>
            <w:vMerge w:val="restart"/>
          </w:tcPr>
          <w:p>
            <w:pPr>
              <w:pStyle w:val="0"/>
              <w:jc w:val="center"/>
            </w:pPr>
            <w:r>
              <w:rPr>
                <w:sz w:val="20"/>
              </w:rPr>
              <w:t xml:space="preserve">годовая (первая декада марта)</w:t>
            </w:r>
          </w:p>
        </w:tc>
        <w:tc>
          <w:tcPr>
            <w:tcW w:w="2551" w:type="dxa"/>
            <w:vMerge w:val="restart"/>
          </w:tcPr>
          <w:p>
            <w:pPr>
              <w:pStyle w:val="0"/>
              <w:jc w:val="both"/>
            </w:pPr>
            <w:r>
              <w:rPr>
                <w:sz w:val="20"/>
              </w:rPr>
              <w:t xml:space="preserve">Министерство труда, занятости и социальной защиты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Учету подлежат выпускники, обучившиеся по очной форме за счет средств федерального бюджета и средств бюджета Республики Татарстан</w:t>
            </w:r>
          </w:p>
        </w:tc>
        <w:tc>
          <w:tcPr>
            <w:vMerge w:val="continue"/>
          </w:tcPr>
          <w:p/>
        </w:tc>
        <w:tc>
          <w:tcPr>
            <w:vMerge w:val="continue"/>
          </w:tcPr>
          <w:p/>
        </w:tc>
      </w:tr>
      <w:tr>
        <w:tc>
          <w:tcPr>
            <w:tcW w:w="568" w:type="dxa"/>
            <w:vMerge w:val="restart"/>
          </w:tcPr>
          <w:p>
            <w:pPr>
              <w:pStyle w:val="0"/>
              <w:jc w:val="center"/>
            </w:pPr>
            <w:r>
              <w:rPr>
                <w:sz w:val="20"/>
              </w:rPr>
              <w:t xml:space="preserve">2.</w:t>
            </w:r>
          </w:p>
        </w:tc>
        <w:tc>
          <w:tcPr>
            <w:tcW w:w="3260" w:type="dxa"/>
            <w:vMerge w:val="restart"/>
          </w:tcPr>
          <w:p>
            <w:pPr>
              <w:pStyle w:val="0"/>
              <w:jc w:val="both"/>
            </w:pPr>
            <w:r>
              <w:rPr>
                <w:sz w:val="20"/>
              </w:rPr>
              <w:t xml:space="preserve">Доля выпускников образовательных организаций высшего образования, трудоустроившихся в первый год после окончания обучения,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выпускников образовательных организаций высшего образования, трудоустроившихся в Республике Татарстан в первый год после окончания обучения, человек;</w:t>
            </w:r>
          </w:p>
          <w:p>
            <w:pPr>
              <w:pStyle w:val="0"/>
              <w:jc w:val="both"/>
            </w:pPr>
            <w:r>
              <w:rPr>
                <w:sz w:val="20"/>
              </w:rPr>
              <w:t xml:space="preserve">B - общая численность выпускников образовательных организаций высшего образования из числа жителей Республики Татарстан, человек;</w:t>
            </w:r>
          </w:p>
          <w:p>
            <w:pPr>
              <w:pStyle w:val="0"/>
              <w:jc w:val="both"/>
            </w:pPr>
            <w:r>
              <w:rPr>
                <w:sz w:val="20"/>
              </w:rPr>
              <w:t xml:space="preserve">C - численность выпускников, не трудоустроившихся по следующим причинам:</w:t>
            </w:r>
          </w:p>
          <w:p>
            <w:pPr>
              <w:pStyle w:val="0"/>
              <w:jc w:val="both"/>
            </w:pPr>
            <w:r>
              <w:rPr>
                <w:sz w:val="20"/>
              </w:rPr>
              <w:t xml:space="preserve">призваны в ряды Вооруженных Сил Российской Федерации;</w:t>
            </w:r>
          </w:p>
          <w:p>
            <w:pPr>
              <w:pStyle w:val="0"/>
              <w:jc w:val="both"/>
            </w:pPr>
            <w:r>
              <w:rPr>
                <w:sz w:val="20"/>
              </w:rPr>
              <w:t xml:space="preserve">продолжили обучение;</w:t>
            </w:r>
          </w:p>
          <w:p>
            <w:pPr>
              <w:pStyle w:val="0"/>
              <w:jc w:val="both"/>
            </w:pPr>
            <w:r>
              <w:rPr>
                <w:sz w:val="20"/>
              </w:rPr>
              <w:t xml:space="preserve">находятся в декретном отпуске (отпуске по уходу за ребенком);</w:t>
            </w:r>
          </w:p>
          <w:p>
            <w:pPr>
              <w:pStyle w:val="0"/>
              <w:jc w:val="both"/>
            </w:pPr>
            <w:r>
              <w:rPr>
                <w:sz w:val="20"/>
              </w:rPr>
              <w:t xml:space="preserve">по состоянию здоровья;</w:t>
            </w:r>
          </w:p>
          <w:p>
            <w:pPr>
              <w:pStyle w:val="0"/>
              <w:jc w:val="both"/>
            </w:pPr>
            <w:r>
              <w:rPr>
                <w:sz w:val="20"/>
              </w:rPr>
              <w:t xml:space="preserve">в связи с переездом на постоянное место жительства за пределы Республики Татарстан;</w:t>
            </w:r>
          </w:p>
          <w:p>
            <w:pPr>
              <w:pStyle w:val="0"/>
              <w:jc w:val="both"/>
            </w:pPr>
            <w:r>
              <w:rPr>
                <w:sz w:val="20"/>
              </w:rPr>
              <w:t xml:space="preserve">иные уважительные причины.</w:t>
            </w:r>
          </w:p>
        </w:tc>
        <w:tc>
          <w:tcPr>
            <w:tcW w:w="1986" w:type="dxa"/>
            <w:vMerge w:val="restart"/>
          </w:tcPr>
          <w:p>
            <w:pPr>
              <w:pStyle w:val="0"/>
              <w:jc w:val="center"/>
            </w:pPr>
            <w:r>
              <w:rPr>
                <w:sz w:val="20"/>
              </w:rPr>
              <w:t xml:space="preserve">годовая (первая декада марта)</w:t>
            </w:r>
          </w:p>
        </w:tc>
        <w:tc>
          <w:tcPr>
            <w:tcW w:w="2551" w:type="dxa"/>
            <w:vMerge w:val="restart"/>
          </w:tcPr>
          <w:p>
            <w:pPr>
              <w:pStyle w:val="0"/>
              <w:jc w:val="both"/>
            </w:pPr>
            <w:r>
              <w:rPr>
                <w:sz w:val="20"/>
              </w:rPr>
              <w:t xml:space="preserve">Министерство труда, занятости и социальной защиты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Учету подлежат выпускники, обучившиеся по очной форме за счет средств федерального бюджета и средств бюджета Республики Татарстан</w:t>
            </w:r>
          </w:p>
        </w:tc>
        <w:tc>
          <w:tcPr>
            <w:vMerge w:val="continue"/>
          </w:tcPr>
          <w:p/>
        </w:tc>
        <w:tc>
          <w:tcPr>
            <w:vMerge w:val="continue"/>
          </w:tcPr>
          <w:p/>
        </w:tc>
      </w:tr>
      <w:tr>
        <w:tc>
          <w:tcPr>
            <w:gridSpan w:val="6"/>
            <w:tcW w:w="15168" w:type="dxa"/>
          </w:tcPr>
          <w:p>
            <w:pPr>
              <w:pStyle w:val="0"/>
              <w:outlineLvl w:val="2"/>
              <w:jc w:val="center"/>
            </w:pPr>
            <w:r>
              <w:rPr>
                <w:sz w:val="20"/>
              </w:rPr>
              <w:t xml:space="preserve">Управление трудом (01.13)</w:t>
            </w:r>
          </w:p>
        </w:tc>
      </w:tr>
      <w:tr>
        <w:tc>
          <w:tcPr>
            <w:tcW w:w="568" w:type="dxa"/>
            <w:vMerge w:val="restart"/>
          </w:tcPr>
          <w:p>
            <w:pPr>
              <w:pStyle w:val="0"/>
              <w:jc w:val="center"/>
            </w:pPr>
            <w:r>
              <w:rPr>
                <w:sz w:val="20"/>
              </w:rPr>
              <w:t xml:space="preserve">3.</w:t>
            </w:r>
          </w:p>
        </w:tc>
        <w:tc>
          <w:tcPr>
            <w:tcW w:w="3260" w:type="dxa"/>
            <w:vMerge w:val="restart"/>
          </w:tcPr>
          <w:p>
            <w:pPr>
              <w:pStyle w:val="0"/>
              <w:jc w:val="both"/>
            </w:pPr>
            <w:r>
              <w:rPr>
                <w:sz w:val="20"/>
              </w:rPr>
              <w:t xml:space="preserve">Уровень безработицы (по методологии Международной организации труда) в среднем за год, процентов</w:t>
            </w:r>
          </w:p>
        </w:tc>
        <w:tc>
          <w:tcPr>
            <w:tcW w:w="1136" w:type="dxa"/>
            <w:vMerge w:val="restart"/>
          </w:tcPr>
          <w:p>
            <w:pPr>
              <w:pStyle w:val="0"/>
              <w:jc w:val="center"/>
            </w:pPr>
            <w:r>
              <w:rPr>
                <w:sz w:val="20"/>
              </w:rPr>
              <w:t xml:space="preserve">квартальная</w:t>
            </w:r>
          </w:p>
        </w:tc>
        <w:tc>
          <w:tcPr>
            <w:tcW w:w="5667" w:type="dxa"/>
            <w:tcBorders>
              <w:bottom w:val="nil"/>
            </w:tcBorders>
          </w:tcPr>
          <w:p>
            <w:pPr>
              <w:pStyle w:val="0"/>
              <w:jc w:val="both"/>
            </w:pPr>
            <w:r>
              <w:rPr>
                <w:sz w:val="20"/>
              </w:rPr>
              <w:t xml:space="preserve">статистические данные</w:t>
            </w:r>
          </w:p>
        </w:tc>
        <w:tc>
          <w:tcPr>
            <w:tcW w:w="1986" w:type="dxa"/>
            <w:vMerge w:val="restart"/>
          </w:tcPr>
          <w:p>
            <w:pPr>
              <w:pStyle w:val="0"/>
              <w:jc w:val="center"/>
            </w:pPr>
            <w:r>
              <w:rPr>
                <w:sz w:val="20"/>
              </w:rPr>
              <w:t xml:space="preserve">квартальная, годовая (третья декада марта)</w:t>
            </w:r>
          </w:p>
        </w:tc>
        <w:tc>
          <w:tcPr>
            <w:tcW w:w="2551" w:type="dxa"/>
            <w:vMerge w:val="restart"/>
          </w:tcPr>
          <w:p>
            <w:pPr>
              <w:pStyle w:val="0"/>
              <w:jc w:val="both"/>
            </w:pPr>
            <w:r>
              <w:rPr>
                <w:sz w:val="20"/>
              </w:rPr>
              <w:t xml:space="preserve">Министерство труда, занятости и социальной защиты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w:t>
            </w:r>
            <w:hyperlink w:history="0" r:id="rId104" w:tooltip="Приказ Росстата от 30.07.2021 N 457 (ред. от 31.07.2023) &quo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quot; {КонсультантПлюс}">
              <w:r>
                <w:rPr>
                  <w:sz w:val="20"/>
                  <w:color w:val="0000ff"/>
                </w:rPr>
                <w:t xml:space="preserve">N 1-З (месячная)</w:t>
              </w:r>
            </w:hyperlink>
            <w:r>
              <w:rPr>
                <w:sz w:val="20"/>
              </w:rPr>
              <w:t xml:space="preserve"> "Анкета выборочного обследования рабочей силы"</w:t>
            </w:r>
          </w:p>
        </w:tc>
        <w:tc>
          <w:tcPr>
            <w:vMerge w:val="continue"/>
          </w:tcPr>
          <w:p/>
        </w:tc>
        <w:tc>
          <w:tcPr>
            <w:vMerge w:val="continue"/>
          </w:tcPr>
          <w:p/>
        </w:tc>
      </w:tr>
      <w:tr>
        <w:tc>
          <w:tcPr>
            <w:tcW w:w="568" w:type="dxa"/>
          </w:tcPr>
          <w:p>
            <w:pPr>
              <w:pStyle w:val="0"/>
              <w:jc w:val="center"/>
            </w:pPr>
            <w:r>
              <w:rPr>
                <w:sz w:val="20"/>
              </w:rPr>
              <w:t xml:space="preserve">4.</w:t>
            </w:r>
          </w:p>
        </w:tc>
        <w:tc>
          <w:tcPr>
            <w:tcW w:w="3260" w:type="dxa"/>
          </w:tcPr>
          <w:p>
            <w:pPr>
              <w:pStyle w:val="0"/>
              <w:jc w:val="both"/>
            </w:pPr>
            <w:r>
              <w:rPr>
                <w:sz w:val="20"/>
              </w:rPr>
              <w:t xml:space="preserve">Уровень прошедших обучение по охране труда руководителей и специалистов из расчета на 1 000 работающих</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0382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0382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численность работодателей и работников организаций республики, прошедших обучение по охране труда, человек;</w:t>
            </w:r>
          </w:p>
          <w:p>
            <w:pPr>
              <w:pStyle w:val="0"/>
              <w:jc w:val="both"/>
            </w:pPr>
            <w:r>
              <w:rPr>
                <w:sz w:val="20"/>
              </w:rPr>
              <w:t xml:space="preserve">B - численность рабочей силы, рассчитанная по методологии Международной организации труда, человек</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c>
          <w:tcPr>
            <w:tcW w:w="568" w:type="dxa"/>
          </w:tcPr>
          <w:p>
            <w:pPr>
              <w:pStyle w:val="0"/>
              <w:jc w:val="center"/>
            </w:pPr>
            <w:r>
              <w:rPr>
                <w:sz w:val="20"/>
              </w:rPr>
              <w:t xml:space="preserve">5.</w:t>
            </w:r>
          </w:p>
        </w:tc>
        <w:tc>
          <w:tcPr>
            <w:tcW w:w="3260" w:type="dxa"/>
          </w:tcPr>
          <w:p>
            <w:pPr>
              <w:pStyle w:val="0"/>
              <w:jc w:val="both"/>
            </w:pPr>
            <w:r>
              <w:rPr>
                <w:sz w:val="20"/>
              </w:rPr>
              <w:t xml:space="preserve">Доля трудоустроенных инвалидов в численности инвалидов, обратившихся в службу занятости в целях поиска подходящей работы,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трудоустроенных инвалидов, обратившихся в службу занятости в целях поиска подходящей работы, человек;</w:t>
            </w:r>
          </w:p>
          <w:p>
            <w:pPr>
              <w:pStyle w:val="0"/>
              <w:jc w:val="both"/>
            </w:pPr>
            <w:r>
              <w:rPr>
                <w:sz w:val="20"/>
              </w:rPr>
              <w:t xml:space="preserve">B - количество инвалидов, обратившихся в службу занятости в целях поиска подходящей работы, человек</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c>
          <w:tcPr>
            <w:gridSpan w:val="6"/>
            <w:tcW w:w="15168" w:type="dxa"/>
          </w:tcPr>
          <w:p>
            <w:pPr>
              <w:pStyle w:val="0"/>
              <w:outlineLvl w:val="2"/>
              <w:jc w:val="center"/>
            </w:pPr>
            <w:r>
              <w:rPr>
                <w:sz w:val="20"/>
              </w:rPr>
              <w:t xml:space="preserve">Управление социальной защитой (04.06)</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pPr>
            <w:r>
              <w:rPr>
                <w:sz w:val="20"/>
              </w:rPr>
              <w:t xml:space="preserve">Уровень бедности,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06"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(первая декада мая) </w:t>
            </w:r>
            <w:r>
              <w:rPr>
                <w:sz w:val="20"/>
                <w:vertAlign w:val="superscript"/>
              </w:rPr>
              <w:t xml:space="preserve">1</w:t>
            </w:r>
          </w:p>
        </w:tc>
        <w:tc>
          <w:tcPr>
            <w:tcW w:w="2551" w:type="dxa"/>
            <w:tcBorders>
              <w:bottom w:val="nil"/>
            </w:tcBorders>
          </w:tcPr>
          <w:p>
            <w:pPr>
              <w:pStyle w:val="0"/>
              <w:jc w:val="both"/>
            </w:pPr>
            <w:r>
              <w:rPr>
                <w:sz w:val="20"/>
              </w:rPr>
              <w:t xml:space="preserve">Министерство труда, занятости и социальной защиты Республики/Министерство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0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Численность населения,</w:t>
            </w:r>
          </w:p>
          <w:p>
            <w:pPr>
              <w:pStyle w:val="0"/>
              <w:jc w:val="both"/>
            </w:pPr>
            <w:r>
              <w:rPr>
                <w:sz w:val="20"/>
              </w:rPr>
              <w:t xml:space="preserve">тыс. человек</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08"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r>
              <w:rPr>
                <w:sz w:val="20"/>
                <w:vertAlign w:val="superscript"/>
              </w:rPr>
              <w:t xml:space="preserve">1</w:t>
            </w:r>
          </w:p>
        </w:tc>
        <w:tc>
          <w:tcPr>
            <w:tcW w:w="2551" w:type="dxa"/>
            <w:tcBorders>
              <w:bottom w:val="nil"/>
            </w:tcBorders>
          </w:tcPr>
          <w:p>
            <w:pPr>
              <w:pStyle w:val="0"/>
              <w:jc w:val="both"/>
            </w:pPr>
            <w:r>
              <w:rPr>
                <w:sz w:val="20"/>
              </w:rPr>
              <w:t xml:space="preserve">Министерство труда, занятости и социальной защиты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0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8.</w:t>
            </w:r>
          </w:p>
        </w:tc>
        <w:tc>
          <w:tcPr>
            <w:tcW w:w="3260" w:type="dxa"/>
          </w:tcPr>
          <w:p>
            <w:pPr>
              <w:pStyle w:val="0"/>
              <w:jc w:val="both"/>
            </w:pPr>
            <w:r>
              <w:rPr>
                <w:sz w:val="20"/>
              </w:rPr>
              <w:t xml:space="preserve">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поставщиков социальных услуг, предоставляющих услуги, качество которых удовлетворяет получателей социальных услуг, проверенных в рамках установленного плана, единиц;</w:t>
            </w:r>
          </w:p>
          <w:p>
            <w:pPr>
              <w:pStyle w:val="0"/>
              <w:jc w:val="both"/>
            </w:pPr>
            <w:r>
              <w:rPr>
                <w:sz w:val="20"/>
              </w:rPr>
              <w:t xml:space="preserve">B - общее количество поставщиков социальных услуг, проверяемых в рамках установленного плана,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c>
          <w:tcPr>
            <w:tcW w:w="568" w:type="dxa"/>
          </w:tcPr>
          <w:p>
            <w:pPr>
              <w:pStyle w:val="0"/>
              <w:jc w:val="center"/>
            </w:pPr>
            <w:r>
              <w:rPr>
                <w:sz w:val="20"/>
              </w:rPr>
              <w:t xml:space="preserve">9.</w:t>
            </w:r>
          </w:p>
        </w:tc>
        <w:tc>
          <w:tcPr>
            <w:tcW w:w="3260" w:type="dxa"/>
          </w:tcPr>
          <w:p>
            <w:pPr>
              <w:pStyle w:val="0"/>
              <w:jc w:val="both"/>
            </w:pPr>
            <w:r>
              <w:rPr>
                <w:sz w:val="20"/>
              </w:rPr>
              <w:t xml:space="preserve">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единиц;</w:t>
            </w:r>
          </w:p>
          <w:p>
            <w:pPr>
              <w:pStyle w:val="0"/>
              <w:jc w:val="both"/>
            </w:pPr>
            <w:r>
              <w:rPr>
                <w:sz w:val="20"/>
              </w:rPr>
              <w:t xml:space="preserve">B - количество контролируемых лиц, осуществляющих свою деятельность на территории Республики Татарстан, которым в соответствии с действующим законодательством установлена квота для трудоустройства инвалидов, единиц</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c>
          <w:tcPr>
            <w:tcW w:w="568" w:type="dxa"/>
          </w:tcPr>
          <w:p>
            <w:pPr>
              <w:pStyle w:val="0"/>
              <w:jc w:val="center"/>
            </w:pPr>
            <w:r>
              <w:rPr>
                <w:sz w:val="20"/>
              </w:rPr>
              <w:t xml:space="preserve">10.</w:t>
            </w:r>
          </w:p>
        </w:tc>
        <w:tc>
          <w:tcPr>
            <w:tcW w:w="3260" w:type="dxa"/>
          </w:tcPr>
          <w:p>
            <w:pPr>
              <w:pStyle w:val="0"/>
              <w:jc w:val="both"/>
            </w:pPr>
            <w:r>
              <w:rPr>
                <w:sz w:val="20"/>
              </w:rPr>
              <w:t xml:space="preserve">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единиц;</w:t>
            </w:r>
          </w:p>
          <w:p>
            <w:pPr>
              <w:pStyle w:val="0"/>
              <w:jc w:val="both"/>
            </w:pPr>
            <w:r>
              <w:rPr>
                <w:sz w:val="20"/>
              </w:rPr>
              <w:t xml:space="preserve">B - количество контролируемых лиц, осуществляющих свою деятельность на территории Республики Татарстан, которым в соответствии с действующим законодательством установлена квота для трудоустройства инвалидов, единиц</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c>
          <w:tcPr>
            <w:tcW w:w="568" w:type="dxa"/>
          </w:tcPr>
          <w:p>
            <w:pPr>
              <w:pStyle w:val="0"/>
              <w:jc w:val="center"/>
            </w:pPr>
            <w:r>
              <w:rPr>
                <w:sz w:val="20"/>
              </w:rPr>
              <w:t xml:space="preserve">11.</w:t>
            </w:r>
          </w:p>
        </w:tc>
        <w:tc>
          <w:tcPr>
            <w:tcW w:w="3260" w:type="dxa"/>
          </w:tcPr>
          <w:p>
            <w:pPr>
              <w:pStyle w:val="0"/>
              <w:jc w:val="both"/>
            </w:pPr>
            <w:r>
              <w:rPr>
                <w:sz w:val="20"/>
              </w:rPr>
              <w:t xml:space="preserve">Доля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от общего числа контролируемых лиц, которыми своевременно не устранены выявленные нарушения,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единиц;</w:t>
            </w:r>
          </w:p>
          <w:p>
            <w:pPr>
              <w:pStyle w:val="0"/>
              <w:jc w:val="both"/>
            </w:pPr>
            <w:r>
              <w:rPr>
                <w:sz w:val="20"/>
              </w:rPr>
              <w:t xml:space="preserve">B - количество контролируемых лиц, осуществляющих свою деятельность на территории Республики Татарстан, которыми своевременно не устранены выявленные при осуществлении государственного контроля (надзора) правонарушения (количество работодателей, которым при осуществлении государственного контроля (надзора) выданы предписания об устранении выявленных правонарушений, за исключением количества работодателей, которыми своевременно представлена информация об устранении выявленных при осуществлении государственного контроля (надзора) правонарушений), единиц</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труда, занятости и социальной защиты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12.</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труда, занятости и социальной защиты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12 в ред. </w:t>
            </w:r>
            <w:hyperlink w:history="0" r:id="rId11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13.</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Министерство труда, занятости и социальной защиты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Министерство финансов Республики Татарстан</w:t>
            </w:r>
          </w:p>
        </w:tc>
      </w:tr>
      <w:tr>
        <w:tc>
          <w:tcPr>
            <w:gridSpan w:val="6"/>
            <w:tcW w:w="15168" w:type="dxa"/>
          </w:tcPr>
          <w:p>
            <w:pPr>
              <w:pStyle w:val="0"/>
              <w:outlineLvl w:val="2"/>
              <w:jc w:val="center"/>
            </w:pPr>
            <w:r>
              <w:rPr>
                <w:sz w:val="20"/>
              </w:rPr>
              <w:t xml:space="preserve">Управление государственными финансами (01.02)</w:t>
            </w:r>
          </w:p>
        </w:tc>
      </w:tr>
      <w:tr>
        <w:tc>
          <w:tcPr>
            <w:tcW w:w="568" w:type="dxa"/>
          </w:tcPr>
          <w:p>
            <w:pPr>
              <w:pStyle w:val="0"/>
              <w:jc w:val="center"/>
            </w:pPr>
            <w:r>
              <w:rPr>
                <w:sz w:val="20"/>
              </w:rPr>
              <w:t xml:space="preserve">1.</w:t>
            </w:r>
          </w:p>
        </w:tc>
        <w:tc>
          <w:tcPr>
            <w:tcW w:w="3260" w:type="dxa"/>
          </w:tcPr>
          <w:p>
            <w:pPr>
              <w:pStyle w:val="0"/>
              <w:jc w:val="both"/>
            </w:pPr>
            <w:r>
              <w:rPr>
                <w:sz w:val="20"/>
              </w:rPr>
              <w:t xml:space="preserve">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430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1430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государственного долга Республики Татарстан на 1 января года, следующего за отчетным, тыс. рублей;</w:t>
            </w:r>
          </w:p>
          <w:p>
            <w:pPr>
              <w:pStyle w:val="0"/>
              <w:jc w:val="both"/>
            </w:pPr>
            <w:r>
              <w:rPr>
                <w:sz w:val="20"/>
              </w:rPr>
              <w:t xml:space="preserve">B - фактический общий объем доходов бюджета Республики Татарстан за отчетный год, тыс. рублей;</w:t>
            </w:r>
          </w:p>
          <w:p>
            <w:pPr>
              <w:pStyle w:val="0"/>
              <w:jc w:val="both"/>
            </w:pPr>
            <w:r>
              <w:rPr>
                <w:sz w:val="20"/>
              </w:rPr>
              <w:t xml:space="preserve">C - фактический объем безвозмездных поступлений бюджета Республики Татарстан за отчетный год, тыс. рублей</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финансов Республики Татарстан</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Исполнение бюджета Республики Татарстан по налоговым и неналоговым доходам к утвержденному уровню,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налоговых и неналоговых доходов бюджета Республики Татарстан за отчетный период, тыс. рублей;</w:t>
            </w:r>
          </w:p>
          <w:p>
            <w:pPr>
              <w:pStyle w:val="0"/>
              <w:jc w:val="both"/>
            </w:pPr>
            <w:r>
              <w:rPr>
                <w:sz w:val="20"/>
              </w:rPr>
              <w:t xml:space="preserve">B - утвержденный на соответствующий год объем налоговых и неналоговых доходов бюджета Республики Татарстан,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финансов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1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3.</w:t>
            </w:r>
          </w:p>
        </w:tc>
        <w:tc>
          <w:tcPr>
            <w:tcW w:w="3260" w:type="dxa"/>
          </w:tcPr>
          <w:p>
            <w:pPr>
              <w:pStyle w:val="0"/>
              <w:jc w:val="both"/>
            </w:pPr>
            <w:r>
              <w:rPr>
                <w:sz w:val="20"/>
              </w:rPr>
              <w:t xml:space="preserve">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предоставленных в отчетном периоде своевременно, тыс. рублей;</w:t>
            </w:r>
          </w:p>
          <w:p>
            <w:pPr>
              <w:pStyle w:val="0"/>
              <w:jc w:val="both"/>
            </w:pPr>
            <w:r>
              <w:rPr>
                <w:sz w:val="20"/>
              </w:rPr>
              <w:t xml:space="preserve">B -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подлежащих предоставлению в отчетном периоде, тыс. рублей</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финансов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Доля просроченной кредиторской задолженности в расходах консолидированного бюджета Республики Татарстан,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просроченной кредиторской задолженности за отчетный период, тыс. рублей;</w:t>
            </w:r>
          </w:p>
          <w:p>
            <w:pPr>
              <w:pStyle w:val="0"/>
              <w:jc w:val="both"/>
            </w:pPr>
            <w:r>
              <w:rPr>
                <w:sz w:val="20"/>
              </w:rPr>
              <w:t xml:space="preserve">B - фактический общий объем расходов консолидированного бюджета Республики Татарстан за отчетный период, тыс. рублей</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финансов Республики Татарстан</w:t>
            </w:r>
          </w:p>
        </w:tc>
      </w:tr>
      <w:tr>
        <w:tc>
          <w:tcPr>
            <w:gridSpan w:val="6"/>
            <w:tcW w:w="15168" w:type="dxa"/>
          </w:tcPr>
          <w:p>
            <w:pPr>
              <w:pStyle w:val="0"/>
              <w:outlineLvl w:val="1"/>
              <w:jc w:val="center"/>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Borders>
              <w:bottom w:val="nil"/>
            </w:tcBorders>
            <w:vMerge w:val="restart"/>
          </w:tcPr>
          <w:p>
            <w:pPr>
              <w:pStyle w:val="0"/>
              <w:jc w:val="center"/>
            </w:pPr>
            <w:r>
              <w:rPr>
                <w:sz w:val="20"/>
              </w:rPr>
              <w:t xml:space="preserve">1.</w:t>
            </w:r>
          </w:p>
        </w:tc>
        <w:tc>
          <w:tcPr>
            <w:tcW w:w="3260" w:type="dxa"/>
            <w:tcBorders>
              <w:bottom w:val="nil"/>
            </w:tcBorders>
            <w:vMerge w:val="restart"/>
          </w:tcPr>
          <w:p>
            <w:pPr>
              <w:pStyle w:val="0"/>
              <w:jc w:val="both"/>
            </w:pPr>
            <w:r>
              <w:rPr>
                <w:sz w:val="20"/>
              </w:rPr>
              <w:t xml:space="preserve">Степень интеграции в международное информационное пространство (цифрового вещания, широкополосного доступа в информационно-телекоммуникационную сеть "Интернет"), процентов</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144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9144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V</w:t>
            </w:r>
            <w:r>
              <w:rPr>
                <w:sz w:val="20"/>
                <w:vertAlign w:val="subscript"/>
              </w:rPr>
              <w:t xml:space="preserve">1</w:t>
            </w:r>
            <w:r>
              <w:rPr>
                <w:sz w:val="20"/>
              </w:rPr>
              <w:t xml:space="preserve"> - обеспеченность домохозяйств эфирным цифровым телевидением, процентов;</w:t>
            </w:r>
          </w:p>
          <w:p>
            <w:pPr>
              <w:pStyle w:val="0"/>
              <w:jc w:val="both"/>
            </w:pPr>
            <w:r>
              <w:rPr>
                <w:sz w:val="20"/>
              </w:rPr>
              <w:t xml:space="preserve">V</w:t>
            </w:r>
            <w:r>
              <w:rPr>
                <w:sz w:val="20"/>
                <w:vertAlign w:val="subscript"/>
              </w:rPr>
              <w:t xml:space="preserve">2</w:t>
            </w:r>
            <w:r>
              <w:rPr>
                <w:sz w:val="20"/>
              </w:rPr>
              <w:t xml:space="preserve"> - уровень проникновения фиксированного широкополосного доступа в информационно-телекоммуникационную сеть "Интернет", процентов;</w:t>
            </w:r>
          </w:p>
        </w:tc>
        <w:tc>
          <w:tcPr>
            <w:tcW w:w="1986" w:type="dxa"/>
            <w:tcBorders>
              <w:bottom w:val="nil"/>
            </w:tcBorders>
            <w:vMerge w:val="restart"/>
          </w:tcPr>
          <w:p>
            <w:pPr>
              <w:pStyle w:val="0"/>
              <w:jc w:val="center"/>
            </w:pPr>
            <w:r>
              <w:rPr>
                <w:sz w:val="20"/>
              </w:rPr>
              <w:t xml:space="preserve">квартальная, годовая (вторая декада марта)</w:t>
            </w:r>
          </w:p>
        </w:tc>
        <w:tc>
          <w:tcPr>
            <w:tcW w:w="2551" w:type="dxa"/>
            <w:tcBorders>
              <w:bottom w:val="nil"/>
            </w:tcBorders>
            <w:vMerge w:val="restart"/>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center"/>
            </w:pPr>
            <w:r>
              <w:rPr>
                <w:position w:val="-20"/>
              </w:rPr>
              <w:drawing>
                <wp:inline distT="0" distB="0" distL="0" distR="0">
                  <wp:extent cx="98107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98107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численность населения Республики Татарстан, охваченная цифровым эфирным телевидением, человек;</w:t>
            </w:r>
          </w:p>
          <w:p>
            <w:pPr>
              <w:pStyle w:val="0"/>
              <w:jc w:val="both"/>
            </w:pPr>
            <w:r>
              <w:rPr>
                <w:sz w:val="20"/>
              </w:rPr>
              <w:t xml:space="preserve">B - численность населения Республики Татарстан на начало года, человек;</w:t>
            </w:r>
          </w:p>
          <w:p>
            <w:pPr>
              <w:pStyle w:val="0"/>
              <w:jc w:val="center"/>
            </w:pPr>
            <w:r>
              <w:rPr>
                <w:position w:val="-23"/>
              </w:rPr>
              <w:drawing>
                <wp:inline distT="0" distB="0" distL="0" distR="0">
                  <wp:extent cx="14954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C - количество пользователей услуг фиксированного широкополосного доступа в информационно-телекоммуникационную сеть "Интернет", человек;</w:t>
            </w:r>
          </w:p>
          <w:p>
            <w:pPr>
              <w:pStyle w:val="0"/>
              <w:jc w:val="both"/>
            </w:pPr>
            <w:r>
              <w:rPr>
                <w:sz w:val="20"/>
              </w:rPr>
              <w:t xml:space="preserve">2,9 - средняя численность людей в домохозяйствах в Республике Татарстан, человек</w:t>
            </w:r>
          </w:p>
          <w:p>
            <w:pPr>
              <w:pStyle w:val="0"/>
              <w:jc w:val="both"/>
            </w:pPr>
            <w:r>
              <w:rPr>
                <w:sz w:val="20"/>
              </w:rPr>
              <w:t xml:space="preserve">Расчет осуществляется нарастающим итогом</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1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vAlign w:val="center"/>
            <w:tcBorders>
              <w:bottom w:val="nil"/>
            </w:tcBorders>
          </w:tcPr>
          <w:p>
            <w:pPr>
              <w:pStyle w:val="0"/>
              <w:jc w:val="both"/>
            </w:pPr>
            <w:r>
              <w:rPr>
                <w:sz w:val="20"/>
              </w:rPr>
              <w:t xml:space="preserve">Рост доли домохозяйств, которым обеспечена возможность широкополосного доступа к информационно-телекоммуникационной сети "Интернет",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17" w:tooltip="Приказ Минцифры России от 18.11.2020 N 600 (ред. от 29.12.2023) &quot;Об утверждении методик расчета целевых показателей национальной цели развития Российской Федерации &quot;Цифровая трансформация&quot; (вместе с &quot;Методикой расчета целевого показателя &quot;Достижение &quot;цифровой зрелости&quot; ключевых отраслей экономики и социальной сферы, в том числе здравоохранения и образования, а также государственного управления&quot;, &quot;Методикой расчета целевого показателя &quot;Достижение &quot;цифровой зрелости&quot; ключевых отраслей экономики и социальной с {КонсультантПлюс}">
              <w:r>
                <w:rPr>
                  <w:sz w:val="20"/>
                  <w:color w:val="0000ff"/>
                </w:rPr>
                <w:t xml:space="preserve">Методика</w:t>
              </w:r>
            </w:hyperlink>
            <w:r>
              <w:rPr>
                <w:sz w:val="20"/>
              </w:rPr>
              <w:t xml:space="preserve"> расчета индикатора утверждена приказом Министерства цифрового развития, связи и массовых коммуникаций Российской Федерации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986" w:type="dxa"/>
            <w:tcBorders>
              <w:bottom w:val="nil"/>
            </w:tcBorders>
          </w:tcPr>
          <w:p>
            <w:pPr>
              <w:pStyle w:val="0"/>
              <w:jc w:val="center"/>
            </w:pPr>
            <w:r>
              <w:rPr>
                <w:sz w:val="20"/>
              </w:rPr>
              <w:t xml:space="preserve">годовая (первая декада апреля)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18"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0"/>
                  <w:color w:val="0000ff"/>
                </w:rPr>
                <w:t xml:space="preserve">Постановления</w:t>
              </w:r>
            </w:hyperlink>
            <w:r>
              <w:rPr>
                <w:sz w:val="20"/>
              </w:rPr>
              <w:t xml:space="preserve"> КМ РТ от 23.11.2023 N 1499)</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оказанных государственных, муниципальных и социально значимых услуг в электронном виде за отчетный период текущего года, единиц;</w:t>
            </w:r>
          </w:p>
          <w:p>
            <w:pPr>
              <w:pStyle w:val="0"/>
              <w:jc w:val="both"/>
            </w:pPr>
            <w:r>
              <w:rPr>
                <w:sz w:val="20"/>
              </w:rPr>
              <w:t xml:space="preserve">B - количество оказанных государственных, муниципальных и социально значимых услуг в электронном виде за аналогичный период прошлого года,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 марта)</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1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4.</w:t>
            </w:r>
          </w:p>
        </w:tc>
        <w:tc>
          <w:tcPr>
            <w:tcW w:w="3260" w:type="dxa"/>
          </w:tcPr>
          <w:p>
            <w:pPr>
              <w:pStyle w:val="0"/>
              <w:jc w:val="both"/>
            </w:pPr>
            <w:r>
              <w:rPr>
                <w:sz w:val="20"/>
              </w:rPr>
              <w:t xml:space="preserve">Доля массовых социально значимых государственных и муниципальных услуг, доступных в электронном виде, процентов</w:t>
            </w:r>
          </w:p>
        </w:tc>
        <w:tc>
          <w:tcPr>
            <w:tcW w:w="1136" w:type="dxa"/>
          </w:tcPr>
          <w:p>
            <w:pPr>
              <w:pStyle w:val="0"/>
              <w:jc w:val="center"/>
            </w:pPr>
            <w:r>
              <w:rPr>
                <w:sz w:val="20"/>
              </w:rPr>
              <w:t xml:space="preserve">годовая</w:t>
            </w:r>
          </w:p>
        </w:tc>
        <w:tc>
          <w:tcPr>
            <w:tcW w:w="5667" w:type="dxa"/>
          </w:tcPr>
          <w:p>
            <w:pPr>
              <w:pStyle w:val="0"/>
              <w:jc w:val="both"/>
            </w:pPr>
            <w:hyperlink w:history="0" r:id="rId120" w:tooltip="Приказ Минцифры России от 18.11.2020 N 600 (ред. от 29.12.2023) &quot;Об утверждении методик расчета целевых показателей национальной цели развития Российской Федерации &quot;Цифровая трансформация&quot; (вместе с &quot;Методикой расчета целевого показателя &quot;Достижение &quot;цифровой зрелости&quot; ключевых отраслей экономики и социальной сферы, в том числе здравоохранения и образования, а также государственного управления&quot;, &quot;Методикой расчета целевого показателя &quot;Достижение &quot;цифровой зрелости&quot; ключевых отраслей экономики и социальной с {КонсультантПлюс}">
              <w:r>
                <w:rPr>
                  <w:sz w:val="20"/>
                  <w:color w:val="0000ff"/>
                </w:rPr>
                <w:t xml:space="preserve">Методика</w:t>
              </w:r>
            </w:hyperlink>
            <w:r>
              <w:rPr>
                <w:sz w:val="20"/>
              </w:rPr>
              <w:t xml:space="preserve"> расчета индикатора утверждена приказом Министерства цифрового развития, связи и массовых коммуникаций Российской Федерации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c>
          <w:tcPr>
            <w:tcW w:w="568" w:type="dxa"/>
          </w:tcPr>
          <w:p>
            <w:pPr>
              <w:pStyle w:val="0"/>
              <w:jc w:val="center"/>
            </w:pPr>
            <w:r>
              <w:rPr>
                <w:sz w:val="20"/>
              </w:rPr>
              <w:t xml:space="preserve">5.</w:t>
            </w:r>
          </w:p>
        </w:tc>
        <w:tc>
          <w:tcPr>
            <w:tcW w:w="3260" w:type="dxa"/>
          </w:tcPr>
          <w:p>
            <w:pPr>
              <w:pStyle w:val="0"/>
              <w:jc w:val="both"/>
            </w:pPr>
            <w:r>
              <w:rPr>
                <w:sz w:val="20"/>
              </w:rPr>
              <w:t xml:space="preserve">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1136" w:type="dxa"/>
          </w:tcPr>
          <w:p>
            <w:pPr>
              <w:pStyle w:val="0"/>
              <w:jc w:val="center"/>
            </w:pPr>
            <w:r>
              <w:rPr>
                <w:sz w:val="20"/>
              </w:rPr>
              <w:t xml:space="preserve">квартальная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"Цифровая зрелость" республиканских органов исполнительной власти,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21"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2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7.</w:t>
            </w:r>
          </w:p>
        </w:tc>
        <w:tc>
          <w:tcPr>
            <w:gridSpan w:val="5"/>
            <w:tcW w:w="14600" w:type="dxa"/>
            <w:tcBorders>
              <w:bottom w:val="nil"/>
            </w:tcBorders>
          </w:tcPr>
          <w:p>
            <w:pPr>
              <w:pStyle w:val="0"/>
              <w:jc w:val="both"/>
            </w:pPr>
            <w:r>
              <w:rPr>
                <w:sz w:val="20"/>
              </w:rPr>
              <w:t xml:space="preserve">Утратил силу. - </w:t>
            </w:r>
            <w:hyperlink w:history="0" r:id="rId12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Постановление</w:t>
              </w:r>
            </w:hyperlink>
            <w:r>
              <w:rPr>
                <w:sz w:val="20"/>
              </w:rPr>
              <w:t xml:space="preserve"> КМ РТ от 07.05.2024 N 314.</w:t>
            </w:r>
          </w:p>
        </w:tc>
      </w:tr>
      <w:tr>
        <w:tc>
          <w:tcPr>
            <w:tcW w:w="568" w:type="dxa"/>
          </w:tcPr>
          <w:p>
            <w:pPr>
              <w:pStyle w:val="0"/>
              <w:jc w:val="center"/>
            </w:pPr>
            <w:r>
              <w:rPr>
                <w:sz w:val="20"/>
              </w:rPr>
              <w:t xml:space="preserve">8.</w:t>
            </w:r>
          </w:p>
        </w:tc>
        <w:tc>
          <w:tcPr>
            <w:tcW w:w="3260" w:type="dxa"/>
          </w:tcPr>
          <w:p>
            <w:pPr>
              <w:pStyle w:val="0"/>
              <w:jc w:val="both"/>
            </w:pPr>
            <w:r>
              <w:rPr>
                <w:sz w:val="20"/>
              </w:rPr>
              <w:t xml:space="preserve">Обеспечение взаимодействия контрольных (надзорных) органов с гражданами и юридическими лицами при информационном взаимодействии информационных систем государственного контроля (надзора) посредством федеральной государственной информационной системы "Единый портал государственных и муниципальных услуг (функций)" и (или) Портала государственных и муниципальных услуг Республики Татарстан, да/нет</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c>
          <w:tcPr>
            <w:tcW w:w="568" w:type="dxa"/>
          </w:tcPr>
          <w:p>
            <w:pPr>
              <w:pStyle w:val="0"/>
              <w:jc w:val="center"/>
            </w:pPr>
            <w:r>
              <w:rPr>
                <w:sz w:val="20"/>
              </w:rPr>
              <w:t xml:space="preserve">9.</w:t>
            </w:r>
          </w:p>
        </w:tc>
        <w:tc>
          <w:tcPr>
            <w:tcW w:w="3260" w:type="dxa"/>
          </w:tcPr>
          <w:p>
            <w:pPr>
              <w:pStyle w:val="0"/>
              <w:jc w:val="both"/>
            </w:pPr>
            <w:r>
              <w:rPr>
                <w:sz w:val="20"/>
              </w:rPr>
              <w:t xml:space="preserve">Доля контрольных (надзорных) мероприятий, проводимых органами контроля (надзора) с использованием дистанционных методов,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контрольных (надзорных) мероприятий, проводимых органами контроля (надзора) с использованием дистанционных методов, единиц;</w:t>
            </w:r>
          </w:p>
          <w:p>
            <w:pPr>
              <w:pStyle w:val="0"/>
              <w:jc w:val="both"/>
            </w:pPr>
            <w:r>
              <w:rPr>
                <w:sz w:val="20"/>
              </w:rPr>
              <w:t xml:space="preserve">B - общее число контрольных (надзорных) мероприятий, проводимых органами контроля (надзора),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w:t>
            </w:r>
          </w:p>
        </w:tc>
      </w:tr>
      <w:tr>
        <w:tc>
          <w:tcPr>
            <w:gridSpan w:val="6"/>
            <w:tcW w:w="15168" w:type="dxa"/>
          </w:tcPr>
          <w:p>
            <w:pPr>
              <w:pStyle w:val="0"/>
              <w:outlineLvl w:val="1"/>
              <w:jc w:val="center"/>
            </w:pPr>
            <w:r>
              <w:rPr>
                <w:sz w:val="20"/>
              </w:rPr>
              <w:t xml:space="preserve">Министерство экологии и природных ресурсов Республики Татарстан</w:t>
            </w:r>
          </w:p>
        </w:tc>
      </w:tr>
      <w:tr>
        <w:tblPrEx>
          <w:tblBorders>
            <w:insideH w:val="nil"/>
          </w:tblBorders>
        </w:tblPrEx>
        <w:tc>
          <w:tcPr>
            <w:gridSpan w:val="6"/>
            <w:tcW w:w="15168" w:type="dxa"/>
            <w:tcBorders>
              <w:bottom w:val="nil"/>
            </w:tcBorders>
          </w:tcPr>
          <w:p>
            <w:pPr>
              <w:pStyle w:val="0"/>
              <w:outlineLvl w:val="2"/>
              <w:jc w:val="center"/>
            </w:pPr>
            <w:r>
              <w:rPr>
                <w:sz w:val="20"/>
              </w:rPr>
              <w:t xml:space="preserve">Управление в области использования ресурсов, охраны окружающей среды (01.06)</w:t>
            </w:r>
          </w:p>
        </w:tc>
      </w:tr>
      <w:tr>
        <w:tblPrEx>
          <w:tblBorders>
            <w:insideH w:val="nil"/>
          </w:tblBorders>
        </w:tblPrEx>
        <w:tc>
          <w:tcPr>
            <w:gridSpan w:val="6"/>
            <w:tcW w:w="15168" w:type="dxa"/>
            <w:tcBorders>
              <w:top w:val="nil"/>
            </w:tcBorders>
          </w:tcPr>
          <w:p>
            <w:pPr>
              <w:pStyle w:val="0"/>
              <w:jc w:val="center"/>
            </w:pPr>
            <w:r>
              <w:rPr>
                <w:sz w:val="20"/>
              </w:rPr>
              <w:t xml:space="preserve">(в ред. </w:t>
            </w:r>
            <w:hyperlink w:history="0" r:id="rId12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автомобилей с повышенным содержанием загрязняющих веществ в отработавших газах, единиц;</w:t>
            </w:r>
          </w:p>
          <w:p>
            <w:pPr>
              <w:pStyle w:val="0"/>
              <w:jc w:val="both"/>
            </w:pPr>
            <w:r>
              <w:rPr>
                <w:sz w:val="20"/>
              </w:rPr>
              <w:t xml:space="preserve">B - общее количество проверенных автомобилей, единиц</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Доля рекультивируемых земель,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общая площадь рекультивируемых земель, гектаров;</w:t>
            </w:r>
          </w:p>
          <w:p>
            <w:pPr>
              <w:pStyle w:val="0"/>
              <w:jc w:val="both"/>
            </w:pPr>
            <w:r>
              <w:rPr>
                <w:sz w:val="20"/>
              </w:rPr>
              <w:t xml:space="preserve">B - общая площадь выявленных нарушенных земель на начало года, гектаров</w:t>
            </w:r>
          </w:p>
        </w:tc>
        <w:tc>
          <w:tcPr>
            <w:tcW w:w="1986" w:type="dxa"/>
          </w:tcPr>
          <w:p>
            <w:pPr>
              <w:pStyle w:val="0"/>
              <w:jc w:val="center"/>
            </w:pPr>
            <w:r>
              <w:rPr>
                <w:sz w:val="20"/>
              </w:rPr>
              <w:t xml:space="preserve">годовая (до 30 апреля)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c>
          <w:tcPr>
            <w:tcW w:w="568" w:type="dxa"/>
          </w:tcPr>
          <w:p>
            <w:pPr>
              <w:pStyle w:val="0"/>
              <w:jc w:val="center"/>
            </w:pPr>
            <w:r>
              <w:rPr>
                <w:sz w:val="20"/>
              </w:rPr>
              <w:t xml:space="preserve">3.</w:t>
            </w:r>
          </w:p>
        </w:tc>
        <w:tc>
          <w:tcPr>
            <w:tcW w:w="3260" w:type="dxa"/>
          </w:tcPr>
          <w:p>
            <w:pPr>
              <w:pStyle w:val="0"/>
              <w:jc w:val="both"/>
            </w:pPr>
            <w:r>
              <w:rPr>
                <w:sz w:val="20"/>
              </w:rPr>
              <w:t xml:space="preserve">Доля загрязненных (без очистки) сточных вод в общем объеме водоотведения,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загрязненных (без очистки) сточных вод (вод, не прошедших обработку на очистных сооружениях), млн куб. метров;</w:t>
            </w:r>
          </w:p>
          <w:p>
            <w:pPr>
              <w:pStyle w:val="0"/>
              <w:jc w:val="both"/>
            </w:pPr>
            <w:r>
              <w:rPr>
                <w:sz w:val="20"/>
              </w:rPr>
              <w:t xml:space="preserve">B - общий объем водоотведения, млн куб. метров</w:t>
            </w:r>
          </w:p>
        </w:tc>
        <w:tc>
          <w:tcPr>
            <w:tcW w:w="1986" w:type="dxa"/>
          </w:tcPr>
          <w:p>
            <w:pPr>
              <w:pStyle w:val="0"/>
              <w:jc w:val="center"/>
            </w:pPr>
            <w:r>
              <w:rPr>
                <w:sz w:val="20"/>
              </w:rPr>
              <w:t xml:space="preserve">годовая (до 30 апреля)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Доля нормативно очищенных сточных вод в общем объеме сточных вод,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нормативно очищенных сточных вод, млн куб. метров;</w:t>
            </w:r>
          </w:p>
          <w:p>
            <w:pPr>
              <w:pStyle w:val="0"/>
              <w:jc w:val="both"/>
            </w:pPr>
            <w:r>
              <w:rPr>
                <w:sz w:val="20"/>
              </w:rPr>
              <w:t xml:space="preserve">B - общий объем сточных вод, млн куб. метров</w:t>
            </w:r>
          </w:p>
        </w:tc>
        <w:tc>
          <w:tcPr>
            <w:tcW w:w="1986" w:type="dxa"/>
          </w:tcPr>
          <w:p>
            <w:pPr>
              <w:pStyle w:val="0"/>
              <w:jc w:val="center"/>
            </w:pPr>
            <w:r>
              <w:rPr>
                <w:sz w:val="20"/>
              </w:rPr>
              <w:t xml:space="preserve">годовая (до 30 апреля)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c>
          <w:tcPr>
            <w:tcW w:w="568" w:type="dxa"/>
          </w:tcPr>
          <w:p>
            <w:pPr>
              <w:pStyle w:val="0"/>
              <w:jc w:val="center"/>
            </w:pPr>
            <w:r>
              <w:rPr>
                <w:sz w:val="20"/>
              </w:rPr>
              <w:t xml:space="preserve">5.</w:t>
            </w:r>
          </w:p>
        </w:tc>
        <w:tc>
          <w:tcPr>
            <w:tcW w:w="3260" w:type="dxa"/>
          </w:tcPr>
          <w:p>
            <w:pPr>
              <w:pStyle w:val="0"/>
            </w:pPr>
            <w:r>
              <w:rPr>
                <w:sz w:val="20"/>
              </w:rPr>
              <w:t xml:space="preserve">Количество ликвидированных несанкционированных свалок в границах городов, штук</w:t>
            </w:r>
          </w:p>
        </w:tc>
        <w:tc>
          <w:tcPr>
            <w:tcW w:w="1136" w:type="dxa"/>
          </w:tcPr>
          <w:p>
            <w:pPr>
              <w:pStyle w:val="0"/>
              <w:jc w:val="center"/>
            </w:pPr>
            <w:r>
              <w:rPr>
                <w:sz w:val="20"/>
              </w:rPr>
              <w:t xml:space="preserve">годовая</w:t>
            </w:r>
          </w:p>
        </w:tc>
        <w:tc>
          <w:tcPr>
            <w:tcW w:w="5667" w:type="dxa"/>
          </w:tcPr>
          <w:p>
            <w:pPr>
              <w:pStyle w:val="0"/>
              <w:jc w:val="both"/>
            </w:pPr>
            <w:hyperlink w:history="0" r:id="rId125" w:tooltip="Приказ Минприроды России от 03.03.2021 N 153 (ред. от 29.07.2021) &quot;Об утверждении официальных статистических методологий расчета показателей федерального проекта &quot;Чистая страна&quot;, входящего в состав национального проекта &quot;Экология&quot; ------------ Недействующая редакция {КонсультантПлюс}">
              <w:r>
                <w:rPr>
                  <w:sz w:val="20"/>
                  <w:color w:val="0000ff"/>
                </w:rPr>
                <w:t xml:space="preserve">Методика</w:t>
              </w:r>
            </w:hyperlink>
            <w:r>
              <w:rPr>
                <w:sz w:val="20"/>
              </w:rPr>
              <w:t xml:space="preserve"> расчета индикатора утверждена приказом Министерства природных ресурсов и экологии Российской Федерации от 3 марта 2021 г. N 153 "Об утверждении официальных статистических методологий расчета показателей федерального проекта "Чистая страна", входящего в состав национального проекта "Экология"</w:t>
            </w:r>
          </w:p>
        </w:tc>
        <w:tc>
          <w:tcPr>
            <w:tcW w:w="1986" w:type="dxa"/>
          </w:tcPr>
          <w:p>
            <w:pPr>
              <w:pStyle w:val="0"/>
              <w:jc w:val="center"/>
            </w:pPr>
            <w:r>
              <w:rPr>
                <w:sz w:val="20"/>
              </w:rPr>
              <w:t xml:space="preserve">годовая (третья декада февраля)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c>
          <w:tcPr>
            <w:tcW w:w="568" w:type="dxa"/>
          </w:tcPr>
          <w:p>
            <w:pPr>
              <w:pStyle w:val="0"/>
              <w:jc w:val="center"/>
            </w:pPr>
            <w:r>
              <w:rPr>
                <w:sz w:val="20"/>
              </w:rPr>
              <w:t xml:space="preserve">6.</w:t>
            </w:r>
          </w:p>
        </w:tc>
        <w:tc>
          <w:tcPr>
            <w:tcW w:w="3260" w:type="dxa"/>
          </w:tcPr>
          <w:p>
            <w:pPr>
              <w:pStyle w:val="0"/>
              <w:jc w:val="both"/>
            </w:pPr>
            <w:r>
              <w:rPr>
                <w:sz w:val="20"/>
              </w:rPr>
              <w:t xml:space="preserve">Количество ликвидированных наиболее опасных объектов накопленного вреда окружающей среде, штук</w:t>
            </w:r>
          </w:p>
        </w:tc>
        <w:tc>
          <w:tcPr>
            <w:tcW w:w="1136" w:type="dxa"/>
          </w:tcPr>
          <w:p>
            <w:pPr>
              <w:pStyle w:val="0"/>
              <w:jc w:val="center"/>
            </w:pPr>
            <w:r>
              <w:rPr>
                <w:sz w:val="20"/>
              </w:rPr>
              <w:t xml:space="preserve">годовая</w:t>
            </w:r>
          </w:p>
        </w:tc>
        <w:tc>
          <w:tcPr>
            <w:tcW w:w="5667" w:type="dxa"/>
          </w:tcPr>
          <w:p>
            <w:pPr>
              <w:pStyle w:val="0"/>
              <w:jc w:val="both"/>
            </w:pPr>
            <w:hyperlink w:history="0" r:id="rId126" w:tooltip="Приказ Минприроды России от 03.03.2021 N 153 (ред. от 29.07.2021) &quot;Об утверждении официальных статистических методологий расчета показателей федерального проекта &quot;Чистая страна&quot;, входящего в состав национального проекта &quot;Экология&quot; ------------ Недействующая редакция {КонсультантПлюс}">
              <w:r>
                <w:rPr>
                  <w:sz w:val="20"/>
                  <w:color w:val="0000ff"/>
                </w:rPr>
                <w:t xml:space="preserve">Методика</w:t>
              </w:r>
            </w:hyperlink>
            <w:r>
              <w:rPr>
                <w:sz w:val="20"/>
              </w:rPr>
              <w:t xml:space="preserve"> расчета индикатора утверждена приказом Министерства природных ресурсов и экологии Российской Федерации от 3 марта 2021 г. N 153 "Об утверждении официальных статистических методологий расчета показателей федерального проекта "Чистая страна", входящего в состав национального проекта "Экология"</w:t>
            </w:r>
          </w:p>
        </w:tc>
        <w:tc>
          <w:tcPr>
            <w:tcW w:w="1986" w:type="dxa"/>
          </w:tcPr>
          <w:p>
            <w:pPr>
              <w:pStyle w:val="0"/>
              <w:jc w:val="center"/>
            </w:pPr>
            <w:r>
              <w:rPr>
                <w:sz w:val="20"/>
              </w:rPr>
              <w:t xml:space="preserve">годовая (третья декада февраля)</w:t>
            </w:r>
          </w:p>
        </w:tc>
        <w:tc>
          <w:tcPr>
            <w:tcW w:w="2551" w:type="dxa"/>
          </w:tcPr>
          <w:p>
            <w:pPr>
              <w:pStyle w:val="0"/>
              <w:jc w:val="both"/>
            </w:pPr>
            <w:r>
              <w:rPr>
                <w:sz w:val="20"/>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Качество окружающей среды,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27"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&lt;1&gt;</w:t>
            </w:r>
          </w:p>
        </w:tc>
        <w:tc>
          <w:tcPr>
            <w:tcW w:w="2551" w:type="dxa"/>
            <w:tcBorders>
              <w:bottom w:val="nil"/>
            </w:tcBorders>
          </w:tcPr>
          <w:p>
            <w:pPr>
              <w:pStyle w:val="0"/>
              <w:jc w:val="both"/>
            </w:pPr>
            <w:r>
              <w:rPr>
                <w:sz w:val="20"/>
              </w:rPr>
              <w:t xml:space="preserve">Министерство экологии и природных ресурсов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2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8.</w:t>
            </w:r>
          </w:p>
        </w:tc>
        <w:tc>
          <w:tcPr>
            <w:tcW w:w="3260" w:type="dxa"/>
          </w:tcPr>
          <w:p>
            <w:pPr>
              <w:pStyle w:val="0"/>
              <w:jc w:val="both"/>
            </w:pPr>
            <w:r>
              <w:rPr>
                <w:sz w:val="20"/>
              </w:rPr>
              <w:t xml:space="preserve">Снижение доли загрязненных земельных участков в результате несанкционированного размещения отходов производства и потребления,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3"/>
              </w:rPr>
              <w:drawing>
                <wp:inline distT="0" distB="0" distL="0" distR="0">
                  <wp:extent cx="1295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общая площадь облагороженных земельных участков, кв. метров;</w:t>
            </w:r>
          </w:p>
          <w:p>
            <w:pPr>
              <w:pStyle w:val="0"/>
              <w:jc w:val="both"/>
            </w:pPr>
            <w:r>
              <w:rPr>
                <w:sz w:val="20"/>
              </w:rPr>
              <w:t xml:space="preserve">B - общая площадь загрязненных земельных участков в результате несанкционированного размещения отходов производства и потребления, кв. метров</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0"/>
              </w:rPr>
              <w:t xml:space="preserve">9.</w:t>
            </w:r>
          </w:p>
        </w:tc>
        <w:tc>
          <w:tcPr>
            <w:gridSpan w:val="5"/>
            <w:tcW w:w="14600" w:type="dxa"/>
            <w:tcBorders>
              <w:bottom w:val="nil"/>
            </w:tcBorders>
          </w:tcPr>
          <w:p>
            <w:pPr>
              <w:pStyle w:val="0"/>
              <w:jc w:val="both"/>
            </w:pPr>
            <w:r>
              <w:rPr>
                <w:sz w:val="20"/>
              </w:rPr>
              <w:t xml:space="preserve">Утратил силу. - </w:t>
            </w:r>
            <w:hyperlink w:history="0" r:id="rId13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Постановление</w:t>
              </w:r>
            </w:hyperlink>
            <w:r>
              <w:rPr>
                <w:sz w:val="20"/>
              </w:rPr>
              <w:t xml:space="preserve"> КМ РТ от 02.05.2023 N 558.</w:t>
            </w:r>
          </w:p>
        </w:tc>
      </w:tr>
      <w:tr>
        <w:tc>
          <w:tcPr>
            <w:tcW w:w="568" w:type="dxa"/>
          </w:tcPr>
          <w:p>
            <w:pPr>
              <w:pStyle w:val="0"/>
              <w:jc w:val="center"/>
            </w:pPr>
            <w:r>
              <w:rPr>
                <w:sz w:val="20"/>
              </w:rPr>
              <w:t xml:space="preserve">10.</w:t>
            </w:r>
          </w:p>
        </w:tc>
        <w:tc>
          <w:tcPr>
            <w:tcW w:w="3260" w:type="dxa"/>
          </w:tcPr>
          <w:p>
            <w:pPr>
              <w:pStyle w:val="0"/>
              <w:jc w:val="both"/>
            </w:pPr>
            <w:r>
              <w:rPr>
                <w:sz w:val="20"/>
              </w:rPr>
              <w:t xml:space="preserve">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p>
        </w:tc>
        <w:tc>
          <w:tcPr>
            <w:tcW w:w="1136" w:type="dxa"/>
          </w:tcPr>
          <w:p>
            <w:pPr>
              <w:pStyle w:val="0"/>
              <w:jc w:val="center"/>
            </w:pPr>
            <w:r>
              <w:rPr>
                <w:sz w:val="20"/>
              </w:rPr>
              <w:t xml:space="preserve">годовая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11.</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экологии и природных ресурсов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11 в ред. </w:t>
            </w:r>
            <w:hyperlink w:history="0" r:id="rId13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12.</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Министерство экологии и природных ресурсов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Министерство экономики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gridSpan w:val="5"/>
            <w:tcW w:w="14600" w:type="dxa"/>
            <w:tcBorders>
              <w:bottom w:val="nil"/>
            </w:tcBorders>
          </w:tcPr>
          <w:p>
            <w:pPr>
              <w:pStyle w:val="0"/>
              <w:jc w:val="both"/>
            </w:pPr>
            <w:r>
              <w:rPr>
                <w:sz w:val="20"/>
              </w:rPr>
              <w:t xml:space="preserve">Утратил силу. - </w:t>
            </w:r>
            <w:hyperlink w:history="0" r:id="rId13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Постановление</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Численность занятых в сфере малого и среднего предпринимательства, включая индивидуальных предпринимателей и самозанятых, тыс. человек</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33"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(третья декада марта)</w:t>
            </w:r>
          </w:p>
        </w:tc>
        <w:tc>
          <w:tcPr>
            <w:tcW w:w="2551" w:type="dxa"/>
            <w:tcBorders>
              <w:bottom w:val="nil"/>
            </w:tcBorders>
          </w:tcPr>
          <w:p>
            <w:pPr>
              <w:pStyle w:val="0"/>
              <w:jc w:val="both"/>
            </w:pPr>
            <w:r>
              <w:rPr>
                <w:sz w:val="20"/>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134"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13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c>
          <w:tcPr>
            <w:tcW w:w="568" w:type="dxa"/>
            <w:tcBorders>
              <w:bottom w:val="nil"/>
            </w:tcBorders>
            <w:vMerge w:val="restart"/>
          </w:tcPr>
          <w:p>
            <w:pPr>
              <w:pStyle w:val="0"/>
              <w:jc w:val="center"/>
            </w:pPr>
            <w:r>
              <w:rPr>
                <w:sz w:val="20"/>
              </w:rPr>
              <w:t xml:space="preserve">3.</w:t>
            </w:r>
          </w:p>
        </w:tc>
        <w:tc>
          <w:tcPr>
            <w:tcW w:w="3260" w:type="dxa"/>
            <w:tcBorders>
              <w:bottom w:val="nil"/>
            </w:tcBorders>
            <w:vMerge w:val="restart"/>
          </w:tcPr>
          <w:p>
            <w:pPr>
              <w:pStyle w:val="0"/>
              <w:jc w:val="both"/>
            </w:pPr>
            <w:r>
              <w:rPr>
                <w:sz w:val="20"/>
              </w:rPr>
              <w:t xml:space="preserve">Темп роста (индекс роста) реальной среднемесячной заработной платы, процентов к базовому году (базовый 2020 год)</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both"/>
            </w:pPr>
            <w:hyperlink w:history="0" r:id="rId136"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vMerge w:val="restart"/>
          </w:tcPr>
          <w:p>
            <w:pPr>
              <w:pStyle w:val="0"/>
              <w:jc w:val="center"/>
            </w:pPr>
            <w:r>
              <w:rPr>
                <w:sz w:val="20"/>
              </w:rPr>
              <w:t xml:space="preserve">квартальная (на 60-й день после отчетного периода), 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vMerge w:val="restart"/>
          </w:tcPr>
          <w:p>
            <w:pPr>
              <w:pStyle w:val="0"/>
              <w:jc w:val="both"/>
            </w:pPr>
            <w:r>
              <w:rPr>
                <w:sz w:val="20"/>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Ежеквартально показатель рассчитывается к соответствующему периоду 2020 года</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3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Темп роста (индекс роста) реального среднедушевого денежного дохода населения, процентов к базовому году (базовый 2020 год)</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hyperlink w:history="0" r:id="rId138" w:tooltip="Постановление Правительства РФ от 03.04.2021 N 542 (ред. от 01.07.2023)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КонсультантПлюс}">
              <w:r>
                <w:rPr>
                  <w:sz w:val="20"/>
                  <w:color w:val="0000ff"/>
                </w:rPr>
                <w:t xml:space="preserve">Методика</w:t>
              </w:r>
            </w:hyperlink>
            <w:r>
              <w:rPr>
                <w:sz w:val="20"/>
              </w:rPr>
              <w:t xml:space="preserve"> расчета индикатора утверждена постановлением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w:t>
            </w:r>
          </w:p>
        </w:tc>
        <w:tc>
          <w:tcPr>
            <w:tcW w:w="1986" w:type="dxa"/>
            <w:tcBorders>
              <w:bottom w:val="nil"/>
            </w:tcBorders>
          </w:tcPr>
          <w:p>
            <w:pPr>
              <w:pStyle w:val="0"/>
              <w:jc w:val="center"/>
            </w:pPr>
            <w:r>
              <w:rPr>
                <w:sz w:val="20"/>
              </w:rPr>
              <w:t xml:space="preserve">годовая (вторая декада апреля) </w:t>
            </w:r>
            <w:hyperlink w:history="0" w:anchor="P222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0"/>
                  <w:color w:val="0000ff"/>
                </w:rPr>
                <w:t xml:space="preserve">&lt;1&gt;</w:t>
              </w:r>
            </w:hyperlink>
          </w:p>
        </w:tc>
        <w:tc>
          <w:tcPr>
            <w:tcW w:w="2551" w:type="dxa"/>
            <w:tcBorders>
              <w:bottom w:val="nil"/>
            </w:tcBorders>
          </w:tcPr>
          <w:p>
            <w:pPr>
              <w:pStyle w:val="0"/>
              <w:jc w:val="both"/>
            </w:pPr>
            <w:r>
              <w:rPr>
                <w:sz w:val="20"/>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3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Индекс физического объема валового регионального продукта,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tc>
        <w:tc>
          <w:tcPr>
            <w:tcW w:w="1986" w:type="dxa"/>
            <w:tcBorders>
              <w:bottom w:val="nil"/>
            </w:tcBorders>
          </w:tcPr>
          <w:p>
            <w:pPr>
              <w:pStyle w:val="0"/>
              <w:jc w:val="center"/>
            </w:pPr>
            <w:r>
              <w:rPr>
                <w:sz w:val="20"/>
              </w:rPr>
              <w:t xml:space="preserve">годовая (на 60-й день после отчетного периода)</w:t>
            </w:r>
          </w:p>
        </w:tc>
        <w:tc>
          <w:tcPr>
            <w:tcW w:w="2551" w:type="dxa"/>
            <w:tcBorders>
              <w:bottom w:val="nil"/>
            </w:tcBorders>
          </w:tcPr>
          <w:p>
            <w:pPr>
              <w:pStyle w:val="0"/>
              <w:jc w:val="both"/>
            </w:pPr>
            <w:r>
              <w:rPr>
                <w:sz w:val="20"/>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4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Borders>
              <w:bottom w:val="nil"/>
            </w:tcBorders>
            <w:vMerge w:val="restart"/>
          </w:tcPr>
          <w:p>
            <w:pPr>
              <w:pStyle w:val="0"/>
              <w:jc w:val="center"/>
            </w:pPr>
            <w:r>
              <w:rPr>
                <w:sz w:val="20"/>
              </w:rPr>
              <w:t xml:space="preserve">6.</w:t>
            </w:r>
          </w:p>
        </w:tc>
        <w:tc>
          <w:tcPr>
            <w:tcW w:w="3260" w:type="dxa"/>
            <w:tcBorders>
              <w:bottom w:val="nil"/>
            </w:tcBorders>
            <w:vMerge w:val="restart"/>
          </w:tcPr>
          <w:p>
            <w:pPr>
              <w:pStyle w:val="0"/>
              <w:jc w:val="both"/>
            </w:pPr>
            <w:r>
              <w:rPr>
                <w:sz w:val="20"/>
              </w:rPr>
              <w:t xml:space="preserve">Доля инвестиций в основной капитал в валовом региональном продукте, процентов</w:t>
            </w:r>
          </w:p>
        </w:tc>
        <w:tc>
          <w:tcPr>
            <w:tcW w:w="1136" w:type="dxa"/>
            <w:tcBorders>
              <w:bottom w:val="nil"/>
            </w:tcBorders>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инвестиций в основной капитал за счет всех источников финансирования, нарастающим итогом за отчетный период, рублей;</w:t>
            </w:r>
          </w:p>
          <w:p>
            <w:pPr>
              <w:pStyle w:val="0"/>
              <w:jc w:val="both"/>
            </w:pPr>
            <w:r>
              <w:rPr>
                <w:sz w:val="20"/>
              </w:rPr>
              <w:t xml:space="preserve">B - объем валового регионального продукта, нарастающим итогом за отчетный период, рублей.</w:t>
            </w:r>
          </w:p>
        </w:tc>
        <w:tc>
          <w:tcPr>
            <w:tcW w:w="1986" w:type="dxa"/>
            <w:tcBorders>
              <w:bottom w:val="nil"/>
            </w:tcBorders>
            <w:vMerge w:val="restart"/>
          </w:tcPr>
          <w:p>
            <w:pPr>
              <w:pStyle w:val="0"/>
              <w:jc w:val="center"/>
            </w:pPr>
            <w:r>
              <w:rPr>
                <w:sz w:val="20"/>
              </w:rPr>
              <w:t xml:space="preserve">годовая (третья декада марта)</w:t>
            </w:r>
          </w:p>
        </w:tc>
        <w:tc>
          <w:tcPr>
            <w:tcW w:w="2551" w:type="dxa"/>
            <w:tcBorders>
              <w:bottom w:val="nil"/>
            </w:tcBorders>
            <w:vMerge w:val="restart"/>
          </w:tcPr>
          <w:p>
            <w:pPr>
              <w:pStyle w:val="0"/>
              <w:jc w:val="both"/>
            </w:pPr>
            <w:r>
              <w:rPr>
                <w:sz w:val="20"/>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Рассчитывается по форме федерального статистического наблюдения </w:t>
            </w:r>
            <w:hyperlink w:history="0" r:id="rId141" w:tooltip="Приказ Росстата от 30.07.2021 N 464 (ред. от 11.01.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с изм. и доп., вступ. в силу с 01.03.2024) {КонсультантПлюс}">
              <w:r>
                <w:rPr>
                  <w:sz w:val="20"/>
                  <w:color w:val="0000ff"/>
                </w:rPr>
                <w:t xml:space="preserve">N П-2</w:t>
              </w:r>
            </w:hyperlink>
            <w:r>
              <w:rPr>
                <w:sz w:val="20"/>
              </w:rPr>
              <w:t xml:space="preserve"> "Сведения об инвестициях в нефинансовые активы"</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4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2"/>
              <w:jc w:val="center"/>
            </w:pPr>
            <w:r>
              <w:rPr>
                <w:sz w:val="20"/>
              </w:rPr>
              <w:t xml:space="preserve">Управление развитием инновационной деятельности (01.11)</w:t>
            </w:r>
          </w:p>
        </w:tc>
      </w:tr>
      <w:tr>
        <w:tc>
          <w:tcPr>
            <w:tcW w:w="568" w:type="dxa"/>
            <w:vMerge w:val="restart"/>
          </w:tcPr>
          <w:p>
            <w:pPr>
              <w:pStyle w:val="0"/>
              <w:jc w:val="center"/>
            </w:pPr>
            <w:r>
              <w:rPr>
                <w:sz w:val="20"/>
              </w:rPr>
              <w:t xml:space="preserve">7.</w:t>
            </w:r>
          </w:p>
        </w:tc>
        <w:tc>
          <w:tcPr>
            <w:tcW w:w="3260" w:type="dxa"/>
            <w:vMerge w:val="restart"/>
          </w:tcPr>
          <w:p>
            <w:pPr>
              <w:pStyle w:val="0"/>
              <w:jc w:val="both"/>
            </w:pPr>
            <w:r>
              <w:rPr>
                <w:sz w:val="20"/>
              </w:rPr>
              <w:t xml:space="preserve">Доля инновационной продукции в общем объеме промышленного производства, процентов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инновационной продукции, млн рублей;</w:t>
            </w:r>
          </w:p>
          <w:p>
            <w:pPr>
              <w:pStyle w:val="0"/>
              <w:jc w:val="both"/>
            </w:pPr>
            <w:r>
              <w:rPr>
                <w:sz w:val="20"/>
              </w:rPr>
              <w:t xml:space="preserve">B - общий объем промышленного производства, млн рублей.</w:t>
            </w:r>
          </w:p>
        </w:tc>
        <w:tc>
          <w:tcPr>
            <w:tcW w:w="1986" w:type="dxa"/>
            <w:vMerge w:val="restart"/>
          </w:tcPr>
          <w:p>
            <w:pPr>
              <w:pStyle w:val="0"/>
              <w:jc w:val="center"/>
            </w:pPr>
            <w:r>
              <w:rPr>
                <w:sz w:val="20"/>
              </w:rPr>
              <w:t xml:space="preserve">годовая (первая декада ноября)</w:t>
            </w:r>
          </w:p>
        </w:tc>
        <w:tc>
          <w:tcPr>
            <w:tcW w:w="2551" w:type="dxa"/>
            <w:vMerge w:val="restart"/>
          </w:tcPr>
          <w:p>
            <w:pPr>
              <w:pStyle w:val="0"/>
              <w:jc w:val="both"/>
            </w:pPr>
            <w:r>
              <w:rPr>
                <w:sz w:val="20"/>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Рассчитывается по форме федерального статистического наблюдения N 4-инновация (годовая) "Сведения об инновационной деятельности организации"</w:t>
            </w:r>
          </w:p>
        </w:tc>
        <w:tc>
          <w:tcPr>
            <w:vMerge w:val="continue"/>
          </w:tcPr>
          <w:p/>
        </w:tc>
        <w:tc>
          <w:tcPr>
            <w:vMerge w:val="continue"/>
          </w:tcPr>
          <w:p/>
        </w:tc>
      </w:tr>
      <w:tr>
        <w:tc>
          <w:tcPr>
            <w:gridSpan w:val="6"/>
            <w:tcW w:w="15168" w:type="dxa"/>
          </w:tcPr>
          <w:p>
            <w:pPr>
              <w:pStyle w:val="0"/>
              <w:outlineLvl w:val="2"/>
              <w:jc w:val="center"/>
            </w:pPr>
            <w:r>
              <w:rPr>
                <w:sz w:val="20"/>
              </w:rPr>
              <w:t xml:space="preserve">Управление формированием государственных информационных ресурсов Республики Татарстан по результатам социально-экономического мониторинга (01.15.01.1)</w:t>
            </w:r>
          </w:p>
        </w:tc>
      </w:tr>
      <w:tr>
        <w:tc>
          <w:tcPr>
            <w:tcW w:w="568" w:type="dxa"/>
          </w:tcPr>
          <w:p>
            <w:pPr>
              <w:pStyle w:val="0"/>
              <w:jc w:val="center"/>
            </w:pPr>
            <w:r>
              <w:rPr>
                <w:sz w:val="20"/>
              </w:rPr>
              <w:t xml:space="preserve">8.</w:t>
            </w:r>
          </w:p>
        </w:tc>
        <w:tc>
          <w:tcPr>
            <w:tcW w:w="3260" w:type="dxa"/>
          </w:tcPr>
          <w:p>
            <w:pPr>
              <w:pStyle w:val="0"/>
              <w:jc w:val="both"/>
            </w:pPr>
            <w:r>
              <w:rPr>
                <w:sz w:val="20"/>
              </w:rPr>
              <w:t xml:space="preserve">Доля информационных материалов, представленных в срок, от их общего числа,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информационных материалов по результатам социально-экономического мониторинга, представленных в срок, единиц;</w:t>
            </w:r>
          </w:p>
          <w:p>
            <w:pPr>
              <w:pStyle w:val="0"/>
              <w:jc w:val="both"/>
            </w:pPr>
            <w:r>
              <w:rPr>
                <w:sz w:val="20"/>
              </w:rPr>
              <w:t xml:space="preserve">B - общее количество информационных материалов по результатам социально-экономического мониторинга,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экономики Республики Татарстан</w:t>
            </w:r>
          </w:p>
        </w:tc>
      </w:tr>
      <w:tr>
        <w:tc>
          <w:tcPr>
            <w:gridSpan w:val="6"/>
            <w:tcW w:w="15168" w:type="dxa"/>
          </w:tcPr>
          <w:p>
            <w:pPr>
              <w:pStyle w:val="0"/>
              <w:outlineLvl w:val="1"/>
              <w:jc w:val="center"/>
            </w:pPr>
            <w:r>
              <w:rPr>
                <w:sz w:val="20"/>
              </w:rPr>
              <w:t xml:space="preserve">Министерство юстиции Республики Татарстан</w:t>
            </w:r>
          </w:p>
        </w:tc>
      </w:tr>
      <w:tr>
        <w:tc>
          <w:tcPr>
            <w:gridSpan w:val="6"/>
            <w:tcW w:w="15168" w:type="dxa"/>
          </w:tcPr>
          <w:p>
            <w:pPr>
              <w:pStyle w:val="0"/>
              <w:outlineLvl w:val="2"/>
              <w:jc w:val="center"/>
            </w:pPr>
            <w:r>
              <w:rPr>
                <w:sz w:val="20"/>
              </w:rPr>
              <w:t xml:space="preserve">Управление в области юстиции (02.03)</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прошедших правовую экспертизу в Министерстве юстиции Республики Татарстан, единиц;</w:t>
            </w:r>
          </w:p>
          <w:p>
            <w:pPr>
              <w:pStyle w:val="0"/>
              <w:jc w:val="both"/>
            </w:pPr>
            <w:r>
              <w:rPr>
                <w:sz w:val="20"/>
              </w:rPr>
              <w:t xml:space="preserve">B - общее количество внесенных проектов правовых актов, прошедших правовую экспертизу в Министерстве юстиции Республики Татарстан,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юстиции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нормативных правовых актов республиканских органов исполнительной власти, государственная регистрация которых осуществлена в установленный срок, единиц;</w:t>
            </w:r>
          </w:p>
          <w:p>
            <w:pPr>
              <w:pStyle w:val="0"/>
              <w:jc w:val="both"/>
            </w:pPr>
            <w:r>
              <w:rPr>
                <w:sz w:val="20"/>
              </w:rPr>
              <w:t xml:space="preserve">B - общее количество нормативных правовых актов республиканских органов исполнительной власти, прошедших государственную регистрацию в Министерстве юстиции Республики Татарстан,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Министерство юстиции Республики Татарстан</w:t>
            </w:r>
          </w:p>
        </w:tc>
      </w:tr>
      <w:tr>
        <w:tc>
          <w:tcPr>
            <w:gridSpan w:val="6"/>
            <w:tcW w:w="15168" w:type="dxa"/>
          </w:tcPr>
          <w:p>
            <w:pPr>
              <w:pStyle w:val="0"/>
              <w:outlineLvl w:val="1"/>
              <w:jc w:val="center"/>
            </w:pPr>
            <w:r>
              <w:rPr>
                <w:sz w:val="20"/>
              </w:rPr>
              <w:t xml:space="preserve">Агентство инвестиционного развития Республики Татарстан</w:t>
            </w:r>
          </w:p>
        </w:tc>
      </w:tr>
      <w:tr>
        <w:tblPrEx>
          <w:tblBorders>
            <w:insideH w:val="nil"/>
          </w:tblBorders>
        </w:tblPrEx>
        <w:tc>
          <w:tcPr>
            <w:gridSpan w:val="6"/>
            <w:tcW w:w="15168" w:type="dxa"/>
            <w:tcBorders>
              <w:bottom w:val="nil"/>
            </w:tcBorders>
          </w:tcPr>
          <w:p>
            <w:pPr>
              <w:pStyle w:val="0"/>
              <w:outlineLvl w:val="2"/>
              <w:jc w:val="center"/>
            </w:pPr>
            <w:r>
              <w:rPr>
                <w:sz w:val="20"/>
              </w:rPr>
              <w:t xml:space="preserve">Управление развитием инвестиционной деятельности в области государственно-частного партнерства и частных инвестиций,</w:t>
            </w:r>
          </w:p>
          <w:p>
            <w:pPr>
              <w:pStyle w:val="0"/>
              <w:jc w:val="center"/>
            </w:pPr>
            <w:r>
              <w:rPr>
                <w:sz w:val="20"/>
              </w:rPr>
              <w:t xml:space="preserve">комплексного сопровождения реализации инвестиционных проектов (01.10)</w:t>
            </w:r>
          </w:p>
        </w:tc>
      </w:tr>
      <w:tr>
        <w:tblPrEx>
          <w:tblBorders>
            <w:insideH w:val="nil"/>
          </w:tblBorders>
        </w:tblPrEx>
        <w:tc>
          <w:tcPr>
            <w:gridSpan w:val="6"/>
            <w:tcW w:w="15168" w:type="dxa"/>
            <w:tcBorders>
              <w:top w:val="nil"/>
            </w:tcBorders>
          </w:tcPr>
          <w:p>
            <w:pPr>
              <w:pStyle w:val="0"/>
              <w:jc w:val="center"/>
            </w:pPr>
            <w:r>
              <w:rPr>
                <w:sz w:val="20"/>
              </w:rPr>
              <w:t xml:space="preserve">(в ред. </w:t>
            </w:r>
            <w:hyperlink w:history="0" r:id="rId14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Borders>
              <w:bottom w:val="nil"/>
            </w:tcBorders>
            <w:vMerge w:val="restart"/>
          </w:tcPr>
          <w:p>
            <w:pPr>
              <w:pStyle w:val="0"/>
              <w:jc w:val="center"/>
            </w:pPr>
            <w:r>
              <w:rPr>
                <w:sz w:val="20"/>
              </w:rPr>
              <w:t xml:space="preserve">1.</w:t>
            </w:r>
          </w:p>
        </w:tc>
        <w:tc>
          <w:tcPr>
            <w:tcW w:w="3260" w:type="dxa"/>
            <w:tcBorders>
              <w:bottom w:val="nil"/>
            </w:tcBorders>
            <w:vMerge w:val="restart"/>
          </w:tcPr>
          <w:p>
            <w:pPr>
              <w:pStyle w:val="0"/>
              <w:jc w:val="both"/>
            </w:pPr>
            <w:r>
              <w:rPr>
                <w:sz w:val="20"/>
              </w:rPr>
              <w:t xml:space="preserve">Темп роста объема инвестиций в основной капитал без учета бюджетных средств, процентов</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инвестиции в основной капитал без учета бюджетных средств (полный круг) в текущем периоде, тыс. рублей;</w:t>
            </w:r>
          </w:p>
          <w:p>
            <w:pPr>
              <w:pStyle w:val="0"/>
              <w:jc w:val="both"/>
            </w:pPr>
            <w:r>
              <w:rPr>
                <w:sz w:val="20"/>
              </w:rPr>
              <w:t xml:space="preserve">B - инвестиции в основной капитал без учета бюджетных средств (полный круг) за соответствующий период предыдущего года, тыс. рублей.</w:t>
            </w:r>
          </w:p>
        </w:tc>
        <w:tc>
          <w:tcPr>
            <w:tcW w:w="1986" w:type="dxa"/>
            <w:tcBorders>
              <w:bottom w:val="nil"/>
            </w:tcBorders>
            <w:vMerge w:val="restart"/>
          </w:tcPr>
          <w:p>
            <w:pPr>
              <w:pStyle w:val="0"/>
              <w:jc w:val="center"/>
            </w:pPr>
            <w:r>
              <w:rPr>
                <w:sz w:val="20"/>
              </w:rPr>
              <w:t xml:space="preserve">квартальная (на 85-й день после отчетного периода), годовая (вторая декада апреля (оценка), третья декада декабря (факт))</w:t>
            </w:r>
          </w:p>
        </w:tc>
        <w:tc>
          <w:tcPr>
            <w:tcW w:w="2551" w:type="dxa"/>
            <w:tcBorders>
              <w:bottom w:val="nil"/>
            </w:tcBorders>
            <w:vMerge w:val="restart"/>
          </w:tcPr>
          <w:p>
            <w:pPr>
              <w:pStyle w:val="0"/>
              <w:jc w:val="both"/>
            </w:pPr>
            <w:r>
              <w:rPr>
                <w:sz w:val="20"/>
              </w:rPr>
              <w:t xml:space="preserve">Агентство инвестиционного развития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Рассчитывается по формам федерального статистического наблюдения </w:t>
            </w:r>
            <w:hyperlink w:history="0" r:id="rId144" w:tooltip="Приказ Росстата от 30.07.2021 N 464 (ред. от 11.01.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с изм. и доп., вступ. в силу с 01.03.2024) {КонсультантПлюс}">
              <w:r>
                <w:rPr>
                  <w:sz w:val="20"/>
                  <w:color w:val="0000ff"/>
                </w:rPr>
                <w:t xml:space="preserve">N П-2</w:t>
              </w:r>
            </w:hyperlink>
            <w:r>
              <w:rPr>
                <w:sz w:val="20"/>
              </w:rPr>
              <w:t xml:space="preserve"> "Сведения об инвестициях в нефинансовые активы", </w:t>
            </w:r>
            <w:hyperlink w:history="0" r:id="rId145" w:tooltip="Приказ Росстата от 30.07.2021 N 462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0"/>
                  <w:color w:val="0000ff"/>
                </w:rPr>
                <w:t xml:space="preserve">N ПМ</w:t>
              </w:r>
            </w:hyperlink>
            <w:r>
              <w:rPr>
                <w:sz w:val="20"/>
              </w:rPr>
              <w:t xml:space="preserve"> "Сведения об основных показателях деятельности малого предприятия", </w:t>
            </w:r>
            <w:hyperlink w:history="0" r:id="rId146" w:tooltip="Приказ Росстата от 30.07.2021 N 462 (ред. от 11.01.2024)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0"/>
                  <w:color w:val="0000ff"/>
                </w:rPr>
                <w:t xml:space="preserve">N МП (микро)</w:t>
              </w:r>
            </w:hyperlink>
            <w:r>
              <w:rPr>
                <w:sz w:val="20"/>
              </w:rPr>
              <w:t xml:space="preserve"> "Сведения об основных показателях деятельности микропредприятия" (1 раз в год)</w:t>
            </w:r>
          </w:p>
          <w:p>
            <w:pPr>
              <w:pStyle w:val="0"/>
              <w:jc w:val="both"/>
            </w:pPr>
            <w:r>
              <w:rPr>
                <w:sz w:val="20"/>
              </w:rPr>
              <w:t xml:space="preserve">Расчет осуществляется нарастающим итогом</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4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Количество привлеченных резидентов на территории опережающего развития Республики Татарстан, единиц</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r>
              <w:rPr>
                <w:sz w:val="20"/>
              </w:rPr>
              <w:t xml:space="preserve">ведомственные данные</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годовая (на 60-й день после отчетного периода)</w:t>
            </w:r>
          </w:p>
        </w:tc>
        <w:tc>
          <w:tcPr>
            <w:tcW w:w="2551" w:type="dxa"/>
            <w:tcBorders>
              <w:bottom w:val="nil"/>
            </w:tcBorders>
          </w:tcPr>
          <w:p>
            <w:pPr>
              <w:pStyle w:val="0"/>
              <w:jc w:val="both"/>
            </w:pPr>
            <w:r>
              <w:rPr>
                <w:sz w:val="20"/>
              </w:rPr>
              <w:t xml:space="preserve">Агентство инвестиционного развития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16.12.2022 </w:t>
            </w:r>
            <w:hyperlink w:history="0" r:id="rId148"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0"/>
                  <w:color w:val="0000ff"/>
                </w:rPr>
                <w:t xml:space="preserve">N 1346</w:t>
              </w:r>
            </w:hyperlink>
            <w:r>
              <w:rPr>
                <w:sz w:val="20"/>
              </w:rPr>
              <w:t xml:space="preserve">, от 07.05.2024 </w:t>
            </w:r>
            <w:hyperlink w:history="0" r:id="rId14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Объем иностранных инвестиций на одного жителя Республики Татарстан, долларов США</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5334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5334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иностранных инвестиций (по данным Министерства экономики Республики Татарстан), тыс. долларов США;</w:t>
            </w:r>
          </w:p>
          <w:p>
            <w:pPr>
              <w:pStyle w:val="0"/>
              <w:jc w:val="both"/>
            </w:pPr>
            <w:r>
              <w:rPr>
                <w:sz w:val="20"/>
              </w:rPr>
              <w:t xml:space="preserve">B - среднегодовая численность населения Республики Татарстан, тыс. человек</w:t>
            </w:r>
          </w:p>
        </w:tc>
        <w:tc>
          <w:tcPr>
            <w:tcW w:w="1986" w:type="dxa"/>
            <w:tcBorders>
              <w:bottom w:val="nil"/>
            </w:tcBorders>
          </w:tcPr>
          <w:p>
            <w:pPr>
              <w:pStyle w:val="0"/>
              <w:jc w:val="center"/>
            </w:pPr>
            <w:r>
              <w:rPr>
                <w:sz w:val="20"/>
              </w:rPr>
              <w:t xml:space="preserve">годовая (на 185-й день после отчетного периода)</w:t>
            </w:r>
          </w:p>
        </w:tc>
        <w:tc>
          <w:tcPr>
            <w:tcW w:w="2551" w:type="dxa"/>
            <w:tcBorders>
              <w:bottom w:val="nil"/>
            </w:tcBorders>
          </w:tcPr>
          <w:p>
            <w:pPr>
              <w:pStyle w:val="0"/>
              <w:jc w:val="both"/>
            </w:pPr>
            <w:r>
              <w:rPr>
                <w:sz w:val="20"/>
              </w:rPr>
              <w:t xml:space="preserve">Агентство инвестиционного развития Республики Татарстан/Министерство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3 введен </w:t>
            </w:r>
            <w:hyperlink w:history="0" r:id="rId151"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Постановлением</w:t>
              </w:r>
            </w:hyperlink>
            <w:r>
              <w:rPr>
                <w:sz w:val="20"/>
              </w:rPr>
              <w:t xml:space="preserve"> КМ РТ от 02.05.2023 N 558)</w:t>
            </w:r>
          </w:p>
        </w:tc>
      </w:tr>
      <w:tr>
        <w:tc>
          <w:tcPr>
            <w:gridSpan w:val="6"/>
            <w:tcW w:w="15168" w:type="dxa"/>
          </w:tcPr>
          <w:p>
            <w:pPr>
              <w:pStyle w:val="0"/>
              <w:outlineLvl w:val="1"/>
              <w:jc w:val="center"/>
            </w:pPr>
            <w:r>
              <w:rPr>
                <w:sz w:val="20"/>
              </w:rPr>
              <w:t xml:space="preserve">Главное управление ветеринарии Кабинета Министров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выполненных противоэпизоотических мероприятий в общем количестве указанных мероприятий, установленных планом,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фактически проведенных противоэпизоотических мероприятий, единиц;</w:t>
            </w:r>
          </w:p>
          <w:p>
            <w:pPr>
              <w:pStyle w:val="0"/>
              <w:jc w:val="both"/>
            </w:pPr>
            <w:r>
              <w:rPr>
                <w:sz w:val="20"/>
              </w:rPr>
              <w:t xml:space="preserve">B - количество плановых объемов противоэпизоотических мероприятий,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Главное управление ветеринарии Кабинета Министров Республики Татарстан</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2.</w:t>
            </w:r>
          </w:p>
        </w:tc>
        <w:tc>
          <w:tcPr>
            <w:tcW w:w="3260" w:type="dxa"/>
          </w:tcPr>
          <w:p>
            <w:pPr>
              <w:pStyle w:val="0"/>
              <w:jc w:val="both"/>
            </w:pPr>
            <w:r>
              <w:rPr>
                <w:sz w:val="20"/>
              </w:rPr>
              <w:t xml:space="preserve">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 населения</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906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11906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погибших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человек;</w:t>
            </w:r>
          </w:p>
          <w:p>
            <w:pPr>
              <w:pStyle w:val="0"/>
              <w:jc w:val="both"/>
            </w:pPr>
            <w:r>
              <w:rPr>
                <w:sz w:val="20"/>
              </w:rPr>
              <w:t xml:space="preserve">B - численность населения Республики Татарстан, человек</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Главное управление ветеринарии Кабинета Министров Республики Татарстан</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Главное управление ветеринарии Кабинета Министров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3 в ред. </w:t>
            </w:r>
            <w:hyperlink w:history="0" r:id="rId15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Главное управление ветеринарии Кабинета Министров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Государственная жилищная инспекция Республики Татарстан</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1.</w:t>
            </w:r>
          </w:p>
        </w:tc>
        <w:tc>
          <w:tcPr>
            <w:tcW w:w="3260" w:type="dxa"/>
          </w:tcPr>
          <w:p>
            <w:pPr>
              <w:pStyle w:val="0"/>
              <w:jc w:val="both"/>
            </w:pPr>
            <w:r>
              <w:rPr>
                <w:sz w:val="20"/>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жилищного контроля (надзора))</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906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1906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человек;</w:t>
            </w:r>
          </w:p>
          <w:p>
            <w:pPr>
              <w:pStyle w:val="0"/>
              <w:jc w:val="both"/>
            </w:pPr>
            <w:r>
              <w:rPr>
                <w:sz w:val="20"/>
              </w:rPr>
              <w:t xml:space="preserve">B - численность населения Республики Татарстан, проживающего в многоквартирных домах, человек</w:t>
            </w:r>
          </w:p>
          <w:p>
            <w:pPr>
              <w:pStyle w:val="0"/>
              <w:jc w:val="both"/>
            </w:pPr>
            <w:r>
              <w:rPr>
                <w:sz w:val="20"/>
              </w:rPr>
              <w:t xml:space="preserve">(при осуществлении регионального государственного жилищного контроля (надзора))</w:t>
            </w:r>
          </w:p>
        </w:tc>
        <w:tc>
          <w:tcPr>
            <w:tcW w:w="1986" w:type="dxa"/>
          </w:tcPr>
          <w:p>
            <w:pPr>
              <w:pStyle w:val="0"/>
              <w:jc w:val="center"/>
            </w:pPr>
            <w:r>
              <w:rPr>
                <w:sz w:val="20"/>
              </w:rPr>
              <w:t xml:space="preserve">годовая (до 1 мая)</w:t>
            </w:r>
          </w:p>
        </w:tc>
        <w:tc>
          <w:tcPr>
            <w:tcW w:w="2551" w:type="dxa"/>
          </w:tcPr>
          <w:p>
            <w:pPr>
              <w:pStyle w:val="0"/>
              <w:jc w:val="both"/>
            </w:pPr>
            <w:r>
              <w:rPr>
                <w:sz w:val="20"/>
              </w:rPr>
              <w:t xml:space="preserve">Государственная жилищная инспекция Республики Татарстан</w:t>
            </w:r>
          </w:p>
        </w:tc>
      </w:tr>
      <w:tr>
        <w:tc>
          <w:tcPr>
            <w:tcW w:w="568" w:type="dxa"/>
          </w:tcPr>
          <w:p>
            <w:pPr>
              <w:pStyle w:val="0"/>
              <w:jc w:val="center"/>
            </w:pPr>
            <w:r>
              <w:rPr>
                <w:sz w:val="20"/>
              </w:rPr>
              <w:t xml:space="preserve">2.</w:t>
            </w:r>
          </w:p>
        </w:tc>
        <w:tc>
          <w:tcPr>
            <w:tcW w:w="3260" w:type="dxa"/>
          </w:tcPr>
          <w:p>
            <w:pPr>
              <w:pStyle w:val="0"/>
              <w:jc w:val="both"/>
            </w:pPr>
            <w:r>
              <w:rPr>
                <w:sz w:val="20"/>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1906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11906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человек;</w:t>
            </w:r>
          </w:p>
          <w:p>
            <w:pPr>
              <w:pStyle w:val="0"/>
              <w:jc w:val="both"/>
            </w:pPr>
            <w:r>
              <w:rPr>
                <w:sz w:val="20"/>
              </w:rPr>
              <w:t xml:space="preserve">B - численность населения Республики Татарстан, проживающего в многоквартирных домах,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986" w:type="dxa"/>
          </w:tcPr>
          <w:p>
            <w:pPr>
              <w:pStyle w:val="0"/>
              <w:jc w:val="center"/>
            </w:pPr>
            <w:r>
              <w:rPr>
                <w:sz w:val="20"/>
              </w:rPr>
              <w:t xml:space="preserve">годовая (до 1 мая)</w:t>
            </w:r>
          </w:p>
        </w:tc>
        <w:tc>
          <w:tcPr>
            <w:tcW w:w="2551" w:type="dxa"/>
          </w:tcPr>
          <w:p>
            <w:pPr>
              <w:pStyle w:val="0"/>
              <w:jc w:val="both"/>
            </w:pPr>
            <w:r>
              <w:rPr>
                <w:sz w:val="20"/>
              </w:rPr>
              <w:t xml:space="preserve">Государственная жилищная инспекция Республики Татарстан</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контрольных (надзорных) мероприятий, единиц (за исключением контрольных (надзорных) мероприятий, проводимых на основании </w:t>
            </w:r>
            <w:hyperlink w:history="0" r:id="rId15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пункта 1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(при поступлении обращений (заявлений) граждан, содержащих сведения о причинении вреда (ущерба) или об угрозе причинения вреда (ущерба) охраняемым законом ценностям, с учетом ограничений, установленных </w:t>
            </w:r>
            <w:hyperlink w:history="0" r:id="rId157" w:tooltip="Постановление Правительства РФ от 10.03.2022 N 336 (ред. от 23.05.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а также на основании </w:t>
            </w:r>
            <w:hyperlink w:history="0" r:id="rId158"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пункта 5 части 1 статьи 57</w:t>
              </w:r>
            </w:hyperlink>
            <w:r>
              <w:rPr>
                <w:sz w:val="20"/>
              </w:rPr>
              <w:t xml:space="preserve"> Федерального закона N 248-ФЗ)</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Государственная жилищная инспекция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3 в ред. </w:t>
            </w:r>
            <w:hyperlink w:history="0" r:id="rId15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Государственная жилищная инспекция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Удельный вес ввозимой водки в общем объеме продажи водки,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розничной продажи ввозимой водки, декалитров;</w:t>
            </w:r>
          </w:p>
          <w:p>
            <w:pPr>
              <w:pStyle w:val="0"/>
              <w:jc w:val="both"/>
            </w:pPr>
            <w:r>
              <w:rPr>
                <w:sz w:val="20"/>
              </w:rPr>
              <w:t xml:space="preserve">B - объем розничной продажи всей водки, декалитров</w:t>
            </w:r>
          </w:p>
        </w:tc>
        <w:tc>
          <w:tcPr>
            <w:tcW w:w="1986" w:type="dxa"/>
          </w:tcPr>
          <w:p>
            <w:pPr>
              <w:pStyle w:val="0"/>
              <w:jc w:val="center"/>
            </w:pPr>
            <w:r>
              <w:rPr>
                <w:sz w:val="20"/>
              </w:rPr>
              <w:t xml:space="preserve">квартальная</w:t>
            </w:r>
          </w:p>
        </w:tc>
        <w:tc>
          <w:tcPr>
            <w:tcW w:w="2551" w:type="dxa"/>
            <w:vAlign w:val="center"/>
          </w:tcPr>
          <w:p>
            <w:pPr>
              <w:pStyle w:val="0"/>
              <w:jc w:val="both"/>
            </w:pPr>
            <w:r>
              <w:rPr>
                <w:sz w:val="20"/>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vMerge w:val="restart"/>
          </w:tcPr>
          <w:p>
            <w:pPr>
              <w:pStyle w:val="0"/>
              <w:jc w:val="center"/>
            </w:pPr>
            <w:r>
              <w:rPr>
                <w:sz w:val="20"/>
              </w:rPr>
              <w:t xml:space="preserve">2.</w:t>
            </w:r>
          </w:p>
        </w:tc>
        <w:tc>
          <w:tcPr>
            <w:tcW w:w="3260" w:type="dxa"/>
            <w:vMerge w:val="restart"/>
          </w:tcPr>
          <w:p>
            <w:pPr>
              <w:pStyle w:val="0"/>
              <w:jc w:val="both"/>
            </w:pPr>
            <w:r>
              <w:rPr>
                <w:sz w:val="20"/>
              </w:rPr>
              <w:t xml:space="preserve">Недопущение более чем на пять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5334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5334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розничной продажи алкогольной продукции (за исключением пива) в отчетном году, литров;</w:t>
            </w:r>
          </w:p>
          <w:p>
            <w:pPr>
              <w:pStyle w:val="0"/>
              <w:jc w:val="both"/>
            </w:pPr>
            <w:r>
              <w:rPr>
                <w:sz w:val="20"/>
              </w:rPr>
              <w:t xml:space="preserve">B - количество совершеннолетних жителей на 1 января отчетного года, человек.</w:t>
            </w:r>
          </w:p>
        </w:tc>
        <w:tc>
          <w:tcPr>
            <w:tcW w:w="1986" w:type="dxa"/>
            <w:vMerge w:val="restart"/>
          </w:tcPr>
          <w:p>
            <w:pPr>
              <w:pStyle w:val="0"/>
              <w:jc w:val="center"/>
            </w:pPr>
            <w:r>
              <w:rPr>
                <w:sz w:val="20"/>
              </w:rPr>
              <w:t xml:space="preserve">годовая (до 25 января)</w:t>
            </w:r>
          </w:p>
        </w:tc>
        <w:tc>
          <w:tcPr>
            <w:tcW w:w="2551" w:type="dxa"/>
            <w:vMerge w:val="restart"/>
          </w:tcPr>
          <w:p>
            <w:pPr>
              <w:pStyle w:val="0"/>
              <w:jc w:val="both"/>
            </w:pPr>
            <w:r>
              <w:rPr>
                <w:sz w:val="20"/>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Уровень легальной розничной продажи алкогольной продукции (за исключением пива) на душу совершеннолетнего населения в базовом 2015 году - 18,18 литра</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blPrEx>
          <w:tblBorders>
            <w:insideH w:val="nil"/>
          </w:tblBorders>
        </w:tblPrEx>
        <w:tc>
          <w:tcPr>
            <w:gridSpan w:val="6"/>
            <w:tcW w:w="15168" w:type="dxa"/>
            <w:tcBorders>
              <w:top w:val="nil"/>
            </w:tcBorders>
          </w:tcPr>
          <w:p>
            <w:pPr>
              <w:pStyle w:val="0"/>
              <w:jc w:val="both"/>
            </w:pPr>
            <w:r>
              <w:rPr>
                <w:sz w:val="20"/>
              </w:rPr>
              <w:t xml:space="preserve">(п. 3 в ред. </w:t>
            </w:r>
            <w:hyperlink w:history="0" r:id="rId16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Государственный комитет Республики Татарстан по архивному делу</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оцифрованных единиц хранения от числа запланированных на текущий год,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оцифрованных архивных документов, единиц;</w:t>
            </w:r>
          </w:p>
          <w:p>
            <w:pPr>
              <w:pStyle w:val="0"/>
              <w:jc w:val="both"/>
            </w:pPr>
            <w:r>
              <w:rPr>
                <w:sz w:val="20"/>
              </w:rPr>
              <w:t xml:space="preserve">B - количество запланированных на оцифровку архивных документов на текущий год,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6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Borders>
              <w:bottom w:val="nil"/>
            </w:tcBorders>
            <w:vMerge w:val="restart"/>
          </w:tcPr>
          <w:p>
            <w:pPr>
              <w:pStyle w:val="0"/>
              <w:jc w:val="center"/>
            </w:pPr>
            <w:r>
              <w:rPr>
                <w:sz w:val="20"/>
              </w:rPr>
              <w:t xml:space="preserve">2.</w:t>
            </w:r>
          </w:p>
        </w:tc>
        <w:tc>
          <w:tcPr>
            <w:tcW w:w="3260" w:type="dxa"/>
            <w:tcBorders>
              <w:bottom w:val="nil"/>
            </w:tcBorders>
            <w:vMerge w:val="restart"/>
          </w:tcPr>
          <w:p>
            <w:pPr>
              <w:pStyle w:val="0"/>
              <w:jc w:val="both"/>
            </w:pPr>
            <w:r>
              <w:rPr>
                <w:sz w:val="20"/>
              </w:rPr>
              <w:t xml:space="preserve">Доля запросов, исполненных подведомственными учреждениями в установленные сроки, в общем объеме исполненных за год запросов, процентов</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исполненных в установленные сроки запросов, единиц;</w:t>
            </w:r>
          </w:p>
          <w:p>
            <w:pPr>
              <w:pStyle w:val="0"/>
              <w:jc w:val="both"/>
            </w:pPr>
            <w:r>
              <w:rPr>
                <w:sz w:val="20"/>
              </w:rPr>
              <w:t xml:space="preserve">B - общее количество исполненных запросов за отчетный период, единиц.</w:t>
            </w:r>
          </w:p>
        </w:tc>
        <w:tc>
          <w:tcPr>
            <w:tcW w:w="1986" w:type="dxa"/>
            <w:tcBorders>
              <w:bottom w:val="nil"/>
            </w:tcBorders>
            <w:vMerge w:val="restart"/>
          </w:tcPr>
          <w:p>
            <w:pPr>
              <w:pStyle w:val="0"/>
              <w:jc w:val="center"/>
            </w:pPr>
            <w:r>
              <w:rPr>
                <w:sz w:val="20"/>
              </w:rPr>
              <w:t xml:space="preserve">квартальная</w:t>
            </w:r>
          </w:p>
        </w:tc>
        <w:tc>
          <w:tcPr>
            <w:tcW w:w="2551" w:type="dxa"/>
            <w:tcBorders>
              <w:bottom w:val="nil"/>
            </w:tcBorders>
            <w:vMerge w:val="restart"/>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Индикатор принимается равным 100 процентам, если его фактическое значение составляет 98 и более процентов</w:t>
            </w:r>
          </w:p>
          <w:p>
            <w:pPr>
              <w:pStyle w:val="0"/>
              <w:jc w:val="both"/>
            </w:pPr>
            <w:r>
              <w:rPr>
                <w:sz w:val="20"/>
              </w:rPr>
              <w:t xml:space="preserve">Расчет осуществляется нарастающим итогом</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6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3.</w:t>
            </w:r>
          </w:p>
        </w:tc>
        <w:tc>
          <w:tcPr>
            <w:tcW w:w="3260" w:type="dxa"/>
          </w:tcPr>
          <w:p>
            <w:pPr>
              <w:pStyle w:val="0"/>
              <w:jc w:val="both"/>
            </w:pPr>
            <w:r>
              <w:rPr>
                <w:sz w:val="20"/>
              </w:rPr>
              <w:t xml:space="preserve">Доля утраченных дел Архивного фонда Республики Татарстан от общего количества дел, включенных в Архивный фонд Республики Татарстан,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доля утраченных дел Архивного фонда Республики Татарстан, единиц;</w:t>
            </w:r>
          </w:p>
          <w:p>
            <w:pPr>
              <w:pStyle w:val="0"/>
              <w:jc w:val="both"/>
            </w:pPr>
            <w:r>
              <w:rPr>
                <w:sz w:val="20"/>
              </w:rPr>
              <w:t xml:space="preserve">B - общее количество дел, включенных в Архивный фонд Республики Татарстан,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Доля переданных упорядоченных дел от общего объема дел, обязательных к передаче на хранение в государственный, муниципальный архивы,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переданных упорядоченных дел, единиц;</w:t>
            </w:r>
          </w:p>
          <w:p>
            <w:pPr>
              <w:pStyle w:val="0"/>
              <w:jc w:val="both"/>
            </w:pPr>
            <w:r>
              <w:rPr>
                <w:sz w:val="20"/>
              </w:rPr>
              <w:t xml:space="preserve">B - общий объем дел, обязательных к передаче на хранение в государственный, муниципальный архивы,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6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5.</w:t>
            </w:r>
          </w:p>
        </w:tc>
        <w:tc>
          <w:tcPr>
            <w:tcW w:w="3260" w:type="dxa"/>
          </w:tcPr>
          <w:p>
            <w:pPr>
              <w:pStyle w:val="0"/>
              <w:jc w:val="both"/>
            </w:pPr>
            <w:r>
              <w:rPr>
                <w:sz w:val="20"/>
              </w:rPr>
              <w:t xml:space="preserve">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единиц хранения документов Архивного фонда Российской Федерации и других архивных документов, которым причинен ущерб за отчетный период, единиц;</w:t>
            </w:r>
          </w:p>
          <w:p>
            <w:pPr>
              <w:pStyle w:val="0"/>
              <w:jc w:val="both"/>
            </w:pPr>
            <w:r>
              <w:rPr>
                <w:sz w:val="20"/>
              </w:rPr>
              <w:t xml:space="preserve">B - общее количество единиц хранения документов Архивного фонда Российской Федерации и других архивных документов, поставленных на государственный учет, единиц</w:t>
            </w:r>
          </w:p>
        </w:tc>
        <w:tc>
          <w:tcPr>
            <w:tcW w:w="1986" w:type="dxa"/>
          </w:tcPr>
          <w:p>
            <w:pPr>
              <w:pStyle w:val="0"/>
              <w:jc w:val="center"/>
            </w:pPr>
            <w:r>
              <w:rPr>
                <w:sz w:val="20"/>
              </w:rPr>
              <w:t xml:space="preserve">годовая (до 15 апреля)</w:t>
            </w:r>
          </w:p>
        </w:tc>
        <w:tc>
          <w:tcPr>
            <w:tcW w:w="2551" w:type="dxa"/>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архивному делу</w:t>
            </w:r>
          </w:p>
        </w:tc>
      </w:tr>
      <w:tr>
        <w:tblPrEx>
          <w:tblBorders>
            <w:insideH w:val="nil"/>
          </w:tblBorders>
        </w:tblPrEx>
        <w:tc>
          <w:tcPr>
            <w:gridSpan w:val="6"/>
            <w:tcW w:w="15168" w:type="dxa"/>
            <w:tcBorders>
              <w:top w:val="nil"/>
            </w:tcBorders>
          </w:tcPr>
          <w:p>
            <w:pPr>
              <w:pStyle w:val="0"/>
              <w:jc w:val="both"/>
            </w:pPr>
            <w:r>
              <w:rPr>
                <w:sz w:val="20"/>
              </w:rPr>
              <w:t xml:space="preserve">(п. 6 в ред. </w:t>
            </w:r>
            <w:hyperlink w:history="0" r:id="rId16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7.</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Государственный комитет Республики Татарстан по архивному делу</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Государственный комитет Республики Татарстан по биологическим ресурсам</w:t>
            </w:r>
          </w:p>
        </w:tc>
      </w:tr>
      <w:tr>
        <w:tc>
          <w:tcPr>
            <w:gridSpan w:val="6"/>
            <w:tcW w:w="15168" w:type="dxa"/>
          </w:tcPr>
          <w:p>
            <w:pPr>
              <w:pStyle w:val="0"/>
              <w:outlineLvl w:val="2"/>
              <w:jc w:val="center"/>
            </w:pPr>
            <w:r>
              <w:rPr>
                <w:sz w:val="20"/>
              </w:rPr>
              <w:t xml:space="preserve">Управление охраной, воспроизводством объектов животного мира, регулирование использования объектов животного мира (01.06.02)</w:t>
            </w:r>
          </w:p>
        </w:tc>
      </w:tr>
      <w:tr>
        <w:tc>
          <w:tcPr>
            <w:tcW w:w="568" w:type="dxa"/>
          </w:tcPr>
          <w:p>
            <w:pPr>
              <w:pStyle w:val="0"/>
              <w:jc w:val="center"/>
            </w:pPr>
            <w:r>
              <w:rPr>
                <w:sz w:val="20"/>
              </w:rPr>
              <w:t xml:space="preserve">1.</w:t>
            </w:r>
          </w:p>
        </w:tc>
        <w:tc>
          <w:tcPr>
            <w:tcW w:w="3260" w:type="dxa"/>
          </w:tcPr>
          <w:p>
            <w:pPr>
              <w:pStyle w:val="0"/>
              <w:jc w:val="both"/>
            </w:pPr>
            <w:r>
              <w:rPr>
                <w:sz w:val="20"/>
              </w:rPr>
              <w:t xml:space="preserve">Уровень фактической плотности охотничьих животных на территории охотничьих угодий, голов на тыс. гектаров</w:t>
            </w:r>
          </w:p>
        </w:tc>
        <w:tc>
          <w:tcPr>
            <w:tcW w:w="1136" w:type="dxa"/>
          </w:tcPr>
          <w:p>
            <w:pPr>
              <w:pStyle w:val="0"/>
            </w:pPr>
            <w:r>
              <w:rPr>
                <w:sz w:val="20"/>
              </w:rPr>
            </w:r>
          </w:p>
        </w:tc>
        <w:tc>
          <w:tcPr>
            <w:tcW w:w="5667" w:type="dxa"/>
          </w:tcPr>
          <w:p>
            <w:pPr>
              <w:pStyle w:val="0"/>
            </w:pPr>
            <w:r>
              <w:rPr>
                <w:sz w:val="20"/>
              </w:rPr>
            </w:r>
          </w:p>
        </w:tc>
        <w:tc>
          <w:tcPr>
            <w:tcW w:w="1986" w:type="dxa"/>
          </w:tcPr>
          <w:p>
            <w:pPr>
              <w:pStyle w:val="0"/>
            </w:pPr>
            <w:r>
              <w:rPr>
                <w:sz w:val="20"/>
              </w:rPr>
            </w:r>
          </w:p>
        </w:tc>
        <w:tc>
          <w:tcPr>
            <w:tcW w:w="2551" w:type="dxa"/>
          </w:tcPr>
          <w:p>
            <w:pPr>
              <w:pStyle w:val="0"/>
            </w:pPr>
            <w:r>
              <w:rPr>
                <w:sz w:val="20"/>
              </w:rPr>
            </w:r>
          </w:p>
        </w:tc>
      </w:tr>
      <w:tr>
        <w:tc>
          <w:tcPr>
            <w:tcW w:w="568" w:type="dxa"/>
          </w:tcPr>
          <w:p>
            <w:pPr>
              <w:pStyle w:val="0"/>
            </w:pPr>
            <w:r>
              <w:rPr>
                <w:sz w:val="20"/>
              </w:rPr>
              <w:t xml:space="preserve">1.1.</w:t>
            </w:r>
          </w:p>
        </w:tc>
        <w:tc>
          <w:tcPr>
            <w:tcW w:w="3260" w:type="dxa"/>
          </w:tcPr>
          <w:p>
            <w:pPr>
              <w:pStyle w:val="0"/>
              <w:jc w:val="both"/>
            </w:pPr>
            <w:r>
              <w:rPr>
                <w:sz w:val="20"/>
              </w:rPr>
              <w:t xml:space="preserve">лосей</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5334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5334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лоси, количество голов;</w:t>
            </w:r>
          </w:p>
          <w:p>
            <w:pPr>
              <w:pStyle w:val="0"/>
              <w:jc w:val="both"/>
            </w:pPr>
            <w:r>
              <w:rPr>
                <w:sz w:val="20"/>
              </w:rPr>
              <w:t xml:space="preserve">B - площадь земель, пригодных для обитания лосей (лесные угодья), тыс. гектаров</w:t>
            </w:r>
          </w:p>
        </w:tc>
        <w:tc>
          <w:tcPr>
            <w:tcW w:w="1986" w:type="dxa"/>
          </w:tcPr>
          <w:p>
            <w:pPr>
              <w:pStyle w:val="0"/>
              <w:jc w:val="center"/>
            </w:pPr>
            <w:r>
              <w:rPr>
                <w:sz w:val="20"/>
              </w:rPr>
              <w:t xml:space="preserve">годовая (до 5 мая)</w:t>
            </w:r>
          </w:p>
        </w:tc>
        <w:tc>
          <w:tcPr>
            <w:tcW w:w="2551" w:type="dxa"/>
          </w:tcPr>
          <w:p>
            <w:pPr>
              <w:pStyle w:val="0"/>
              <w:jc w:val="both"/>
            </w:pPr>
            <w:r>
              <w:rPr>
                <w:sz w:val="20"/>
              </w:rPr>
              <w:t xml:space="preserve">Государственный комитет Республики Татарстан по биологическим ресурсам</w:t>
            </w:r>
          </w:p>
        </w:tc>
      </w:tr>
      <w:tr>
        <w:tblPrEx>
          <w:tblBorders>
            <w:insideH w:val="nil"/>
          </w:tblBorders>
        </w:tblPrEx>
        <w:tc>
          <w:tcPr>
            <w:tcW w:w="568" w:type="dxa"/>
            <w:tcBorders>
              <w:bottom w:val="nil"/>
            </w:tcBorders>
          </w:tcPr>
          <w:p>
            <w:pPr>
              <w:pStyle w:val="0"/>
            </w:pPr>
            <w:r>
              <w:rPr>
                <w:sz w:val="20"/>
              </w:rPr>
              <w:t xml:space="preserve">1.2.</w:t>
            </w:r>
          </w:p>
        </w:tc>
        <w:tc>
          <w:tcPr>
            <w:tcW w:w="3260" w:type="dxa"/>
            <w:tcBorders>
              <w:bottom w:val="nil"/>
            </w:tcBorders>
          </w:tcPr>
          <w:p>
            <w:pPr>
              <w:pStyle w:val="0"/>
              <w:jc w:val="both"/>
            </w:pPr>
            <w:r>
              <w:rPr>
                <w:sz w:val="20"/>
              </w:rPr>
              <w:t xml:space="preserve">кабанов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5334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5334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кабаны, количество голов;</w:t>
            </w:r>
          </w:p>
          <w:p>
            <w:pPr>
              <w:pStyle w:val="0"/>
              <w:jc w:val="both"/>
            </w:pPr>
            <w:r>
              <w:rPr>
                <w:sz w:val="20"/>
              </w:rPr>
              <w:t xml:space="preserve">B - общая площадь земель Республики Татарстан, тыс. гектаров</w:t>
            </w:r>
          </w:p>
        </w:tc>
        <w:tc>
          <w:tcPr>
            <w:tcW w:w="1986" w:type="dxa"/>
            <w:tcBorders>
              <w:bottom w:val="nil"/>
            </w:tcBorders>
          </w:tcPr>
          <w:p>
            <w:pPr>
              <w:pStyle w:val="0"/>
              <w:jc w:val="center"/>
            </w:pPr>
            <w:r>
              <w:rPr>
                <w:sz w:val="20"/>
              </w:rPr>
              <w:t xml:space="preserve">годовая (до 5 мая)</w:t>
            </w:r>
          </w:p>
        </w:tc>
        <w:tc>
          <w:tcPr>
            <w:tcW w:w="2551" w:type="dxa"/>
            <w:tcBorders>
              <w:bottom w:val="nil"/>
            </w:tcBorders>
          </w:tcPr>
          <w:p>
            <w:pPr>
              <w:pStyle w:val="0"/>
              <w:jc w:val="both"/>
            </w:pPr>
            <w:r>
              <w:rPr>
                <w:sz w:val="20"/>
              </w:rPr>
              <w:t xml:space="preserve">Государственный комитет Республики Татарстан по биологическим ресурсам</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68"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0"/>
                  <w:color w:val="0000ff"/>
                </w:rPr>
                <w:t xml:space="preserve">Постановления</w:t>
              </w:r>
            </w:hyperlink>
            <w:r>
              <w:rPr>
                <w:sz w:val="20"/>
              </w:rPr>
              <w:t xml:space="preserve"> КМ РТ от 16.12.2022 N 1346)</w:t>
            </w:r>
          </w:p>
        </w:tc>
      </w:tr>
      <w:tr>
        <w:tc>
          <w:tcPr>
            <w:tcW w:w="568" w:type="dxa"/>
          </w:tcPr>
          <w:p>
            <w:pPr>
              <w:pStyle w:val="0"/>
              <w:jc w:val="center"/>
            </w:pPr>
            <w:r>
              <w:rPr>
                <w:sz w:val="20"/>
              </w:rPr>
              <w:t xml:space="preserve">2.</w:t>
            </w:r>
          </w:p>
        </w:tc>
        <w:tc>
          <w:tcPr>
            <w:tcW w:w="3260" w:type="dxa"/>
          </w:tcPr>
          <w:p>
            <w:pPr>
              <w:pStyle w:val="0"/>
              <w:jc w:val="both"/>
            </w:pPr>
            <w:r>
              <w:rPr>
                <w:sz w:val="20"/>
              </w:rPr>
              <w:t xml:space="preserve">Доля удовлетворенных исков на возмещение ущерба, нанесенного объектам животного мира и среде их обитания, от предъявленных,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решений, вынесенных за отчетный период, по которым иск о возмещении ущерба удовлетворен, единиц;</w:t>
            </w:r>
          </w:p>
          <w:p>
            <w:pPr>
              <w:pStyle w:val="0"/>
              <w:jc w:val="both"/>
            </w:pPr>
            <w:r>
              <w:rPr>
                <w:sz w:val="20"/>
              </w:rPr>
              <w:t xml:space="preserve">B - общее количество решений, вынесенных за отчетный период, по искам на возмещение ущерба,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Государственный комитет Республики Татарстан по биологическим ресурсам</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3.</w:t>
            </w:r>
          </w:p>
        </w:tc>
        <w:tc>
          <w:tcPr>
            <w:tcW w:w="3260" w:type="dxa"/>
          </w:tcPr>
          <w:p>
            <w:pPr>
              <w:pStyle w:val="0"/>
              <w:jc w:val="both"/>
            </w:pPr>
            <w:r>
              <w:rPr>
                <w:sz w:val="20"/>
              </w:rPr>
              <w:t xml:space="preserve">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 рублей</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101917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101917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незаконно вырубленной древесины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куб. метров;</w:t>
            </w:r>
          </w:p>
          <w:p>
            <w:pPr>
              <w:pStyle w:val="0"/>
              <w:jc w:val="both"/>
            </w:pPr>
            <w:r>
              <w:rPr>
                <w:sz w:val="20"/>
              </w:rPr>
              <w:t xml:space="preserve">B - размер таксы, установленной для исчисления размера вреда, причиненного лесным насаждениям, утвержденный </w:t>
            </w:r>
            <w:hyperlink w:history="0" r:id="rId171"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постановлением</w:t>
              </w:r>
            </w:hyperlink>
            <w:r>
              <w:rPr>
                <w:sz w:val="20"/>
              </w:rPr>
              <w:t xml:space="preserve"> Правительства Российской Федерации от 29 декабря 2018 г.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рублей;</w:t>
            </w:r>
          </w:p>
          <w:p>
            <w:pPr>
              <w:pStyle w:val="0"/>
              <w:jc w:val="both"/>
            </w:pPr>
            <w:r>
              <w:rPr>
                <w:sz w:val="20"/>
              </w:rPr>
              <w:t xml:space="preserve">5 - коэффициент, применяемый для исчисления размера вреда, причиненного в связи с нарушением лесного законодательства в лесах, расположенных на особо охраняемых природных территориях, утвержденный </w:t>
            </w:r>
            <w:hyperlink w:history="0" r:id="rId172"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постановлением</w:t>
              </w:r>
            </w:hyperlink>
            <w:r>
              <w:rPr>
                <w:sz w:val="20"/>
              </w:rPr>
              <w:t xml:space="preserve"> Правительства Российской Федерации от 29 декабря 2018 г.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c>
          <w:tcPr>
            <w:tcW w:w="1986" w:type="dxa"/>
          </w:tcPr>
          <w:p>
            <w:pPr>
              <w:pStyle w:val="0"/>
              <w:jc w:val="center"/>
            </w:pPr>
            <w:r>
              <w:rPr>
                <w:sz w:val="20"/>
              </w:rPr>
              <w:t xml:space="preserve">годовая (до 15 января)</w:t>
            </w:r>
          </w:p>
        </w:tc>
        <w:tc>
          <w:tcPr>
            <w:tcW w:w="2551" w:type="dxa"/>
          </w:tcPr>
          <w:p>
            <w:pPr>
              <w:pStyle w:val="0"/>
              <w:jc w:val="both"/>
            </w:pPr>
            <w:r>
              <w:rPr>
                <w:sz w:val="20"/>
              </w:rPr>
              <w:t xml:space="preserve">Государственный комитет Республики Татарстан по биологическим ресурсам</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биологическим ресурсам</w:t>
            </w:r>
          </w:p>
        </w:tc>
      </w:tr>
      <w:tr>
        <w:tblPrEx>
          <w:tblBorders>
            <w:insideH w:val="nil"/>
          </w:tblBorders>
        </w:tblPrEx>
        <w:tc>
          <w:tcPr>
            <w:gridSpan w:val="6"/>
            <w:tcW w:w="15168" w:type="dxa"/>
            <w:tcBorders>
              <w:top w:val="nil"/>
            </w:tcBorders>
          </w:tcPr>
          <w:p>
            <w:pPr>
              <w:pStyle w:val="0"/>
              <w:jc w:val="both"/>
            </w:pPr>
            <w:r>
              <w:rPr>
                <w:sz w:val="20"/>
              </w:rPr>
              <w:t xml:space="preserve">(п. 4 в ред. </w:t>
            </w:r>
            <w:hyperlink w:history="0" r:id="rId17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5.</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Государственный комитет Республики Татарстан по биологическим ресурсам</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Государственный комитет Республики Татарстан по закупкам</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1136" w:type="dxa"/>
          </w:tcPr>
          <w:p>
            <w:pPr>
              <w:pStyle w:val="0"/>
              <w:jc w:val="center"/>
            </w:pPr>
            <w:r>
              <w:rPr>
                <w:sz w:val="20"/>
              </w:rPr>
              <w:t xml:space="preserve">квартальная</w:t>
            </w:r>
          </w:p>
        </w:tc>
        <w:tc>
          <w:tcPr>
            <w:tcW w:w="5667" w:type="dxa"/>
          </w:tcPr>
          <w:p>
            <w:pPr>
              <w:pStyle w:val="0"/>
              <w:jc w:val="both"/>
            </w:pPr>
            <w:r>
              <w:rPr>
                <w:sz w:val="20"/>
              </w:rPr>
              <w:t xml:space="preserve">ведомственные данные</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Государственный комитет Республики Татарстан по закупкам</w:t>
            </w:r>
          </w:p>
        </w:tc>
      </w:tr>
      <w:tr>
        <w:tc>
          <w:tcPr>
            <w:tcW w:w="568" w:type="dxa"/>
          </w:tcPr>
          <w:p>
            <w:pPr>
              <w:pStyle w:val="0"/>
              <w:jc w:val="center"/>
            </w:pPr>
            <w:r>
              <w:rPr>
                <w:sz w:val="20"/>
              </w:rPr>
              <w:t xml:space="preserve">2.</w:t>
            </w:r>
          </w:p>
        </w:tc>
        <w:tc>
          <w:tcPr>
            <w:tcW w:w="3260" w:type="dxa"/>
          </w:tcPr>
          <w:p>
            <w:pPr>
              <w:pStyle w:val="0"/>
              <w:jc w:val="both"/>
            </w:pPr>
            <w:r>
              <w:rPr>
                <w:sz w:val="20"/>
              </w:rPr>
              <w:t xml:space="preserve">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сумма экономии, полученной по результатам размещенных в отчетном году закупок в соответствии с Федеральным </w:t>
            </w:r>
            <w:hyperlink w:history="0" r:id="rId17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рублей;</w:t>
            </w:r>
          </w:p>
          <w:p>
            <w:pPr>
              <w:pStyle w:val="0"/>
              <w:jc w:val="both"/>
            </w:pPr>
            <w:r>
              <w:rPr>
                <w:sz w:val="20"/>
              </w:rPr>
              <w:t xml:space="preserve">B - общая стоимость закупок, размещенных в отчетном году в соответствии с Федеральным </w:t>
            </w:r>
            <w:hyperlink w:history="0" r:id="rId17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"О контрактной системе в сфере закупок товаров, работ, услуг для обеспечения государственных и муниципальных нужд"), рублей</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Государственный комитет Республики Татарстан по закупкам</w:t>
            </w:r>
          </w:p>
        </w:tc>
      </w:tr>
      <w:tr>
        <w:tc>
          <w:tcPr>
            <w:gridSpan w:val="6"/>
            <w:tcW w:w="15168" w:type="dxa"/>
          </w:tcPr>
          <w:p>
            <w:pPr>
              <w:pStyle w:val="0"/>
              <w:outlineLvl w:val="1"/>
              <w:jc w:val="center"/>
            </w:pPr>
            <w:r>
              <w:rPr>
                <w:sz w:val="20"/>
              </w:rPr>
              <w:t xml:space="preserve">Государственный комитет Республики Татарстан по тарифам</w:t>
            </w:r>
          </w:p>
        </w:tc>
      </w:tr>
      <w:tr>
        <w:tc>
          <w:tcPr>
            <w:gridSpan w:val="6"/>
            <w:tcW w:w="15168" w:type="dxa"/>
          </w:tcPr>
          <w:p>
            <w:pPr>
              <w:pStyle w:val="0"/>
              <w:outlineLvl w:val="2"/>
              <w:jc w:val="center"/>
            </w:pPr>
            <w:r>
              <w:rPr>
                <w:sz w:val="20"/>
              </w:rPr>
              <w:t xml:space="preserve">Регулирование цен (тарифов) (01.08)</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нормативных правовых актов Государственного комитета Республики Татарстан по тарифам, признанных Верховным Судом Российской Федерации незаконными, единиц;</w:t>
            </w:r>
          </w:p>
          <w:p>
            <w:pPr>
              <w:pStyle w:val="0"/>
              <w:jc w:val="both"/>
            </w:pPr>
            <w:r>
              <w:rPr>
                <w:sz w:val="20"/>
              </w:rPr>
              <w:t xml:space="preserve">B - общее количество принятых нормативных правовых актов Государственного комитета Республики Татарстан по тарифам,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тарифам</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7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2.</w:t>
            </w:r>
          </w:p>
        </w:tc>
        <w:tc>
          <w:tcPr>
            <w:tcW w:w="3260" w:type="dxa"/>
          </w:tcPr>
          <w:p>
            <w:pPr>
              <w:pStyle w:val="0"/>
              <w:jc w:val="both"/>
            </w:pPr>
            <w:r>
              <w:rPr>
                <w:sz w:val="20"/>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pPr>
            <w:r>
              <w:rPr>
                <w:sz w:val="20"/>
              </w:rPr>
              <w:t xml:space="preserve">A - количество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единиц;</w:t>
            </w:r>
          </w:p>
          <w:p>
            <w:pPr>
              <w:pStyle w:val="0"/>
              <w:jc w:val="both"/>
            </w:pPr>
            <w:r>
              <w:rPr>
                <w:sz w:val="20"/>
              </w:rPr>
              <w:t xml:space="preserve">B - количество организаций, не выполнивших инвестиционные программы, ресурсы по которым заложены в тарифы на тепловую энергию предбазового периода, единиц</w:t>
            </w:r>
          </w:p>
        </w:tc>
        <w:tc>
          <w:tcPr>
            <w:tcW w:w="1986" w:type="dxa"/>
          </w:tcPr>
          <w:p>
            <w:pPr>
              <w:pStyle w:val="0"/>
              <w:jc w:val="center"/>
            </w:pPr>
            <w:r>
              <w:rPr>
                <w:sz w:val="20"/>
              </w:rPr>
              <w:t xml:space="preserve">годовая (до 1 июня)</w:t>
            </w:r>
          </w:p>
        </w:tc>
        <w:tc>
          <w:tcPr>
            <w:tcW w:w="2551" w:type="dxa"/>
          </w:tcPr>
          <w:p>
            <w:pPr>
              <w:pStyle w:val="0"/>
              <w:jc w:val="both"/>
            </w:pPr>
            <w:r>
              <w:rPr>
                <w:sz w:val="20"/>
              </w:rPr>
              <w:t xml:space="preserve">Государственный комитет Республики Татарстан по тарифам</w:t>
            </w:r>
          </w:p>
        </w:tc>
      </w:tr>
      <w:tr>
        <w:tc>
          <w:tcPr>
            <w:tcW w:w="568" w:type="dxa"/>
          </w:tcPr>
          <w:p>
            <w:pPr>
              <w:pStyle w:val="0"/>
              <w:jc w:val="center"/>
            </w:pPr>
            <w:r>
              <w:rPr>
                <w:sz w:val="20"/>
              </w:rPr>
              <w:t xml:space="preserve">3.</w:t>
            </w:r>
          </w:p>
        </w:tc>
        <w:tc>
          <w:tcPr>
            <w:tcW w:w="3260" w:type="dxa"/>
          </w:tcPr>
          <w:p>
            <w:pPr>
              <w:pStyle w:val="0"/>
              <w:jc w:val="both"/>
            </w:pPr>
            <w:r>
              <w:rPr>
                <w:sz w:val="20"/>
              </w:rPr>
              <w:t xml:space="preserve">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единиц;</w:t>
            </w:r>
          </w:p>
          <w:p>
            <w:pPr>
              <w:pStyle w:val="0"/>
              <w:jc w:val="both"/>
            </w:pPr>
            <w:r>
              <w:rPr>
                <w:sz w:val="20"/>
              </w:rPr>
              <w:t xml:space="preserve">B - количество муниципальных образований Республики Татарстан, по которым установлены индексы изменения размера вносимой гражданами платы за коммунальные услуги,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Государственный комитет Республики Татарстан по тарифам</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4.</w:t>
            </w:r>
          </w:p>
        </w:tc>
        <w:tc>
          <w:tcPr>
            <w:tcW w:w="3260" w:type="dxa"/>
          </w:tcPr>
          <w:p>
            <w:pPr>
              <w:pStyle w:val="0"/>
              <w:jc w:val="both"/>
            </w:pPr>
            <w:r>
              <w:rPr>
                <w:sz w:val="20"/>
              </w:rPr>
              <w:t xml:space="preserve">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3"/>
              </w:rPr>
              <w:drawing>
                <wp:inline distT="0" distB="0" distL="0" distR="0">
                  <wp:extent cx="1295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субъектов контроля, в деятельности которых при проведении контрольно-надзорной деятельности выявлены нарушения обязательных требований законодательства в области регулируемых цен (тарифов), единиц;</w:t>
            </w:r>
          </w:p>
          <w:p>
            <w:pPr>
              <w:pStyle w:val="0"/>
              <w:jc w:val="both"/>
            </w:pPr>
            <w:r>
              <w:rPr>
                <w:sz w:val="20"/>
              </w:rPr>
              <w:t xml:space="preserve">B - общее количество субъектов контроля,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Государственный комитет Республики Татарстан по тарифам</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Государственный комитет Республики Татарстан по тарифам</w:t>
            </w:r>
          </w:p>
        </w:tc>
      </w:tr>
      <w:tr>
        <w:tblPrEx>
          <w:tblBorders>
            <w:insideH w:val="nil"/>
          </w:tblBorders>
        </w:tblPrEx>
        <w:tc>
          <w:tcPr>
            <w:gridSpan w:val="6"/>
            <w:tcW w:w="15168" w:type="dxa"/>
            <w:tcBorders>
              <w:top w:val="nil"/>
            </w:tcBorders>
          </w:tcPr>
          <w:p>
            <w:pPr>
              <w:pStyle w:val="0"/>
              <w:jc w:val="both"/>
            </w:pPr>
            <w:r>
              <w:rPr>
                <w:sz w:val="20"/>
              </w:rPr>
              <w:t xml:space="preserve">(п. 5 в ред. </w:t>
            </w:r>
            <w:hyperlink w:history="0" r:id="rId17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6.</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Государственный комитет Республики Татарстан по тарифам</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Государственный комитет Республики Татарстан по туризму</w:t>
            </w:r>
          </w:p>
        </w:tc>
      </w:tr>
      <w:tr>
        <w:tblPrEx>
          <w:tblBorders>
            <w:insideH w:val="nil"/>
          </w:tblBorders>
        </w:tblPrEx>
        <w:tc>
          <w:tcPr>
            <w:gridSpan w:val="6"/>
            <w:tcW w:w="15168" w:type="dxa"/>
            <w:tcBorders>
              <w:bottom w:val="nil"/>
            </w:tcBorders>
          </w:tcPr>
          <w:p>
            <w:pPr>
              <w:pStyle w:val="0"/>
              <w:outlineLvl w:val="2"/>
              <w:jc w:val="center"/>
            </w:pPr>
            <w:r>
              <w:rPr>
                <w:sz w:val="20"/>
              </w:rPr>
              <w:t xml:space="preserve">Управление в области туризма (04.09)</w:t>
            </w:r>
          </w:p>
        </w:tc>
      </w:tr>
      <w:tr>
        <w:tblPrEx>
          <w:tblBorders>
            <w:insideH w:val="nil"/>
          </w:tblBorders>
        </w:tblPrEx>
        <w:tc>
          <w:tcPr>
            <w:gridSpan w:val="6"/>
            <w:tcW w:w="15168" w:type="dxa"/>
            <w:tcBorders>
              <w:top w:val="nil"/>
            </w:tcBorders>
          </w:tcPr>
          <w:p>
            <w:pPr>
              <w:pStyle w:val="0"/>
              <w:jc w:val="center"/>
            </w:pPr>
            <w:r>
              <w:rPr>
                <w:sz w:val="20"/>
              </w:rPr>
              <w:t xml:space="preserve">(в ред. </w:t>
            </w:r>
            <w:hyperlink w:history="0" r:id="rId17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классифицированных средств размещения, единиц;</w:t>
            </w:r>
          </w:p>
          <w:p>
            <w:pPr>
              <w:pStyle w:val="0"/>
              <w:jc w:val="both"/>
            </w:pPr>
            <w:r>
              <w:rPr>
                <w:sz w:val="20"/>
              </w:rPr>
              <w:t xml:space="preserve">B - общее количество гостиниц и аналогичных средств размещения, осуществляющих свою деятельность на территории Республики Татарстан,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Государственный комитет Республики Татарстан по туризму</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Прирост туристских потоков в республику по отношению к предыдущему году,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r>
              <w:rPr>
                <w:sz w:val="20"/>
              </w:rPr>
              <w:t xml:space="preserve">статистические данные</w:t>
            </w:r>
          </w:p>
        </w:tc>
        <w:tc>
          <w:tcPr>
            <w:tcW w:w="1986" w:type="dxa"/>
            <w:tcBorders>
              <w:bottom w:val="nil"/>
            </w:tcBorders>
          </w:tcPr>
          <w:p>
            <w:pPr>
              <w:pStyle w:val="0"/>
              <w:jc w:val="center"/>
            </w:pPr>
            <w:r>
              <w:rPr>
                <w:sz w:val="20"/>
              </w:rPr>
              <w:t xml:space="preserve">годовая (первая декада июня)</w:t>
            </w:r>
          </w:p>
        </w:tc>
        <w:tc>
          <w:tcPr>
            <w:tcW w:w="2551" w:type="dxa"/>
            <w:tcBorders>
              <w:bottom w:val="nil"/>
            </w:tcBorders>
          </w:tcPr>
          <w:p>
            <w:pPr>
              <w:pStyle w:val="0"/>
              <w:jc w:val="both"/>
            </w:pPr>
            <w:r>
              <w:rPr>
                <w:sz w:val="20"/>
              </w:rPr>
              <w:t xml:space="preserve">Государственный комитет Республики Татарстан по туризму, 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0"/>
              </w:rPr>
              <w:t xml:space="preserve">(п. 2 в ред. </w:t>
            </w:r>
            <w:hyperlink w:history="0" r:id="rId18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3.</w:t>
            </w:r>
          </w:p>
        </w:tc>
        <w:tc>
          <w:tcPr>
            <w:tcW w:w="3260" w:type="dxa"/>
          </w:tcPr>
          <w:p>
            <w:pPr>
              <w:pStyle w:val="0"/>
              <w:jc w:val="both"/>
            </w:pPr>
            <w:r>
              <w:rPr>
                <w:sz w:val="20"/>
              </w:rPr>
              <w:t xml:space="preserve">Рост количества экскурсоводов Республики Татарстан, прошедших курсы подготовки, переподготовки и повышения квалификации,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экскурсоводов Республики Татарстан, прошедших курсы подготовки, переподготовки и повышения квалификации в отчетном году, человек;</w:t>
            </w:r>
          </w:p>
          <w:p>
            <w:pPr>
              <w:pStyle w:val="0"/>
              <w:jc w:val="both"/>
            </w:pPr>
            <w:r>
              <w:rPr>
                <w:sz w:val="20"/>
              </w:rPr>
              <w:t xml:space="preserve">B - количество экскурсоводов Республики Татарстан, прошедших курсы подготовки, переподготовки и повышения квалификации в предыдущем году, человек</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Государственный комитет Республики Татарстан по туризму</w:t>
            </w:r>
          </w:p>
        </w:tc>
      </w:tr>
      <w:tr>
        <w:tc>
          <w:tcPr>
            <w:tcW w:w="568" w:type="dxa"/>
          </w:tcPr>
          <w:p>
            <w:pPr>
              <w:pStyle w:val="0"/>
              <w:jc w:val="center"/>
            </w:pPr>
            <w:r>
              <w:rPr>
                <w:sz w:val="20"/>
              </w:rPr>
              <w:t xml:space="preserve">4.</w:t>
            </w:r>
          </w:p>
        </w:tc>
        <w:tc>
          <w:tcPr>
            <w:tcW w:w="3260" w:type="dxa"/>
          </w:tcPr>
          <w:p>
            <w:pPr>
              <w:pStyle w:val="0"/>
              <w:jc w:val="both"/>
            </w:pPr>
            <w:r>
              <w:rPr>
                <w:sz w:val="20"/>
              </w:rPr>
              <w:t xml:space="preserve">Рост количества волонтеров Республики Татарстан, прошедших подготовку по основам обслуживания гостей,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волонтеров Республики Татарстан, прошедших подготовку по основам обслуживания гостей в отчетном году, человек;</w:t>
            </w:r>
          </w:p>
          <w:p>
            <w:pPr>
              <w:pStyle w:val="0"/>
              <w:jc w:val="both"/>
            </w:pPr>
            <w:r>
              <w:rPr>
                <w:sz w:val="20"/>
              </w:rPr>
              <w:t xml:space="preserve">B - количество волонтеров Республики Татарстан, прошедших подготовку по основам обслуживания гостей в предыдущем году, человек</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Государственный комитет Республики Татарстан по туризму</w:t>
            </w:r>
          </w:p>
        </w:tc>
      </w:tr>
      <w:tr>
        <w:tc>
          <w:tcPr>
            <w:tcW w:w="568" w:type="dxa"/>
          </w:tcPr>
          <w:p>
            <w:pPr>
              <w:pStyle w:val="0"/>
              <w:jc w:val="center"/>
            </w:pPr>
            <w:r>
              <w:rPr>
                <w:sz w:val="20"/>
              </w:rPr>
              <w:t xml:space="preserve">5.</w:t>
            </w:r>
          </w:p>
        </w:tc>
        <w:tc>
          <w:tcPr>
            <w:tcW w:w="3260" w:type="dxa"/>
          </w:tcPr>
          <w:p>
            <w:pPr>
              <w:pStyle w:val="0"/>
              <w:jc w:val="both"/>
            </w:pPr>
            <w:r>
              <w:rPr>
                <w:sz w:val="20"/>
              </w:rPr>
              <w:t xml:space="preserve">Рост числа посетителей официального интернет-портала Visit Tatarstan,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число посетителей официального интернет-портала Visit Tatarstan в отчетном году, человек;</w:t>
            </w:r>
          </w:p>
          <w:p>
            <w:pPr>
              <w:pStyle w:val="0"/>
              <w:jc w:val="both"/>
            </w:pPr>
            <w:r>
              <w:rPr>
                <w:sz w:val="20"/>
              </w:rPr>
              <w:t xml:space="preserve">B - число посетителей официального интернет-портала Visit Tatarstan в предыдущем году, человек</w:t>
            </w:r>
          </w:p>
        </w:tc>
        <w:tc>
          <w:tcPr>
            <w:tcW w:w="1986" w:type="dxa"/>
          </w:tcPr>
          <w:p>
            <w:pPr>
              <w:pStyle w:val="0"/>
              <w:jc w:val="center"/>
            </w:pPr>
            <w:r>
              <w:rPr>
                <w:sz w:val="20"/>
              </w:rPr>
              <w:t xml:space="preserve">годовая (до 1 февраля)</w:t>
            </w:r>
          </w:p>
        </w:tc>
        <w:tc>
          <w:tcPr>
            <w:tcW w:w="2551" w:type="dxa"/>
          </w:tcPr>
          <w:p>
            <w:pPr>
              <w:pStyle w:val="0"/>
              <w:jc w:val="both"/>
            </w:pPr>
            <w:r>
              <w:rPr>
                <w:sz w:val="20"/>
              </w:rPr>
              <w:t xml:space="preserve">Государственный комитет Республики Татарстан по туризму</w:t>
            </w:r>
          </w:p>
        </w:tc>
      </w:tr>
      <w:tr>
        <w:tc>
          <w:tcPr>
            <w:gridSpan w:val="6"/>
            <w:tcW w:w="15168" w:type="dxa"/>
          </w:tcPr>
          <w:p>
            <w:pPr>
              <w:pStyle w:val="0"/>
              <w:outlineLvl w:val="1"/>
              <w:jc w:val="center"/>
            </w:pPr>
            <w:r>
              <w:rPr>
                <w:sz w:val="20"/>
              </w:rPr>
              <w:t xml:space="preserve">Инспекция государственного строительного надзора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Объем взысканных средств от наложенных штрафов,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сумма денежных средств, поступившая в бюджеты муниципальных районов и городских округов от наложенных штрафов, рублей;</w:t>
            </w:r>
          </w:p>
          <w:p>
            <w:pPr>
              <w:pStyle w:val="0"/>
              <w:jc w:val="both"/>
            </w:pPr>
            <w:r>
              <w:rPr>
                <w:sz w:val="20"/>
              </w:rPr>
              <w:t xml:space="preserve">B - общая сумма наложенных штрафов по постановлениям об административных правонарушениях,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Инспекция государственного строительного надзора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8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gridSpan w:val="5"/>
            <w:tcW w:w="14600" w:type="dxa"/>
            <w:tcBorders>
              <w:bottom w:val="nil"/>
            </w:tcBorders>
          </w:tcPr>
          <w:p>
            <w:pPr>
              <w:pStyle w:val="0"/>
              <w:jc w:val="both"/>
            </w:pPr>
            <w:r>
              <w:rPr>
                <w:sz w:val="20"/>
              </w:rPr>
              <w:t xml:space="preserve">Утратил силу. - </w:t>
            </w:r>
            <w:hyperlink w:history="0" r:id="rId18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Постановление</w:t>
              </w:r>
            </w:hyperlink>
            <w:r>
              <w:rPr>
                <w:sz w:val="20"/>
              </w:rPr>
              <w:t xml:space="preserve"> КМ РТ от 02.05.2023 N 558.</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3.</w:t>
            </w:r>
          </w:p>
        </w:tc>
        <w:tc>
          <w:tcPr>
            <w:tcW w:w="3260" w:type="dxa"/>
            <w:vAlign w:val="center"/>
          </w:tcPr>
          <w:p>
            <w:pPr>
              <w:pStyle w:val="0"/>
              <w:jc w:val="both"/>
            </w:pPr>
            <w:r>
              <w:rPr>
                <w:sz w:val="20"/>
              </w:rPr>
              <w:t xml:space="preserve">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w:history="0" r:id="rId183"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объектов долевого строительства, включенных в Единый реестр проблемных объектов (в отдельных муниципальных образованиях, в отношении которых приостановлено действие </w:t>
            </w:r>
            <w:hyperlink w:history="0" r:id="rId184"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единиц;</w:t>
            </w:r>
          </w:p>
          <w:p>
            <w:pPr>
              <w:pStyle w:val="0"/>
              <w:jc w:val="both"/>
            </w:pPr>
            <w:r>
              <w:rPr>
                <w:sz w:val="20"/>
              </w:rPr>
              <w:t xml:space="preserve">B - количество объектов, строительство которых осуществляется с привлечением денежных средств участников долевого строительства (в отдельных муниципальных образованиях, в отношении которых приостановлено действие </w:t>
            </w:r>
            <w:hyperlink w:history="0" r:id="rId185"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Инспекция государственного строительного надзора Республики Татарстан</w:t>
            </w:r>
          </w:p>
        </w:tc>
      </w:tr>
      <w:tr>
        <w:tc>
          <w:tcPr>
            <w:tcW w:w="568" w:type="dxa"/>
          </w:tcPr>
          <w:p>
            <w:pPr>
              <w:pStyle w:val="0"/>
              <w:jc w:val="center"/>
            </w:pPr>
            <w:r>
              <w:rPr>
                <w:sz w:val="20"/>
              </w:rPr>
              <w:t xml:space="preserve">4.</w:t>
            </w:r>
          </w:p>
        </w:tc>
        <w:tc>
          <w:tcPr>
            <w:tcW w:w="3260" w:type="dxa"/>
          </w:tcPr>
          <w:p>
            <w:pPr>
              <w:pStyle w:val="0"/>
              <w:jc w:val="both"/>
            </w:pPr>
            <w:r>
              <w:rPr>
                <w:sz w:val="20"/>
              </w:rPr>
              <w:t xml:space="preserve">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установленных фактов аварийных ситуаций,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единиц;</w:t>
            </w:r>
          </w:p>
          <w:p>
            <w:pPr>
              <w:pStyle w:val="0"/>
              <w:jc w:val="both"/>
            </w:pPr>
            <w:r>
              <w:rPr>
                <w:sz w:val="20"/>
              </w:rPr>
              <w:t xml:space="preserve">B - количество объектов капитального строительства, на которые выданы заключения о соответствии в период подтверждения заключением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 котором установлен факт аварийной ситуации,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Инспекция государственного строительного надзора Республики Татарстан</w:t>
            </w:r>
          </w:p>
        </w:tc>
      </w:tr>
      <w:tr>
        <w:tc>
          <w:tcPr>
            <w:tcW w:w="568" w:type="dxa"/>
          </w:tcPr>
          <w:p>
            <w:pPr>
              <w:pStyle w:val="0"/>
              <w:jc w:val="center"/>
            </w:pPr>
            <w:r>
              <w:rPr>
                <w:sz w:val="20"/>
              </w:rPr>
              <w:t xml:space="preserve">5.</w:t>
            </w:r>
          </w:p>
        </w:tc>
        <w:tc>
          <w:tcPr>
            <w:tcW w:w="3260" w:type="dxa"/>
          </w:tcPr>
          <w:p>
            <w:pPr>
              <w:pStyle w:val="0"/>
              <w:jc w:val="both"/>
            </w:pPr>
            <w:r>
              <w:rPr>
                <w:sz w:val="20"/>
              </w:rPr>
              <w:t xml:space="preserve">Снижение доли проблемных жилищно-строительных кооперативов в общем количестве жилищно-строительных кооперативов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w:t>
            </w:r>
            <w:hyperlink w:history="0" r:id="rId186"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жилищно-строительных кооперативов, включенных в Единый реестр проблемных объектов (в отдельных муниципальных образованиях, в отношении которых приостановлено действие </w:t>
            </w:r>
            <w:hyperlink w:history="0" r:id="rId187"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единиц;</w:t>
            </w:r>
          </w:p>
          <w:p>
            <w:pPr>
              <w:pStyle w:val="0"/>
              <w:jc w:val="both"/>
            </w:pPr>
            <w:r>
              <w:rPr>
                <w:sz w:val="20"/>
              </w:rPr>
              <w:t xml:space="preserve">B - количество жилищно-строительных кооперативов, деятельность которых связана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w:t>
            </w:r>
            <w:hyperlink w:history="0" r:id="rId188" w:tooltip="Закон РТ от 27.12.2007 N 66-ЗРТ (ред. от 26.10.2023, с изм. от 28.11.2023)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0"/>
                  <w:color w:val="0000ff"/>
                </w:rPr>
                <w:t xml:space="preserve">Закона</w:t>
              </w:r>
            </w:hyperlink>
            <w:r>
              <w:rPr>
                <w:sz w:val="20"/>
              </w:rPr>
              <w:t xml:space="preserve"> Республики Татарстан от 27 декабря 2007 года N 66-ЗРТ), единиц</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Инспекция государственного строительного надзора Республики Татарстан</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p>
            <w:pPr>
              <w:pStyle w:val="0"/>
              <w:jc w:val="both"/>
            </w:pPr>
            <w:r>
              <w:rPr>
                <w:sz w:val="20"/>
              </w:rPr>
              <w:t xml:space="preserve">Из расчета исключаются контрольно-надзорные мероприятия, проводимые на основании </w:t>
            </w:r>
            <w:hyperlink w:history="0" r:id="rId189"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части 3 статьи 56</w:t>
              </w:r>
            </w:hyperlink>
            <w:r>
              <w:rPr>
                <w:sz w:val="20"/>
              </w:rPr>
              <w:t xml:space="preserve">, </w:t>
            </w:r>
            <w:hyperlink w:history="0" r:id="rId190"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пунктов 5</w:t>
              </w:r>
            </w:hyperlink>
            <w:r>
              <w:rPr>
                <w:sz w:val="20"/>
              </w:rPr>
              <w:t xml:space="preserve">, </w:t>
            </w:r>
            <w:hyperlink w:history="0" r:id="rId191"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N 248-ФЗ</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Инспекция государственного строительного надзора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(п. 6 в ред. </w:t>
            </w:r>
            <w:hyperlink w:history="0" r:id="rId19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7.</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Инспекция государственного строительного надзора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gridSpan w:val="6"/>
            <w:tcW w:w="15168" w:type="dxa"/>
          </w:tcPr>
          <w:p>
            <w:pPr>
              <w:pStyle w:val="0"/>
              <w:outlineLvl w:val="1"/>
              <w:jc w:val="center"/>
            </w:pPr>
            <w:r>
              <w:rPr>
                <w:sz w:val="20"/>
              </w:rPr>
              <w:t xml:space="preserve">Комитет Республики Татарстан по охране объектов культурного наследия</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gridSpan w:val="6"/>
            <w:tcW w:w="15168" w:type="dxa"/>
          </w:tcPr>
          <w:p>
            <w:pPr>
              <w:pStyle w:val="0"/>
              <w:outlineLvl w:val="2"/>
              <w:jc w:val="center"/>
            </w:pPr>
            <w:r>
              <w:rPr>
                <w:sz w:val="20"/>
              </w:rPr>
              <w:t xml:space="preserve">Сохранение, использование и популяризация объектов культурного наследия, находящихся в собственности Республики Татарстан (04.03.03)</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 единиц;</w:t>
            </w:r>
          </w:p>
          <w:p>
            <w:pPr>
              <w:pStyle w:val="0"/>
              <w:jc w:val="both"/>
            </w:pPr>
            <w:r>
              <w:rPr>
                <w:sz w:val="20"/>
              </w:rPr>
              <w:t xml:space="preserve">B - общее количество объектов культурного наследия регионального значения, местного (муниципального) значения, единиц</w:t>
            </w:r>
          </w:p>
        </w:tc>
        <w:tc>
          <w:tcPr>
            <w:tcW w:w="1986" w:type="dxa"/>
          </w:tcPr>
          <w:p>
            <w:pPr>
              <w:pStyle w:val="0"/>
              <w:jc w:val="center"/>
            </w:pPr>
            <w:r>
              <w:rPr>
                <w:sz w:val="20"/>
              </w:rPr>
              <w:t xml:space="preserve">годовая (до 1 апреля)</w:t>
            </w:r>
          </w:p>
        </w:tc>
        <w:tc>
          <w:tcPr>
            <w:tcW w:w="2551" w:type="dxa"/>
          </w:tcPr>
          <w:p>
            <w:pPr>
              <w:pStyle w:val="0"/>
              <w:jc w:val="both"/>
            </w:pPr>
            <w:r>
              <w:rPr>
                <w:sz w:val="20"/>
              </w:rPr>
              <w:t xml:space="preserve">Комитет Республики Татарстан по охране объектов культурного наследия</w:t>
            </w:r>
          </w:p>
        </w:tc>
      </w:tr>
      <w:tr>
        <w:tc>
          <w:tcPr>
            <w:tcW w:w="568" w:type="dxa"/>
          </w:tcPr>
          <w:p>
            <w:pPr>
              <w:pStyle w:val="0"/>
              <w:jc w:val="center"/>
            </w:pPr>
            <w:r>
              <w:rPr>
                <w:sz w:val="20"/>
              </w:rPr>
              <w:t xml:space="preserve">2.</w:t>
            </w:r>
          </w:p>
        </w:tc>
        <w:tc>
          <w:tcPr>
            <w:tcW w:w="3260" w:type="dxa"/>
          </w:tcPr>
          <w:p>
            <w:pPr>
              <w:pStyle w:val="0"/>
              <w:jc w:val="both"/>
            </w:pPr>
            <w:r>
              <w:rPr>
                <w:sz w:val="20"/>
              </w:rPr>
              <w:t xml:space="preserve">Доля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отчетном периоде,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отчетный периоде, единиц;</w:t>
            </w:r>
          </w:p>
          <w:p>
            <w:pPr>
              <w:pStyle w:val="0"/>
              <w:jc w:val="both"/>
            </w:pPr>
            <w:r>
              <w:rPr>
                <w:sz w:val="20"/>
              </w:rPr>
              <w:t xml:space="preserve">B - общее количество объектов культурного наследия регионального значения, местного (муниципального) значения, единиц</w:t>
            </w:r>
          </w:p>
        </w:tc>
        <w:tc>
          <w:tcPr>
            <w:tcW w:w="1986" w:type="dxa"/>
          </w:tcPr>
          <w:p>
            <w:pPr>
              <w:pStyle w:val="0"/>
              <w:jc w:val="center"/>
            </w:pPr>
            <w:r>
              <w:rPr>
                <w:sz w:val="20"/>
              </w:rPr>
              <w:t xml:space="preserve">годовая (до 1 апреля)</w:t>
            </w:r>
          </w:p>
        </w:tc>
        <w:tc>
          <w:tcPr>
            <w:tcW w:w="2551" w:type="dxa"/>
          </w:tcPr>
          <w:p>
            <w:pPr>
              <w:pStyle w:val="0"/>
              <w:jc w:val="both"/>
            </w:pPr>
            <w:r>
              <w:rPr>
                <w:sz w:val="20"/>
              </w:rPr>
              <w:t xml:space="preserve">Комитет Республики Татарстан по охране объектов культурного наследия</w:t>
            </w:r>
          </w:p>
        </w:tc>
      </w:tr>
      <w:tr>
        <w:tc>
          <w:tcPr>
            <w:gridSpan w:val="6"/>
            <w:tcW w:w="15168" w:type="dxa"/>
          </w:tcPr>
          <w:p>
            <w:pPr>
              <w:pStyle w:val="0"/>
              <w:outlineLvl w:val="2"/>
              <w:jc w:val="center"/>
            </w:pPr>
            <w:r>
              <w:rPr>
                <w:sz w:val="20"/>
              </w:rPr>
              <w:t xml:space="preserve">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(04.03.07)</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p>
            <w:pPr>
              <w:pStyle w:val="0"/>
              <w:jc w:val="both"/>
            </w:pPr>
            <w:r>
              <w:rPr>
                <w:sz w:val="20"/>
              </w:rPr>
              <w:t xml:space="preserve">В случае если по результатам проведения контрольно-надзорного мероприятия, предусматривающего взаимодействие с контролируемым лицом, начатого в связи с наступлением события, указанного в программе проверок, нарушений обязательных требований не выявлено, такое мероприятие подлежит учету как профилактическое мероприятие в виде профилактического визита</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Комитет Республики Татарстан по охране объектов культурного наследия</w:t>
            </w:r>
          </w:p>
        </w:tc>
      </w:tr>
      <w:tr>
        <w:tblPrEx>
          <w:tblBorders>
            <w:insideH w:val="nil"/>
          </w:tblBorders>
        </w:tblPrEx>
        <w:tc>
          <w:tcPr>
            <w:gridSpan w:val="6"/>
            <w:tcW w:w="15168" w:type="dxa"/>
            <w:tcBorders>
              <w:top w:val="nil"/>
            </w:tcBorders>
          </w:tcPr>
          <w:p>
            <w:pPr>
              <w:pStyle w:val="0"/>
              <w:jc w:val="both"/>
            </w:pPr>
            <w:r>
              <w:rPr>
                <w:sz w:val="20"/>
              </w:rPr>
              <w:t xml:space="preserve">(п. 3 в ред. </w:t>
            </w:r>
            <w:hyperlink w:history="0" r:id="rId19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Комитет Республики Татарстан по охране объектов культурного наследия</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c>
          <w:tcPr>
            <w:tcW w:w="568" w:type="dxa"/>
          </w:tcPr>
          <w:p>
            <w:pPr>
              <w:pStyle w:val="0"/>
            </w:pPr>
            <w:r>
              <w:rPr>
                <w:sz w:val="20"/>
              </w:rPr>
            </w:r>
          </w:p>
        </w:tc>
        <w:tc>
          <w:tcPr>
            <w:gridSpan w:val="5"/>
            <w:tcW w:w="14600" w:type="dxa"/>
          </w:tcPr>
          <w:p>
            <w:pPr>
              <w:pStyle w:val="0"/>
              <w:jc w:val="center"/>
            </w:pPr>
            <w:r>
              <w:rPr>
                <w:sz w:val="20"/>
              </w:rPr>
              <w:t xml:space="preserve">Республиканское агентство по печати и массовым коммуникациям "Татмедиа"</w:t>
            </w:r>
          </w:p>
        </w:tc>
      </w:tr>
      <w:tr>
        <w:tc>
          <w:tcPr>
            <w:tcW w:w="568" w:type="dxa"/>
          </w:tcPr>
          <w:p>
            <w:pPr>
              <w:pStyle w:val="0"/>
            </w:pPr>
            <w:r>
              <w:rPr>
                <w:sz w:val="20"/>
              </w:rPr>
            </w:r>
          </w:p>
        </w:tc>
        <w:tc>
          <w:tcPr>
            <w:gridSpan w:val="5"/>
            <w:tcW w:w="14600" w:type="dxa"/>
          </w:tcPr>
          <w:p>
            <w:pPr>
              <w:pStyle w:val="0"/>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Уровень доверия потребителей к медиапродуктам средств массовой информации, входящих в акционерное общество "ТАТМЕДИА", процентов</w:t>
            </w:r>
          </w:p>
        </w:tc>
        <w:tc>
          <w:tcPr>
            <w:tcW w:w="1136" w:type="dxa"/>
          </w:tcPr>
          <w:p>
            <w:pPr>
              <w:pStyle w:val="0"/>
              <w:jc w:val="center"/>
            </w:pPr>
            <w:r>
              <w:rPr>
                <w:sz w:val="20"/>
              </w:rPr>
              <w:t xml:space="preserve">годовая</w:t>
            </w:r>
          </w:p>
        </w:tc>
        <w:tc>
          <w:tcPr>
            <w:tcW w:w="5667" w:type="dxa"/>
          </w:tcPr>
          <w:p>
            <w:pPr>
              <w:pStyle w:val="0"/>
              <w:jc w:val="center"/>
            </w:pPr>
            <w:r>
              <w:rPr>
                <w:sz w:val="20"/>
              </w:rPr>
              <w:t xml:space="preserve">V = A + B + C + D,</w:t>
            </w:r>
          </w:p>
          <w:p>
            <w:pPr>
              <w:pStyle w:val="0"/>
              <w:jc w:val="both"/>
            </w:pPr>
            <w:r>
              <w:rPr>
                <w:sz w:val="20"/>
              </w:rPr>
              <w:t xml:space="preserve">где:</w:t>
            </w:r>
          </w:p>
          <w:p>
            <w:pPr>
              <w:pStyle w:val="0"/>
              <w:jc w:val="both"/>
            </w:pPr>
            <w:r>
              <w:rPr>
                <w:sz w:val="20"/>
              </w:rPr>
              <w:t xml:space="preserve">A - рост совокупной аудитории телеканалов акционерного общества "ТАТМЕДИА" (далее - АО "ТАТМЕДИА"), процентов;</w:t>
            </w:r>
          </w:p>
          <w:p>
            <w:pPr>
              <w:pStyle w:val="0"/>
              <w:jc w:val="both"/>
            </w:pPr>
            <w:r>
              <w:rPr>
                <w:sz w:val="20"/>
              </w:rPr>
              <w:t xml:space="preserve">B - рост совокупной аудитории радиоканалов АО "ТАТМЕДИА", процентов;</w:t>
            </w:r>
          </w:p>
          <w:p>
            <w:pPr>
              <w:pStyle w:val="0"/>
              <w:jc w:val="both"/>
            </w:pPr>
            <w:r>
              <w:rPr>
                <w:sz w:val="20"/>
              </w:rPr>
              <w:t xml:space="preserve">C - средний рост совокупной аудитории интернет-ресурсов АО "ТАТМЕДИА", складывающийся из роста числа уникальных посетителей интернет-сайтов и роста числа подписчиков на аккаунты редакций в социальных сетях, процентов;</w:t>
            </w:r>
          </w:p>
          <w:p>
            <w:pPr>
              <w:pStyle w:val="0"/>
              <w:jc w:val="both"/>
            </w:pPr>
            <w:r>
              <w:rPr>
                <w:sz w:val="20"/>
              </w:rPr>
              <w:t xml:space="preserve">D - рост совокупного тиража печатных средств массовой информации АО "ТАТМЕДИА", процентов</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Республиканское агентство по печати и массовым коммуникациям "Татмедиа"</w:t>
            </w:r>
          </w:p>
        </w:tc>
      </w:tr>
      <w:tr>
        <w:tc>
          <w:tcPr>
            <w:tcW w:w="568" w:type="dxa"/>
          </w:tcPr>
          <w:p>
            <w:pPr>
              <w:pStyle w:val="0"/>
              <w:jc w:val="center"/>
            </w:pPr>
            <w:r>
              <w:rPr>
                <w:sz w:val="20"/>
              </w:rPr>
              <w:t xml:space="preserve">2.</w:t>
            </w:r>
          </w:p>
        </w:tc>
        <w:tc>
          <w:tcPr>
            <w:tcW w:w="3260" w:type="dxa"/>
          </w:tcPr>
          <w:p>
            <w:pPr>
              <w:pStyle w:val="0"/>
              <w:jc w:val="both"/>
            </w:pPr>
            <w:r>
              <w:rPr>
                <w:sz w:val="20"/>
              </w:rPr>
              <w:t xml:space="preserve">Рост посещаемости интернет-сайтов и аккаунтов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1136" w:type="dxa"/>
          </w:tcPr>
          <w:p>
            <w:pPr>
              <w:pStyle w:val="0"/>
              <w:jc w:val="center"/>
            </w:pPr>
            <w:r>
              <w:rPr>
                <w:sz w:val="20"/>
              </w:rPr>
              <w:t xml:space="preserve">полугодовая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совокупное число уникальных посетителей интернет-сайтов и аккаунтов в социальных сетях республиканских, городских и районных периодических печатных изданий, входящих в АО "ТАТМЕДИА" в отчетном периоде, единиц;</w:t>
            </w:r>
          </w:p>
          <w:p>
            <w:pPr>
              <w:pStyle w:val="0"/>
              <w:jc w:val="both"/>
            </w:pPr>
            <w:r>
              <w:rPr>
                <w:sz w:val="20"/>
              </w:rPr>
              <w:t xml:space="preserve">B - совокупное число уникальных посетителей интернет-сайтов и аккаунтов в социальных сетях республиканских, городских и районных периодических печатных изданий, входящих в АО "ТАТМЕДИА", в аналогичном периоде прошлого года, единиц</w:t>
            </w:r>
          </w:p>
        </w:tc>
        <w:tc>
          <w:tcPr>
            <w:tcW w:w="1986" w:type="dxa"/>
          </w:tcPr>
          <w:p>
            <w:pPr>
              <w:pStyle w:val="0"/>
              <w:jc w:val="center"/>
            </w:pPr>
            <w:r>
              <w:rPr>
                <w:sz w:val="20"/>
              </w:rPr>
              <w:t xml:space="preserve">полугодовая</w:t>
            </w:r>
          </w:p>
        </w:tc>
        <w:tc>
          <w:tcPr>
            <w:tcW w:w="2551" w:type="dxa"/>
          </w:tcPr>
          <w:p>
            <w:pPr>
              <w:pStyle w:val="0"/>
              <w:jc w:val="both"/>
            </w:pPr>
            <w:r>
              <w:rPr>
                <w:sz w:val="20"/>
              </w:rPr>
              <w:t xml:space="preserve">Республиканское агентство по печати и массовым коммуникациям "Татмедиа"</w:t>
            </w:r>
          </w:p>
        </w:tc>
      </w:tr>
      <w:tr>
        <w:tc>
          <w:tcPr>
            <w:gridSpan w:val="6"/>
            <w:tcW w:w="15168" w:type="dxa"/>
          </w:tcPr>
          <w:p>
            <w:pPr>
              <w:pStyle w:val="0"/>
              <w:outlineLvl w:val="1"/>
              <w:jc w:val="center"/>
            </w:pPr>
            <w:r>
              <w:rPr>
                <w:sz w:val="20"/>
              </w:rPr>
              <w:t xml:space="preserve">Управление записи актов гражданского состояния Кабинета Министров Республики Татарстан</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c>
          <w:tcPr>
            <w:tcW w:w="568" w:type="dxa"/>
          </w:tcPr>
          <w:p>
            <w:pPr>
              <w:pStyle w:val="0"/>
              <w:jc w:val="center"/>
            </w:pPr>
            <w:r>
              <w:rPr>
                <w:sz w:val="20"/>
              </w:rPr>
              <w:t xml:space="preserve">1.</w:t>
            </w:r>
          </w:p>
        </w:tc>
        <w:tc>
          <w:tcPr>
            <w:tcW w:w="3260" w:type="dxa"/>
          </w:tcPr>
          <w:p>
            <w:pPr>
              <w:pStyle w:val="0"/>
              <w:jc w:val="both"/>
            </w:pPr>
            <w:r>
              <w:rPr>
                <w:sz w:val="20"/>
              </w:rPr>
              <w:t xml:space="preserve">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записей актов гражданского состояния, своевременно подписанных в Едином государственном реестре записей актов гражданского состояния (далее - Реестр записей) (в день составления или внесения исправлений/изменений), единиц;</w:t>
            </w:r>
          </w:p>
          <w:p>
            <w:pPr>
              <w:pStyle w:val="0"/>
              <w:jc w:val="both"/>
            </w:pPr>
            <w:r>
              <w:rPr>
                <w:sz w:val="20"/>
              </w:rPr>
              <w:t xml:space="preserve">B - количество записей актов гражданского состояния, составленных в Реестре записей, единиц</w:t>
            </w:r>
          </w:p>
        </w:tc>
        <w:tc>
          <w:tcPr>
            <w:tcW w:w="1986" w:type="dxa"/>
          </w:tcPr>
          <w:p>
            <w:pPr>
              <w:pStyle w:val="0"/>
              <w:jc w:val="center"/>
            </w:pPr>
            <w:r>
              <w:rPr>
                <w:sz w:val="20"/>
              </w:rPr>
              <w:t xml:space="preserve">квартальная</w:t>
            </w:r>
          </w:p>
        </w:tc>
        <w:tc>
          <w:tcPr>
            <w:tcW w:w="2551" w:type="dxa"/>
          </w:tcPr>
          <w:p>
            <w:pPr>
              <w:pStyle w:val="0"/>
              <w:jc w:val="both"/>
            </w:pPr>
            <w:r>
              <w:rPr>
                <w:sz w:val="20"/>
              </w:rPr>
              <w:t xml:space="preserve">Управление записи актов гражданского состояния Кабинета Министров Республики Татарстан</w:t>
            </w:r>
          </w:p>
        </w:tc>
      </w:tr>
      <w:tr>
        <w:tc>
          <w:tcPr>
            <w:gridSpan w:val="6"/>
            <w:tcW w:w="15168" w:type="dxa"/>
          </w:tcPr>
          <w:p>
            <w:pPr>
              <w:pStyle w:val="0"/>
              <w:outlineLvl w:val="1"/>
              <w:jc w:val="center"/>
            </w:pPr>
            <w:r>
              <w:rPr>
                <w:sz w:val="20"/>
              </w:rPr>
              <w:t xml:space="preserve">Управление по надзору за техническим состоянием самоходных машин и других видов техники</w:t>
            </w:r>
          </w:p>
        </w:tc>
      </w:tr>
      <w:tr>
        <w:tc>
          <w:tcPr>
            <w:gridSpan w:val="6"/>
            <w:tcW w:w="15168" w:type="dxa"/>
          </w:tcPr>
          <w:p>
            <w:pPr>
              <w:pStyle w:val="0"/>
              <w:outlineLvl w:val="2"/>
              <w:jc w:val="center"/>
            </w:pPr>
            <w:r>
              <w:rPr>
                <w:sz w:val="20"/>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Доля взысканных средств от наложенных штрафов,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сумма денежных средств, поступившая в бюджеты муниципальных районов и городских округов от наложенных штрафов, рублей;</w:t>
            </w:r>
          </w:p>
          <w:p>
            <w:pPr>
              <w:pStyle w:val="0"/>
              <w:jc w:val="both"/>
            </w:pPr>
            <w:r>
              <w:rPr>
                <w:sz w:val="20"/>
              </w:rPr>
              <w:t xml:space="preserve">B - общая сумма наложенных штрафов по постановлениям об административных правонарушениях,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Управление по надзору за техническим состоянием самоходных машин и других видов техники</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9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gridSpan w:val="6"/>
            <w:tcW w:w="15168" w:type="dxa"/>
          </w:tcPr>
          <w:p>
            <w:pPr>
              <w:pStyle w:val="0"/>
              <w:outlineLvl w:val="2"/>
              <w:jc w:val="center"/>
            </w:pPr>
            <w:r>
              <w:rPr>
                <w:sz w:val="20"/>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0"/>
              </w:rPr>
              <w:t xml:space="preserve">2.</w:t>
            </w:r>
          </w:p>
        </w:tc>
        <w:tc>
          <w:tcPr>
            <w:tcW w:w="3260" w:type="dxa"/>
          </w:tcPr>
          <w:p>
            <w:pPr>
              <w:pStyle w:val="0"/>
              <w:jc w:val="both"/>
            </w:pPr>
            <w:r>
              <w:rPr>
                <w:sz w:val="20"/>
              </w:rPr>
              <w:t xml:space="preserve">Снижение доли погибших в результате дорожно-транспортных происшествий с участием самоходных машин, эксплуатирующихся с нарушением правил эксплуатации, процентов</w:t>
            </w:r>
          </w:p>
        </w:tc>
        <w:tc>
          <w:tcPr>
            <w:tcW w:w="1136" w:type="dxa"/>
          </w:tcPr>
          <w:p>
            <w:pPr>
              <w:pStyle w:val="0"/>
              <w:jc w:val="center"/>
            </w:pPr>
            <w:r>
              <w:rPr>
                <w:sz w:val="20"/>
              </w:rPr>
              <w:t xml:space="preserve">годовая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погибших в результате дорожно-транспортных происшествий с участием самоходных машин, эксплуатируемых с нарушением правил эксплуатации, человек;</w:t>
            </w:r>
          </w:p>
          <w:p>
            <w:pPr>
              <w:pStyle w:val="0"/>
              <w:jc w:val="both"/>
            </w:pPr>
            <w:r>
              <w:rPr>
                <w:sz w:val="20"/>
              </w:rPr>
              <w:t xml:space="preserve">B - общее количество погибших в результате дорожно-транспортных происшествий с участием самоходных машин, человек</w:t>
            </w:r>
          </w:p>
        </w:tc>
        <w:tc>
          <w:tcPr>
            <w:tcW w:w="1986" w:type="dxa"/>
          </w:tcPr>
          <w:p>
            <w:pPr>
              <w:pStyle w:val="0"/>
              <w:jc w:val="center"/>
            </w:pPr>
            <w:r>
              <w:rPr>
                <w:sz w:val="20"/>
              </w:rPr>
              <w:t xml:space="preserve">годовая (до 25 января)</w:t>
            </w:r>
          </w:p>
        </w:tc>
        <w:tc>
          <w:tcPr>
            <w:tcW w:w="2551" w:type="dxa"/>
          </w:tcPr>
          <w:p>
            <w:pPr>
              <w:pStyle w:val="0"/>
              <w:jc w:val="both"/>
            </w:pPr>
            <w:r>
              <w:rPr>
                <w:sz w:val="20"/>
              </w:rPr>
              <w:t xml:space="preserve">Управление по надзору за техническим состоянием самоходных машин и других видов техники Республики Татарстан</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Доля профилактических мероприятий в общем количестве контрольно-надзорных и профилактических мероприятий,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1447800"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47800"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предостережений, единиц;</w:t>
            </w:r>
          </w:p>
          <w:p>
            <w:pPr>
              <w:pStyle w:val="0"/>
              <w:jc w:val="both"/>
            </w:pPr>
            <w:r>
              <w:rPr>
                <w:sz w:val="20"/>
              </w:rPr>
              <w:t xml:space="preserve">В - количество профилактических визитов, единиц;</w:t>
            </w:r>
          </w:p>
          <w:p>
            <w:pPr>
              <w:pStyle w:val="0"/>
              <w:jc w:val="both"/>
            </w:pPr>
            <w:r>
              <w:rPr>
                <w:sz w:val="20"/>
              </w:rPr>
              <w:t xml:space="preserve">С - количество контрольно-надзорных мероприятий,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Управление по надзору за техническим состоянием самоходных машин и других видов техники</w:t>
            </w:r>
          </w:p>
        </w:tc>
      </w:tr>
      <w:tr>
        <w:tblPrEx>
          <w:tblBorders>
            <w:insideH w:val="nil"/>
          </w:tblBorders>
        </w:tblPrEx>
        <w:tc>
          <w:tcPr>
            <w:gridSpan w:val="6"/>
            <w:tcW w:w="15168" w:type="dxa"/>
            <w:tcBorders>
              <w:top w:val="nil"/>
            </w:tcBorders>
          </w:tcPr>
          <w:p>
            <w:pPr>
              <w:pStyle w:val="0"/>
              <w:jc w:val="both"/>
            </w:pPr>
            <w:r>
              <w:rPr>
                <w:sz w:val="20"/>
              </w:rPr>
              <w:t xml:space="preserve">(п. 3 в ред. </w:t>
            </w:r>
            <w:hyperlink w:history="0" r:id="rId19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vMerge w:val="restart"/>
          </w:tcPr>
          <w:p>
            <w:pPr>
              <w:pStyle w:val="0"/>
              <w:jc w:val="center"/>
            </w:pPr>
            <w:r>
              <w:rPr>
                <w:sz w:val="20"/>
              </w:rPr>
              <w:t xml:space="preserve">4.</w:t>
            </w:r>
          </w:p>
        </w:tc>
        <w:tc>
          <w:tcPr>
            <w:tcW w:w="3260" w:type="dxa"/>
            <w:vMerge w:val="restart"/>
          </w:tcPr>
          <w:p>
            <w:pPr>
              <w:pStyle w:val="0"/>
              <w:jc w:val="both"/>
            </w:pPr>
            <w:r>
              <w:rPr>
                <w:sz w:val="20"/>
              </w:rPr>
              <w:t xml:space="preserve">Количество жалоб, в отношении которых контрольным (надзорным) органом нарушен срок рассмотрения, единиц</w:t>
            </w:r>
          </w:p>
        </w:tc>
        <w:tc>
          <w:tcPr>
            <w:tcW w:w="1136" w:type="dxa"/>
            <w:vMerge w:val="restart"/>
          </w:tcPr>
          <w:p>
            <w:pPr>
              <w:pStyle w:val="0"/>
              <w:jc w:val="center"/>
            </w:pPr>
            <w:r>
              <w:rPr>
                <w:sz w:val="20"/>
              </w:rPr>
              <w:t xml:space="preserve">годовая</w:t>
            </w:r>
          </w:p>
        </w:tc>
        <w:tc>
          <w:tcPr>
            <w:tcW w:w="5667" w:type="dxa"/>
            <w:tcBorders>
              <w:bottom w:val="nil"/>
            </w:tcBorders>
          </w:tcPr>
          <w:p>
            <w:pPr>
              <w:pStyle w:val="0"/>
              <w:jc w:val="both"/>
            </w:pPr>
            <w:r>
              <w:rPr>
                <w:sz w:val="20"/>
              </w:rPr>
              <w:t xml:space="preserve">Количество жалоб, поданных контролируемыми лицами в досудебном порядке, в отношении которых контрольными (надзорными) органами нарушен срок рассмотрения, единиц.</w:t>
            </w:r>
          </w:p>
        </w:tc>
        <w:tc>
          <w:tcPr>
            <w:tcW w:w="1986" w:type="dxa"/>
            <w:vMerge w:val="restart"/>
          </w:tcPr>
          <w:p>
            <w:pPr>
              <w:pStyle w:val="0"/>
              <w:jc w:val="center"/>
            </w:pPr>
            <w:r>
              <w:rPr>
                <w:sz w:val="20"/>
              </w:rPr>
              <w:t xml:space="preserve">годовая (до 10 февраля)</w:t>
            </w:r>
          </w:p>
        </w:tc>
        <w:tc>
          <w:tcPr>
            <w:tcW w:w="2551" w:type="dxa"/>
            <w:vMerge w:val="restart"/>
          </w:tcPr>
          <w:p>
            <w:pPr>
              <w:pStyle w:val="0"/>
              <w:jc w:val="both"/>
            </w:pPr>
            <w:r>
              <w:rPr>
                <w:sz w:val="20"/>
              </w:rPr>
              <w:t xml:space="preserve">Управление по надзору за техническим состоянием самоходных машин и других видов техники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0"/>
              </w:rPr>
              <w:t xml:space="preserve">В целях исключения случаев нарушения общих сроков рассмотрения жалоб в соответствии с руководством по работе с подсистемой досудебного обжалования, подготовленным Министерством экономического развития Российской Федерации совместно с Правительством Российской Федерации, Министерством цифрового развития, связи и массовых коммуникаций Российской Федерации и Аналитическим центром при Правительстве Российской Федерации (версия 1.0), срок рассмотрения жалоб, поступающих в рамках механизма досудебного обжалования, сокращен до 15 рабочих дней</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на</w:t>
            </w:r>
          </w:p>
          <w:p>
            <w:pPr>
              <w:pStyle w:val="0"/>
              <w:jc w:val="both"/>
            </w:pPr>
            <w:r>
              <w:rPr>
                <w:sz w:val="20"/>
              </w:rPr>
              <w:t xml:space="preserve">100 тыс. населения</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11906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11906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единиц;</w:t>
            </w:r>
          </w:p>
          <w:p>
            <w:pPr>
              <w:pStyle w:val="0"/>
              <w:jc w:val="both"/>
            </w:pPr>
            <w:r>
              <w:rPr>
                <w:sz w:val="20"/>
              </w:rPr>
              <w:t xml:space="preserve">B - численность населения Республики Татарстан, человек</w:t>
            </w:r>
          </w:p>
        </w:tc>
        <w:tc>
          <w:tcPr>
            <w:tcW w:w="1986" w:type="dxa"/>
            <w:tcBorders>
              <w:bottom w:val="nil"/>
            </w:tcBorders>
          </w:tcPr>
          <w:p>
            <w:pPr>
              <w:pStyle w:val="0"/>
              <w:jc w:val="center"/>
            </w:pPr>
            <w:r>
              <w:rPr>
                <w:sz w:val="20"/>
              </w:rPr>
              <w:t xml:space="preserve">годовая</w:t>
            </w:r>
          </w:p>
        </w:tc>
        <w:tc>
          <w:tcPr>
            <w:tcW w:w="2551" w:type="dxa"/>
            <w:tcBorders>
              <w:bottom w:val="nil"/>
            </w:tcBorders>
          </w:tcPr>
          <w:p>
            <w:pPr>
              <w:pStyle w:val="0"/>
              <w:jc w:val="both"/>
            </w:pPr>
            <w:r>
              <w:rPr>
                <w:sz w:val="20"/>
              </w:rPr>
              <w:t xml:space="preserve">Управление по надзору за техническим состоянием самоходных машин и других видов техники</w:t>
            </w:r>
          </w:p>
        </w:tc>
      </w:tr>
      <w:tr>
        <w:tblPrEx>
          <w:tblBorders>
            <w:insideH w:val="nil"/>
          </w:tblBorders>
        </w:tblPrEx>
        <w:tc>
          <w:tcPr>
            <w:gridSpan w:val="6"/>
            <w:tcW w:w="15168" w:type="dxa"/>
            <w:tcBorders>
              <w:top w:val="nil"/>
            </w:tcBorders>
          </w:tcPr>
          <w:p>
            <w:pPr>
              <w:pStyle w:val="0"/>
              <w:jc w:val="both"/>
            </w:pPr>
            <w:r>
              <w:rPr>
                <w:sz w:val="20"/>
              </w:rPr>
              <w:t xml:space="preserve">(п. 5 введен </w:t>
            </w:r>
            <w:hyperlink w:history="0" r:id="rId19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Постановлением</w:t>
              </w:r>
            </w:hyperlink>
            <w:r>
              <w:rPr>
                <w:sz w:val="20"/>
              </w:rPr>
              <w:t xml:space="preserve"> КМ РТ от 02.05.2023 N 558)</w:t>
            </w:r>
          </w:p>
        </w:tc>
      </w:tr>
      <w:tr>
        <w:tc>
          <w:tcPr>
            <w:gridSpan w:val="6"/>
            <w:tcW w:w="15168" w:type="dxa"/>
          </w:tcPr>
          <w:p>
            <w:pPr>
              <w:pStyle w:val="0"/>
              <w:outlineLvl w:val="1"/>
              <w:jc w:val="center"/>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0"/>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15 февраля)</w:t>
            </w:r>
          </w:p>
        </w:tc>
        <w:tc>
          <w:tcPr>
            <w:tcW w:w="2551" w:type="dxa"/>
            <w:tcBorders>
              <w:bottom w:val="nil"/>
            </w:tcBorders>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9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0"/>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15 февраля)</w:t>
            </w:r>
          </w:p>
        </w:tc>
        <w:tc>
          <w:tcPr>
            <w:tcW w:w="2551" w:type="dxa"/>
            <w:tcBorders>
              <w:bottom w:val="nil"/>
            </w:tcBorders>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19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доходов бюджета государственного учреждения "Территориальный фонд обязательного медицинского страхования Республики Татарстан" за отчетный период, тыс. рублей;</w:t>
            </w:r>
          </w:p>
          <w:p>
            <w:pPr>
              <w:pStyle w:val="0"/>
              <w:jc w:val="both"/>
            </w:pPr>
            <w:r>
              <w:rPr>
                <w:sz w:val="20"/>
              </w:rPr>
              <w:t xml:space="preserve">B - утвержденный на соответствующий год объем доходов бюджета государственного учреждения "Территориальный фонд обязательного медицинского страхования Республики Татарстан",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20 февраля)</w:t>
            </w:r>
          </w:p>
        </w:tc>
        <w:tc>
          <w:tcPr>
            <w:tcW w:w="2551" w:type="dxa"/>
            <w:tcBorders>
              <w:bottom w:val="nil"/>
            </w:tcBorders>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0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0"/>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20 февраля)</w:t>
            </w:r>
          </w:p>
        </w:tc>
        <w:tc>
          <w:tcPr>
            <w:tcW w:w="2551" w:type="dxa"/>
            <w:tcBorders>
              <w:bottom w:val="nil"/>
            </w:tcBorders>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0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c>
          <w:tcPr>
            <w:tcW w:w="568" w:type="dxa"/>
          </w:tcPr>
          <w:p>
            <w:pPr>
              <w:pStyle w:val="0"/>
              <w:jc w:val="center"/>
            </w:pPr>
            <w:r>
              <w:rPr>
                <w:sz w:val="20"/>
              </w:rPr>
              <w:t xml:space="preserve">5.</w:t>
            </w:r>
          </w:p>
        </w:tc>
        <w:tc>
          <w:tcPr>
            <w:tcW w:w="3260" w:type="dxa"/>
          </w:tcPr>
          <w:p>
            <w:pPr>
              <w:pStyle w:val="0"/>
              <w:jc w:val="both"/>
            </w:pPr>
            <w:r>
              <w:rPr>
                <w:sz w:val="20"/>
              </w:rPr>
              <w:t xml:space="preserve">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просроченной кредиторской задолженности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обязательного медицинского страхования Республики Татарстан на соответствующие цели на 1 число месяца, следующего за отчетным, тыс. рублей;</w:t>
            </w:r>
          </w:p>
          <w:p>
            <w:pPr>
              <w:pStyle w:val="0"/>
              <w:jc w:val="both"/>
            </w:pPr>
            <w:r>
              <w:rPr>
                <w:sz w:val="20"/>
              </w:rPr>
              <w:t xml:space="preserve">B - объем кассового исполнения бюджета государственного учреждения "Территориальный фонд обязательного медицинского страхования Республики Татарстан" по расходам на 1 число месяца, следующего за отчетным, тыс. рублей</w:t>
            </w:r>
          </w:p>
        </w:tc>
        <w:tc>
          <w:tcPr>
            <w:tcW w:w="1986" w:type="dxa"/>
          </w:tcPr>
          <w:p>
            <w:pPr>
              <w:pStyle w:val="0"/>
              <w:jc w:val="center"/>
            </w:pPr>
            <w:r>
              <w:rPr>
                <w:sz w:val="20"/>
              </w:rPr>
              <w:t xml:space="preserve">квартальная, годовая (до 20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0"/>
              </w:rPr>
              <w:t xml:space="preserve">6.</w:t>
            </w:r>
          </w:p>
        </w:tc>
        <w:tc>
          <w:tcPr>
            <w:tcW w:w="3260" w:type="dxa"/>
          </w:tcPr>
          <w:p>
            <w:pPr>
              <w:pStyle w:val="0"/>
              <w:jc w:val="both"/>
            </w:pPr>
            <w:r>
              <w:rPr>
                <w:sz w:val="20"/>
              </w:rPr>
              <w:t xml:space="preserve">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объем просроченной дебиторской задолженности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на 1 число месяца, следующего за отчетным, тыс. рублей;</w:t>
            </w:r>
          </w:p>
          <w:p>
            <w:pPr>
              <w:pStyle w:val="0"/>
              <w:jc w:val="both"/>
            </w:pPr>
            <w:r>
              <w:rPr>
                <w:sz w:val="20"/>
              </w:rPr>
              <w:t xml:space="preserve">B - объем кассового исполнения бюджета государственного учреждения "Территориальный фонд обязательного медицинского страхования Республики Татарстан" по расходам на 1 число месяца, следующего за отчетным, тыс. рублей</w:t>
            </w:r>
          </w:p>
        </w:tc>
        <w:tc>
          <w:tcPr>
            <w:tcW w:w="1986" w:type="dxa"/>
          </w:tcPr>
          <w:p>
            <w:pPr>
              <w:pStyle w:val="0"/>
              <w:jc w:val="center"/>
            </w:pPr>
            <w:r>
              <w:rPr>
                <w:sz w:val="20"/>
              </w:rPr>
              <w:t xml:space="preserve">квартальная, годовая (до 20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проверок целевого использования средств обязательного медицинского страхования, проведенных в отчетном периоде, единиц;</w:t>
            </w:r>
          </w:p>
          <w:p>
            <w:pPr>
              <w:pStyle w:val="0"/>
              <w:jc w:val="both"/>
            </w:pPr>
            <w:r>
              <w:rPr>
                <w:sz w:val="20"/>
              </w:rPr>
              <w:t xml:space="preserve">B - количество запланированных проверок в отчетном году, единиц</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 годовая (до 15 февраля)</w:t>
            </w:r>
          </w:p>
        </w:tc>
        <w:tc>
          <w:tcPr>
            <w:tcW w:w="2551" w:type="dxa"/>
            <w:tcBorders>
              <w:bottom w:val="nil"/>
            </w:tcBorders>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0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0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c>
          <w:tcPr>
            <w:tcW w:w="568" w:type="dxa"/>
          </w:tcPr>
          <w:p>
            <w:pPr>
              <w:pStyle w:val="0"/>
              <w:jc w:val="center"/>
            </w:pPr>
            <w:r>
              <w:rPr>
                <w:sz w:val="20"/>
              </w:rPr>
              <w:t xml:space="preserve">8.</w:t>
            </w:r>
          </w:p>
        </w:tc>
        <w:tc>
          <w:tcPr>
            <w:tcW w:w="3260" w:type="dxa"/>
          </w:tcPr>
          <w:p>
            <w:pPr>
              <w:pStyle w:val="0"/>
              <w:jc w:val="both"/>
            </w:pPr>
            <w:r>
              <w:rPr>
                <w:sz w:val="20"/>
              </w:rPr>
              <w:t xml:space="preserve">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экспертиз качества медицинской помощи, оказанной в круглосуточном стационаре, единиц;</w:t>
            </w:r>
          </w:p>
          <w:p>
            <w:pPr>
              <w:pStyle w:val="0"/>
              <w:jc w:val="both"/>
            </w:pPr>
            <w:r>
              <w:rPr>
                <w:sz w:val="20"/>
              </w:rPr>
              <w:t xml:space="preserve">B - число законченных случаев лечения в круглосуточном стационаре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0"/>
              </w:rPr>
              <w:t xml:space="preserve">квартальная, годовая (до 15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0"/>
              </w:rPr>
              <w:t xml:space="preserve">9.</w:t>
            </w:r>
          </w:p>
        </w:tc>
        <w:tc>
          <w:tcPr>
            <w:tcW w:w="3260" w:type="dxa"/>
          </w:tcPr>
          <w:p>
            <w:pPr>
              <w:pStyle w:val="0"/>
              <w:jc w:val="both"/>
            </w:pPr>
            <w:r>
              <w:rPr>
                <w:sz w:val="20"/>
              </w:rPr>
              <w:t xml:space="preserve">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экспертиз качества медицинской помощи, оказанной в условиях дневного стационара, единиц;</w:t>
            </w:r>
          </w:p>
          <w:p>
            <w:pPr>
              <w:pStyle w:val="0"/>
              <w:jc w:val="both"/>
            </w:pPr>
            <w:r>
              <w:rPr>
                <w:sz w:val="20"/>
              </w:rPr>
              <w:t xml:space="preserve">B - число законченных случаев лечения в дневном стационаре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0"/>
              </w:rPr>
              <w:t xml:space="preserve">квартальная, годовая (до 15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0"/>
              </w:rPr>
              <w:t xml:space="preserve">10.</w:t>
            </w:r>
          </w:p>
        </w:tc>
        <w:tc>
          <w:tcPr>
            <w:tcW w:w="3260" w:type="dxa"/>
          </w:tcPr>
          <w:p>
            <w:pPr>
              <w:pStyle w:val="0"/>
              <w:jc w:val="both"/>
            </w:pPr>
            <w:r>
              <w:rPr>
                <w:sz w:val="20"/>
              </w:rPr>
              <w:t xml:space="preserve">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экспертиз качества медицинской помощи, оказанной в амбулаторно-поликлинических условиях, единиц;</w:t>
            </w:r>
          </w:p>
          <w:p>
            <w:pPr>
              <w:pStyle w:val="0"/>
              <w:jc w:val="both"/>
            </w:pPr>
            <w:r>
              <w:rPr>
                <w:sz w:val="20"/>
              </w:rPr>
              <w:t xml:space="preserve">B - число законченных случаев оказания медицинской помощи в амбулаторно-поликлинических условиях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0"/>
              </w:rPr>
              <w:t xml:space="preserve">квартальная, годовая (до 15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0"/>
              </w:rPr>
              <w:t xml:space="preserve">11.</w:t>
            </w:r>
          </w:p>
        </w:tc>
        <w:tc>
          <w:tcPr>
            <w:tcW w:w="3260" w:type="dxa"/>
          </w:tcPr>
          <w:p>
            <w:pPr>
              <w:pStyle w:val="0"/>
              <w:jc w:val="both"/>
            </w:pPr>
            <w:r>
              <w:rPr>
                <w:sz w:val="20"/>
              </w:rPr>
              <w:t xml:space="preserve">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1136" w:type="dxa"/>
          </w:tcPr>
          <w:p>
            <w:pPr>
              <w:pStyle w:val="0"/>
              <w:jc w:val="center"/>
            </w:pPr>
            <w:r>
              <w:rPr>
                <w:sz w:val="20"/>
              </w:rPr>
              <w:t xml:space="preserve">квартальная</w:t>
            </w:r>
          </w:p>
        </w:tc>
        <w:tc>
          <w:tcPr>
            <w:tcW w:w="5667" w:type="dxa"/>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экспертиз качества скорой медицинской помощи, оказанной вне медицинской организации, единиц;</w:t>
            </w:r>
          </w:p>
          <w:p>
            <w:pPr>
              <w:pStyle w:val="0"/>
              <w:jc w:val="both"/>
            </w:pPr>
            <w:r>
              <w:rPr>
                <w:sz w:val="20"/>
              </w:rPr>
              <w:t xml:space="preserve">B - число законченных случаев оказания скорой медицинской помощи вне медицинской организации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0"/>
              </w:rPr>
              <w:t xml:space="preserve">квартальная, годовая (до 15 февраля)</w:t>
            </w:r>
          </w:p>
        </w:tc>
        <w:tc>
          <w:tcPr>
            <w:tcW w:w="2551" w:type="dxa"/>
          </w:tcPr>
          <w:p>
            <w:pPr>
              <w:pStyle w:val="0"/>
              <w:jc w:val="both"/>
            </w:pPr>
            <w:r>
              <w:rPr>
                <w:sz w:val="20"/>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bottom w:val="nil"/>
            </w:tcBorders>
          </w:tcPr>
          <w:p>
            <w:pPr>
              <w:pStyle w:val="0"/>
              <w:outlineLvl w:val="1"/>
              <w:jc w:val="center"/>
            </w:pPr>
            <w:r>
              <w:rPr>
                <w:sz w:val="20"/>
              </w:rPr>
              <w:t xml:space="preserve">Общие индикаторы</w:t>
            </w:r>
          </w:p>
        </w:tc>
      </w:tr>
      <w:tr>
        <w:tblPrEx>
          <w:tblBorders>
            <w:insideH w:val="nil"/>
          </w:tblBorders>
        </w:tblPrEx>
        <w:tc>
          <w:tcPr>
            <w:gridSpan w:val="6"/>
            <w:tcW w:w="15168" w:type="dxa"/>
            <w:tcBorders>
              <w:top w:val="nil"/>
            </w:tcBorders>
          </w:tcPr>
          <w:p>
            <w:pPr>
              <w:pStyle w:val="0"/>
              <w:jc w:val="center"/>
            </w:pPr>
            <w:r>
              <w:rPr>
                <w:sz w:val="20"/>
              </w:rPr>
              <w:t xml:space="preserve">(в ред. </w:t>
            </w:r>
            <w:hyperlink w:history="0" r:id="rId20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1.</w:t>
            </w:r>
          </w:p>
        </w:tc>
        <w:tc>
          <w:tcPr>
            <w:tcW w:w="3260" w:type="dxa"/>
            <w:tcBorders>
              <w:bottom w:val="nil"/>
            </w:tcBorders>
          </w:tcPr>
          <w:p>
            <w:pPr>
              <w:pStyle w:val="0"/>
              <w:jc w:val="both"/>
            </w:pPr>
            <w:r>
              <w:rPr>
                <w:sz w:val="20"/>
              </w:rPr>
              <w:t xml:space="preserve">Уровень эффективности реализации государственных программ ответственным исполнителем,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59"/>
              </w:rPr>
              <w:drawing>
                <wp:inline distT="0" distB="0" distL="0" distR="0">
                  <wp:extent cx="3276600" cy="885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3276600" cy="8858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K</w:t>
            </w:r>
            <w:r>
              <w:rPr>
                <w:sz w:val="20"/>
                <w:vertAlign w:val="subscript"/>
              </w:rPr>
              <w:t xml:space="preserve">1</w:t>
            </w:r>
            <w:r>
              <w:rPr>
                <w:sz w:val="20"/>
              </w:rPr>
              <w:t xml:space="preserve"> - фактическое значение первого показателя, характеризующего выполнение целей программы;</w:t>
            </w:r>
          </w:p>
          <w:p>
            <w:pPr>
              <w:pStyle w:val="0"/>
              <w:jc w:val="both"/>
            </w:pPr>
            <w:r>
              <w:rPr>
                <w:sz w:val="20"/>
              </w:rPr>
              <w:t xml:space="preserve">K</w:t>
            </w:r>
            <w:r>
              <w:rPr>
                <w:sz w:val="20"/>
                <w:vertAlign w:val="subscript"/>
              </w:rPr>
              <w:t xml:space="preserve">c</w:t>
            </w:r>
            <w:r>
              <w:rPr>
                <w:sz w:val="20"/>
              </w:rPr>
              <w:t xml:space="preserve"> - фактическое значение c-го показателя, характеризующего выполнение целей программы;</w:t>
            </w:r>
          </w:p>
          <w:p>
            <w:pPr>
              <w:pStyle w:val="0"/>
              <w:jc w:val="both"/>
            </w:pPr>
            <w:r>
              <w:rPr>
                <w:sz w:val="20"/>
              </w:rPr>
              <w:t xml:space="preserve">c - количество индикаторов, характеризующих цели программы;</w:t>
            </w:r>
          </w:p>
          <w:p>
            <w:pPr>
              <w:pStyle w:val="0"/>
              <w:jc w:val="both"/>
            </w:pPr>
            <w:r>
              <w:rPr>
                <w:sz w:val="20"/>
              </w:rPr>
              <w:t xml:space="preserve">L</w:t>
            </w:r>
            <w:r>
              <w:rPr>
                <w:sz w:val="20"/>
                <w:vertAlign w:val="subscript"/>
              </w:rPr>
              <w:t xml:space="preserve">1</w:t>
            </w:r>
            <w:r>
              <w:rPr>
                <w:sz w:val="20"/>
              </w:rPr>
              <w:t xml:space="preserve"> - фактическое значение первого показателя, характеризующего выполнение задач программы;</w:t>
            </w:r>
          </w:p>
          <w:p>
            <w:pPr>
              <w:pStyle w:val="0"/>
              <w:jc w:val="both"/>
            </w:pPr>
            <w:r>
              <w:rPr>
                <w:sz w:val="20"/>
              </w:rPr>
              <w:t xml:space="preserve">L</w:t>
            </w:r>
            <w:r>
              <w:rPr>
                <w:sz w:val="20"/>
                <w:vertAlign w:val="subscript"/>
              </w:rPr>
              <w:t xml:space="preserve">z</w:t>
            </w:r>
            <w:r>
              <w:rPr>
                <w:sz w:val="20"/>
              </w:rPr>
              <w:t xml:space="preserve"> - фактическое значение z-го показателя, характеризующего выполнение задач программы;</w:t>
            </w:r>
          </w:p>
          <w:p>
            <w:pPr>
              <w:pStyle w:val="0"/>
              <w:jc w:val="both"/>
            </w:pPr>
            <w:r>
              <w:rPr>
                <w:sz w:val="20"/>
              </w:rPr>
              <w:t xml:space="preserve">z - количество индикаторов, характеризующих задачи программы;</w:t>
            </w:r>
          </w:p>
          <w:p>
            <w:pPr>
              <w:pStyle w:val="0"/>
              <w:jc w:val="both"/>
            </w:pPr>
            <w:r>
              <w:rPr>
                <w:sz w:val="20"/>
              </w:rPr>
              <w:t xml:space="preserve">H</w:t>
            </w:r>
            <w:r>
              <w:rPr>
                <w:sz w:val="20"/>
                <w:vertAlign w:val="subscript"/>
              </w:rPr>
              <w:t xml:space="preserve">1</w:t>
            </w:r>
            <w:r>
              <w:rPr>
                <w:sz w:val="20"/>
              </w:rPr>
              <w:t xml:space="preserve"> - фактическое значение первого показателя, характеризующего выполнение мероприятий программы;</w:t>
            </w:r>
          </w:p>
          <w:p>
            <w:pPr>
              <w:pStyle w:val="0"/>
              <w:jc w:val="both"/>
            </w:pPr>
            <w:r>
              <w:rPr>
                <w:sz w:val="20"/>
              </w:rPr>
              <w:t xml:space="preserve">H</w:t>
            </w:r>
            <w:r>
              <w:rPr>
                <w:sz w:val="20"/>
                <w:vertAlign w:val="subscript"/>
              </w:rPr>
              <w:t xml:space="preserve">m</w:t>
            </w:r>
            <w:r>
              <w:rPr>
                <w:sz w:val="20"/>
              </w:rPr>
              <w:t xml:space="preserve"> - фактическое значение m-го показателя, характеризующего выполнение мероприятий программы;</w:t>
            </w:r>
          </w:p>
          <w:p>
            <w:pPr>
              <w:pStyle w:val="0"/>
              <w:jc w:val="both"/>
            </w:pPr>
            <w:r>
              <w:rPr>
                <w:sz w:val="20"/>
              </w:rPr>
              <w:t xml:space="preserve">m - количество индикаторов, характеризующих мероприятия программы.</w:t>
            </w:r>
          </w:p>
          <w:p>
            <w:pPr>
              <w:pStyle w:val="0"/>
              <w:jc w:val="both"/>
            </w:pPr>
            <w:r>
              <w:rPr>
                <w:sz w:val="20"/>
              </w:rPr>
              <w:t xml:space="preserve">Фактическое значение показателя, характеризующего выполнение целей, задач и мероприятий программы, считается достигнутым и принимается равным 100 процентам, если достигнуто 95 и более процентов от планового значения (в соответствии с </w:t>
            </w:r>
            <w:hyperlink w:history="0" r:id="rId206" w:tooltip="Постановление КМ РТ от 30.05.2023 N 655 (ред. от 20.04.2024) &quot;О системе управления государственными программами Республики Татарстан&quot; (вместе с &quot;Положением о системе управления государственными программами Республики Татарстан&quot;, &quot;Перечнем утративших силу актов Кабинета Министров Республики Татарстан&quot;) {КонсультантПлюс}">
              <w:r>
                <w:rPr>
                  <w:sz w:val="20"/>
                  <w:color w:val="0000ff"/>
                </w:rPr>
                <w:t xml:space="preserve">абзацем вторым пункта 8.14</w:t>
              </w:r>
            </w:hyperlink>
            <w:r>
              <w:rPr>
                <w:sz w:val="20"/>
              </w:rPr>
              <w:t xml:space="preserve"> Положения о системе управления государственными программами Республики Татарстан, утвержденного постановлением Кабинета Министров Республики Татарстан от 30.05.2023 N 655 "О системе управления государственными программами Республики Татарстан")</w:t>
            </w:r>
          </w:p>
        </w:tc>
        <w:tc>
          <w:tcPr>
            <w:tcW w:w="1986" w:type="dxa"/>
            <w:tcBorders>
              <w:bottom w:val="nil"/>
            </w:tcBorders>
          </w:tcPr>
          <w:p>
            <w:pPr>
              <w:pStyle w:val="0"/>
              <w:jc w:val="center"/>
            </w:pPr>
            <w:r>
              <w:rPr>
                <w:sz w:val="20"/>
              </w:rPr>
              <w:t xml:space="preserve">годовая (до 25 апреля)</w:t>
            </w:r>
          </w:p>
        </w:tc>
        <w:tc>
          <w:tcPr>
            <w:tcW w:w="2551" w:type="dxa"/>
            <w:tcBorders>
              <w:bottom w:val="nil"/>
            </w:tcBorders>
          </w:tcPr>
          <w:p>
            <w:pPr>
              <w:pStyle w:val="0"/>
              <w:jc w:val="both"/>
            </w:pPr>
            <w:r>
              <w:rPr>
                <w:sz w:val="20"/>
              </w:rPr>
              <w:t xml:space="preserve">Министерство экономики Республики Татарстан (для республиканских органов исполнительной власти, являющихся ответственными исполнителями государственных программ)</w:t>
            </w:r>
          </w:p>
        </w:tc>
      </w:tr>
      <w:tr>
        <w:tblPrEx>
          <w:tblBorders>
            <w:insideH w:val="nil"/>
          </w:tblBorders>
        </w:tblPrEx>
        <w:tc>
          <w:tcPr>
            <w:gridSpan w:val="6"/>
            <w:tcW w:w="15168" w:type="dxa"/>
            <w:tcBorders>
              <w:top w:val="nil"/>
            </w:tcBorders>
          </w:tcPr>
          <w:p>
            <w:pPr>
              <w:pStyle w:val="0"/>
              <w:jc w:val="both"/>
            </w:pPr>
            <w:r>
              <w:rPr>
                <w:sz w:val="20"/>
              </w:rPr>
              <w:t xml:space="preserve">(п. 1 в ред. </w:t>
            </w:r>
            <w:hyperlink w:history="0" r:id="rId20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2.</w:t>
            </w:r>
          </w:p>
        </w:tc>
        <w:tc>
          <w:tcPr>
            <w:tcW w:w="3260" w:type="dxa"/>
            <w:tcBorders>
              <w:bottom w:val="nil"/>
            </w:tcBorders>
          </w:tcPr>
          <w:p>
            <w:pPr>
              <w:pStyle w:val="0"/>
              <w:jc w:val="both"/>
            </w:pPr>
            <w:r>
              <w:rPr>
                <w:sz w:val="20"/>
              </w:rPr>
              <w:t xml:space="preserve">Уровень удовлетворенности качеством предоставления государственных услуг,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35"/>
              </w:rPr>
              <w:drawing>
                <wp:inline distT="0" distB="0" distL="0" distR="0">
                  <wp:extent cx="1647825" cy="571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647825" cy="571500"/>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государственных услуг, оказанных без нарушений установленного порядка предоставления, единиц;</w:t>
            </w:r>
          </w:p>
          <w:p>
            <w:pPr>
              <w:pStyle w:val="0"/>
              <w:jc w:val="both"/>
            </w:pPr>
            <w:r>
              <w:rPr>
                <w:sz w:val="20"/>
              </w:rPr>
              <w:t xml:space="preserve">B - количество государственных услуг, оказанных без нарушений установленного срока предоставления, единиц;</w:t>
            </w:r>
          </w:p>
          <w:p>
            <w:pPr>
              <w:pStyle w:val="0"/>
              <w:jc w:val="both"/>
            </w:pPr>
            <w:r>
              <w:rPr>
                <w:sz w:val="20"/>
              </w:rPr>
              <w:t xml:space="preserve">C - количество государственных услуг, в отношении которых не поступили обоснованные жалобы на нарушения порядка их предоставления, единиц;</w:t>
            </w:r>
          </w:p>
          <w:p>
            <w:pPr>
              <w:pStyle w:val="0"/>
              <w:jc w:val="both"/>
            </w:pPr>
            <w:r>
              <w:rPr>
                <w:sz w:val="20"/>
              </w:rPr>
              <w:t xml:space="preserve">D - общее количество оказанных за период государственных услуг, единиц</w:t>
            </w:r>
          </w:p>
        </w:tc>
        <w:tc>
          <w:tcPr>
            <w:tcW w:w="1986" w:type="dxa"/>
            <w:tcBorders>
              <w:bottom w:val="nil"/>
            </w:tcBorders>
          </w:tcPr>
          <w:p>
            <w:pPr>
              <w:pStyle w:val="0"/>
              <w:jc w:val="center"/>
            </w:pPr>
            <w:r>
              <w:rPr>
                <w:sz w:val="20"/>
              </w:rPr>
              <w:t xml:space="preserve">годовая (до 25 января)</w:t>
            </w:r>
          </w:p>
        </w:tc>
        <w:tc>
          <w:tcPr>
            <w:tcW w:w="2551" w:type="dxa"/>
            <w:tcBorders>
              <w:bottom w:val="nil"/>
            </w:tcBorders>
          </w:tcPr>
          <w:p>
            <w:pPr>
              <w:pStyle w:val="0"/>
              <w:jc w:val="both"/>
            </w:pPr>
            <w:r>
              <w:rPr>
                <w:sz w:val="20"/>
              </w:rPr>
              <w:t xml:space="preserve">Министерство экономики Республики Татарстан (для республиканских органов исполнительной власти, предоставляющих государственные услуги)</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0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3.</w:t>
            </w:r>
          </w:p>
        </w:tc>
        <w:tc>
          <w:tcPr>
            <w:tcW w:w="3260" w:type="dxa"/>
            <w:tcBorders>
              <w:bottom w:val="nil"/>
            </w:tcBorders>
          </w:tcPr>
          <w:p>
            <w:pPr>
              <w:pStyle w:val="0"/>
              <w:jc w:val="both"/>
            </w:pPr>
            <w:r>
              <w:rPr>
                <w:sz w:val="20"/>
              </w:rPr>
              <w:t xml:space="preserve">Коэффициент выполнения стандартов качества предоставления государственных услуг учреждениями подведомственной сферы</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both"/>
            </w:pPr>
            <w:r>
              <w:rPr>
                <w:sz w:val="20"/>
              </w:rPr>
              <w:t xml:space="preserve">Данные мониторинга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в соответствии с </w:t>
            </w:r>
            <w:hyperlink w:history="0" r:id="rId210" w:tooltip="Постановление КМ РТ от 30.06.2009 N 446 (ред. от 05.09.2023) &quot;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quot; {КонсультантПлюс}">
              <w:r>
                <w:rPr>
                  <w:sz w:val="20"/>
                  <w:color w:val="0000ff"/>
                </w:rPr>
                <w:t xml:space="preserve">постановлением</w:t>
              </w:r>
            </w:hyperlink>
            <w:r>
              <w:rPr>
                <w:sz w:val="20"/>
              </w:rPr>
              <w:t xml:space="preserve"> Кабинета Министров Республики Татарстан от 30.06.2009 N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tc>
        <w:tc>
          <w:tcPr>
            <w:tcW w:w="1986" w:type="dxa"/>
            <w:tcBorders>
              <w:bottom w:val="nil"/>
            </w:tcBorders>
          </w:tcPr>
          <w:p>
            <w:pPr>
              <w:pStyle w:val="0"/>
              <w:jc w:val="center"/>
            </w:pPr>
            <w:r>
              <w:rPr>
                <w:sz w:val="20"/>
              </w:rPr>
              <w:t xml:space="preserve">годовая (до 1 апреля)</w:t>
            </w:r>
          </w:p>
        </w:tc>
        <w:tc>
          <w:tcPr>
            <w:tcW w:w="2551" w:type="dxa"/>
            <w:tcBorders>
              <w:bottom w:val="nil"/>
            </w:tcBorders>
          </w:tcPr>
          <w:p>
            <w:pPr>
              <w:pStyle w:val="0"/>
              <w:jc w:val="both"/>
            </w:pPr>
            <w:r>
              <w:rPr>
                <w:sz w:val="20"/>
              </w:rPr>
              <w:t xml:space="preserve">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(для республиканских органов исполнительной власти, подведомственные учреждения которых предоставляют государственные услуги)</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11"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1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4.</w:t>
            </w:r>
          </w:p>
        </w:tc>
        <w:tc>
          <w:tcPr>
            <w:tcW w:w="3260" w:type="dxa"/>
            <w:tcBorders>
              <w:bottom w:val="nil"/>
            </w:tcBorders>
          </w:tcPr>
          <w:p>
            <w:pPr>
              <w:pStyle w:val="0"/>
              <w:jc w:val="both"/>
            </w:pPr>
            <w:r>
              <w:rPr>
                <w:sz w:val="20"/>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сумма полученного дохода от оказания платных услуг подведомственными учреждениями, тыс. рублей;</w:t>
            </w:r>
          </w:p>
          <w:p>
            <w:pPr>
              <w:pStyle w:val="0"/>
              <w:jc w:val="both"/>
            </w:pPr>
            <w:r>
              <w:rPr>
                <w:sz w:val="20"/>
              </w:rPr>
              <w:t xml:space="preserve">B - сумма запланированного объема дохода от оказания платных услуг подведомственными учреждениями, тыс. рублей</w:t>
            </w:r>
          </w:p>
          <w:p>
            <w:pPr>
              <w:pStyle w:val="0"/>
              <w:jc w:val="both"/>
            </w:pPr>
            <w:r>
              <w:rPr>
                <w:sz w:val="20"/>
              </w:rPr>
              <w:t xml:space="preserve">Расчет осуществляется нарастающим итогом</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финансов Республики Татарстан (для республиканских органов исполнительной власти, которым устанавливаются плановые объемы доходов от оказания платных услуг подведомственными организациями, ежегодно утверждаемые постановлением Кабинета Министров Республики Татарстан)</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1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1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5.</w:t>
            </w:r>
          </w:p>
        </w:tc>
        <w:tc>
          <w:tcPr>
            <w:tcW w:w="3260" w:type="dxa"/>
            <w:tcBorders>
              <w:bottom w:val="nil"/>
            </w:tcBorders>
          </w:tcPr>
          <w:p>
            <w:pPr>
              <w:pStyle w:val="0"/>
              <w:jc w:val="both"/>
            </w:pPr>
            <w:r>
              <w:rPr>
                <w:sz w:val="20"/>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которым указанными лицами установлен контрольный срок выполнения, единиц;</w:t>
            </w:r>
          </w:p>
          <w:p>
            <w:pPr>
              <w:pStyle w:val="0"/>
              <w:jc w:val="both"/>
            </w:pPr>
            <w:r>
              <w:rPr>
                <w:sz w:val="20"/>
              </w:rPr>
              <w:t xml:space="preserve">B - общее количество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республиканскому органу исполнительной власти, по которым указанными лицами установлен контрольный срок выполнения,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(п. 5 в ред. </w:t>
            </w:r>
            <w:hyperlink w:history="0" r:id="rId216"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6.</w:t>
            </w:r>
          </w:p>
        </w:tc>
        <w:tc>
          <w:tcPr>
            <w:tcW w:w="3260" w:type="dxa"/>
            <w:tcBorders>
              <w:bottom w:val="nil"/>
            </w:tcBorders>
          </w:tcPr>
          <w:p>
            <w:pPr>
              <w:pStyle w:val="0"/>
              <w:jc w:val="both"/>
            </w:pPr>
            <w:r>
              <w:rPr>
                <w:sz w:val="20"/>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3"/>
              </w:rPr>
              <w:drawing>
                <wp:inline distT="0" distB="0" distL="0" distR="0">
                  <wp:extent cx="13335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w:t>
            </w:r>
            <w:r>
              <w:rPr>
                <w:sz w:val="20"/>
                <w:vertAlign w:val="subscript"/>
              </w:rPr>
              <w:t xml:space="preserve">1</w:t>
            </w:r>
            <w:r>
              <w:rPr>
                <w:sz w:val="20"/>
              </w:rPr>
              <w:t xml:space="preserve"> - количество выполненных республиканским органом исполнительной власти персонифицированных поручений, данных в законах Республики Татарстан, указах Раиса Республики Татарстан, постановлениях, распоряжениях Кабинета Министров Республики Татарстан, в сроки, определенные в указанных нормативных правовых актах, и по которым республиканский орган исполнительной власти является головным исполнителем либо которые носят общий для всех характер, единиц;</w:t>
            </w:r>
          </w:p>
          <w:p>
            <w:pPr>
              <w:pStyle w:val="0"/>
              <w:jc w:val="both"/>
            </w:pPr>
            <w:r>
              <w:rPr>
                <w:sz w:val="20"/>
              </w:rPr>
              <w:t xml:space="preserve">A</w:t>
            </w:r>
            <w:r>
              <w:rPr>
                <w:sz w:val="20"/>
                <w:vertAlign w:val="subscript"/>
              </w:rPr>
              <w:t xml:space="preserve">2</w:t>
            </w:r>
            <w:r>
              <w:rPr>
                <w:sz w:val="20"/>
              </w:rPr>
              <w:t xml:space="preserve"> - количество своевременно опубликованных отчетов, указанных в отчете "Контроль своевременной актуализации отчетов" в Единой государственной системе отчетности "Отчеты ведомств" информационного портала "Открытый Татарстан", за отчетный период, единиц;</w:t>
            </w:r>
          </w:p>
          <w:p>
            <w:pPr>
              <w:pStyle w:val="0"/>
              <w:jc w:val="both"/>
            </w:pPr>
            <w:r>
              <w:rPr>
                <w:sz w:val="20"/>
              </w:rPr>
              <w:t xml:space="preserve">B</w:t>
            </w:r>
            <w:r>
              <w:rPr>
                <w:sz w:val="20"/>
                <w:vertAlign w:val="subscript"/>
              </w:rPr>
              <w:t xml:space="preserve">1</w:t>
            </w:r>
            <w:r>
              <w:rPr>
                <w:sz w:val="20"/>
              </w:rPr>
              <w:t xml:space="preserve"> - общее количество персонифицированных поручений, данных республиканскому органу исполнительной власти в законах Республики Татарстан, указах Раиса Республики Татарстан, постановлениях, распоряжениях Кабинета Министров Республики Татарстан, по которым республиканский орган исполнительной власти является головным исполнителем либо которые носят общий для всех характер, единиц;</w:t>
            </w:r>
          </w:p>
          <w:p>
            <w:pPr>
              <w:pStyle w:val="0"/>
              <w:jc w:val="both"/>
            </w:pPr>
            <w:r>
              <w:rPr>
                <w:sz w:val="20"/>
              </w:rPr>
              <w:t xml:space="preserve">B</w:t>
            </w:r>
            <w:r>
              <w:rPr>
                <w:sz w:val="20"/>
                <w:vertAlign w:val="subscript"/>
              </w:rPr>
              <w:t xml:space="preserve">2</w:t>
            </w:r>
            <w:r>
              <w:rPr>
                <w:sz w:val="20"/>
              </w:rPr>
              <w:t xml:space="preserve"> - общее количество отчетов в Единой государственной системе отчетности "Отчеты ведомств" информационного портала "Открытый Татарстан", подлежащих публикации за отчетный период,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экономики Республики Татарстан/Министерство цифрового развития государственного управления, информационных технологий и связи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1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1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7.</w:t>
            </w:r>
          </w:p>
        </w:tc>
        <w:tc>
          <w:tcPr>
            <w:tcW w:w="3260" w:type="dxa"/>
            <w:tcBorders>
              <w:bottom w:val="nil"/>
            </w:tcBorders>
          </w:tcPr>
          <w:p>
            <w:pPr>
              <w:pStyle w:val="0"/>
              <w:jc w:val="both"/>
            </w:pPr>
            <w:r>
              <w:rPr>
                <w:sz w:val="20"/>
              </w:rPr>
              <w:t xml:space="preserve">Доля выполненных республиканским органом исполнительной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по которым указанными лицами установлен контрольный срок выполнения, единиц;</w:t>
            </w:r>
          </w:p>
          <w:p>
            <w:pPr>
              <w:pStyle w:val="0"/>
              <w:jc w:val="both"/>
            </w:pPr>
            <w:r>
              <w:rPr>
                <w:sz w:val="20"/>
              </w:rPr>
              <w:t xml:space="preserve">B - общее количество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республиканскому органу исполнительной власти, по которым указанными лицами установлен контрольный срок выполнения,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(п. 7 в ред. </w:t>
            </w:r>
            <w:hyperlink w:history="0" r:id="rId22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8.</w:t>
            </w:r>
          </w:p>
        </w:tc>
        <w:tc>
          <w:tcPr>
            <w:tcW w:w="3260" w:type="dxa"/>
            <w:tcBorders>
              <w:bottom w:val="nil"/>
            </w:tcBorders>
          </w:tcPr>
          <w:p>
            <w:pPr>
              <w:pStyle w:val="0"/>
              <w:jc w:val="both"/>
            </w:pPr>
            <w:r>
              <w:rPr>
                <w:sz w:val="20"/>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проектов постановлений и распоряжений Кабинета Министров Республики Татарстан, согласованных в регламентные сроки, единиц;</w:t>
            </w:r>
          </w:p>
          <w:p>
            <w:pPr>
              <w:pStyle w:val="0"/>
              <w:jc w:val="both"/>
            </w:pPr>
            <w:r>
              <w:rPr>
                <w:sz w:val="20"/>
              </w:rPr>
              <w:t xml:space="preserve">B - общее количество проектов постановлений и распоряжений Кабинета Министров Республики Татарстан, подлежащих согласованию в отчетном периоде,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21"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9.</w:t>
            </w:r>
          </w:p>
        </w:tc>
        <w:tc>
          <w:tcPr>
            <w:tcW w:w="3260" w:type="dxa"/>
            <w:tcBorders>
              <w:bottom w:val="nil"/>
            </w:tcBorders>
          </w:tcPr>
          <w:p>
            <w:pPr>
              <w:pStyle w:val="0"/>
              <w:jc w:val="both"/>
            </w:pPr>
            <w:r>
              <w:rPr>
                <w:sz w:val="20"/>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заявок </w:t>
            </w:r>
            <w:hyperlink w:history="0" w:anchor="P2226" w:tooltip="&lt;2&gt; Количество заявок - сумма заявок в колонках &quot;В работе&quot;, &quot;Запланировано&quot;, &quot;Решено&quot;, &quot;Мотивированный отказ&quot;.">
              <w:r>
                <w:rPr>
                  <w:sz w:val="20"/>
                  <w:color w:val="0000ff"/>
                </w:rPr>
                <w:t xml:space="preserve">&lt;2&gt;</w:t>
              </w:r>
            </w:hyperlink>
            <w:r>
              <w:rPr>
                <w:sz w:val="20"/>
              </w:rPr>
              <w:t xml:space="preserve">, опубликованных </w:t>
            </w:r>
            <w:hyperlink w:history="0" w:anchor="P2227" w:tooltip="&lt;3&gt; Опубликованные уведомления - количество заявок, которые находятся в обработке в заданный период.">
              <w:r>
                <w:rPr>
                  <w:sz w:val="20"/>
                  <w:color w:val="0000ff"/>
                </w:rPr>
                <w:t xml:space="preserve">&lt;3&gt;</w:t>
              </w:r>
            </w:hyperlink>
            <w:r>
              <w:rPr>
                <w:sz w:val="20"/>
              </w:rPr>
              <w:t xml:space="preserve"> в государственной информационной системе Республики Татарстан "Народный контроль", которым присвоен статус "Заявка решена", за отчетный период, единиц;</w:t>
            </w:r>
          </w:p>
          <w:p>
            <w:pPr>
              <w:pStyle w:val="0"/>
              <w:jc w:val="both"/>
            </w:pPr>
            <w:r>
              <w:rPr>
                <w:sz w:val="20"/>
              </w:rPr>
              <w:t xml:space="preserve">B - общее количество заявок, опубликованных </w:t>
            </w:r>
            <w:hyperlink w:history="0" w:anchor="P2227" w:tooltip="&lt;3&gt; Опубликованные уведомления - количество заявок, которые находятся в обработке в заданный период.">
              <w:r>
                <w:rPr>
                  <w:sz w:val="20"/>
                  <w:color w:val="0000ff"/>
                </w:rPr>
                <w:t xml:space="preserve">&lt;3&gt;</w:t>
              </w:r>
            </w:hyperlink>
            <w:r>
              <w:rPr>
                <w:sz w:val="20"/>
              </w:rPr>
              <w:t xml:space="preserve"> в государственной информационной системе Республики Татарстан "Народный контроль" за отчетный период,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w:t>
            </w:r>
            <w:hyperlink w:history="0" r:id="rId222" w:tooltip="Постановление КМ РТ от 10.08.2012 N 676 (ред. от 14.08.2023) &quot;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Татарстан в рамках функционирования государственной информационной системы республики татарстан &quot;Народный контроль&quot; (вместе с &quot;Положением 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КонсультантПлюс}">
              <w:r>
                <w:rPr>
                  <w:sz w:val="20"/>
                  <w:color w:val="0000ff"/>
                </w:rPr>
                <w:t xml:space="preserve">постановлением</w:t>
              </w:r>
            </w:hyperlink>
            <w:r>
              <w:rPr>
                <w:sz w:val="20"/>
              </w:rPr>
              <w:t xml:space="preserve"> Кабинета Министров Республики Татарстан от 10.08.2012 N 676)</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2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10.</w:t>
            </w:r>
          </w:p>
        </w:tc>
        <w:tc>
          <w:tcPr>
            <w:tcW w:w="3260" w:type="dxa"/>
            <w:tcBorders>
              <w:bottom w:val="nil"/>
            </w:tcBorders>
          </w:tcPr>
          <w:p>
            <w:pPr>
              <w:pStyle w:val="0"/>
              <w:jc w:val="both"/>
            </w:pPr>
            <w:r>
              <w:rPr>
                <w:sz w:val="20"/>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620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9620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А - количество опубликованных уведомлений в государственной информационной системе "Народный контроль", которые в отчетном периоде перешли в статус "В работе", "Запланировано", "Решено", "Мотивированный отказ";</w:t>
            </w:r>
          </w:p>
          <w:p>
            <w:pPr>
              <w:pStyle w:val="0"/>
              <w:jc w:val="both"/>
            </w:pPr>
            <w:r>
              <w:rPr>
                <w:sz w:val="20"/>
              </w:rPr>
              <w:t xml:space="preserve">В - количество уведомлений, находящихся в работе более 10 дней в государственной информационной системе "Народный контроль", которым в отчетном периоде не был присвоен ни один из последующих статусов более 10 календарных дней,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w:t>
            </w:r>
            <w:hyperlink w:history="0" r:id="rId224" w:tooltip="Постановление КМ РТ от 10.08.2012 N 676 (ред. от 14.08.2023) &quot;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Татарстан в рамках функционирования государственной информационной системы республики татарстан &quot;Народный контроль&quot; (вместе с &quot;Положением 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КонсультантПлюс}">
              <w:r>
                <w:rPr>
                  <w:sz w:val="20"/>
                  <w:color w:val="0000ff"/>
                </w:rPr>
                <w:t xml:space="preserve">постановлением</w:t>
              </w:r>
            </w:hyperlink>
            <w:r>
              <w:rPr>
                <w:sz w:val="20"/>
              </w:rPr>
              <w:t xml:space="preserve"> Кабинета Министров Республики Татарстан от 10.08.2012 N 676)</w:t>
            </w:r>
          </w:p>
        </w:tc>
      </w:tr>
      <w:tr>
        <w:tblPrEx>
          <w:tblBorders>
            <w:insideH w:val="nil"/>
          </w:tblBorders>
        </w:tblPrEx>
        <w:tc>
          <w:tcPr>
            <w:gridSpan w:val="6"/>
            <w:tcW w:w="15168" w:type="dxa"/>
            <w:tcBorders>
              <w:top w:val="nil"/>
            </w:tcBorders>
          </w:tcPr>
          <w:p>
            <w:pPr>
              <w:pStyle w:val="0"/>
              <w:jc w:val="both"/>
            </w:pPr>
            <w:r>
              <w:rPr>
                <w:sz w:val="20"/>
              </w:rPr>
              <w:t xml:space="preserve">(п. 10 в ред. </w:t>
            </w:r>
            <w:hyperlink w:history="0" r:id="rId22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11.</w:t>
            </w:r>
          </w:p>
        </w:tc>
        <w:tc>
          <w:tcPr>
            <w:tcW w:w="3260" w:type="dxa"/>
            <w:tcBorders>
              <w:bottom w:val="nil"/>
            </w:tcBorders>
          </w:tcPr>
          <w:p>
            <w:pPr>
              <w:pStyle w:val="0"/>
              <w:jc w:val="both"/>
            </w:pPr>
            <w:r>
              <w:rPr>
                <w:sz w:val="20"/>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стоимость контрактов, заключенных в отчетном году по результатам несостоявшихся конкурентных способов закупок, за исключением несостоявшихся закупок, по которым для участия в конкурентной закупке подано более 1 заявки (с учетом подведомственных организаций, осуществляющих закупки товаров, работ, услуг в соответствии с Федеральным </w:t>
            </w:r>
            <w:hyperlink w:history="0" r:id="rId22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"О контрактной системе в сфере закупок товаров, работ, услуг для обеспечения государственных и муниципальных нужд", рублей;</w:t>
            </w:r>
          </w:p>
          <w:p>
            <w:pPr>
              <w:pStyle w:val="0"/>
              <w:jc w:val="both"/>
            </w:pPr>
            <w:r>
              <w:rPr>
                <w:sz w:val="20"/>
              </w:rPr>
              <w:t xml:space="preserve">B - общая стоимость заключенных в отчетном году контрактов (в том числе закупки у единственного поставщика (исполнителя, подрядчика) в соответствии со </w:t>
            </w:r>
            <w:hyperlink w:history="0" r:id="rId22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статьей 93</w:t>
              </w:r>
            </w:hyperlink>
            <w:r>
              <w:rPr>
                <w:sz w:val="20"/>
              </w:rPr>
              <w:t xml:space="preserve"> Федерального закона N 44-ФЗ) (с учетом подведомственных организаций, осуществляющих закупки товаров, работ, услуг в соответствии с Федеральным </w:t>
            </w:r>
            <w:hyperlink w:history="0" r:id="rId228"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рублей</w:t>
            </w:r>
          </w:p>
        </w:tc>
        <w:tc>
          <w:tcPr>
            <w:tcW w:w="1986" w:type="dxa"/>
            <w:tcBorders>
              <w:bottom w:val="nil"/>
            </w:tcBorders>
          </w:tcPr>
          <w:p>
            <w:pPr>
              <w:pStyle w:val="0"/>
              <w:jc w:val="center"/>
            </w:pPr>
            <w:r>
              <w:rPr>
                <w:sz w:val="20"/>
              </w:rPr>
              <w:t xml:space="preserve">годовая (до 25 января)</w:t>
            </w:r>
          </w:p>
        </w:tc>
        <w:tc>
          <w:tcPr>
            <w:tcW w:w="2551" w:type="dxa"/>
            <w:tcBorders>
              <w:bottom w:val="nil"/>
            </w:tcBorders>
          </w:tcPr>
          <w:p>
            <w:pPr>
              <w:pStyle w:val="0"/>
              <w:jc w:val="both"/>
            </w:pPr>
            <w:r>
              <w:rPr>
                <w:sz w:val="20"/>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2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12.</w:t>
            </w:r>
          </w:p>
        </w:tc>
        <w:tc>
          <w:tcPr>
            <w:tcW w:w="3260" w:type="dxa"/>
            <w:tcBorders>
              <w:bottom w:val="nil"/>
            </w:tcBorders>
          </w:tcPr>
          <w:p>
            <w:pPr>
              <w:pStyle w:val="0"/>
              <w:jc w:val="both"/>
            </w:pPr>
            <w:r>
              <w:rPr>
                <w:sz w:val="20"/>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стоимость закупок, размещенных у субъектов малого предпринимательства и социально ориентированных некоммерческих организаций (с учетом подведомственных организаций, осуществляющих закупки товаров, работ, услуг в соответствии с Федеральным </w:t>
            </w:r>
            <w:hyperlink w:history="0" r:id="rId23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рублей;</w:t>
            </w:r>
          </w:p>
          <w:p>
            <w:pPr>
              <w:pStyle w:val="0"/>
              <w:jc w:val="both"/>
            </w:pPr>
            <w:r>
              <w:rPr>
                <w:sz w:val="20"/>
              </w:rPr>
              <w:t xml:space="preserve">B - совокупный годовой объем закупок, рассчитанный с учетом </w:t>
            </w:r>
            <w:hyperlink w:history="0" r:id="rId231"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части 1.1 статьи 30</w:t>
              </w:r>
            </w:hyperlink>
            <w:r>
              <w:rPr>
                <w:sz w:val="20"/>
              </w:rPr>
              <w:t xml:space="preserve"> Федерального закона N 44-ФЗ (с учетом подведомственных организаций, осуществляющих закупки товаров, работ, услуг в соответствии с Федеральным </w:t>
            </w:r>
            <w:hyperlink w:history="0" r:id="rId23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N 44-ФЗ), рублей</w:t>
            </w:r>
          </w:p>
        </w:tc>
        <w:tc>
          <w:tcPr>
            <w:tcW w:w="1986" w:type="dxa"/>
            <w:tcBorders>
              <w:bottom w:val="nil"/>
            </w:tcBorders>
          </w:tcPr>
          <w:p>
            <w:pPr>
              <w:pStyle w:val="0"/>
              <w:jc w:val="center"/>
            </w:pPr>
            <w:r>
              <w:rPr>
                <w:sz w:val="20"/>
              </w:rPr>
              <w:t xml:space="preserve">годовая (до 1 марта)</w:t>
            </w:r>
          </w:p>
        </w:tc>
        <w:tc>
          <w:tcPr>
            <w:tcW w:w="2551" w:type="dxa"/>
            <w:tcBorders>
              <w:bottom w:val="nil"/>
            </w:tcBorders>
          </w:tcPr>
          <w:p>
            <w:pPr>
              <w:pStyle w:val="0"/>
              <w:jc w:val="both"/>
            </w:pPr>
            <w:r>
              <w:rPr>
                <w:sz w:val="20"/>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3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tcW w:w="568" w:type="dxa"/>
            <w:tcBorders>
              <w:bottom w:val="nil"/>
            </w:tcBorders>
            <w:vMerge w:val="restart"/>
          </w:tcPr>
          <w:p>
            <w:pPr>
              <w:pStyle w:val="0"/>
              <w:jc w:val="center"/>
            </w:pPr>
            <w:r>
              <w:rPr>
                <w:sz w:val="20"/>
              </w:rPr>
              <w:t xml:space="preserve">13.</w:t>
            </w:r>
          </w:p>
        </w:tc>
        <w:tc>
          <w:tcPr>
            <w:tcW w:w="3260" w:type="dxa"/>
            <w:tcBorders>
              <w:bottom w:val="nil"/>
            </w:tcBorders>
            <w:vMerge w:val="restart"/>
          </w:tcPr>
          <w:p>
            <w:pPr>
              <w:pStyle w:val="0"/>
              <w:jc w:val="both"/>
            </w:pPr>
            <w:r>
              <w:rPr>
                <w:sz w:val="20"/>
              </w:rPr>
              <w:t xml:space="preserve">Доля убыточных предприятий в общем количестве предприятий, закрепленных за министерством в соответствии с </w:t>
            </w:r>
            <w:hyperlink w:history="0" r:id="rId234" w:tooltip="Распоряжение КМ РТ от 30.04.2010 N 700-р (ред. от 04.07.2023) &lt;Об отраслевом взаимодействии министерств РТ с организациями любых форм собственности&gt; {КонсультантПлюс}">
              <w:r>
                <w:rPr>
                  <w:sz w:val="20"/>
                  <w:color w:val="0000ff"/>
                </w:rPr>
                <w:t xml:space="preserve">распоряжением</w:t>
              </w:r>
            </w:hyperlink>
            <w:r>
              <w:rPr>
                <w:sz w:val="20"/>
              </w:rPr>
              <w:t xml:space="preserve"> Кабинета Министров Республики Татарстан от 30.04.2010 N 700-р</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убыточных предприятий, единиц;</w:t>
            </w:r>
          </w:p>
          <w:p>
            <w:pPr>
              <w:pStyle w:val="0"/>
              <w:jc w:val="both"/>
            </w:pPr>
            <w:r>
              <w:rPr>
                <w:sz w:val="20"/>
              </w:rPr>
              <w:t xml:space="preserve">B - количество предприятий, представивших отчетность по форме федерального статистического наблюдения </w:t>
            </w:r>
            <w:hyperlink w:history="0" r:id="rId235" w:tooltip="Приказ Росстата от 21.07.2020 N 400 (ред. от 29.07.2022) &quot;Об утверждении форм федерального статистического наблюдения для организации федерального статистического наблюдения за ценами и финансами&quot; ------------ Утратил силу или отменен {КонсультантПлюс}">
              <w:r>
                <w:rPr>
                  <w:sz w:val="20"/>
                  <w:color w:val="0000ff"/>
                </w:rPr>
                <w:t xml:space="preserve">N П-3 (месячная)</w:t>
              </w:r>
            </w:hyperlink>
            <w:r>
              <w:rPr>
                <w:sz w:val="20"/>
              </w:rPr>
              <w:t xml:space="preserve"> "Сведения о финансовом состоянии организации", по перечню предприятий, согласованному с профильными министерствами Республики Татарстан, единиц.</w:t>
            </w:r>
          </w:p>
        </w:tc>
        <w:tc>
          <w:tcPr>
            <w:tcW w:w="1986" w:type="dxa"/>
            <w:tcBorders>
              <w:bottom w:val="nil"/>
            </w:tcBorders>
            <w:vMerge w:val="restart"/>
          </w:tcPr>
          <w:p>
            <w:pPr>
              <w:pStyle w:val="0"/>
              <w:jc w:val="center"/>
            </w:pPr>
            <w:r>
              <w:rPr>
                <w:sz w:val="20"/>
              </w:rPr>
              <w:t xml:space="preserve">квартальная (на 75-й день после отчетного периода)</w:t>
            </w:r>
          </w:p>
        </w:tc>
        <w:tc>
          <w:tcPr>
            <w:tcW w:w="2551" w:type="dxa"/>
            <w:tcBorders>
              <w:bottom w:val="nil"/>
            </w:tcBorders>
            <w:vMerge w:val="restart"/>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Татарстан/Министерство промышленности и торговли Республики Татарстан/Министерство сельского хозяйства и продовольствия Республики Татарстан/Министерство строительства, архитектуры и жилищно-коммунального хозяйства Республики Татарстан/Министерство транспорта и дорожного хозяйства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Без учета предприятий, находящихся в различных стадиях банкротства, и предприятий, получивших убытки в связи с реализацией инвестиционных проектов (модернизацией)</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3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Постановления</w:t>
              </w:r>
            </w:hyperlink>
            <w:r>
              <w:rPr>
                <w:sz w:val="20"/>
              </w:rPr>
              <w:t xml:space="preserve"> КМ РТ от 07.05.2024 N 314)</w:t>
            </w:r>
          </w:p>
        </w:tc>
      </w:tr>
      <w:tr>
        <w:tblPrEx>
          <w:tblBorders>
            <w:insideH w:val="nil"/>
          </w:tblBorders>
        </w:tblPrEx>
        <w:tc>
          <w:tcPr>
            <w:tcW w:w="568" w:type="dxa"/>
            <w:tcBorders>
              <w:bottom w:val="nil"/>
            </w:tcBorders>
          </w:tcPr>
          <w:p>
            <w:pPr>
              <w:pStyle w:val="0"/>
              <w:jc w:val="center"/>
            </w:pPr>
            <w:r>
              <w:rPr>
                <w:sz w:val="20"/>
              </w:rPr>
              <w:t xml:space="preserve">14.</w:t>
            </w:r>
          </w:p>
        </w:tc>
        <w:tc>
          <w:tcPr>
            <w:tcW w:w="3260" w:type="dxa"/>
            <w:tcBorders>
              <w:bottom w:val="nil"/>
            </w:tcBorders>
          </w:tcPr>
          <w:p>
            <w:pPr>
              <w:pStyle w:val="0"/>
              <w:jc w:val="both"/>
            </w:pPr>
            <w:r>
              <w:rPr>
                <w:sz w:val="20"/>
              </w:rPr>
              <w:t xml:space="preserve">Уровень ввода данных о подведомственных предприятиях согласно </w:t>
            </w:r>
            <w:hyperlink w:history="0" r:id="rId237" w:tooltip="Постановление КМ РТ от 31.03.2014 N 208 (ред. от 31.07.2023) &quot;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quot; {КонсультантПлюс}">
              <w:r>
                <w:rPr>
                  <w:sz w:val="20"/>
                  <w:color w:val="0000ff"/>
                </w:rPr>
                <w:t xml:space="preserve">постановлению</w:t>
              </w:r>
            </w:hyperlink>
            <w:r>
              <w:rPr>
                <w:sz w:val="20"/>
              </w:rPr>
              <w:t xml:space="preserve"> Кабинета Министров Республики Татарстан от 31.03.2014 N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 процентов</w:t>
            </w:r>
          </w:p>
        </w:tc>
        <w:tc>
          <w:tcPr>
            <w:tcW w:w="1136" w:type="dxa"/>
            <w:tcBorders>
              <w:bottom w:val="nil"/>
            </w:tcBorders>
          </w:tcPr>
          <w:p>
            <w:pPr>
              <w:pStyle w:val="0"/>
              <w:jc w:val="center"/>
            </w:pPr>
            <w:r>
              <w:rPr>
                <w:sz w:val="20"/>
              </w:rPr>
              <w:t xml:space="preserve">годовая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крупных предприятий отрасли из ежегодно утверждаемого распоряжением Кабинета Министров Республики Татарстан перечня, данные о прогнозе потребности которых в подготовке кадров по образовательным программам высшего и среднего профессионального образования на семь лет, следующих за планируемым годом, и прогнозе потребности в ускоренной подготовке кадров по программам профессиональной подготовки по профессиям рабочих, переподготовки рабочих на планируемый год внесены в информационно-аналитическую систему мониторинга деятельности бюджетных учреждений БАРС WEB и направлены на согласование в Министерство экономики Республики Татарстан до 1 марта текущего года;</w:t>
            </w:r>
          </w:p>
          <w:p>
            <w:pPr>
              <w:pStyle w:val="0"/>
              <w:jc w:val="both"/>
            </w:pPr>
            <w:r>
              <w:rPr>
                <w:sz w:val="20"/>
              </w:rPr>
              <w:t xml:space="preserve">B - общее количество предприятий отрасли из ежегодно утверждаемого распоряжением Кабинета Министров Республики Татарстан перечня, данные о прогнозе потребности которых в подготовке кадров по образовательным программам высшего и среднего профессионального образования на семь лет, следующих за планируемым годом, и прогнозе потребности в ускоренной подготовке кадров по программам профессиональной подготовки по профессиям рабочих, переподготовки рабочих на планируемый год подлежат внесению в информационно-аналитическую систему мониторинга деятельности бюджетных учреждений БАРС WEB и направлению на согласование в Министерство экономики Республики Татарстан до 1 марта текущего года.</w:t>
            </w:r>
          </w:p>
          <w:p>
            <w:pPr>
              <w:pStyle w:val="0"/>
              <w:jc w:val="both"/>
            </w:pPr>
            <w:r>
              <w:rPr>
                <w:sz w:val="20"/>
              </w:rPr>
              <w:t xml:space="preserve">Прогнозы считаются внесенными в информационно-аналитическую систему мониторинга деятельности бюджетных учреждений БАРС WEB при наличии в соответствующей отчетной форме системы состояния "проверено" по состоянию на последний день февраля текущего года и направлении до 1 марта текущего года в Министерство экономики Республики Татарстан официального письма с приложением сформированных отчетных форм и писем от предприятий отрасли из ежегодно утверждаемого распоряжением Кабинета Министров Республики Татарстан перечня, не заявивших о потребности в подготовке кадров</w:t>
            </w:r>
          </w:p>
        </w:tc>
        <w:tc>
          <w:tcPr>
            <w:tcW w:w="1986" w:type="dxa"/>
            <w:tcBorders>
              <w:bottom w:val="nil"/>
            </w:tcBorders>
          </w:tcPr>
          <w:p>
            <w:pPr>
              <w:pStyle w:val="0"/>
              <w:jc w:val="center"/>
            </w:pPr>
            <w:r>
              <w:rPr>
                <w:sz w:val="20"/>
              </w:rPr>
              <w:t xml:space="preserve">годовая (до 1 апреля отчетного года)</w:t>
            </w:r>
          </w:p>
        </w:tc>
        <w:tc>
          <w:tcPr>
            <w:tcW w:w="2551" w:type="dxa"/>
            <w:tcBorders>
              <w:bottom w:val="nil"/>
            </w:tcBorders>
          </w:tcPr>
          <w:p>
            <w:pPr>
              <w:pStyle w:val="0"/>
              <w:jc w:val="both"/>
            </w:pPr>
            <w:r>
              <w:rPr>
                <w:sz w:val="20"/>
              </w:rPr>
              <w:t xml:space="preserve">Министерство экономики Республики Татарстан (для республиканских органов исполнительной власти, указанных в </w:t>
            </w:r>
            <w:hyperlink w:history="0" r:id="rId238" w:tooltip="Постановление КМ РТ от 31.03.2014 N 208 (ред. от 31.07.2023) &quot;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quot; {КонсультантПлюс}">
              <w:r>
                <w:rPr>
                  <w:sz w:val="20"/>
                  <w:color w:val="0000ff"/>
                </w:rPr>
                <w:t xml:space="preserve">постановлении</w:t>
              </w:r>
            </w:hyperlink>
            <w:r>
              <w:rPr>
                <w:sz w:val="20"/>
              </w:rPr>
              <w:t xml:space="preserve"> Кабинета Министров Республики Татарстан от 31.03.2014 N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3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4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15.</w:t>
            </w:r>
          </w:p>
        </w:tc>
        <w:tc>
          <w:tcPr>
            <w:tcW w:w="3260" w:type="dxa"/>
            <w:tcBorders>
              <w:bottom w:val="nil"/>
            </w:tcBorders>
          </w:tcPr>
          <w:p>
            <w:pPr>
              <w:pStyle w:val="0"/>
              <w:jc w:val="both"/>
            </w:pPr>
            <w:r>
              <w:rPr>
                <w:sz w:val="20"/>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 - количество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которые в установленные </w:t>
            </w:r>
            <w:hyperlink w:history="0" r:id="rId241" w:tooltip="Постановление КМ РТ от 31.08.2006 N 441 (ред. от 21.11.2018) &quot;О мерах по совершенствованию нормотворческой деятельности исполнительных органов государственной власти Республики Татарстан&quot; {КонсультантПлюс}">
              <w:r>
                <w:rPr>
                  <w:sz w:val="20"/>
                  <w:color w:val="0000ff"/>
                </w:rPr>
                <w:t xml:space="preserve">постановлением</w:t>
              </w:r>
            </w:hyperlink>
            <w:r>
              <w:rPr>
                <w:sz w:val="20"/>
              </w:rPr>
              <w:t xml:space="preserve"> Кабинета Министров Республики Татарстан от 31.08.2006 N 441 "О мерах по совершенствованию нормотворческой деятельности республиканских органов исполнительной власти" сроки изданы (приняты) республиканским органом исполнительной власти, а также внесены им в Кабинет Министров Республики Татарстан, единиц;</w:t>
            </w:r>
          </w:p>
          <w:p>
            <w:pPr>
              <w:pStyle w:val="0"/>
              <w:jc w:val="both"/>
            </w:pPr>
            <w:r>
              <w:rPr>
                <w:sz w:val="20"/>
              </w:rPr>
              <w:t xml:space="preserve">B - общее количество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подлежащих изданию (принятию) республиканским органом исполнительной власти, а также внесению им в Кабинет Министров Республики Татарстан, единиц</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юстиции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0"/>
              </w:rPr>
              <w:t xml:space="preserve">(в ред. Постановлений КМ РТ от 02.05.2023 </w:t>
            </w:r>
            <w:hyperlink w:history="0" r:id="rId24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N 558</w:t>
              </w:r>
            </w:hyperlink>
            <w:r>
              <w:rPr>
                <w:sz w:val="20"/>
              </w:rPr>
              <w:t xml:space="preserve">, от 07.05.2024 </w:t>
            </w:r>
            <w:hyperlink w:history="0" r:id="rId24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0"/>
                  <w:color w:val="0000ff"/>
                </w:rPr>
                <w:t xml:space="preserve">N 314</w:t>
              </w:r>
            </w:hyperlink>
            <w:r>
              <w:rPr>
                <w:sz w:val="20"/>
              </w:rPr>
              <w:t xml:space="preserve">)</w:t>
            </w:r>
          </w:p>
        </w:tc>
      </w:tr>
      <w:tr>
        <w:tblPrEx>
          <w:tblBorders>
            <w:insideH w:val="nil"/>
          </w:tblBorders>
        </w:tblPrEx>
        <w:tc>
          <w:tcPr>
            <w:tcW w:w="568" w:type="dxa"/>
            <w:tcBorders>
              <w:bottom w:val="nil"/>
            </w:tcBorders>
          </w:tcPr>
          <w:p>
            <w:pPr>
              <w:pStyle w:val="0"/>
              <w:jc w:val="center"/>
            </w:pPr>
            <w:r>
              <w:rPr>
                <w:sz w:val="20"/>
              </w:rPr>
              <w:t xml:space="preserve">16.</w:t>
            </w:r>
          </w:p>
        </w:tc>
        <w:tc>
          <w:tcPr>
            <w:tcW w:w="3260" w:type="dxa"/>
            <w:tcBorders>
              <w:bottom w:val="nil"/>
            </w:tcBorders>
          </w:tcPr>
          <w:p>
            <w:pPr>
              <w:pStyle w:val="0"/>
              <w:jc w:val="both"/>
            </w:pPr>
            <w:r>
              <w:rPr>
                <w:sz w:val="20"/>
              </w:rPr>
              <w:t xml:space="preserve">Уровень достижения параметров региональных составляющих национальных проектов,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3"/>
              </w:rPr>
              <w:drawing>
                <wp:inline distT="0" distB="0" distL="0" distR="0">
                  <wp:extent cx="2019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2019300" cy="428625"/>
                          </a:xfrm>
                          <a:prstGeom prst="rect">
                            <a:avLst/>
                          </a:prstGeom>
                          <a:noFill/>
                          <a:ln>
                            <a:noFill/>
                          </a:ln>
                        </pic:spPr>
                      </pic:pic>
                    </a:graphicData>
                  </a:graphic>
                </wp:inline>
              </w:drawing>
            </w:r>
          </w:p>
          <w:p>
            <w:pPr>
              <w:pStyle w:val="0"/>
              <w:jc w:val="both"/>
            </w:pPr>
            <w:r>
              <w:rPr>
                <w:sz w:val="20"/>
              </w:rPr>
              <w:t xml:space="preserve">где:</w:t>
            </w:r>
          </w:p>
          <w:p>
            <w:pPr>
              <w:pStyle w:val="0"/>
              <w:jc w:val="both"/>
            </w:pPr>
            <w:r>
              <w:rPr>
                <w:sz w:val="20"/>
              </w:rPr>
              <w:t xml:space="preserve">A</w:t>
            </w:r>
            <w:r>
              <w:rPr>
                <w:sz w:val="20"/>
                <w:vertAlign w:val="subscript"/>
              </w:rPr>
              <w:t xml:space="preserve">1</w:t>
            </w:r>
            <w:r>
              <w:rPr>
                <w:sz w:val="20"/>
              </w:rPr>
              <w:t xml:space="preserve"> - количество отчетов о ходе реализации региональных проектов, сформированных республиканским органом исполнительной власти в государственной интегрированной информационной системе "Электронный бюджет" (далее - ГИИС "Электронный бюджет") в соответствии со сроками, установленными </w:t>
            </w:r>
            <w:hyperlink w:history="0" r:id="rId245" w:tooltip="Постановление КМ РТ от 20.06.2019 N 504 (ред. от 28.07.2023) &quot;Об организации проектной деятельности в Правительстве Республики Татарстан&quot; {КонсультантПлюс}">
              <w:r>
                <w:rPr>
                  <w:sz w:val="20"/>
                  <w:color w:val="0000ff"/>
                </w:rPr>
                <w:t xml:space="preserve">постановлением</w:t>
              </w:r>
            </w:hyperlink>
            <w:r>
              <w:rPr>
                <w:sz w:val="20"/>
              </w:rPr>
              <w:t xml:space="preserve"> Кабинета Министров Республики Татарстан от 20.06.2019 N 504 "Об организации проектной деятельности в Правительстве Республики Татарстан" (далее - ПКМ N 504), за отчетный период, единиц;</w:t>
            </w:r>
          </w:p>
          <w:p>
            <w:pPr>
              <w:pStyle w:val="0"/>
              <w:jc w:val="both"/>
            </w:pPr>
            <w:r>
              <w:rPr>
                <w:sz w:val="20"/>
              </w:rPr>
              <w:t xml:space="preserve">A</w:t>
            </w:r>
            <w:r>
              <w:rPr>
                <w:sz w:val="20"/>
                <w:vertAlign w:val="subscript"/>
              </w:rPr>
              <w:t xml:space="preserve">2</w:t>
            </w:r>
            <w:r>
              <w:rPr>
                <w:sz w:val="20"/>
              </w:rPr>
              <w:t xml:space="preserve"> - количество показателей региональных проектов, закрепленных за республиканским органом исполнительной власти, по которым достигнуты целевые значения, установленные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0"/>
              </w:rPr>
              <w:t xml:space="preserve">A</w:t>
            </w:r>
            <w:r>
              <w:rPr>
                <w:sz w:val="20"/>
                <w:vertAlign w:val="subscript"/>
              </w:rPr>
              <w:t xml:space="preserve">3</w:t>
            </w:r>
            <w:r>
              <w:rPr>
                <w:sz w:val="20"/>
              </w:rPr>
              <w:t xml:space="preserve"> - количество показателей региональных проектов, закрепленных за республиканским органом исполнительной власти, достижение которых установлено в помесячных планах достижения показателей в паспортах региональных проектов, по которым представлено фактическое значение в ГИИС "Электронный бюджет" в соответствии со сроками, установленными </w:t>
            </w:r>
            <w:hyperlink w:history="0" r:id="rId246" w:tooltip="Постановление КМ РТ от 20.06.2019 N 504 (ред. от 28.07.2023) &quot;Об организации проектной деятельности в Правительстве Республики Татарстан&quot; {КонсультантПлюс}">
              <w:r>
                <w:rPr>
                  <w:sz w:val="20"/>
                  <w:color w:val="0000ff"/>
                </w:rPr>
                <w:t xml:space="preserve">ПКМ</w:t>
              </w:r>
            </w:hyperlink>
            <w:r>
              <w:rPr>
                <w:sz w:val="20"/>
              </w:rPr>
              <w:t xml:space="preserve"> N 504, за отчетный период, единиц;</w:t>
            </w:r>
          </w:p>
          <w:p>
            <w:pPr>
              <w:pStyle w:val="0"/>
              <w:jc w:val="both"/>
            </w:pPr>
            <w:r>
              <w:rPr>
                <w:sz w:val="20"/>
              </w:rPr>
              <w:t xml:space="preserve">A</w:t>
            </w:r>
            <w:r>
              <w:rPr>
                <w:sz w:val="20"/>
                <w:vertAlign w:val="subscript"/>
              </w:rPr>
              <w:t xml:space="preserve">4</w:t>
            </w:r>
            <w:r>
              <w:rPr>
                <w:sz w:val="20"/>
              </w:rPr>
              <w:t xml:space="preserve"> - количество результатов региональных проектов, закрепленных за республиканским органом исполнительной власти, и контрольных точек (при наличии) данных результатов, достижение которых установлено в паспортах региональных проектов, по которым утверждена информация о достижении в ГИИС "Электронный бюджет" в соответствии со сроками, установленными </w:t>
            </w:r>
            <w:hyperlink w:history="0" r:id="rId247" w:tooltip="Постановление КМ РТ от 20.06.2019 N 504 (ред. от 28.07.2023) &quot;Об организации проектной деятельности в Правительстве Республики Татарстан&quot; {КонсультантПлюс}">
              <w:r>
                <w:rPr>
                  <w:sz w:val="20"/>
                  <w:color w:val="0000ff"/>
                </w:rPr>
                <w:t xml:space="preserve">ПКМ</w:t>
              </w:r>
            </w:hyperlink>
            <w:r>
              <w:rPr>
                <w:sz w:val="20"/>
              </w:rPr>
              <w:t xml:space="preserve"> N 504, за отчетный период, единиц;</w:t>
            </w:r>
          </w:p>
          <w:p>
            <w:pPr>
              <w:pStyle w:val="0"/>
              <w:jc w:val="both"/>
            </w:pPr>
            <w:r>
              <w:rPr>
                <w:sz w:val="20"/>
              </w:rPr>
              <w:t xml:space="preserve">B</w:t>
            </w:r>
            <w:r>
              <w:rPr>
                <w:sz w:val="20"/>
                <w:vertAlign w:val="subscript"/>
              </w:rPr>
              <w:t xml:space="preserve">1</w:t>
            </w:r>
            <w:r>
              <w:rPr>
                <w:sz w:val="20"/>
              </w:rPr>
              <w:t xml:space="preserve"> - общее количество отчетов о ходе реализации региональных проектов, подлежащих формированию республиканским органом исполнительной власти, в ГИИС "Электронный бюджет" в соответствии с </w:t>
            </w:r>
            <w:hyperlink w:history="0" r:id="rId248" w:tooltip="Постановление КМ РТ от 20.06.2019 N 504 (ред. от 28.07.2023) &quot;Об организации проектной деятельности в Правительстве Республики Татарстан&quot; {КонсультантПлюс}">
              <w:r>
                <w:rPr>
                  <w:sz w:val="20"/>
                  <w:color w:val="0000ff"/>
                </w:rPr>
                <w:t xml:space="preserve">ПКМ</w:t>
              </w:r>
            </w:hyperlink>
            <w:r>
              <w:rPr>
                <w:sz w:val="20"/>
              </w:rPr>
              <w:t xml:space="preserve"> N 504, за отчетный период, единиц;</w:t>
            </w:r>
          </w:p>
          <w:p>
            <w:pPr>
              <w:pStyle w:val="0"/>
              <w:jc w:val="both"/>
            </w:pPr>
            <w:r>
              <w:rPr>
                <w:sz w:val="20"/>
              </w:rPr>
              <w:t xml:space="preserve">B</w:t>
            </w:r>
            <w:r>
              <w:rPr>
                <w:sz w:val="20"/>
                <w:vertAlign w:val="subscript"/>
              </w:rPr>
              <w:t xml:space="preserve">2</w:t>
            </w:r>
            <w:r>
              <w:rPr>
                <w:sz w:val="20"/>
              </w:rPr>
              <w:t xml:space="preserve"> - общее количество показателей региональных проектов, закрепленных за республиканским органом исполнительной власти, по которым установлены целевые значения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0"/>
              </w:rPr>
              <w:t xml:space="preserve">B</w:t>
            </w:r>
            <w:r>
              <w:rPr>
                <w:sz w:val="20"/>
                <w:vertAlign w:val="subscript"/>
              </w:rPr>
              <w:t xml:space="preserve">3</w:t>
            </w:r>
            <w:r>
              <w:rPr>
                <w:sz w:val="20"/>
              </w:rPr>
              <w:t xml:space="preserve"> - общее количество показателей региональных проектов, закрепленных за республиканским органом исполнительной власти, достижение которых установлено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0"/>
              </w:rPr>
              <w:t xml:space="preserve">B</w:t>
            </w:r>
            <w:r>
              <w:rPr>
                <w:sz w:val="20"/>
                <w:vertAlign w:val="subscript"/>
              </w:rPr>
              <w:t xml:space="preserve">4</w:t>
            </w:r>
            <w:r>
              <w:rPr>
                <w:sz w:val="20"/>
              </w:rPr>
              <w:t xml:space="preserve"> - общее количество результатов региональных проектов, закрепленных за республиканским органом исполнительной власти, и контрольных точек (при наличии) данных результатов, достижение которых установлено в паспортах региональных проектов, утвержденных в ГИИС "Электронный бюджет", за отчетный период, единиц.</w:t>
            </w:r>
          </w:p>
          <w:p>
            <w:pPr>
              <w:pStyle w:val="0"/>
              <w:jc w:val="both"/>
            </w:pPr>
            <w:r>
              <w:rPr>
                <w:sz w:val="20"/>
              </w:rPr>
              <w:t xml:space="preserve">Максимальное значение индикатора, характеризующего уровень достижения региональных составляющих реализации национальных проектов, равно 100 процентам. Его значение принимается равным 100 процентам, если его фактическое значение составляет 95 и более процентов</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экономики Республики Татарстан (для республиканских органов исполнительной власти, ответственных за реализацию региональных составляющих национальных проектов)</w:t>
            </w:r>
          </w:p>
        </w:tc>
      </w:tr>
      <w:tr>
        <w:tblPrEx>
          <w:tblBorders>
            <w:insideH w:val="nil"/>
          </w:tblBorders>
        </w:tblPrEx>
        <w:tc>
          <w:tcPr>
            <w:gridSpan w:val="6"/>
            <w:tcW w:w="15168" w:type="dxa"/>
            <w:tcBorders>
              <w:top w:val="nil"/>
            </w:tcBorders>
          </w:tcPr>
          <w:p>
            <w:pPr>
              <w:pStyle w:val="0"/>
              <w:jc w:val="both"/>
            </w:pPr>
            <w:r>
              <w:rPr>
                <w:sz w:val="20"/>
              </w:rPr>
              <w:t xml:space="preserve">(п. 16 в ред. </w:t>
            </w:r>
            <w:hyperlink w:history="0" r:id="rId24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17.</w:t>
            </w:r>
          </w:p>
        </w:tc>
        <w:tc>
          <w:tcPr>
            <w:tcW w:w="3260" w:type="dxa"/>
            <w:tcBorders>
              <w:bottom w:val="nil"/>
            </w:tcBorders>
          </w:tcPr>
          <w:p>
            <w:pPr>
              <w:pStyle w:val="0"/>
              <w:jc w:val="both"/>
            </w:pPr>
            <w:r>
              <w:rPr>
                <w:sz w:val="20"/>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единиц;</w:t>
            </w:r>
          </w:p>
          <w:p>
            <w:pPr>
              <w:pStyle w:val="0"/>
              <w:jc w:val="both"/>
            </w:pPr>
            <w:r>
              <w:rPr>
                <w:sz w:val="20"/>
              </w:rPr>
              <w:t xml:space="preserve">B - общее количество государственных услуг, предоставленных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единиц.</w:t>
            </w:r>
          </w:p>
          <w:p>
            <w:pPr>
              <w:pStyle w:val="0"/>
              <w:jc w:val="both"/>
            </w:pPr>
            <w:r>
              <w:rPr>
                <w:sz w:val="20"/>
              </w:rPr>
              <w:t xml:space="preserve">(Государственные услуги, переданные на муниципальный уровень, не учитываются при расчете индикатора для республиканских органов исполнительной власти.)</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за которыми закреплен данный индикатор)</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5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blPrEx>
          <w:tblBorders>
            <w:insideH w:val="nil"/>
          </w:tblBorders>
        </w:tblPrEx>
        <w:tc>
          <w:tcPr>
            <w:tcW w:w="568" w:type="dxa"/>
            <w:tcBorders>
              <w:bottom w:val="nil"/>
            </w:tcBorders>
          </w:tcPr>
          <w:p>
            <w:pPr>
              <w:pStyle w:val="0"/>
              <w:jc w:val="center"/>
            </w:pPr>
            <w:r>
              <w:rPr>
                <w:sz w:val="20"/>
              </w:rPr>
              <w:t xml:space="preserve">18.</w:t>
            </w:r>
          </w:p>
        </w:tc>
        <w:tc>
          <w:tcPr>
            <w:tcW w:w="3260" w:type="dxa"/>
            <w:tcBorders>
              <w:bottom w:val="nil"/>
            </w:tcBorders>
          </w:tcPr>
          <w:p>
            <w:pPr>
              <w:pStyle w:val="0"/>
              <w:jc w:val="both"/>
            </w:pPr>
            <w:r>
              <w:rPr>
                <w:sz w:val="20"/>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36" w:type="dxa"/>
            <w:tcBorders>
              <w:bottom w:val="nil"/>
            </w:tcBorders>
          </w:tcPr>
          <w:p>
            <w:pPr>
              <w:pStyle w:val="0"/>
              <w:jc w:val="center"/>
            </w:pPr>
            <w:r>
              <w:rPr>
                <w:sz w:val="20"/>
              </w:rPr>
              <w:t xml:space="preserve">квартальная</w:t>
            </w:r>
          </w:p>
        </w:tc>
        <w:tc>
          <w:tcPr>
            <w:tcW w:w="5667" w:type="dxa"/>
            <w:tcBorders>
              <w:bottom w:val="nil"/>
            </w:tcBorders>
          </w:tcPr>
          <w:p>
            <w:pPr>
              <w:pStyle w:val="0"/>
              <w:jc w:val="center"/>
            </w:pPr>
            <w:r>
              <w:rPr>
                <w:position w:val="-20"/>
              </w:rPr>
              <w:drawing>
                <wp:inline distT="0" distB="0" distL="0" distR="0">
                  <wp:extent cx="923925" cy="386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386715"/>
                          </a:xfrm>
                          <a:prstGeom prst="rect">
                            <a:avLst/>
                          </a:prstGeom>
                          <a:noFill/>
                          <a:ln>
                            <a:noFill/>
                          </a:ln>
                        </pic:spPr>
                      </pic:pic>
                    </a:graphicData>
                  </a:graphic>
                </wp:inline>
              </w:drawing>
            </w:r>
          </w:p>
          <w:p>
            <w:pPr>
              <w:pStyle w:val="0"/>
            </w:pPr>
            <w:r>
              <w:rPr>
                <w:sz w:val="20"/>
              </w:rPr>
              <w:t xml:space="preserve">где:</w:t>
            </w:r>
          </w:p>
          <w:p>
            <w:pPr>
              <w:pStyle w:val="0"/>
              <w:jc w:val="both"/>
            </w:pPr>
            <w:r>
              <w:rPr>
                <w:sz w:val="20"/>
              </w:rPr>
              <w:t xml:space="preserve">A - количество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единиц;</w:t>
            </w:r>
          </w:p>
          <w:p>
            <w:pPr>
              <w:pStyle w:val="0"/>
              <w:jc w:val="both"/>
            </w:pPr>
            <w:r>
              <w:rPr>
                <w:sz w:val="20"/>
              </w:rPr>
              <w:t xml:space="preserve">B - общее количество обращений за получением массовых социально значимых государственных услуг (в том числе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личного посещения органов государственной власти и многофункциональных центров предоставления государственных и муниципальных услуг), единиц.</w:t>
            </w:r>
          </w:p>
          <w:p>
            <w:pPr>
              <w:pStyle w:val="0"/>
              <w:jc w:val="both"/>
            </w:pPr>
            <w:r>
              <w:rPr>
                <w:sz w:val="20"/>
              </w:rPr>
              <w:t xml:space="preserve">(Государственные услуги, переданные на муниципальный уровень, не учитываются при расчете индикатора для республиканских органов исполнительной власти.)</w:t>
            </w:r>
          </w:p>
        </w:tc>
        <w:tc>
          <w:tcPr>
            <w:tcW w:w="1986" w:type="dxa"/>
            <w:tcBorders>
              <w:bottom w:val="nil"/>
            </w:tcBorders>
          </w:tcPr>
          <w:p>
            <w:pPr>
              <w:pStyle w:val="0"/>
              <w:jc w:val="center"/>
            </w:pPr>
            <w:r>
              <w:rPr>
                <w:sz w:val="20"/>
              </w:rPr>
              <w:t xml:space="preserve">квартальная</w:t>
            </w:r>
          </w:p>
        </w:tc>
        <w:tc>
          <w:tcPr>
            <w:tcW w:w="2551" w:type="dxa"/>
            <w:tcBorders>
              <w:bottom w:val="nil"/>
            </w:tcBorders>
          </w:tcPr>
          <w:p>
            <w:pPr>
              <w:pStyle w:val="0"/>
              <w:jc w:val="both"/>
            </w:pPr>
            <w:r>
              <w:rPr>
                <w:sz w:val="20"/>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за которыми закреплен данный индикатор)</w:t>
            </w:r>
          </w:p>
        </w:tc>
      </w:tr>
      <w:tr>
        <w:tblPrEx>
          <w:tblBorders>
            <w:insideH w:val="nil"/>
          </w:tblBorders>
        </w:tblPrEx>
        <w:tc>
          <w:tcPr>
            <w:gridSpan w:val="6"/>
            <w:tcW w:w="15168" w:type="dxa"/>
            <w:tcBorders>
              <w:top w:val="nil"/>
            </w:tcBorders>
          </w:tcPr>
          <w:p>
            <w:pPr>
              <w:pStyle w:val="0"/>
              <w:jc w:val="both"/>
            </w:pPr>
            <w:r>
              <w:rPr>
                <w:sz w:val="20"/>
              </w:rPr>
              <w:t xml:space="preserve">(в ред. </w:t>
            </w:r>
            <w:hyperlink w:history="0" r:id="rId251"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tc>
      </w:tr>
      <w:tr>
        <w:tc>
          <w:tcPr>
            <w:tcW w:w="568" w:type="dxa"/>
            <w:tcBorders>
              <w:bottom w:val="nil"/>
            </w:tcBorders>
            <w:vMerge w:val="restart"/>
          </w:tcPr>
          <w:p>
            <w:pPr>
              <w:pStyle w:val="0"/>
              <w:jc w:val="center"/>
            </w:pPr>
            <w:r>
              <w:rPr>
                <w:sz w:val="20"/>
              </w:rPr>
              <w:t xml:space="preserve">19.</w:t>
            </w:r>
          </w:p>
        </w:tc>
        <w:tc>
          <w:tcPr>
            <w:tcW w:w="3260" w:type="dxa"/>
            <w:tcBorders>
              <w:bottom w:val="nil"/>
            </w:tcBorders>
            <w:vMerge w:val="restart"/>
          </w:tcPr>
          <w:p>
            <w:pPr>
              <w:pStyle w:val="0"/>
              <w:jc w:val="both"/>
            </w:pPr>
            <w:r>
              <w:rPr>
                <w:sz w:val="20"/>
              </w:rPr>
              <w:t xml:space="preserve">Эффективность реализации государственной информационной политики, баллов</w:t>
            </w:r>
          </w:p>
        </w:tc>
        <w:tc>
          <w:tcPr>
            <w:tcW w:w="1136" w:type="dxa"/>
            <w:tcBorders>
              <w:bottom w:val="nil"/>
            </w:tcBorders>
            <w:vMerge w:val="restart"/>
          </w:tcPr>
          <w:p>
            <w:pPr>
              <w:pStyle w:val="0"/>
              <w:jc w:val="center"/>
            </w:pPr>
            <w:r>
              <w:rPr>
                <w:sz w:val="20"/>
              </w:rPr>
              <w:t xml:space="preserve">квартальная</w:t>
            </w:r>
          </w:p>
        </w:tc>
        <w:tc>
          <w:tcPr>
            <w:tcW w:w="5667" w:type="dxa"/>
            <w:tcBorders>
              <w:bottom w:val="nil"/>
            </w:tcBorders>
          </w:tcPr>
          <w:p>
            <w:pPr>
              <w:pStyle w:val="0"/>
              <w:jc w:val="center"/>
            </w:pPr>
            <w:r>
              <w:rPr>
                <w:sz w:val="20"/>
              </w:rPr>
              <w:t xml:space="preserve">V = (A</w:t>
            </w:r>
            <w:r>
              <w:rPr>
                <w:sz w:val="20"/>
                <w:vertAlign w:val="subscript"/>
              </w:rPr>
              <w:t xml:space="preserve">1</w:t>
            </w:r>
            <w:r>
              <w:rPr>
                <w:sz w:val="20"/>
              </w:rPr>
              <w:t xml:space="preserve"> x 6 + A</w:t>
            </w:r>
            <w:r>
              <w:rPr>
                <w:sz w:val="20"/>
                <w:vertAlign w:val="subscript"/>
              </w:rPr>
              <w:t xml:space="preserve">2</w:t>
            </w:r>
            <w:r>
              <w:rPr>
                <w:sz w:val="20"/>
              </w:rPr>
              <w:t xml:space="preserve"> x 6 + A</w:t>
            </w:r>
            <w:r>
              <w:rPr>
                <w:sz w:val="20"/>
                <w:vertAlign w:val="subscript"/>
              </w:rPr>
              <w:t xml:space="preserve">3</w:t>
            </w:r>
            <w:r>
              <w:rPr>
                <w:sz w:val="20"/>
              </w:rPr>
              <w:t xml:space="preserve"> x 1,5 + A</w:t>
            </w:r>
            <w:r>
              <w:rPr>
                <w:sz w:val="20"/>
                <w:vertAlign w:val="subscript"/>
              </w:rPr>
              <w:t xml:space="preserve">4</w:t>
            </w:r>
            <w:r>
              <w:rPr>
                <w:sz w:val="20"/>
              </w:rPr>
              <w:t xml:space="preserve"> x 4 + A</w:t>
            </w:r>
            <w:r>
              <w:rPr>
                <w:sz w:val="20"/>
                <w:vertAlign w:val="subscript"/>
              </w:rPr>
              <w:t xml:space="preserve">5</w:t>
            </w:r>
            <w:r>
              <w:rPr>
                <w:sz w:val="20"/>
              </w:rPr>
              <w:t xml:space="preserve"> x 1 + A</w:t>
            </w:r>
            <w:r>
              <w:rPr>
                <w:sz w:val="20"/>
                <w:vertAlign w:val="subscript"/>
              </w:rPr>
              <w:t xml:space="preserve">6</w:t>
            </w:r>
            <w:r>
              <w:rPr>
                <w:sz w:val="20"/>
              </w:rPr>
              <w:t xml:space="preserve"> x 8 + A</w:t>
            </w:r>
            <w:r>
              <w:rPr>
                <w:sz w:val="20"/>
                <w:vertAlign w:val="subscript"/>
              </w:rPr>
              <w:t xml:space="preserve">7</w:t>
            </w:r>
            <w:r>
              <w:rPr>
                <w:sz w:val="20"/>
              </w:rPr>
              <w:t xml:space="preserve"> x 0,4) x С,</w:t>
            </w:r>
          </w:p>
          <w:p>
            <w:pPr>
              <w:pStyle w:val="0"/>
              <w:jc w:val="both"/>
            </w:pPr>
            <w:r>
              <w:rPr>
                <w:sz w:val="20"/>
              </w:rPr>
              <w:t xml:space="preserve">где:</w:t>
            </w:r>
          </w:p>
          <w:p>
            <w:pPr>
              <w:pStyle w:val="0"/>
              <w:jc w:val="both"/>
            </w:pPr>
            <w:r>
              <w:rPr>
                <w:sz w:val="20"/>
              </w:rPr>
              <w:t xml:space="preserve">V - количество баллов (максимальное значение - 100 баллов);</w:t>
            </w:r>
          </w:p>
          <w:p>
            <w:pPr>
              <w:pStyle w:val="0"/>
              <w:jc w:val="both"/>
            </w:pPr>
            <w:r>
              <w:rPr>
                <w:sz w:val="20"/>
              </w:rPr>
              <w:t xml:space="preserve">A</w:t>
            </w:r>
            <w:r>
              <w:rPr>
                <w:sz w:val="20"/>
                <w:vertAlign w:val="subscript"/>
              </w:rPr>
              <w:t xml:space="preserve">1</w:t>
            </w:r>
            <w:r>
              <w:rPr>
                <w:sz w:val="20"/>
              </w:rPr>
              <w:t xml:space="preserve"> - количество интервью руководителя (исполняющего обязанности руководителя), его заместителя или официального представителя республиканского органа исполнительной власти в средствах массовой информации (далее - СМИ) (плановое значение - 3 мероприятия в квартал, максимальное значение с учетом коэффициента сложности - 18 баллов);</w:t>
            </w:r>
          </w:p>
          <w:p>
            <w:pPr>
              <w:pStyle w:val="0"/>
              <w:jc w:val="both"/>
            </w:pPr>
            <w:r>
              <w:rPr>
                <w:sz w:val="20"/>
              </w:rPr>
              <w:t xml:space="preserve">A</w:t>
            </w:r>
            <w:r>
              <w:rPr>
                <w:sz w:val="20"/>
                <w:vertAlign w:val="subscript"/>
              </w:rPr>
              <w:t xml:space="preserve">2</w:t>
            </w:r>
            <w:r>
              <w:rPr>
                <w:sz w:val="20"/>
              </w:rPr>
              <w:t xml:space="preserve"> - количество пресс-конференций и брифингов с участием представителя республиканского органа исполнительной власти (плановое значение - 1 мероприятие в квартал, максимальное значение с учетом коэффициента сложности - 6 баллов);</w:t>
            </w:r>
          </w:p>
          <w:p>
            <w:pPr>
              <w:pStyle w:val="0"/>
              <w:jc w:val="both"/>
            </w:pPr>
            <w:r>
              <w:rPr>
                <w:sz w:val="20"/>
              </w:rPr>
              <w:t xml:space="preserve">A</w:t>
            </w:r>
            <w:r>
              <w:rPr>
                <w:sz w:val="20"/>
                <w:vertAlign w:val="subscript"/>
              </w:rPr>
              <w:t xml:space="preserve">3</w:t>
            </w:r>
            <w:r>
              <w:rPr>
                <w:sz w:val="20"/>
              </w:rPr>
              <w:t xml:space="preserve"> - количество уникальных публикаций в электронных и печатных изданиях с комментариями представителя республиканского органа исполнительной власти, в том числе по исполнению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Республике Татарстан (плановое значение - 10 мероприятий в квартал, максимальное значение с учетом коэффициента сложности - 15 баллов);</w:t>
            </w:r>
          </w:p>
          <w:p>
            <w:pPr>
              <w:pStyle w:val="0"/>
              <w:jc w:val="both"/>
            </w:pPr>
            <w:r>
              <w:rPr>
                <w:sz w:val="20"/>
              </w:rPr>
              <w:t xml:space="preserve">A</w:t>
            </w:r>
            <w:r>
              <w:rPr>
                <w:sz w:val="20"/>
                <w:vertAlign w:val="subscript"/>
              </w:rPr>
              <w:t xml:space="preserve">4</w:t>
            </w:r>
            <w:r>
              <w:rPr>
                <w:sz w:val="20"/>
              </w:rPr>
              <w:t xml:space="preserve"> - количество очных мероприятий с приглашением СМИ (плановое значение - 5 мероприятий в квартал, максимальное значение с учетом коэффициента сложности - 20 баллов);</w:t>
            </w:r>
          </w:p>
          <w:p>
            <w:pPr>
              <w:pStyle w:val="0"/>
              <w:jc w:val="both"/>
            </w:pPr>
            <w:r>
              <w:rPr>
                <w:sz w:val="20"/>
              </w:rPr>
              <w:t xml:space="preserve">A</w:t>
            </w:r>
            <w:r>
              <w:rPr>
                <w:sz w:val="20"/>
                <w:vertAlign w:val="subscript"/>
              </w:rPr>
              <w:t xml:space="preserve">5</w:t>
            </w:r>
            <w:r>
              <w:rPr>
                <w:sz w:val="20"/>
              </w:rPr>
              <w:t xml:space="preserve"> - количество оригинальных упоминаний руководителя (исполняющего обязанности руководителя) республиканского органа исполнительной власти в СМИ (плановое значение - 5 мероприятий в квартал, максимальное значение с учетом коэффициента сложности - 5 баллов);</w:t>
            </w:r>
          </w:p>
          <w:p>
            <w:pPr>
              <w:pStyle w:val="0"/>
              <w:jc w:val="both"/>
            </w:pPr>
            <w:r>
              <w:rPr>
                <w:sz w:val="20"/>
              </w:rPr>
              <w:t xml:space="preserve">A</w:t>
            </w:r>
            <w:r>
              <w:rPr>
                <w:sz w:val="20"/>
                <w:vertAlign w:val="subscript"/>
              </w:rPr>
              <w:t xml:space="preserve">6</w:t>
            </w:r>
            <w:r>
              <w:rPr>
                <w:sz w:val="20"/>
              </w:rPr>
              <w:t xml:space="preserve"> - количество прямых эфиров с участием руководителя (исполняющего обязанности руководителя), его заместителя или официального представителя республиканского органа исполнительной власти в социальных сетях (плановое значение - 1 мероприятие в квартал, максимальное значение с учетом коэффициента сложности - 8 баллов);</w:t>
            </w:r>
          </w:p>
          <w:p>
            <w:pPr>
              <w:pStyle w:val="0"/>
              <w:jc w:val="both"/>
            </w:pPr>
            <w:r>
              <w:rPr>
                <w:sz w:val="20"/>
              </w:rPr>
              <w:t xml:space="preserve">A</w:t>
            </w:r>
            <w:r>
              <w:rPr>
                <w:sz w:val="20"/>
                <w:vertAlign w:val="subscript"/>
              </w:rPr>
              <w:t xml:space="preserve">7</w:t>
            </w:r>
            <w:r>
              <w:rPr>
                <w:sz w:val="20"/>
              </w:rPr>
              <w:t xml:space="preserve"> - количество пресс-релизов, уникальных постов на официальных страницах республиканского органа исполнительной власти в социальных сетях (плановое значение - 70 мероприятий в квартал, максимальное значение с учетом коэффициента сложности - 28 баллов);</w:t>
            </w:r>
          </w:p>
          <w:p>
            <w:pPr>
              <w:pStyle w:val="0"/>
              <w:jc w:val="both"/>
            </w:pPr>
            <w:r>
              <w:rPr>
                <w:sz w:val="20"/>
              </w:rPr>
              <w:t xml:space="preserve">С - коэффициент цитируемости, который рассчитывается как отношение индекса цитируемости за отчетный квартал к индексу цитируемости за предыдущий квартал.</w:t>
            </w:r>
          </w:p>
        </w:tc>
        <w:tc>
          <w:tcPr>
            <w:tcW w:w="1986" w:type="dxa"/>
            <w:tcBorders>
              <w:bottom w:val="nil"/>
            </w:tcBorders>
            <w:vMerge w:val="restart"/>
          </w:tcPr>
          <w:p>
            <w:pPr>
              <w:pStyle w:val="0"/>
              <w:jc w:val="center"/>
            </w:pPr>
            <w:r>
              <w:rPr>
                <w:sz w:val="20"/>
              </w:rPr>
              <w:t xml:space="preserve">квартальная</w:t>
            </w:r>
          </w:p>
        </w:tc>
        <w:tc>
          <w:tcPr>
            <w:tcW w:w="2551" w:type="dxa"/>
            <w:tcBorders>
              <w:bottom w:val="nil"/>
            </w:tcBorders>
            <w:vMerge w:val="restart"/>
          </w:tcPr>
          <w:p>
            <w:pPr>
              <w:pStyle w:val="0"/>
              <w:jc w:val="both"/>
            </w:pPr>
            <w:r>
              <w:rPr>
                <w:sz w:val="20"/>
              </w:rPr>
              <w:t xml:space="preserve">Республиканское агентство по печати и массовым коммуникациям "Татмедиа" (для всех республиканских органов исполнительной власти)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0"/>
              </w:rPr>
              <w:t xml:space="preserve">Индекс цитируемости - среднемесячное количество упоминаний республиканского органа исполнительной власти в новостных лентах, рассчитываемое на основе данных информационно-аналитической системы в разделе ЕГСО "Отчеты ведомств"/"Открытый Татарстан"/"Татмедиа"/"Общая информация"/"Количество упоминаний министерств и ведомств в новостных лентах"</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0"/>
              </w:rPr>
              <w:t xml:space="preserve">(п. 19 введен </w:t>
            </w:r>
            <w:hyperlink w:history="0" r:id="rId252"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0"/>
                  <w:color w:val="0000ff"/>
                </w:rPr>
                <w:t xml:space="preserve">Постановлением</w:t>
              </w:r>
            </w:hyperlink>
            <w:r>
              <w:rPr>
                <w:sz w:val="20"/>
              </w:rPr>
              <w:t xml:space="preserve"> КМ РТ от 28.06.2023 N 758)</w:t>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0"/>
        </w:rPr>
        <w:t xml:space="preserve">(в ред. </w:t>
      </w:r>
      <w:hyperlink w:history="0" r:id="rId25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p>
      <w:pPr>
        <w:pStyle w:val="0"/>
        <w:jc w:val="both"/>
      </w:pPr>
      <w:r>
        <w:rPr>
          <w:sz w:val="20"/>
        </w:rPr>
      </w:r>
    </w:p>
    <w:p>
      <w:pPr>
        <w:pStyle w:val="0"/>
        <w:ind w:firstLine="540"/>
        <w:jc w:val="both"/>
      </w:pPr>
      <w:r>
        <w:rPr>
          <w:sz w:val="20"/>
        </w:rPr>
        <w:t xml:space="preserve">--------------------------------</w:t>
      </w:r>
    </w:p>
    <w:bookmarkStart w:id="2224" w:name="P2224"/>
    <w:bookmarkEnd w:id="2224"/>
    <w:p>
      <w:pPr>
        <w:pStyle w:val="0"/>
        <w:spacing w:before="200" w:line-rule="auto"/>
        <w:ind w:firstLine="540"/>
        <w:jc w:val="both"/>
      </w:pPr>
      <w:r>
        <w:rPr>
          <w:sz w:val="20"/>
        </w:rPr>
        <w:t xml:space="preserve">&lt;1&gt; В соответствии со сроками предоставления (распространения) официальной статистической информации, определенными </w:t>
      </w:r>
      <w:hyperlink w:history="0" r:id="rId254" w:tooltip="Распоряжение Правительства РФ от 06.05.2008 N 671-р (ред. от 28.03.2024) &lt;Об утверждении Федерального плана статистических работ&gt; (вместе с &quot;Федеральным планом статистических работ&quot;) {КонсультантПлюс}">
        <w:r>
          <w:rPr>
            <w:sz w:val="20"/>
            <w:color w:val="0000ff"/>
          </w:rPr>
          <w:t xml:space="preserve">пунктом 2.1</w:t>
        </w:r>
      </w:hyperlink>
      <w:r>
        <w:rPr>
          <w:sz w:val="20"/>
        </w:rPr>
        <w:t xml:space="preserve">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jc w:val="both"/>
      </w:pPr>
      <w:r>
        <w:rPr>
          <w:sz w:val="20"/>
        </w:rPr>
        <w:t xml:space="preserve">(в ред. </w:t>
      </w:r>
      <w:hyperlink w:history="0" r:id="rId25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0"/>
            <w:color w:val="0000ff"/>
          </w:rPr>
          <w:t xml:space="preserve">Постановления</w:t>
        </w:r>
      </w:hyperlink>
      <w:r>
        <w:rPr>
          <w:sz w:val="20"/>
        </w:rPr>
        <w:t xml:space="preserve"> КМ РТ от 02.05.2023 N 558)</w:t>
      </w:r>
    </w:p>
    <w:bookmarkStart w:id="2226" w:name="P2226"/>
    <w:bookmarkEnd w:id="2226"/>
    <w:p>
      <w:pPr>
        <w:pStyle w:val="0"/>
        <w:spacing w:before="200" w:line-rule="auto"/>
        <w:ind w:firstLine="540"/>
        <w:jc w:val="both"/>
      </w:pPr>
      <w:r>
        <w:rPr>
          <w:sz w:val="20"/>
        </w:rPr>
        <w:t xml:space="preserve">&lt;2&gt; Количество заявок - сумма заявок в колонках "В работе", "Запланировано", "Решено", "Мотивированный отказ".</w:t>
      </w:r>
    </w:p>
    <w:bookmarkStart w:id="2227" w:name="P2227"/>
    <w:bookmarkEnd w:id="2227"/>
    <w:p>
      <w:pPr>
        <w:pStyle w:val="0"/>
        <w:spacing w:before="200" w:line-rule="auto"/>
        <w:ind w:firstLine="540"/>
        <w:jc w:val="both"/>
      </w:pPr>
      <w:r>
        <w:rPr>
          <w:sz w:val="20"/>
        </w:rPr>
        <w:t xml:space="preserve">&lt;3&gt; Опубликованные уведомления - количество заявок, которые находятся в обработке в заданный период.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21.06.2022 N 592</w:t>
            <w:br/>
            <w:t>(ред. от 07.05.2024)</w:t>
            <w:br/>
            <w:t>"Об утверждении состава данных и периодичности их представл...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21.06.2022 N 592</w:t>
            <w:br/>
            <w:t>(ред. от 07.05.2024)</w:t>
            <w:br/>
            <w:t>"Об утверждении состава данных и периодичности их представл...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63&amp;n=173654&amp;dst=100127" TargetMode = "External"/>
	<Relationship Id="rId8" Type="http://schemas.openxmlformats.org/officeDocument/2006/relationships/hyperlink" Target="https://login.consultant.ru/link/?req=doc&amp;base=RLAW363&amp;n=174375&amp;dst=100086" TargetMode = "External"/>
	<Relationship Id="rId9" Type="http://schemas.openxmlformats.org/officeDocument/2006/relationships/hyperlink" Target="https://login.consultant.ru/link/?req=doc&amp;base=RLAW363&amp;n=182330&amp;dst=100598" TargetMode = "External"/>
	<Relationship Id="rId10" Type="http://schemas.openxmlformats.org/officeDocument/2006/relationships/hyperlink" Target="https://login.consultant.ru/link/?req=doc&amp;base=RLAW363&amp;n=182340&amp;dst=100040" TargetMode = "External"/>
	<Relationship Id="rId11" Type="http://schemas.openxmlformats.org/officeDocument/2006/relationships/hyperlink" Target="https://login.consultant.ru/link/?req=doc&amp;base=RLAW363&amp;n=183322&amp;dst=100005" TargetMode = "External"/>
	<Relationship Id="rId12" Type="http://schemas.openxmlformats.org/officeDocument/2006/relationships/hyperlink" Target="https://login.consultant.ru/link/?req=doc&amp;base=RLAW363&amp;n=174375&amp;dst=100088" TargetMode = "External"/>
	<Relationship Id="rId13" Type="http://schemas.openxmlformats.org/officeDocument/2006/relationships/hyperlink" Target="https://login.consultant.ru/link/?req=doc&amp;base=RLAW363&amp;n=182340&amp;dst=100043" TargetMode = "External"/>
	<Relationship Id="rId14" Type="http://schemas.openxmlformats.org/officeDocument/2006/relationships/hyperlink" Target="https://login.consultant.ru/link/?req=doc&amp;base=RLAW363&amp;n=182340&amp;dst=100044" TargetMode = "External"/>
	<Relationship Id="rId15" Type="http://schemas.openxmlformats.org/officeDocument/2006/relationships/hyperlink" Target="https://login.consultant.ru/link/?req=doc&amp;base=RLAW363&amp;n=162225" TargetMode = "External"/>
	<Relationship Id="rId16" Type="http://schemas.openxmlformats.org/officeDocument/2006/relationships/hyperlink" Target="https://login.consultant.ru/link/?req=doc&amp;base=RLAW363&amp;n=118461" TargetMode = "External"/>
	<Relationship Id="rId17" Type="http://schemas.openxmlformats.org/officeDocument/2006/relationships/hyperlink" Target="https://login.consultant.ru/link/?req=doc&amp;base=RLAW363&amp;n=126426&amp;dst=100058" TargetMode = "External"/>
	<Relationship Id="rId18" Type="http://schemas.openxmlformats.org/officeDocument/2006/relationships/hyperlink" Target="https://login.consultant.ru/link/?req=doc&amp;base=RLAW363&amp;n=129716" TargetMode = "External"/>
	<Relationship Id="rId19" Type="http://schemas.openxmlformats.org/officeDocument/2006/relationships/hyperlink" Target="https://login.consultant.ru/link/?req=doc&amp;base=RLAW363&amp;n=137061" TargetMode = "External"/>
	<Relationship Id="rId20" Type="http://schemas.openxmlformats.org/officeDocument/2006/relationships/hyperlink" Target="https://login.consultant.ru/link/?req=doc&amp;base=RLAW363&amp;n=139194" TargetMode = "External"/>
	<Relationship Id="rId21" Type="http://schemas.openxmlformats.org/officeDocument/2006/relationships/hyperlink" Target="https://login.consultant.ru/link/?req=doc&amp;base=RLAW363&amp;n=148765" TargetMode = "External"/>
	<Relationship Id="rId22" Type="http://schemas.openxmlformats.org/officeDocument/2006/relationships/hyperlink" Target="https://login.consultant.ru/link/?req=doc&amp;base=RLAW363&amp;n=155287" TargetMode = "External"/>
	<Relationship Id="rId23" Type="http://schemas.openxmlformats.org/officeDocument/2006/relationships/hyperlink" Target="https://login.consultant.ru/link/?req=doc&amp;base=RLAW363&amp;n=155288" TargetMode = "External"/>
	<Relationship Id="rId24" Type="http://schemas.openxmlformats.org/officeDocument/2006/relationships/hyperlink" Target="https://login.consultant.ru/link/?req=doc&amp;base=RLAW363&amp;n=158714" TargetMode = "External"/>
	<Relationship Id="rId25" Type="http://schemas.openxmlformats.org/officeDocument/2006/relationships/hyperlink" Target="https://login.consultant.ru/link/?req=doc&amp;base=RLAW363&amp;n=161894" TargetMode = "External"/>
	<Relationship Id="rId26" Type="http://schemas.openxmlformats.org/officeDocument/2006/relationships/hyperlink" Target="https://login.consultant.ru/link/?req=doc&amp;base=RLAW363&amp;n=173654&amp;dst=100127" TargetMode = "External"/>
	<Relationship Id="rId27" Type="http://schemas.openxmlformats.org/officeDocument/2006/relationships/hyperlink" Target="https://login.consultant.ru/link/?req=doc&amp;base=RLAW363&amp;n=174375&amp;dst=100090" TargetMode = "External"/>
	<Relationship Id="rId28" Type="http://schemas.openxmlformats.org/officeDocument/2006/relationships/hyperlink" Target="https://login.consultant.ru/link/?req=doc&amp;base=RLAW363&amp;n=182330&amp;dst=100598" TargetMode = "External"/>
	<Relationship Id="rId29" Type="http://schemas.openxmlformats.org/officeDocument/2006/relationships/hyperlink" Target="https://login.consultant.ru/link/?req=doc&amp;base=RLAW363&amp;n=182340&amp;dst=100046" TargetMode = "External"/>
	<Relationship Id="rId30" Type="http://schemas.openxmlformats.org/officeDocument/2006/relationships/hyperlink" Target="https://login.consultant.ru/link/?req=doc&amp;base=RLAW363&amp;n=183322&amp;dst=100005" TargetMode = "External"/>
	<Relationship Id="rId31" Type="http://schemas.openxmlformats.org/officeDocument/2006/relationships/header" Target="header2.xml"/>
	<Relationship Id="rId32" Type="http://schemas.openxmlformats.org/officeDocument/2006/relationships/footer" Target="footer2.xml"/>
	<Relationship Id="rId33" Type="http://schemas.openxmlformats.org/officeDocument/2006/relationships/hyperlink" Target="https://login.consultant.ru/link/?req=doc&amp;base=LAW&amp;n=451346&amp;dst=2" TargetMode = "External"/>
	<Relationship Id="rId34" Type="http://schemas.openxmlformats.org/officeDocument/2006/relationships/hyperlink" Target="https://login.consultant.ru/link/?req=doc&amp;base=RLAW363&amp;n=174375&amp;dst=100093" TargetMode = "External"/>
	<Relationship Id="rId35" Type="http://schemas.openxmlformats.org/officeDocument/2006/relationships/hyperlink" Target="https://login.consultant.ru/link/?req=doc&amp;base=RLAW363&amp;n=183322&amp;dst=100008" TargetMode = "External"/>
	<Relationship Id="rId36" Type="http://schemas.openxmlformats.org/officeDocument/2006/relationships/hyperlink" Target="https://login.consultant.ru/link/?req=doc&amp;base=RLAW363&amp;n=183322&amp;dst=100012" TargetMode = "External"/>
	<Relationship Id="rId37" Type="http://schemas.openxmlformats.org/officeDocument/2006/relationships/image" Target="media/image2.wmf"/>
	<Relationship Id="rId38" Type="http://schemas.openxmlformats.org/officeDocument/2006/relationships/hyperlink" Target="https://login.consultant.ru/link/?req=doc&amp;base=RLAW363&amp;n=183322&amp;dst=100016" TargetMode = "External"/>
	<Relationship Id="rId39" Type="http://schemas.openxmlformats.org/officeDocument/2006/relationships/hyperlink" Target="https://login.consultant.ru/link/?req=doc&amp;base=RLAW363&amp;n=183322&amp;dst=100020" TargetMode = "External"/>
	<Relationship Id="rId40" Type="http://schemas.openxmlformats.org/officeDocument/2006/relationships/image" Target="media/image3.wmf"/>
	<Relationship Id="rId41" Type="http://schemas.openxmlformats.org/officeDocument/2006/relationships/hyperlink" Target="https://login.consultant.ru/link/?req=doc&amp;base=RLAW363&amp;n=183322&amp;dst=100025" TargetMode = "External"/>
	<Relationship Id="rId42" Type="http://schemas.openxmlformats.org/officeDocument/2006/relationships/hyperlink" Target="https://login.consultant.ru/link/?req=doc&amp;base=RLAW363&amp;n=183322&amp;dst=100030" TargetMode = "External"/>
	<Relationship Id="rId43" Type="http://schemas.openxmlformats.org/officeDocument/2006/relationships/hyperlink" Target="https://login.consultant.ru/link/?req=doc&amp;base=RLAW363&amp;n=183322&amp;dst=100035" TargetMode = "External"/>
	<Relationship Id="rId44" Type="http://schemas.openxmlformats.org/officeDocument/2006/relationships/hyperlink" Target="https://login.consultant.ru/link/?req=doc&amp;base=RLAW363&amp;n=183322&amp;dst=100040" TargetMode = "External"/>
	<Relationship Id="rId45" Type="http://schemas.openxmlformats.org/officeDocument/2006/relationships/hyperlink" Target="https://login.consultant.ru/link/?req=doc&amp;base=LAW&amp;n=451346&amp;dst=100266" TargetMode = "External"/>
	<Relationship Id="rId46" Type="http://schemas.openxmlformats.org/officeDocument/2006/relationships/hyperlink" Target="https://login.consultant.ru/link/?req=doc&amp;base=RLAW363&amp;n=174375&amp;dst=100095" TargetMode = "External"/>
	<Relationship Id="rId47" Type="http://schemas.openxmlformats.org/officeDocument/2006/relationships/hyperlink" Target="https://login.consultant.ru/link/?req=doc&amp;base=LAW&amp;n=451346&amp;dst=100895" TargetMode = "External"/>
	<Relationship Id="rId48" Type="http://schemas.openxmlformats.org/officeDocument/2006/relationships/hyperlink" Target="https://login.consultant.ru/link/?req=doc&amp;base=RLAW363&amp;n=174375&amp;dst=100096" TargetMode = "External"/>
	<Relationship Id="rId49" Type="http://schemas.openxmlformats.org/officeDocument/2006/relationships/image" Target="media/image4.wmf"/>
	<Relationship Id="rId50" Type="http://schemas.openxmlformats.org/officeDocument/2006/relationships/hyperlink" Target="https://login.consultant.ru/link/?req=doc&amp;base=RLAW363&amp;n=183322&amp;dst=100043" TargetMode = "External"/>
	<Relationship Id="rId51" Type="http://schemas.openxmlformats.org/officeDocument/2006/relationships/image" Target="media/image5.wmf"/>
	<Relationship Id="rId52" Type="http://schemas.openxmlformats.org/officeDocument/2006/relationships/image" Target="media/image6.wmf"/>
	<Relationship Id="rId53" Type="http://schemas.openxmlformats.org/officeDocument/2006/relationships/hyperlink" Target="https://login.consultant.ru/link/?req=doc&amp;base=RLAW363&amp;n=183322&amp;dst=100051" TargetMode = "External"/>
	<Relationship Id="rId54" Type="http://schemas.openxmlformats.org/officeDocument/2006/relationships/hyperlink" Target="https://login.consultant.ru/link/?req=doc&amp;base=RLAW363&amp;n=183322&amp;dst=100053" TargetMode = "External"/>
	<Relationship Id="rId55" Type="http://schemas.openxmlformats.org/officeDocument/2006/relationships/hyperlink" Target="https://login.consultant.ru/link/?req=doc&amp;base=RLAW363&amp;n=183322&amp;dst=100057" TargetMode = "External"/>
	<Relationship Id="rId56" Type="http://schemas.openxmlformats.org/officeDocument/2006/relationships/image" Target="media/image7.wmf"/>
	<Relationship Id="rId57" Type="http://schemas.openxmlformats.org/officeDocument/2006/relationships/hyperlink" Target="https://login.consultant.ru/link/?req=doc&amp;base=RLAW363&amp;n=183322&amp;dst=100061" TargetMode = "External"/>
	<Relationship Id="rId58" Type="http://schemas.openxmlformats.org/officeDocument/2006/relationships/hyperlink" Target="https://login.consultant.ru/link/?req=doc&amp;base=RLAW363&amp;n=174375&amp;dst=100098" TargetMode = "External"/>
	<Relationship Id="rId59" Type="http://schemas.openxmlformats.org/officeDocument/2006/relationships/image" Target="media/image8.wmf"/>
	<Relationship Id="rId60" Type="http://schemas.openxmlformats.org/officeDocument/2006/relationships/hyperlink" Target="https://login.consultant.ru/link/?req=doc&amp;base=LAW&amp;n=382560&amp;dst=100009" TargetMode = "External"/>
	<Relationship Id="rId61" Type="http://schemas.openxmlformats.org/officeDocument/2006/relationships/hyperlink" Target="https://login.consultant.ru/link/?req=doc&amp;base=LAW&amp;n=451346&amp;dst=100117" TargetMode = "External"/>
	<Relationship Id="rId62" Type="http://schemas.openxmlformats.org/officeDocument/2006/relationships/hyperlink" Target="https://login.consultant.ru/link/?req=doc&amp;base=RLAW363&amp;n=174375&amp;dst=100099" TargetMode = "External"/>
	<Relationship Id="rId63" Type="http://schemas.openxmlformats.org/officeDocument/2006/relationships/hyperlink" Target="https://login.consultant.ru/link/?req=doc&amp;base=LAW&amp;n=382560&amp;dst=100009" TargetMode = "External"/>
	<Relationship Id="rId64" Type="http://schemas.openxmlformats.org/officeDocument/2006/relationships/hyperlink" Target="https://login.consultant.ru/link/?req=doc&amp;base=LAW&amp;n=451346&amp;dst=42" TargetMode = "External"/>
	<Relationship Id="rId65" Type="http://schemas.openxmlformats.org/officeDocument/2006/relationships/hyperlink" Target="https://login.consultant.ru/link/?req=doc&amp;base=RLAW363&amp;n=174375&amp;dst=100100" TargetMode = "External"/>
	<Relationship Id="rId66" Type="http://schemas.openxmlformats.org/officeDocument/2006/relationships/image" Target="media/image9.wmf"/>
	<Relationship Id="rId67" Type="http://schemas.openxmlformats.org/officeDocument/2006/relationships/image" Target="media/image10.wmf"/>
	<Relationship Id="rId68" Type="http://schemas.openxmlformats.org/officeDocument/2006/relationships/hyperlink" Target="https://login.consultant.ru/link/?req=doc&amp;base=RLAW363&amp;n=183322&amp;dst=100068" TargetMode = "External"/>
	<Relationship Id="rId69" Type="http://schemas.openxmlformats.org/officeDocument/2006/relationships/hyperlink" Target="https://login.consultant.ru/link/?req=doc&amp;base=RLAW363&amp;n=183322&amp;dst=100077" TargetMode = "External"/>
	<Relationship Id="rId70" Type="http://schemas.openxmlformats.org/officeDocument/2006/relationships/hyperlink" Target="https://login.consultant.ru/link/?req=doc&amp;base=RLAW363&amp;n=183322&amp;dst=100079" TargetMode = "External"/>
	<Relationship Id="rId71" Type="http://schemas.openxmlformats.org/officeDocument/2006/relationships/hyperlink" Target="https://login.consultant.ru/link/?req=doc&amp;base=RLAW363&amp;n=183322&amp;dst=100081" TargetMode = "External"/>
	<Relationship Id="rId72" Type="http://schemas.openxmlformats.org/officeDocument/2006/relationships/hyperlink" Target="https://login.consultant.ru/link/?req=doc&amp;base=LAW&amp;n=451346&amp;dst=100189" TargetMode = "External"/>
	<Relationship Id="rId73" Type="http://schemas.openxmlformats.org/officeDocument/2006/relationships/hyperlink" Target="https://login.consultant.ru/link/?req=doc&amp;base=RLAW363&amp;n=174375&amp;dst=100101" TargetMode = "External"/>
	<Relationship Id="rId74" Type="http://schemas.openxmlformats.org/officeDocument/2006/relationships/hyperlink" Target="https://login.consultant.ru/link/?req=doc&amp;base=RLAW363&amp;n=183322&amp;dst=100085" TargetMode = "External"/>
	<Relationship Id="rId75" Type="http://schemas.openxmlformats.org/officeDocument/2006/relationships/hyperlink" Target="https://login.consultant.ru/link/?req=doc&amp;base=RLAW363&amp;n=183322&amp;dst=100087" TargetMode = "External"/>
	<Relationship Id="rId76" Type="http://schemas.openxmlformats.org/officeDocument/2006/relationships/hyperlink" Target="https://login.consultant.ru/link/?req=doc&amp;base=LAW&amp;n=458310&amp;dst=100120" TargetMode = "External"/>
	<Relationship Id="rId77" Type="http://schemas.openxmlformats.org/officeDocument/2006/relationships/hyperlink" Target="https://login.consultant.ru/link/?req=doc&amp;base=LAW&amp;n=468275&amp;dst=103424" TargetMode = "External"/>
	<Relationship Id="rId78" Type="http://schemas.openxmlformats.org/officeDocument/2006/relationships/hyperlink" Target="https://login.consultant.ru/link/?req=doc&amp;base=LAW&amp;n=468275&amp;dst=25" TargetMode = "External"/>
	<Relationship Id="rId79" Type="http://schemas.openxmlformats.org/officeDocument/2006/relationships/hyperlink" Target="https://login.consultant.ru/link/?req=doc&amp;base=LAW&amp;n=468275&amp;dst=21" TargetMode = "External"/>
	<Relationship Id="rId80" Type="http://schemas.openxmlformats.org/officeDocument/2006/relationships/hyperlink" Target="https://login.consultant.ru/link/?req=doc&amp;base=LAW&amp;n=468900" TargetMode = "External"/>
	<Relationship Id="rId81" Type="http://schemas.openxmlformats.org/officeDocument/2006/relationships/hyperlink" Target="https://login.consultant.ru/link/?req=doc&amp;base=LAW&amp;n=468900" TargetMode = "External"/>
	<Relationship Id="rId82" Type="http://schemas.openxmlformats.org/officeDocument/2006/relationships/hyperlink" Target="https://login.consultant.ru/link/?req=doc&amp;base=LAW&amp;n=451346&amp;dst=100106" TargetMode = "External"/>
	<Relationship Id="rId83" Type="http://schemas.openxmlformats.org/officeDocument/2006/relationships/hyperlink" Target="https://login.consultant.ru/link/?req=doc&amp;base=RLAW363&amp;n=174375&amp;dst=100102" TargetMode = "External"/>
	<Relationship Id="rId84" Type="http://schemas.openxmlformats.org/officeDocument/2006/relationships/hyperlink" Target="https://login.consultant.ru/link/?req=doc&amp;base=LAW&amp;n=321222&amp;dst=100014" TargetMode = "External"/>
	<Relationship Id="rId85" Type="http://schemas.openxmlformats.org/officeDocument/2006/relationships/hyperlink" Target="https://login.consultant.ru/link/?req=doc&amp;base=LAW&amp;n=298006&amp;dst=102312" TargetMode = "External"/>
	<Relationship Id="rId86" Type="http://schemas.openxmlformats.org/officeDocument/2006/relationships/hyperlink" Target="https://login.consultant.ru/link/?req=doc&amp;base=RLAW363&amp;n=183322&amp;dst=100096" TargetMode = "External"/>
	<Relationship Id="rId87" Type="http://schemas.openxmlformats.org/officeDocument/2006/relationships/hyperlink" Target="https://login.consultant.ru/link/?req=doc&amp;base=LAW&amp;n=451346&amp;dst=100321" TargetMode = "External"/>
	<Relationship Id="rId88" Type="http://schemas.openxmlformats.org/officeDocument/2006/relationships/hyperlink" Target="https://login.consultant.ru/link/?req=doc&amp;base=RLAW363&amp;n=174375&amp;dst=100104" TargetMode = "External"/>
	<Relationship Id="rId89" Type="http://schemas.openxmlformats.org/officeDocument/2006/relationships/hyperlink" Target="https://login.consultant.ru/link/?req=doc&amp;base=RLAW363&amp;n=183322&amp;dst=100099" TargetMode = "External"/>
	<Relationship Id="rId90" Type="http://schemas.openxmlformats.org/officeDocument/2006/relationships/hyperlink" Target="https://login.consultant.ru/link/?req=doc&amp;base=LAW&amp;n=468269&amp;dst=58" TargetMode = "External"/>
	<Relationship Id="rId91" Type="http://schemas.openxmlformats.org/officeDocument/2006/relationships/hyperlink" Target="https://login.consultant.ru/link/?req=doc&amp;base=LAW&amp;n=468269&amp;dst=55" TargetMode = "External"/>
	<Relationship Id="rId92" Type="http://schemas.openxmlformats.org/officeDocument/2006/relationships/hyperlink" Target="https://login.consultant.ru/link/?req=doc&amp;base=LAW&amp;n=451346&amp;dst=100306" TargetMode = "External"/>
	<Relationship Id="rId93" Type="http://schemas.openxmlformats.org/officeDocument/2006/relationships/hyperlink" Target="https://login.consultant.ru/link/?req=doc&amp;base=RLAW363&amp;n=174375&amp;dst=100105" TargetMode = "External"/>
	<Relationship Id="rId94" Type="http://schemas.openxmlformats.org/officeDocument/2006/relationships/hyperlink" Target="https://login.consultant.ru/link/?req=doc&amp;base=LAW&amp;n=451346&amp;dst=77" TargetMode = "External"/>
	<Relationship Id="rId95" Type="http://schemas.openxmlformats.org/officeDocument/2006/relationships/hyperlink" Target="https://login.consultant.ru/link/?req=doc&amp;base=RLAW363&amp;n=174375&amp;dst=100106" TargetMode = "External"/>
	<Relationship Id="rId96" Type="http://schemas.openxmlformats.org/officeDocument/2006/relationships/image" Target="media/image11.wmf"/>
	<Relationship Id="rId97" Type="http://schemas.openxmlformats.org/officeDocument/2006/relationships/hyperlink" Target="https://login.consultant.ru/link/?req=doc&amp;base=LAW&amp;n=451346&amp;dst=100350" TargetMode = "External"/>
	<Relationship Id="rId98" Type="http://schemas.openxmlformats.org/officeDocument/2006/relationships/hyperlink" Target="https://login.consultant.ru/link/?req=doc&amp;base=RLAW363&amp;n=174375&amp;dst=100107" TargetMode = "External"/>
	<Relationship Id="rId99" Type="http://schemas.openxmlformats.org/officeDocument/2006/relationships/hyperlink" Target="https://login.consultant.ru/link/?req=doc&amp;base=LAW&amp;n=475029&amp;dst=100015" TargetMode = "External"/>
	<Relationship Id="rId100" Type="http://schemas.openxmlformats.org/officeDocument/2006/relationships/image" Target="media/image12.wmf"/>
	<Relationship Id="rId101" Type="http://schemas.openxmlformats.org/officeDocument/2006/relationships/hyperlink" Target="https://login.consultant.ru/link/?req=doc&amp;base=LAW&amp;n=475029&amp;dst=100015" TargetMode = "External"/>
	<Relationship Id="rId102" Type="http://schemas.openxmlformats.org/officeDocument/2006/relationships/hyperlink" Target="https://login.consultant.ru/link/?req=doc&amp;base=RLAW363&amp;n=183322&amp;dst=100100" TargetMode = "External"/>
	<Relationship Id="rId103" Type="http://schemas.openxmlformats.org/officeDocument/2006/relationships/image" Target="media/image13.wmf"/>
	<Relationship Id="rId104" Type="http://schemas.openxmlformats.org/officeDocument/2006/relationships/hyperlink" Target="https://login.consultant.ru/link/?req=doc&amp;base=LAW&amp;n=458065&amp;dst=103597" TargetMode = "External"/>
	<Relationship Id="rId105" Type="http://schemas.openxmlformats.org/officeDocument/2006/relationships/image" Target="media/image14.wmf"/>
	<Relationship Id="rId106" Type="http://schemas.openxmlformats.org/officeDocument/2006/relationships/hyperlink" Target="https://login.consultant.ru/link/?req=doc&amp;base=LAW&amp;n=451346&amp;dst=19" TargetMode = "External"/>
	<Relationship Id="rId107" Type="http://schemas.openxmlformats.org/officeDocument/2006/relationships/hyperlink" Target="https://login.consultant.ru/link/?req=doc&amp;base=RLAW363&amp;n=174375&amp;dst=100109" TargetMode = "External"/>
	<Relationship Id="rId108" Type="http://schemas.openxmlformats.org/officeDocument/2006/relationships/hyperlink" Target="https://login.consultant.ru/link/?req=doc&amp;base=LAW&amp;n=451346&amp;dst=100049" TargetMode = "External"/>
	<Relationship Id="rId109" Type="http://schemas.openxmlformats.org/officeDocument/2006/relationships/hyperlink" Target="https://login.consultant.ru/link/?req=doc&amp;base=RLAW363&amp;n=174375&amp;dst=100110" TargetMode = "External"/>
	<Relationship Id="rId110" Type="http://schemas.openxmlformats.org/officeDocument/2006/relationships/hyperlink" Target="https://login.consultant.ru/link/?req=doc&amp;base=RLAW363&amp;n=183322&amp;dst=100107" TargetMode = "External"/>
	<Relationship Id="rId111" Type="http://schemas.openxmlformats.org/officeDocument/2006/relationships/image" Target="media/image15.wmf"/>
	<Relationship Id="rId112" Type="http://schemas.openxmlformats.org/officeDocument/2006/relationships/hyperlink" Target="https://login.consultant.ru/link/?req=doc&amp;base=RLAW363&amp;n=183322&amp;dst=100115" TargetMode = "External"/>
	<Relationship Id="rId113" Type="http://schemas.openxmlformats.org/officeDocument/2006/relationships/image" Target="media/image16.wmf"/>
	<Relationship Id="rId114" Type="http://schemas.openxmlformats.org/officeDocument/2006/relationships/image" Target="media/image17.wmf"/>
	<Relationship Id="rId115" Type="http://schemas.openxmlformats.org/officeDocument/2006/relationships/image" Target="media/image18.wmf"/>
	<Relationship Id="rId116" Type="http://schemas.openxmlformats.org/officeDocument/2006/relationships/hyperlink" Target="https://login.consultant.ru/link/?req=doc&amp;base=RLAW363&amp;n=183322&amp;dst=100120" TargetMode = "External"/>
	<Relationship Id="rId117" Type="http://schemas.openxmlformats.org/officeDocument/2006/relationships/hyperlink" Target="https://login.consultant.ru/link/?req=doc&amp;base=LAW&amp;n=474826&amp;dst=102017" TargetMode = "External"/>
	<Relationship Id="rId118" Type="http://schemas.openxmlformats.org/officeDocument/2006/relationships/hyperlink" Target="https://login.consultant.ru/link/?req=doc&amp;base=RLAW363&amp;n=182340&amp;dst=100049" TargetMode = "External"/>
	<Relationship Id="rId119" Type="http://schemas.openxmlformats.org/officeDocument/2006/relationships/hyperlink" Target="https://login.consultant.ru/link/?req=doc&amp;base=RLAW363&amp;n=183322&amp;dst=100124" TargetMode = "External"/>
	<Relationship Id="rId120" Type="http://schemas.openxmlformats.org/officeDocument/2006/relationships/hyperlink" Target="https://login.consultant.ru/link/?req=doc&amp;base=LAW&amp;n=474826&amp;dst=103471" TargetMode = "External"/>
	<Relationship Id="rId121" Type="http://schemas.openxmlformats.org/officeDocument/2006/relationships/hyperlink" Target="https://login.consultant.ru/link/?req=doc&amp;base=LAW&amp;n=451346&amp;dst=100622" TargetMode = "External"/>
	<Relationship Id="rId122" Type="http://schemas.openxmlformats.org/officeDocument/2006/relationships/hyperlink" Target="https://login.consultant.ru/link/?req=doc&amp;base=RLAW363&amp;n=174375&amp;dst=100112" TargetMode = "External"/>
	<Relationship Id="rId123" Type="http://schemas.openxmlformats.org/officeDocument/2006/relationships/hyperlink" Target="https://login.consultant.ru/link/?req=doc&amp;base=RLAW363&amp;n=183322&amp;dst=100127" TargetMode = "External"/>
	<Relationship Id="rId124" Type="http://schemas.openxmlformats.org/officeDocument/2006/relationships/hyperlink" Target="https://login.consultant.ru/link/?req=doc&amp;base=RLAW363&amp;n=183322&amp;dst=100129" TargetMode = "External"/>
	<Relationship Id="rId125" Type="http://schemas.openxmlformats.org/officeDocument/2006/relationships/hyperlink" Target="https://login.consultant.ru/link/?req=doc&amp;base=EXP&amp;n=782137&amp;dst=100019" TargetMode = "External"/>
	<Relationship Id="rId126" Type="http://schemas.openxmlformats.org/officeDocument/2006/relationships/hyperlink" Target="https://login.consultant.ru/link/?req=doc&amp;base=EXP&amp;n=782137&amp;dst=100078" TargetMode = "External"/>
	<Relationship Id="rId127" Type="http://schemas.openxmlformats.org/officeDocument/2006/relationships/hyperlink" Target="https://login.consultant.ru/link/?req=doc&amp;base=LAW&amp;n=451346&amp;dst=93" TargetMode = "External"/>
	<Relationship Id="rId128" Type="http://schemas.openxmlformats.org/officeDocument/2006/relationships/hyperlink" Target="https://login.consultant.ru/link/?req=doc&amp;base=RLAW363&amp;n=174375&amp;dst=100115" TargetMode = "External"/>
	<Relationship Id="rId129" Type="http://schemas.openxmlformats.org/officeDocument/2006/relationships/image" Target="media/image19.wmf"/>
	<Relationship Id="rId130" Type="http://schemas.openxmlformats.org/officeDocument/2006/relationships/hyperlink" Target="https://login.consultant.ru/link/?req=doc&amp;base=RLAW363&amp;n=174375&amp;dst=100116" TargetMode = "External"/>
	<Relationship Id="rId131" Type="http://schemas.openxmlformats.org/officeDocument/2006/relationships/hyperlink" Target="https://login.consultant.ru/link/?req=doc&amp;base=RLAW363&amp;n=183322&amp;dst=100130" TargetMode = "External"/>
	<Relationship Id="rId132" Type="http://schemas.openxmlformats.org/officeDocument/2006/relationships/hyperlink" Target="https://login.consultant.ru/link/?req=doc&amp;base=RLAW363&amp;n=183322&amp;dst=100138" TargetMode = "External"/>
	<Relationship Id="rId133" Type="http://schemas.openxmlformats.org/officeDocument/2006/relationships/hyperlink" Target="https://login.consultant.ru/link/?req=doc&amp;base=LAW&amp;n=451346&amp;dst=100595" TargetMode = "External"/>
	<Relationship Id="rId134" Type="http://schemas.openxmlformats.org/officeDocument/2006/relationships/hyperlink" Target="https://login.consultant.ru/link/?req=doc&amp;base=RLAW363&amp;n=174375&amp;dst=100118" TargetMode = "External"/>
	<Relationship Id="rId135" Type="http://schemas.openxmlformats.org/officeDocument/2006/relationships/hyperlink" Target="https://login.consultant.ru/link/?req=doc&amp;base=RLAW363&amp;n=183322&amp;dst=100139" TargetMode = "External"/>
	<Relationship Id="rId136" Type="http://schemas.openxmlformats.org/officeDocument/2006/relationships/hyperlink" Target="https://login.consultant.ru/link/?req=doc&amp;base=LAW&amp;n=451346&amp;dst=100497" TargetMode = "External"/>
	<Relationship Id="rId137" Type="http://schemas.openxmlformats.org/officeDocument/2006/relationships/hyperlink" Target="https://login.consultant.ru/link/?req=doc&amp;base=RLAW363&amp;n=174375&amp;dst=100119" TargetMode = "External"/>
	<Relationship Id="rId138" Type="http://schemas.openxmlformats.org/officeDocument/2006/relationships/hyperlink" Target="https://login.consultant.ru/link/?req=doc&amp;base=LAW&amp;n=451346&amp;dst=100541" TargetMode = "External"/>
	<Relationship Id="rId139" Type="http://schemas.openxmlformats.org/officeDocument/2006/relationships/hyperlink" Target="https://login.consultant.ru/link/?req=doc&amp;base=RLAW363&amp;n=174375&amp;dst=100120" TargetMode = "External"/>
	<Relationship Id="rId140" Type="http://schemas.openxmlformats.org/officeDocument/2006/relationships/hyperlink" Target="https://login.consultant.ru/link/?req=doc&amp;base=RLAW363&amp;n=183322&amp;dst=100141" TargetMode = "External"/>
	<Relationship Id="rId141" Type="http://schemas.openxmlformats.org/officeDocument/2006/relationships/hyperlink" Target="https://login.consultant.ru/link/?req=doc&amp;base=LAW&amp;n=463361&amp;dst=104546" TargetMode = "External"/>
	<Relationship Id="rId142" Type="http://schemas.openxmlformats.org/officeDocument/2006/relationships/hyperlink" Target="https://login.consultant.ru/link/?req=doc&amp;base=RLAW363&amp;n=183322&amp;dst=100143" TargetMode = "External"/>
	<Relationship Id="rId143" Type="http://schemas.openxmlformats.org/officeDocument/2006/relationships/hyperlink" Target="https://login.consultant.ru/link/?req=doc&amp;base=RLAW363&amp;n=183322&amp;dst=100146" TargetMode = "External"/>
	<Relationship Id="rId144" Type="http://schemas.openxmlformats.org/officeDocument/2006/relationships/hyperlink" Target="https://login.consultant.ru/link/?req=doc&amp;base=LAW&amp;n=463361&amp;dst=104546" TargetMode = "External"/>
	<Relationship Id="rId145" Type="http://schemas.openxmlformats.org/officeDocument/2006/relationships/hyperlink" Target="https://login.consultant.ru/link/?req=doc&amp;base=LAW&amp;n=468281&amp;dst=104408" TargetMode = "External"/>
	<Relationship Id="rId146" Type="http://schemas.openxmlformats.org/officeDocument/2006/relationships/hyperlink" Target="https://login.consultant.ru/link/?req=doc&amp;base=LAW&amp;n=468281&amp;dst=104189" TargetMode = "External"/>
	<Relationship Id="rId147" Type="http://schemas.openxmlformats.org/officeDocument/2006/relationships/hyperlink" Target="https://login.consultant.ru/link/?req=doc&amp;base=RLAW363&amp;n=183322&amp;dst=100149" TargetMode = "External"/>
	<Relationship Id="rId148" Type="http://schemas.openxmlformats.org/officeDocument/2006/relationships/hyperlink" Target="https://login.consultant.ru/link/?req=doc&amp;base=RLAW363&amp;n=173654&amp;dst=100129" TargetMode = "External"/>
	<Relationship Id="rId149" Type="http://schemas.openxmlformats.org/officeDocument/2006/relationships/hyperlink" Target="https://login.consultant.ru/link/?req=doc&amp;base=RLAW363&amp;n=183322&amp;dst=100153" TargetMode = "External"/>
	<Relationship Id="rId150" Type="http://schemas.openxmlformats.org/officeDocument/2006/relationships/image" Target="media/image20.wmf"/>
	<Relationship Id="rId151" Type="http://schemas.openxmlformats.org/officeDocument/2006/relationships/hyperlink" Target="https://login.consultant.ru/link/?req=doc&amp;base=RLAW363&amp;n=174375&amp;dst=100121" TargetMode = "External"/>
	<Relationship Id="rId152" Type="http://schemas.openxmlformats.org/officeDocument/2006/relationships/image" Target="media/image21.wmf"/>
	<Relationship Id="rId153" Type="http://schemas.openxmlformats.org/officeDocument/2006/relationships/hyperlink" Target="https://login.consultant.ru/link/?req=doc&amp;base=RLAW363&amp;n=183322&amp;dst=100156" TargetMode = "External"/>
	<Relationship Id="rId154" Type="http://schemas.openxmlformats.org/officeDocument/2006/relationships/image" Target="media/image22.wmf"/>
	<Relationship Id="rId155" Type="http://schemas.openxmlformats.org/officeDocument/2006/relationships/image" Target="media/image23.wmf"/>
	<Relationship Id="rId156" Type="http://schemas.openxmlformats.org/officeDocument/2006/relationships/hyperlink" Target="https://login.consultant.ru/link/?req=doc&amp;base=LAW&amp;n=465728&amp;dst=100634" TargetMode = "External"/>
	<Relationship Id="rId157" Type="http://schemas.openxmlformats.org/officeDocument/2006/relationships/hyperlink" Target="https://login.consultant.ru/link/?req=doc&amp;base=LAW&amp;n=477091" TargetMode = "External"/>
	<Relationship Id="rId158" Type="http://schemas.openxmlformats.org/officeDocument/2006/relationships/hyperlink" Target="https://login.consultant.ru/link/?req=doc&amp;base=LAW&amp;n=465728&amp;dst=100638" TargetMode = "External"/>
	<Relationship Id="rId159" Type="http://schemas.openxmlformats.org/officeDocument/2006/relationships/hyperlink" Target="https://login.consultant.ru/link/?req=doc&amp;base=RLAW363&amp;n=183322&amp;dst=100163" TargetMode = "External"/>
	<Relationship Id="rId160" Type="http://schemas.openxmlformats.org/officeDocument/2006/relationships/image" Target="media/image24.wmf"/>
	<Relationship Id="rId161" Type="http://schemas.openxmlformats.org/officeDocument/2006/relationships/hyperlink" Target="https://login.consultant.ru/link/?req=doc&amp;base=RLAW363&amp;n=183322&amp;dst=100170" TargetMode = "External"/>
	<Relationship Id="rId162" Type="http://schemas.openxmlformats.org/officeDocument/2006/relationships/hyperlink" Target="https://login.consultant.ru/link/?req=doc&amp;base=RLAW363&amp;n=183322&amp;dst=100180" TargetMode = "External"/>
	<Relationship Id="rId163" Type="http://schemas.openxmlformats.org/officeDocument/2006/relationships/hyperlink" Target="https://login.consultant.ru/link/?req=doc&amp;base=RLAW363&amp;n=183322&amp;dst=100184" TargetMode = "External"/>
	<Relationship Id="rId164" Type="http://schemas.openxmlformats.org/officeDocument/2006/relationships/hyperlink" Target="https://login.consultant.ru/link/?req=doc&amp;base=RLAW363&amp;n=183322&amp;dst=100189" TargetMode = "External"/>
	<Relationship Id="rId165" Type="http://schemas.openxmlformats.org/officeDocument/2006/relationships/hyperlink" Target="https://login.consultant.ru/link/?req=doc&amp;base=RLAW363&amp;n=183322&amp;dst=100192" TargetMode = "External"/>
	<Relationship Id="rId166" Type="http://schemas.openxmlformats.org/officeDocument/2006/relationships/image" Target="media/image25.wmf"/>
	<Relationship Id="rId167" Type="http://schemas.openxmlformats.org/officeDocument/2006/relationships/image" Target="media/image26.wmf"/>
	<Relationship Id="rId168" Type="http://schemas.openxmlformats.org/officeDocument/2006/relationships/hyperlink" Target="https://login.consultant.ru/link/?req=doc&amp;base=RLAW363&amp;n=173654&amp;dst=100130" TargetMode = "External"/>
	<Relationship Id="rId169" Type="http://schemas.openxmlformats.org/officeDocument/2006/relationships/image" Target="media/image27.wmf"/>
	<Relationship Id="rId170" Type="http://schemas.openxmlformats.org/officeDocument/2006/relationships/image" Target="media/image28.wmf"/>
	<Relationship Id="rId171" Type="http://schemas.openxmlformats.org/officeDocument/2006/relationships/hyperlink" Target="https://login.consultant.ru/link/?req=doc&amp;base=LAW&amp;n=372071" TargetMode = "External"/>
	<Relationship Id="rId172" Type="http://schemas.openxmlformats.org/officeDocument/2006/relationships/hyperlink" Target="https://login.consultant.ru/link/?req=doc&amp;base=LAW&amp;n=372071" TargetMode = "External"/>
	<Relationship Id="rId173" Type="http://schemas.openxmlformats.org/officeDocument/2006/relationships/hyperlink" Target="https://login.consultant.ru/link/?req=doc&amp;base=RLAW363&amp;n=183322&amp;dst=100199" TargetMode = "External"/>
	<Relationship Id="rId174" Type="http://schemas.openxmlformats.org/officeDocument/2006/relationships/hyperlink" Target="https://login.consultant.ru/link/?req=doc&amp;base=LAW&amp;n=465972" TargetMode = "External"/>
	<Relationship Id="rId175" Type="http://schemas.openxmlformats.org/officeDocument/2006/relationships/hyperlink" Target="https://login.consultant.ru/link/?req=doc&amp;base=LAW&amp;n=465972" TargetMode = "External"/>
	<Relationship Id="rId176" Type="http://schemas.openxmlformats.org/officeDocument/2006/relationships/hyperlink" Target="https://login.consultant.ru/link/?req=doc&amp;base=RLAW363&amp;n=183322&amp;dst=100208" TargetMode = "External"/>
	<Relationship Id="rId177" Type="http://schemas.openxmlformats.org/officeDocument/2006/relationships/image" Target="media/image29.wmf"/>
	<Relationship Id="rId178" Type="http://schemas.openxmlformats.org/officeDocument/2006/relationships/hyperlink" Target="https://login.consultant.ru/link/?req=doc&amp;base=RLAW363&amp;n=183322&amp;dst=100211" TargetMode = "External"/>
	<Relationship Id="rId179" Type="http://schemas.openxmlformats.org/officeDocument/2006/relationships/hyperlink" Target="https://login.consultant.ru/link/?req=doc&amp;base=RLAW363&amp;n=183322&amp;dst=100219" TargetMode = "External"/>
	<Relationship Id="rId180" Type="http://schemas.openxmlformats.org/officeDocument/2006/relationships/hyperlink" Target="https://login.consultant.ru/link/?req=doc&amp;base=RLAW363&amp;n=183322&amp;dst=100221" TargetMode = "External"/>
	<Relationship Id="rId181" Type="http://schemas.openxmlformats.org/officeDocument/2006/relationships/hyperlink" Target="https://login.consultant.ru/link/?req=doc&amp;base=RLAW363&amp;n=183322&amp;dst=100230" TargetMode = "External"/>
	<Relationship Id="rId182" Type="http://schemas.openxmlformats.org/officeDocument/2006/relationships/hyperlink" Target="https://login.consultant.ru/link/?req=doc&amp;base=RLAW363&amp;n=174375&amp;dst=100128" TargetMode = "External"/>
	<Relationship Id="rId183" Type="http://schemas.openxmlformats.org/officeDocument/2006/relationships/hyperlink" Target="https://login.consultant.ru/link/?req=doc&amp;base=RLAW363&amp;n=178457" TargetMode = "External"/>
	<Relationship Id="rId184" Type="http://schemas.openxmlformats.org/officeDocument/2006/relationships/hyperlink" Target="https://login.consultant.ru/link/?req=doc&amp;base=RLAW363&amp;n=178457" TargetMode = "External"/>
	<Relationship Id="rId185" Type="http://schemas.openxmlformats.org/officeDocument/2006/relationships/hyperlink" Target="https://login.consultant.ru/link/?req=doc&amp;base=RLAW363&amp;n=178457" TargetMode = "External"/>
	<Relationship Id="rId186" Type="http://schemas.openxmlformats.org/officeDocument/2006/relationships/hyperlink" Target="https://login.consultant.ru/link/?req=doc&amp;base=RLAW363&amp;n=178457" TargetMode = "External"/>
	<Relationship Id="rId187" Type="http://schemas.openxmlformats.org/officeDocument/2006/relationships/hyperlink" Target="https://login.consultant.ru/link/?req=doc&amp;base=RLAW363&amp;n=178457" TargetMode = "External"/>
	<Relationship Id="rId188" Type="http://schemas.openxmlformats.org/officeDocument/2006/relationships/hyperlink" Target="https://login.consultant.ru/link/?req=doc&amp;base=RLAW363&amp;n=178457" TargetMode = "External"/>
	<Relationship Id="rId189" Type="http://schemas.openxmlformats.org/officeDocument/2006/relationships/hyperlink" Target="https://login.consultant.ru/link/?req=doc&amp;base=LAW&amp;n=465728&amp;dst=100627" TargetMode = "External"/>
	<Relationship Id="rId190" Type="http://schemas.openxmlformats.org/officeDocument/2006/relationships/hyperlink" Target="https://login.consultant.ru/link/?req=doc&amp;base=LAW&amp;n=465728&amp;dst=100638" TargetMode = "External"/>
	<Relationship Id="rId191" Type="http://schemas.openxmlformats.org/officeDocument/2006/relationships/hyperlink" Target="https://login.consultant.ru/link/?req=doc&amp;base=LAW&amp;n=465728&amp;dst=100639" TargetMode = "External"/>
	<Relationship Id="rId192" Type="http://schemas.openxmlformats.org/officeDocument/2006/relationships/hyperlink" Target="https://login.consultant.ru/link/?req=doc&amp;base=RLAW363&amp;n=183322&amp;dst=100233" TargetMode = "External"/>
	<Relationship Id="rId193" Type="http://schemas.openxmlformats.org/officeDocument/2006/relationships/hyperlink" Target="https://login.consultant.ru/link/?req=doc&amp;base=RLAW363&amp;n=183322&amp;dst=100240" TargetMode = "External"/>
	<Relationship Id="rId194" Type="http://schemas.openxmlformats.org/officeDocument/2006/relationships/hyperlink" Target="https://login.consultant.ru/link/?req=doc&amp;base=RLAW363&amp;n=183322&amp;dst=100249" TargetMode = "External"/>
	<Relationship Id="rId195" Type="http://schemas.openxmlformats.org/officeDocument/2006/relationships/hyperlink" Target="https://login.consultant.ru/link/?req=doc&amp;base=RLAW363&amp;n=183322&amp;dst=100252" TargetMode = "External"/>
	<Relationship Id="rId196" Type="http://schemas.openxmlformats.org/officeDocument/2006/relationships/image" Target="media/image30.wmf"/>
	<Relationship Id="rId197" Type="http://schemas.openxmlformats.org/officeDocument/2006/relationships/hyperlink" Target="https://login.consultant.ru/link/?req=doc&amp;base=RLAW363&amp;n=174375&amp;dst=100129" TargetMode = "External"/>
	<Relationship Id="rId198" Type="http://schemas.openxmlformats.org/officeDocument/2006/relationships/hyperlink" Target="https://login.consultant.ru/link/?req=doc&amp;base=RLAW363&amp;n=183322&amp;dst=100261" TargetMode = "External"/>
	<Relationship Id="rId199" Type="http://schemas.openxmlformats.org/officeDocument/2006/relationships/hyperlink" Target="https://login.consultant.ru/link/?req=doc&amp;base=RLAW363&amp;n=183322&amp;dst=100265" TargetMode = "External"/>
	<Relationship Id="rId200" Type="http://schemas.openxmlformats.org/officeDocument/2006/relationships/hyperlink" Target="https://login.consultant.ru/link/?req=doc&amp;base=RLAW363&amp;n=183322&amp;dst=100269" TargetMode = "External"/>
	<Relationship Id="rId201" Type="http://schemas.openxmlformats.org/officeDocument/2006/relationships/hyperlink" Target="https://login.consultant.ru/link/?req=doc&amp;base=RLAW363&amp;n=183322&amp;dst=100273" TargetMode = "External"/>
	<Relationship Id="rId202" Type="http://schemas.openxmlformats.org/officeDocument/2006/relationships/hyperlink" Target="https://login.consultant.ru/link/?req=doc&amp;base=RLAW363&amp;n=174375&amp;dst=100136" TargetMode = "External"/>
	<Relationship Id="rId203" Type="http://schemas.openxmlformats.org/officeDocument/2006/relationships/hyperlink" Target="https://login.consultant.ru/link/?req=doc&amp;base=RLAW363&amp;n=183322&amp;dst=100277" TargetMode = "External"/>
	<Relationship Id="rId204" Type="http://schemas.openxmlformats.org/officeDocument/2006/relationships/hyperlink" Target="https://login.consultant.ru/link/?req=doc&amp;base=RLAW363&amp;n=183322&amp;dst=100281" TargetMode = "External"/>
	<Relationship Id="rId205" Type="http://schemas.openxmlformats.org/officeDocument/2006/relationships/image" Target="media/image31.wmf"/>
	<Relationship Id="rId206" Type="http://schemas.openxmlformats.org/officeDocument/2006/relationships/hyperlink" Target="https://login.consultant.ru/link/?req=doc&amp;base=RLAW363&amp;n=182987&amp;dst=101409" TargetMode = "External"/>
	<Relationship Id="rId207" Type="http://schemas.openxmlformats.org/officeDocument/2006/relationships/hyperlink" Target="https://login.consultant.ru/link/?req=doc&amp;base=RLAW363&amp;n=183322&amp;dst=100283" TargetMode = "External"/>
	<Relationship Id="rId208" Type="http://schemas.openxmlformats.org/officeDocument/2006/relationships/image" Target="media/image32.wmf"/>
	<Relationship Id="rId209" Type="http://schemas.openxmlformats.org/officeDocument/2006/relationships/hyperlink" Target="https://login.consultant.ru/link/?req=doc&amp;base=RLAW363&amp;n=174375&amp;dst=100139" TargetMode = "External"/>
	<Relationship Id="rId210" Type="http://schemas.openxmlformats.org/officeDocument/2006/relationships/hyperlink" Target="https://login.consultant.ru/link/?req=doc&amp;base=RLAW363&amp;n=177257" TargetMode = "External"/>
	<Relationship Id="rId211" Type="http://schemas.openxmlformats.org/officeDocument/2006/relationships/hyperlink" Target="https://login.consultant.ru/link/?req=doc&amp;base=RLAW363&amp;n=174375&amp;dst=100140" TargetMode = "External"/>
	<Relationship Id="rId212" Type="http://schemas.openxmlformats.org/officeDocument/2006/relationships/hyperlink" Target="https://login.consultant.ru/link/?req=doc&amp;base=RLAW363&amp;n=183322&amp;dst=100290" TargetMode = "External"/>
	<Relationship Id="rId213" Type="http://schemas.openxmlformats.org/officeDocument/2006/relationships/hyperlink" Target="https://login.consultant.ru/link/?req=doc&amp;base=RLAW363&amp;n=174375&amp;dst=100141" TargetMode = "External"/>
	<Relationship Id="rId214" Type="http://schemas.openxmlformats.org/officeDocument/2006/relationships/hyperlink" Target="https://login.consultant.ru/link/?req=doc&amp;base=RLAW363&amp;n=183322&amp;dst=100292" TargetMode = "External"/>
	<Relationship Id="rId215" Type="http://schemas.openxmlformats.org/officeDocument/2006/relationships/image" Target="media/image33.wmf"/>
	<Relationship Id="rId216" Type="http://schemas.openxmlformats.org/officeDocument/2006/relationships/hyperlink" Target="https://login.consultant.ru/link/?req=doc&amp;base=RLAW363&amp;n=174375&amp;dst=100142" TargetMode = "External"/>
	<Relationship Id="rId217" Type="http://schemas.openxmlformats.org/officeDocument/2006/relationships/image" Target="media/image34.wmf"/>
	<Relationship Id="rId218" Type="http://schemas.openxmlformats.org/officeDocument/2006/relationships/hyperlink" Target="https://login.consultant.ru/link/?req=doc&amp;base=RLAW363&amp;n=174375&amp;dst=100149" TargetMode = "External"/>
	<Relationship Id="rId219" Type="http://schemas.openxmlformats.org/officeDocument/2006/relationships/hyperlink" Target="https://login.consultant.ru/link/?req=doc&amp;base=RLAW363&amp;n=183322&amp;dst=100296" TargetMode = "External"/>
	<Relationship Id="rId220" Type="http://schemas.openxmlformats.org/officeDocument/2006/relationships/hyperlink" Target="https://login.consultant.ru/link/?req=doc&amp;base=RLAW363&amp;n=174375&amp;dst=100155" TargetMode = "External"/>
	<Relationship Id="rId221" Type="http://schemas.openxmlformats.org/officeDocument/2006/relationships/hyperlink" Target="https://login.consultant.ru/link/?req=doc&amp;base=RLAW363&amp;n=174375&amp;dst=100161" TargetMode = "External"/>
	<Relationship Id="rId222" Type="http://schemas.openxmlformats.org/officeDocument/2006/relationships/hyperlink" Target="https://login.consultant.ru/link/?req=doc&amp;base=RLAW363&amp;n=176780" TargetMode = "External"/>
	<Relationship Id="rId223" Type="http://schemas.openxmlformats.org/officeDocument/2006/relationships/hyperlink" Target="https://login.consultant.ru/link/?req=doc&amp;base=RLAW363&amp;n=174375&amp;dst=100162" TargetMode = "External"/>
	<Relationship Id="rId224" Type="http://schemas.openxmlformats.org/officeDocument/2006/relationships/hyperlink" Target="https://login.consultant.ru/link/?req=doc&amp;base=RLAW363&amp;n=176780" TargetMode = "External"/>
	<Relationship Id="rId225" Type="http://schemas.openxmlformats.org/officeDocument/2006/relationships/hyperlink" Target="https://login.consultant.ru/link/?req=doc&amp;base=RLAW363&amp;n=183322&amp;dst=100298" TargetMode = "External"/>
	<Relationship Id="rId226" Type="http://schemas.openxmlformats.org/officeDocument/2006/relationships/hyperlink" Target="https://login.consultant.ru/link/?req=doc&amp;base=LAW&amp;n=465972" TargetMode = "External"/>
	<Relationship Id="rId227" Type="http://schemas.openxmlformats.org/officeDocument/2006/relationships/hyperlink" Target="https://login.consultant.ru/link/?req=doc&amp;base=LAW&amp;n=465972&amp;dst=101256" TargetMode = "External"/>
	<Relationship Id="rId228" Type="http://schemas.openxmlformats.org/officeDocument/2006/relationships/hyperlink" Target="https://login.consultant.ru/link/?req=doc&amp;base=LAW&amp;n=465972" TargetMode = "External"/>
	<Relationship Id="rId229" Type="http://schemas.openxmlformats.org/officeDocument/2006/relationships/hyperlink" Target="https://login.consultant.ru/link/?req=doc&amp;base=RLAW363&amp;n=174375&amp;dst=100164" TargetMode = "External"/>
	<Relationship Id="rId230" Type="http://schemas.openxmlformats.org/officeDocument/2006/relationships/hyperlink" Target="https://login.consultant.ru/link/?req=doc&amp;base=LAW&amp;n=465972" TargetMode = "External"/>
	<Relationship Id="rId231" Type="http://schemas.openxmlformats.org/officeDocument/2006/relationships/hyperlink" Target="https://login.consultant.ru/link/?req=doc&amp;base=LAW&amp;n=465972&amp;dst=101860" TargetMode = "External"/>
	<Relationship Id="rId232" Type="http://schemas.openxmlformats.org/officeDocument/2006/relationships/hyperlink" Target="https://login.consultant.ru/link/?req=doc&amp;base=LAW&amp;n=465972" TargetMode = "External"/>
	<Relationship Id="rId233" Type="http://schemas.openxmlformats.org/officeDocument/2006/relationships/hyperlink" Target="https://login.consultant.ru/link/?req=doc&amp;base=RLAW363&amp;n=174375&amp;dst=100165" TargetMode = "External"/>
	<Relationship Id="rId234" Type="http://schemas.openxmlformats.org/officeDocument/2006/relationships/hyperlink" Target="https://login.consultant.ru/link/?req=doc&amp;base=RLAW363&amp;n=149677" TargetMode = "External"/>
	<Relationship Id="rId235" Type="http://schemas.openxmlformats.org/officeDocument/2006/relationships/hyperlink" Target="https://login.consultant.ru/link/?req=doc&amp;base=LAW&amp;n=426048&amp;dst=101658" TargetMode = "External"/>
	<Relationship Id="rId236" Type="http://schemas.openxmlformats.org/officeDocument/2006/relationships/hyperlink" Target="https://login.consultant.ru/link/?req=doc&amp;base=RLAW363&amp;n=183322&amp;dst=100305" TargetMode = "External"/>
	<Relationship Id="rId237" Type="http://schemas.openxmlformats.org/officeDocument/2006/relationships/hyperlink" Target="https://login.consultant.ru/link/?req=doc&amp;base=RLAW363&amp;n=176459" TargetMode = "External"/>
	<Relationship Id="rId238" Type="http://schemas.openxmlformats.org/officeDocument/2006/relationships/hyperlink" Target="https://login.consultant.ru/link/?req=doc&amp;base=RLAW363&amp;n=176459" TargetMode = "External"/>
	<Relationship Id="rId239" Type="http://schemas.openxmlformats.org/officeDocument/2006/relationships/hyperlink" Target="https://login.consultant.ru/link/?req=doc&amp;base=RLAW363&amp;n=174375&amp;dst=100166" TargetMode = "External"/>
	<Relationship Id="rId240" Type="http://schemas.openxmlformats.org/officeDocument/2006/relationships/hyperlink" Target="https://login.consultant.ru/link/?req=doc&amp;base=RLAW363&amp;n=183322&amp;dst=100306" TargetMode = "External"/>
	<Relationship Id="rId241" Type="http://schemas.openxmlformats.org/officeDocument/2006/relationships/hyperlink" Target="https://login.consultant.ru/link/?req=doc&amp;base=RLAW363&amp;n=134735" TargetMode = "External"/>
	<Relationship Id="rId242" Type="http://schemas.openxmlformats.org/officeDocument/2006/relationships/hyperlink" Target="https://login.consultant.ru/link/?req=doc&amp;base=RLAW363&amp;n=174375&amp;dst=100167" TargetMode = "External"/>
	<Relationship Id="rId243" Type="http://schemas.openxmlformats.org/officeDocument/2006/relationships/hyperlink" Target="https://login.consultant.ru/link/?req=doc&amp;base=RLAW363&amp;n=183322&amp;dst=100307" TargetMode = "External"/>
	<Relationship Id="rId244" Type="http://schemas.openxmlformats.org/officeDocument/2006/relationships/image" Target="media/image35.wmf"/>
	<Relationship Id="rId245" Type="http://schemas.openxmlformats.org/officeDocument/2006/relationships/hyperlink" Target="https://login.consultant.ru/link/?req=doc&amp;base=RLAW363&amp;n=176429" TargetMode = "External"/>
	<Relationship Id="rId246" Type="http://schemas.openxmlformats.org/officeDocument/2006/relationships/hyperlink" Target="https://login.consultant.ru/link/?req=doc&amp;base=RLAW363&amp;n=176429" TargetMode = "External"/>
	<Relationship Id="rId247" Type="http://schemas.openxmlformats.org/officeDocument/2006/relationships/hyperlink" Target="https://login.consultant.ru/link/?req=doc&amp;base=RLAW363&amp;n=176429" TargetMode = "External"/>
	<Relationship Id="rId248" Type="http://schemas.openxmlformats.org/officeDocument/2006/relationships/hyperlink" Target="https://login.consultant.ru/link/?req=doc&amp;base=RLAW363&amp;n=176429" TargetMode = "External"/>
	<Relationship Id="rId249" Type="http://schemas.openxmlformats.org/officeDocument/2006/relationships/hyperlink" Target="https://login.consultant.ru/link/?req=doc&amp;base=RLAW363&amp;n=174375&amp;dst=100174" TargetMode = "External"/>
	<Relationship Id="rId250" Type="http://schemas.openxmlformats.org/officeDocument/2006/relationships/hyperlink" Target="https://login.consultant.ru/link/?req=doc&amp;base=RLAW363&amp;n=174375&amp;dst=100181" TargetMode = "External"/>
	<Relationship Id="rId251" Type="http://schemas.openxmlformats.org/officeDocument/2006/relationships/hyperlink" Target="https://login.consultant.ru/link/?req=doc&amp;base=RLAW363&amp;n=174375&amp;dst=100184" TargetMode = "External"/>
	<Relationship Id="rId252" Type="http://schemas.openxmlformats.org/officeDocument/2006/relationships/hyperlink" Target="https://login.consultant.ru/link/?req=doc&amp;base=RLAW363&amp;n=182330&amp;dst=100599" TargetMode = "External"/>
	<Relationship Id="rId253" Type="http://schemas.openxmlformats.org/officeDocument/2006/relationships/hyperlink" Target="https://login.consultant.ru/link/?req=doc&amp;base=RLAW363&amp;n=174375&amp;dst=100092" TargetMode = "External"/>
	<Relationship Id="rId254" Type="http://schemas.openxmlformats.org/officeDocument/2006/relationships/hyperlink" Target="https://login.consultant.ru/link/?req=doc&amp;base=LAW&amp;n=473286&amp;dst=112842" TargetMode = "External"/>
	<Relationship Id="rId255" Type="http://schemas.openxmlformats.org/officeDocument/2006/relationships/hyperlink" Target="https://login.consultant.ru/link/?req=doc&amp;base=RLAW363&amp;n=174375&amp;dst=10018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21.06.2022 N 592
(ред. от 07.05.2024)
"Об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dc:title>
  <dcterms:created xsi:type="dcterms:W3CDTF">2024-06-03T13:58:12Z</dcterms:created>
</cp:coreProperties>
</file>