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F18" w:rsidRDefault="002B0F1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B0F18" w:rsidRDefault="002B0F18">
      <w:pPr>
        <w:pStyle w:val="ConsPlusNormal"/>
        <w:jc w:val="both"/>
        <w:outlineLvl w:val="0"/>
      </w:pPr>
    </w:p>
    <w:p w:rsidR="002B0F18" w:rsidRDefault="002B0F18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2B0F18" w:rsidRDefault="002B0F18">
      <w:pPr>
        <w:pStyle w:val="ConsPlusTitle"/>
        <w:jc w:val="center"/>
      </w:pPr>
    </w:p>
    <w:p w:rsidR="002B0F18" w:rsidRDefault="002B0F18">
      <w:pPr>
        <w:pStyle w:val="ConsPlusTitle"/>
        <w:jc w:val="center"/>
      </w:pPr>
      <w:r>
        <w:t>ПОСТАНОВЛЕНИЕ</w:t>
      </w:r>
    </w:p>
    <w:p w:rsidR="002B0F18" w:rsidRDefault="002B0F18">
      <w:pPr>
        <w:pStyle w:val="ConsPlusTitle"/>
        <w:jc w:val="center"/>
      </w:pPr>
      <w:r>
        <w:t>от 29 марта 2013 г. N 214</w:t>
      </w:r>
    </w:p>
    <w:p w:rsidR="002B0F18" w:rsidRDefault="002B0F18">
      <w:pPr>
        <w:pStyle w:val="ConsPlusTitle"/>
        <w:jc w:val="center"/>
      </w:pPr>
    </w:p>
    <w:p w:rsidR="002B0F18" w:rsidRDefault="002B0F18">
      <w:pPr>
        <w:pStyle w:val="ConsPlusTitle"/>
        <w:jc w:val="center"/>
      </w:pPr>
      <w:r>
        <w:t>ОБ УТВЕРЖДЕНИИ СОСТАВА НОРМАТИВНЫХ ПРАВОВЫХ АКТОВ И ИНЫХ</w:t>
      </w:r>
    </w:p>
    <w:p w:rsidR="002B0F18" w:rsidRDefault="002B0F18">
      <w:pPr>
        <w:pStyle w:val="ConsPlusTitle"/>
        <w:jc w:val="center"/>
      </w:pPr>
      <w:r>
        <w:t>ДОКУМЕНТОВ, РАЗРАБАТЫВАЕМЫХ РЕСПУБЛИКАНСКИМИ ОРГАНАМИ</w:t>
      </w:r>
    </w:p>
    <w:p w:rsidR="002B0F18" w:rsidRDefault="002B0F18">
      <w:pPr>
        <w:pStyle w:val="ConsPlusTitle"/>
        <w:jc w:val="center"/>
      </w:pPr>
      <w:r>
        <w:t>ИСПОЛНИТЕЛЬНОЙ ВЛАСТИ, КОТОРЫЕ НЕ МОГУТ БЫТЬ ПРИНЯТЫ</w:t>
      </w:r>
    </w:p>
    <w:p w:rsidR="002B0F18" w:rsidRDefault="002B0F18">
      <w:pPr>
        <w:pStyle w:val="ConsPlusTitle"/>
        <w:jc w:val="center"/>
      </w:pPr>
      <w:r>
        <w:t>БЕЗ ПРЕДВАРИТЕЛЬНОГО ОБСУЖДЕНИЯ НА ЗАСЕДАНИЯХ ОБЩЕСТВЕННЫХ</w:t>
      </w:r>
    </w:p>
    <w:p w:rsidR="002B0F18" w:rsidRDefault="002B0F18">
      <w:pPr>
        <w:pStyle w:val="ConsPlusTitle"/>
        <w:jc w:val="center"/>
      </w:pPr>
      <w:r>
        <w:t>СОВЕТОВ ПРИ ЭТИХ РЕСПУБЛИКАНСКИХ ОРГАНАХ ИСПОЛНИТЕЛЬНОЙ</w:t>
      </w:r>
    </w:p>
    <w:p w:rsidR="002B0F18" w:rsidRDefault="002B0F18">
      <w:pPr>
        <w:pStyle w:val="ConsPlusTitle"/>
        <w:jc w:val="center"/>
      </w:pPr>
      <w:r>
        <w:t>ВЛАСТИ</w:t>
      </w:r>
    </w:p>
    <w:p w:rsidR="002B0F18" w:rsidRDefault="002B0F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0F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F18" w:rsidRDefault="002B0F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F18" w:rsidRDefault="002B0F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0F18" w:rsidRDefault="002B0F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0F18" w:rsidRDefault="002B0F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26.10.2013 </w:t>
            </w:r>
            <w:hyperlink r:id="rId5">
              <w:r>
                <w:rPr>
                  <w:color w:val="0000FF"/>
                </w:rPr>
                <w:t>N 795</w:t>
              </w:r>
            </w:hyperlink>
            <w:r>
              <w:rPr>
                <w:color w:val="392C69"/>
              </w:rPr>
              <w:t xml:space="preserve">, от 23.08.2023 </w:t>
            </w:r>
            <w:hyperlink r:id="rId6">
              <w:r>
                <w:rPr>
                  <w:color w:val="0000FF"/>
                </w:rPr>
                <w:t>N 1006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F18" w:rsidRDefault="002B0F18">
            <w:pPr>
              <w:pStyle w:val="ConsPlusNormal"/>
            </w:pPr>
          </w:p>
        </w:tc>
      </w:tr>
    </w:tbl>
    <w:p w:rsidR="002B0F18" w:rsidRDefault="002B0F18">
      <w:pPr>
        <w:pStyle w:val="ConsPlusNormal"/>
        <w:jc w:val="both"/>
      </w:pPr>
    </w:p>
    <w:p w:rsidR="002B0F18" w:rsidRDefault="002B0F18">
      <w:pPr>
        <w:pStyle w:val="ConsPlusNormal"/>
        <w:ind w:firstLine="540"/>
        <w:jc w:val="both"/>
      </w:pPr>
      <w:r>
        <w:t>Кабинет Министров Республики Татарстан ПОСТАНОВЛЯЕТ:</w:t>
      </w:r>
    </w:p>
    <w:p w:rsidR="002B0F18" w:rsidRDefault="002B0F18">
      <w:pPr>
        <w:pStyle w:val="ConsPlusNormal"/>
        <w:jc w:val="both"/>
      </w:pPr>
    </w:p>
    <w:p w:rsidR="002B0F18" w:rsidRDefault="002B0F1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состав</w:t>
        </w:r>
      </w:hyperlink>
      <w:r>
        <w:t xml:space="preserve"> нормативных правовых актов и иных документов, разрабатываемых республиканскими органами исполнительной власти, которые не могут быть приняты без предварительного обсуждения на заседаниях общественных советов при этих республиканских органах исполнительной власти.</w:t>
      </w:r>
    </w:p>
    <w:p w:rsidR="002B0F18" w:rsidRDefault="002B0F18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КМ РТ от 23.08.2023 N 1006)</w:t>
      </w:r>
    </w:p>
    <w:p w:rsidR="002B0F18" w:rsidRDefault="002B0F18">
      <w:pPr>
        <w:pStyle w:val="ConsPlusNormal"/>
        <w:spacing w:before="220"/>
        <w:ind w:firstLine="540"/>
        <w:jc w:val="both"/>
      </w:pPr>
      <w:r>
        <w:t>2.  Республиканским органам исполнительной власти:</w:t>
      </w:r>
    </w:p>
    <w:p w:rsidR="002B0F18" w:rsidRDefault="002B0F18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КМ РТ от 23.08.2023 N 1006)</w:t>
      </w:r>
    </w:p>
    <w:p w:rsidR="002B0F18" w:rsidRDefault="002B0F18">
      <w:pPr>
        <w:pStyle w:val="ConsPlusNormal"/>
        <w:spacing w:before="220"/>
        <w:ind w:firstLine="540"/>
        <w:jc w:val="both"/>
      </w:pPr>
      <w:r>
        <w:t>при внесении в установленном порядке проектов нормативных правовых актов в Кабинет Министров Республики Татарстан, а также при направлении нормативных правовых актов на регистрацию в Министерство юстиции Республики Татарстан представлять заключение соответствующего общественного совета;</w:t>
      </w:r>
    </w:p>
    <w:p w:rsidR="002B0F18" w:rsidRDefault="002B0F1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">
        <w:r>
          <w:rPr>
            <w:color w:val="0000FF"/>
          </w:rPr>
          <w:t>Постановление</w:t>
        </w:r>
      </w:hyperlink>
      <w:r>
        <w:t xml:space="preserve"> КМ РТ от 23.08.2023 N 1006.</w:t>
      </w:r>
    </w:p>
    <w:p w:rsidR="002B0F18" w:rsidRDefault="002B0F18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0">
        <w:r>
          <w:rPr>
            <w:color w:val="0000FF"/>
          </w:rPr>
          <w:t>Постановление</w:t>
        </w:r>
      </w:hyperlink>
      <w:r>
        <w:t xml:space="preserve"> КМ РТ от 23.08.2023 N 1006.</w:t>
      </w:r>
    </w:p>
    <w:p w:rsidR="002B0F18" w:rsidRDefault="002B0F18">
      <w:pPr>
        <w:pStyle w:val="ConsPlusNormal"/>
        <w:spacing w:before="220"/>
        <w:ind w:firstLine="540"/>
        <w:jc w:val="both"/>
      </w:pPr>
      <w:r>
        <w:t>4. Предложить органам местного самоуправления муниципальных районов и городских округов Республики Татарстан принять муниципальные нормативные правовые акты, утверждающие состав муниципальных нормативных правовых актов и иных документов, которые не могут быть приняты без предварительного обсуждения на заседаниях общественных советов муниципальных районов и городских округов.</w:t>
      </w:r>
    </w:p>
    <w:p w:rsidR="002B0F18" w:rsidRDefault="002B0F18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Министерство юстиции Республики Татарстан.</w:t>
      </w:r>
    </w:p>
    <w:p w:rsidR="002B0F18" w:rsidRDefault="002B0F18">
      <w:pPr>
        <w:pStyle w:val="ConsPlusNormal"/>
        <w:jc w:val="both"/>
      </w:pPr>
    </w:p>
    <w:p w:rsidR="002B0F18" w:rsidRDefault="002B0F18">
      <w:pPr>
        <w:pStyle w:val="ConsPlusNormal"/>
        <w:jc w:val="right"/>
      </w:pPr>
      <w:r>
        <w:t>Премьер-министр</w:t>
      </w:r>
    </w:p>
    <w:p w:rsidR="002B0F18" w:rsidRDefault="002B0F18">
      <w:pPr>
        <w:pStyle w:val="ConsPlusNormal"/>
        <w:jc w:val="right"/>
      </w:pPr>
      <w:r>
        <w:t>Республики Татарстан</w:t>
      </w:r>
    </w:p>
    <w:p w:rsidR="002B0F18" w:rsidRDefault="002B0F18">
      <w:pPr>
        <w:pStyle w:val="ConsPlusNormal"/>
        <w:jc w:val="right"/>
      </w:pPr>
      <w:r>
        <w:t>И.Ш.ХАЛИКОВ</w:t>
      </w:r>
    </w:p>
    <w:p w:rsidR="002B0F18" w:rsidRDefault="002B0F18">
      <w:pPr>
        <w:pStyle w:val="ConsPlusNormal"/>
        <w:jc w:val="both"/>
      </w:pPr>
    </w:p>
    <w:p w:rsidR="002B0F18" w:rsidRDefault="002B0F18">
      <w:pPr>
        <w:pStyle w:val="ConsPlusNormal"/>
        <w:jc w:val="both"/>
      </w:pPr>
    </w:p>
    <w:p w:rsidR="002B0F18" w:rsidRDefault="002B0F18">
      <w:pPr>
        <w:pStyle w:val="ConsPlusNormal"/>
        <w:jc w:val="both"/>
      </w:pPr>
    </w:p>
    <w:p w:rsidR="002B0F18" w:rsidRDefault="002B0F18">
      <w:pPr>
        <w:pStyle w:val="ConsPlusNormal"/>
        <w:jc w:val="both"/>
      </w:pPr>
    </w:p>
    <w:p w:rsidR="002B0F18" w:rsidRDefault="002B0F18">
      <w:pPr>
        <w:pStyle w:val="ConsPlusNormal"/>
        <w:jc w:val="both"/>
      </w:pPr>
    </w:p>
    <w:p w:rsidR="002B0F18" w:rsidRDefault="002B0F18">
      <w:pPr>
        <w:pStyle w:val="ConsPlusNormal"/>
        <w:jc w:val="right"/>
        <w:outlineLvl w:val="0"/>
      </w:pPr>
      <w:r>
        <w:t>Утвержден</w:t>
      </w:r>
    </w:p>
    <w:p w:rsidR="002B0F18" w:rsidRDefault="002B0F18">
      <w:pPr>
        <w:pStyle w:val="ConsPlusNormal"/>
        <w:jc w:val="right"/>
      </w:pPr>
      <w:r>
        <w:t>Постановлением</w:t>
      </w:r>
    </w:p>
    <w:p w:rsidR="002B0F18" w:rsidRDefault="002B0F18">
      <w:pPr>
        <w:pStyle w:val="ConsPlusNormal"/>
        <w:jc w:val="right"/>
      </w:pPr>
      <w:r>
        <w:t>Кабинета Министров</w:t>
      </w:r>
    </w:p>
    <w:p w:rsidR="002B0F18" w:rsidRDefault="002B0F18">
      <w:pPr>
        <w:pStyle w:val="ConsPlusNormal"/>
        <w:jc w:val="right"/>
      </w:pPr>
      <w:r>
        <w:t>Республики Татарстан</w:t>
      </w:r>
    </w:p>
    <w:p w:rsidR="002B0F18" w:rsidRDefault="002B0F18">
      <w:pPr>
        <w:pStyle w:val="ConsPlusNormal"/>
        <w:jc w:val="right"/>
      </w:pPr>
      <w:r>
        <w:t>от 29 марта 2013 г. N 214</w:t>
      </w:r>
    </w:p>
    <w:p w:rsidR="002B0F18" w:rsidRDefault="002B0F18">
      <w:pPr>
        <w:pStyle w:val="ConsPlusNormal"/>
        <w:jc w:val="both"/>
      </w:pPr>
    </w:p>
    <w:p w:rsidR="002B0F18" w:rsidRDefault="002B0F18">
      <w:pPr>
        <w:pStyle w:val="ConsPlusTitle"/>
        <w:jc w:val="center"/>
      </w:pPr>
      <w:bookmarkStart w:id="0" w:name="P41"/>
      <w:bookmarkEnd w:id="0"/>
      <w:r>
        <w:t>СОСТАВ НОРМАТИВНЫХ ПРАВОВЫХ АКТОВ И ИНЫХ ДОКУМЕНТОВ,</w:t>
      </w:r>
    </w:p>
    <w:p w:rsidR="002B0F18" w:rsidRDefault="002B0F18">
      <w:pPr>
        <w:pStyle w:val="ConsPlusTitle"/>
        <w:jc w:val="center"/>
      </w:pPr>
      <w:r>
        <w:t>РАЗРАБАТЫВАЕМЫХ РЕСПУБЛИКАНСКИМИ ОРГАНАМИ ИСПОЛНИТЕЛЬНОЙ</w:t>
      </w:r>
    </w:p>
    <w:p w:rsidR="002B0F18" w:rsidRDefault="002B0F18">
      <w:pPr>
        <w:pStyle w:val="ConsPlusTitle"/>
        <w:jc w:val="center"/>
      </w:pPr>
      <w:r>
        <w:t>ВЛАСТИ, КОТОРЫЕ НЕ МОГУТ БЫТЬ ПРИНЯТЫ БЕЗ ПРЕДВАРИТЕЛЬНОГО</w:t>
      </w:r>
    </w:p>
    <w:p w:rsidR="002B0F18" w:rsidRDefault="002B0F18">
      <w:pPr>
        <w:pStyle w:val="ConsPlusTitle"/>
        <w:jc w:val="center"/>
      </w:pPr>
      <w:r>
        <w:t>ОБСУЖДЕНИЯ НА ЗАСЕДАНИЯХ ОБЩЕСТВЕННЫХ СОВЕТОВ ПРИ ЭТИХ</w:t>
      </w:r>
    </w:p>
    <w:p w:rsidR="002B0F18" w:rsidRDefault="002B0F18">
      <w:pPr>
        <w:pStyle w:val="ConsPlusTitle"/>
        <w:jc w:val="center"/>
      </w:pPr>
      <w:r>
        <w:t>РЕСПУБЛИКАНСКИХ ОРГАНАХ ИСПОЛНИТЕЛЬНОЙ ВЛАСТИ</w:t>
      </w:r>
    </w:p>
    <w:p w:rsidR="002B0F18" w:rsidRDefault="002B0F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0F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F18" w:rsidRDefault="002B0F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F18" w:rsidRDefault="002B0F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0F18" w:rsidRDefault="002B0F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0F18" w:rsidRDefault="002B0F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26.10.2013 </w:t>
            </w:r>
            <w:hyperlink r:id="rId11">
              <w:r>
                <w:rPr>
                  <w:color w:val="0000FF"/>
                </w:rPr>
                <w:t>N 795</w:t>
              </w:r>
            </w:hyperlink>
            <w:r>
              <w:rPr>
                <w:color w:val="392C69"/>
              </w:rPr>
              <w:t xml:space="preserve">, от 23.08.2023 </w:t>
            </w:r>
            <w:hyperlink r:id="rId12">
              <w:r>
                <w:rPr>
                  <w:color w:val="0000FF"/>
                </w:rPr>
                <w:t>N 1006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F18" w:rsidRDefault="002B0F18">
            <w:pPr>
              <w:pStyle w:val="ConsPlusNormal"/>
            </w:pPr>
          </w:p>
        </w:tc>
      </w:tr>
    </w:tbl>
    <w:p w:rsidR="002B0F18" w:rsidRDefault="002B0F18">
      <w:pPr>
        <w:pStyle w:val="ConsPlusNormal"/>
        <w:jc w:val="both"/>
      </w:pPr>
    </w:p>
    <w:p w:rsidR="002B0F18" w:rsidRDefault="002B0F18">
      <w:pPr>
        <w:pStyle w:val="ConsPlusNormal"/>
        <w:ind w:firstLine="540"/>
        <w:jc w:val="both"/>
      </w:pPr>
      <w:r>
        <w:t>1. Нормативные правовые акты, которые включены в план законопроектной деятельности Кабинета Министров Республики Татарстан на очередной год.</w:t>
      </w:r>
    </w:p>
    <w:p w:rsidR="002B0F18" w:rsidRDefault="002B0F18">
      <w:pPr>
        <w:pStyle w:val="ConsPlusNormal"/>
        <w:spacing w:before="220"/>
        <w:ind w:firstLine="540"/>
        <w:jc w:val="both"/>
      </w:pPr>
      <w:r>
        <w:t>2. Нормативные правовые акты, которыми устанавливаются публичные нормативные обязательства, определяются размеры публичных нормативных обязательств и (или) устанавливается порядок их индексации, а также порядок исполнения публичных нормативных обязательств.</w:t>
      </w:r>
    </w:p>
    <w:p w:rsidR="002B0F18" w:rsidRDefault="002B0F18">
      <w:pPr>
        <w:pStyle w:val="ConsPlusNormal"/>
        <w:spacing w:before="220"/>
        <w:ind w:firstLine="540"/>
        <w:jc w:val="both"/>
      </w:pPr>
      <w:r>
        <w:t>3. Государственные программы Республики Татарстан, за исключением государственных программ, содержащих сведения, отнесенные к государственной тайне, или сведения конфиденциального характера.</w:t>
      </w:r>
    </w:p>
    <w:p w:rsidR="002B0F18" w:rsidRDefault="002B0F18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КМ РТ от 26.10.2013 N 795)</w:t>
      </w:r>
    </w:p>
    <w:p w:rsidR="002B0F18" w:rsidRDefault="002B0F18">
      <w:pPr>
        <w:pStyle w:val="ConsPlusNormal"/>
        <w:spacing w:before="220"/>
        <w:ind w:firstLine="540"/>
        <w:jc w:val="both"/>
      </w:pPr>
      <w:r>
        <w:t>4. Нормативные правовые акты, предварительное обсуждение которых на заседаниях общественных советов предусмотрено решением Кабинета Министров Республики Татарстан.</w:t>
      </w:r>
    </w:p>
    <w:p w:rsidR="002B0F18" w:rsidRDefault="002B0F18">
      <w:pPr>
        <w:pStyle w:val="ConsPlusNormal"/>
        <w:jc w:val="both"/>
      </w:pPr>
    </w:p>
    <w:p w:rsidR="002B0F18" w:rsidRDefault="002B0F18">
      <w:pPr>
        <w:pStyle w:val="ConsPlusNormal"/>
        <w:jc w:val="both"/>
      </w:pPr>
    </w:p>
    <w:p w:rsidR="002B0F18" w:rsidRDefault="002B0F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68F" w:rsidRDefault="002B0F18">
      <w:bookmarkStart w:id="1" w:name="_GoBack"/>
      <w:bookmarkEnd w:id="1"/>
    </w:p>
    <w:sectPr w:rsidR="00D1168F" w:rsidSect="0004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18"/>
    <w:rsid w:val="002B0F18"/>
    <w:rsid w:val="009B1B46"/>
    <w:rsid w:val="00C65145"/>
    <w:rsid w:val="00C93ABB"/>
    <w:rsid w:val="00D0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A4BC9-AA6B-4384-BBBE-4822AF98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F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2B0F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2B0F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6930&amp;dst=100017" TargetMode="External"/><Relationship Id="rId13" Type="http://schemas.openxmlformats.org/officeDocument/2006/relationships/hyperlink" Target="https://login.consultant.ru/link/?req=doc&amp;base=RLAW363&amp;n=80888&amp;dst=10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3&amp;n=176930&amp;dst=100015" TargetMode="External"/><Relationship Id="rId12" Type="http://schemas.openxmlformats.org/officeDocument/2006/relationships/hyperlink" Target="https://login.consultant.ru/link/?req=doc&amp;base=RLAW363&amp;n=176930&amp;dst=100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76930&amp;dst=100013" TargetMode="External"/><Relationship Id="rId11" Type="http://schemas.openxmlformats.org/officeDocument/2006/relationships/hyperlink" Target="https://login.consultant.ru/link/?req=doc&amp;base=RLAW363&amp;n=80888&amp;dst=100005" TargetMode="External"/><Relationship Id="rId5" Type="http://schemas.openxmlformats.org/officeDocument/2006/relationships/hyperlink" Target="https://login.consultant.ru/link/?req=doc&amp;base=RLAW363&amp;n=80888&amp;dst=1000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3&amp;n=176930&amp;dst=1000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3&amp;n=176930&amp;dst=100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Морозова</dc:creator>
  <cp:keywords/>
  <dc:description/>
  <cp:lastModifiedBy>Ольга Морозова</cp:lastModifiedBy>
  <cp:revision>1</cp:revision>
  <dcterms:created xsi:type="dcterms:W3CDTF">2024-06-17T12:33:00Z</dcterms:created>
  <dcterms:modified xsi:type="dcterms:W3CDTF">2024-06-17T12:34:00Z</dcterms:modified>
</cp:coreProperties>
</file>