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5" w:rsidRPr="001945FF" w:rsidRDefault="00DC0925" w:rsidP="00DC0925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A6637" w:rsidRPr="001945FF" w:rsidRDefault="00BA6637" w:rsidP="00BA6637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DC0925" w:rsidRPr="00661753" w:rsidRDefault="00DC0925" w:rsidP="00DC0925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0925" w:rsidRDefault="00DC0925" w:rsidP="00DC0925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DC0925" w:rsidRPr="001945FF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DC0925" w:rsidRPr="00661753" w:rsidRDefault="00DC0925" w:rsidP="00DC0925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512ED7" w:rsidP="00512ED7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D04245" w:rsidRDefault="00512ED7" w:rsidP="00512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>«</w:t>
      </w:r>
      <w:r w:rsidR="00C43A86" w:rsidRPr="00D04245">
        <w:rPr>
          <w:rFonts w:ascii="Times New Roman" w:hAnsi="Times New Roman" w:cs="Times New Roman"/>
          <w:b/>
          <w:sz w:val="32"/>
          <w:szCs w:val="32"/>
        </w:rPr>
        <w:t>Прогноз поступлений в бюджет</w:t>
      </w:r>
    </w:p>
    <w:p w:rsidR="00512ED7" w:rsidRPr="00D04245" w:rsidRDefault="00C43A86" w:rsidP="00512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245">
        <w:rPr>
          <w:rFonts w:ascii="Times New Roman" w:hAnsi="Times New Roman" w:cs="Times New Roman"/>
          <w:b/>
          <w:sz w:val="32"/>
          <w:szCs w:val="32"/>
        </w:rPr>
        <w:t xml:space="preserve"> от предоставления услуг в сфере туризма</w:t>
      </w:r>
      <w:r w:rsidR="00512ED7" w:rsidRPr="00D04245">
        <w:rPr>
          <w:rFonts w:ascii="Times New Roman" w:hAnsi="Times New Roman" w:cs="Times New Roman"/>
          <w:b/>
          <w:sz w:val="32"/>
          <w:szCs w:val="32"/>
        </w:rPr>
        <w:t>»</w:t>
      </w: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512ED7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DC0925" w:rsidRPr="00D04245">
        <w:rPr>
          <w:rFonts w:ascii="Times New Roman" w:hAnsi="Times New Roman" w:cs="Times New Roman"/>
          <w:sz w:val="28"/>
          <w:szCs w:val="28"/>
        </w:rPr>
        <w:t>5</w:t>
      </w:r>
    </w:p>
    <w:p w:rsidR="00633CC2" w:rsidRPr="008A2C5E" w:rsidRDefault="008A2C5E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исполнителей</w:t>
      </w:r>
    </w:p>
    <w:p w:rsid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макроэкономического анализа              </w:t>
      </w:r>
      <w:r w:rsidRPr="00633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Багаутдинова</w:t>
      </w:r>
    </w:p>
    <w:p w:rsidR="00633CC2" w:rsidRPr="00633CC2" w:rsidRDefault="00633CC2" w:rsidP="00633CC2">
      <w:pPr>
        <w:tabs>
          <w:tab w:val="left" w:pos="1605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3C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633CC2">
        <w:rPr>
          <w:rFonts w:ascii="Times New Roman" w:eastAsia="Times New Roman" w:hAnsi="Times New Roman" w:cs="Times New Roman"/>
          <w:lang w:eastAsia="ru-RU"/>
        </w:rPr>
        <w:t xml:space="preserve">  подпись</w:t>
      </w:r>
    </w:p>
    <w:p w:rsidR="00633CC2" w:rsidRDefault="00633CC2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3CC2" w:rsidRDefault="00633CC2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  <w:sectPr w:rsidR="00633CC2" w:rsidSect="008D57FA">
          <w:headerReference w:type="default" r:id="rId8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Default="00BA6637">
          <w:pPr>
            <w:pStyle w:val="ab"/>
            <w:rPr>
              <w:b/>
            </w:rPr>
          </w:pPr>
          <w:r w:rsidRPr="00BA6637">
            <w:rPr>
              <w:b/>
            </w:rPr>
            <w:t>Содержание</w:t>
          </w:r>
        </w:p>
        <w:p w:rsidR="009C6930" w:rsidRPr="009C6930" w:rsidRDefault="009C6930" w:rsidP="009C6930">
          <w:pPr>
            <w:jc w:val="right"/>
            <w:rPr>
              <w:lang w:eastAsia="ru-RU"/>
            </w:rPr>
          </w:pPr>
          <w:r>
            <w:rPr>
              <w:lang w:eastAsia="ru-RU"/>
            </w:rPr>
            <w:t>С.</w:t>
          </w:r>
        </w:p>
        <w:p w:rsidR="00C55092" w:rsidRPr="00C55092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55092">
            <w:rPr>
              <w:sz w:val="28"/>
              <w:szCs w:val="28"/>
            </w:rPr>
            <w:fldChar w:fldCharType="begin"/>
          </w:r>
          <w:r w:rsidRPr="00C55092">
            <w:rPr>
              <w:sz w:val="28"/>
              <w:szCs w:val="28"/>
            </w:rPr>
            <w:instrText xml:space="preserve"> TOC \o "1-3" \h \z \u </w:instrText>
          </w:r>
          <w:r w:rsidRPr="00C55092">
            <w:rPr>
              <w:sz w:val="28"/>
              <w:szCs w:val="28"/>
            </w:rPr>
            <w:fldChar w:fldCharType="separate"/>
          </w:r>
          <w:hyperlink w:anchor="_Toc427244516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_Toc427244516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336AA"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F336A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7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_Toc427244517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F336A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8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_Toc427244518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F336A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19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_Toc427244519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F336A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0" w:history="1">
            <w:r w:rsidR="00C55092" w:rsidRPr="00C55092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_Toc427244520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092" w:rsidRPr="00C55092" w:rsidRDefault="00F336A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521" w:history="1">
            <w:r w:rsidR="00C55092" w:rsidRPr="00C55092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C55092" w:rsidRPr="00C55092">
              <w:rPr>
                <w:noProof/>
                <w:webHidden/>
                <w:sz w:val="28"/>
                <w:szCs w:val="28"/>
              </w:rPr>
              <w:tab/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begin"/>
            </w:r>
            <w:r w:rsidR="00C55092" w:rsidRPr="00C55092">
              <w:rPr>
                <w:noProof/>
                <w:webHidden/>
                <w:sz w:val="28"/>
                <w:szCs w:val="28"/>
              </w:rPr>
              <w:instrText xml:space="preserve"> PAGEREF _Toc427244521 \h </w:instrText>
            </w:r>
            <w:r w:rsidR="00C55092" w:rsidRPr="00C55092">
              <w:rPr>
                <w:noProof/>
                <w:webHidden/>
                <w:sz w:val="28"/>
                <w:szCs w:val="28"/>
              </w:rPr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C55092" w:rsidRPr="00C55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>
          <w:r w:rsidRPr="00C5509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0" w:name="_Toc427244516"/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3E3BB1" w:rsidRPr="00144431" w:rsidRDefault="00167E9A" w:rsidP="00BB5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31">
        <w:rPr>
          <w:rFonts w:ascii="Times New Roman" w:hAnsi="Times New Roman" w:cs="Times New Roman"/>
          <w:sz w:val="28"/>
          <w:szCs w:val="28"/>
        </w:rPr>
        <w:t xml:space="preserve">Расчетная модель </w:t>
      </w:r>
      <w:r w:rsidR="00AE3859" w:rsidRPr="00144431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3E3BB1" w:rsidRPr="00144431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746470" w:rsidRPr="00144431">
        <w:rPr>
          <w:rFonts w:ascii="Times New Roman" w:hAnsi="Times New Roman" w:cs="Times New Roman"/>
          <w:sz w:val="28"/>
          <w:szCs w:val="28"/>
        </w:rPr>
        <w:t xml:space="preserve">прогнозных значений объемов </w:t>
      </w:r>
      <w:r w:rsidR="003E3BB1" w:rsidRPr="00144431">
        <w:rPr>
          <w:rFonts w:ascii="Times New Roman" w:hAnsi="Times New Roman" w:cs="Times New Roman"/>
          <w:sz w:val="28"/>
          <w:szCs w:val="28"/>
        </w:rPr>
        <w:t xml:space="preserve">поступлений в бюджет </w:t>
      </w:r>
      <w:r w:rsidR="00E2234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E3BB1" w:rsidRPr="00144431">
        <w:rPr>
          <w:rFonts w:ascii="Times New Roman" w:hAnsi="Times New Roman" w:cs="Times New Roman"/>
          <w:sz w:val="28"/>
          <w:szCs w:val="28"/>
        </w:rPr>
        <w:t>от предоставления туристских услуг.</w:t>
      </w:r>
    </w:p>
    <w:p w:rsidR="00167E9A" w:rsidRPr="00144431" w:rsidRDefault="00167E9A" w:rsidP="008D57FA">
      <w:pPr>
        <w:pStyle w:val="1"/>
        <w:rPr>
          <w:rFonts w:eastAsia="Times New Roman"/>
          <w:lang w:eastAsia="ru-RU"/>
        </w:rPr>
      </w:pPr>
      <w:bookmarkStart w:id="1" w:name="_Toc427244517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2022EF" w:rsidRPr="00144431" w:rsidRDefault="009E1E30" w:rsidP="00BB5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является и</w:t>
      </w:r>
      <w:r w:rsidR="00AE3859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</w:t>
      </w:r>
      <w:r w:rsidR="003E3BB1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динамики и объема </w:t>
      </w:r>
      <w:r w:rsidR="00924451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</w:t>
      </w:r>
      <w:r w:rsidR="00AE3859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24451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</w:t>
      </w:r>
      <w:r w:rsidR="00A6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AE3859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стоимости туристических услуг и количества оказанных услуг.</w:t>
      </w: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2" w:name="_Toc427244518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E63DA3" w:rsidRPr="00144431" w:rsidRDefault="002E54CD" w:rsidP="00BB5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осуществляется в соответствии с разработанными  ГБУ «ЦЭСИ РТ» Рекомендациями к методике оценки бюджетной эффективности деятельности в сфере туризма.</w:t>
      </w:r>
    </w:p>
    <w:p w:rsidR="00E63DA3" w:rsidRPr="00144431" w:rsidRDefault="00E63DA3" w:rsidP="008D57FA">
      <w:pPr>
        <w:pStyle w:val="1"/>
        <w:rPr>
          <w:rFonts w:eastAsia="Times New Roman"/>
          <w:lang w:eastAsia="ru-RU"/>
        </w:rPr>
      </w:pPr>
      <w:bookmarkStart w:id="3" w:name="_Toc427244519"/>
      <w:r w:rsidRPr="00144431">
        <w:rPr>
          <w:rFonts w:eastAsia="Times New Roman"/>
          <w:lang w:eastAsia="ru-RU"/>
        </w:rPr>
        <w:t>Исходные данные модели</w:t>
      </w:r>
      <w:bookmarkEnd w:id="3"/>
    </w:p>
    <w:p w:rsidR="00ED4A37" w:rsidRPr="00144431" w:rsidRDefault="00E63DA3" w:rsidP="00BA5F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BF4759" w:rsidRPr="00144431">
        <w:rPr>
          <w:sz w:val="28"/>
          <w:szCs w:val="28"/>
        </w:rPr>
        <w:t>статистические данные</w:t>
      </w:r>
      <w:r w:rsidR="00226744" w:rsidRPr="00144431">
        <w:rPr>
          <w:sz w:val="28"/>
          <w:szCs w:val="28"/>
        </w:rPr>
        <w:t xml:space="preserve"> из</w:t>
      </w:r>
      <w:r w:rsidR="00BA5FAA">
        <w:rPr>
          <w:sz w:val="28"/>
          <w:szCs w:val="28"/>
        </w:rPr>
        <w:t xml:space="preserve"> </w:t>
      </w:r>
      <w:r w:rsidR="00226744" w:rsidRPr="00144431">
        <w:rPr>
          <w:sz w:val="28"/>
          <w:szCs w:val="28"/>
        </w:rPr>
        <w:t>информационно-аналитических материалов Территориального органа Федеральной службы государственной статистики по Республике Татарстан (</w:t>
      </w:r>
      <w:r w:rsidR="007A3C37">
        <w:rPr>
          <w:sz w:val="28"/>
          <w:szCs w:val="28"/>
        </w:rPr>
        <w:t>«</w:t>
      </w:r>
      <w:proofErr w:type="spellStart"/>
      <w:r w:rsidR="00226744" w:rsidRPr="00144431">
        <w:rPr>
          <w:sz w:val="28"/>
          <w:szCs w:val="28"/>
        </w:rPr>
        <w:t>Татарстанстат</w:t>
      </w:r>
      <w:proofErr w:type="spellEnd"/>
      <w:r w:rsidR="007A3C37">
        <w:rPr>
          <w:sz w:val="28"/>
          <w:szCs w:val="28"/>
        </w:rPr>
        <w:t>»</w:t>
      </w:r>
      <w:r w:rsidR="00226744" w:rsidRPr="00144431">
        <w:rPr>
          <w:sz w:val="28"/>
          <w:szCs w:val="28"/>
        </w:rPr>
        <w:t xml:space="preserve">), </w:t>
      </w:r>
      <w:r w:rsidR="00BF4759" w:rsidRPr="00144431">
        <w:rPr>
          <w:sz w:val="28"/>
          <w:szCs w:val="28"/>
        </w:rPr>
        <w:t xml:space="preserve">результаты </w:t>
      </w:r>
      <w:r w:rsidR="00BF1BF8" w:rsidRPr="00144431">
        <w:rPr>
          <w:sz w:val="28"/>
          <w:szCs w:val="28"/>
        </w:rPr>
        <w:t>социологических исследований и экспертных оценок.</w:t>
      </w:r>
      <w:r w:rsidR="00226744" w:rsidRPr="00144431">
        <w:rPr>
          <w:sz w:val="28"/>
          <w:szCs w:val="28"/>
        </w:rPr>
        <w:t xml:space="preserve"> информационные материалы Государственного комитета Республики Татарстан по туризму.</w:t>
      </w:r>
    </w:p>
    <w:p w:rsidR="003C0DCC" w:rsidRPr="00144431" w:rsidRDefault="003C0DCC" w:rsidP="008D57FA">
      <w:pPr>
        <w:pStyle w:val="1"/>
        <w:rPr>
          <w:rFonts w:eastAsia="Times New Roman"/>
          <w:lang w:eastAsia="ru-RU"/>
        </w:rPr>
      </w:pPr>
      <w:bookmarkStart w:id="4" w:name="_Toc427244520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4"/>
    </w:p>
    <w:p w:rsidR="003002B2" w:rsidRPr="00144431" w:rsidRDefault="00254398" w:rsidP="00BB528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>В модели при определении объема услуг в гостиничном и торговом бизнесе используются два параметра - число потребителей услуг и средняя величина расходов потребителя.</w:t>
      </w:r>
    </w:p>
    <w:p w:rsidR="005A188B" w:rsidRPr="00F30E3E" w:rsidRDefault="008D57FA" w:rsidP="00BB5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188B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 поступлений в бюджет </w:t>
      </w:r>
      <w:r w:rsidR="00BB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188B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предоставления туристских услуг в</w:t>
      </w:r>
      <w:r w:rsidR="005A188B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по следующим формулам:</w:t>
      </w:r>
    </w:p>
    <w:p w:rsidR="00F61C9B" w:rsidRDefault="00F336AA" w:rsidP="008D57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sup>
            </m:sSubSup>
          </m:e>
        </m:nary>
        <m:r>
          <w:rPr>
            <w:rFonts w:ascii="Cambria Math" w:hAnsi="Cambria Math"/>
            <w:sz w:val="28"/>
            <w:szCs w:val="28"/>
          </w:rPr>
          <m:t xml:space="preserve"> *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</m:sSubSup>
      </m:oMath>
      <w:r w:rsidR="008D57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C2BC6" w:rsidRPr="00832C26" w:rsidRDefault="00F61C9B" w:rsidP="00F61C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2C2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57FA" w:rsidRPr="00832C26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32C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BC6" w:rsidRPr="00832C26" w:rsidRDefault="00F336AA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p>
      </m:oMath>
      <w:r w:rsidR="00CC2BC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поступления в бюджет, руб</w:t>
      </w:r>
      <w:r w:rsidR="00896FFD" w:rsidRPr="00832C26">
        <w:rPr>
          <w:rFonts w:ascii="Times New Roman" w:eastAsiaTheme="minorEastAsia" w:hAnsi="Times New Roman" w:cs="Times New Roman"/>
          <w:sz w:val="28"/>
          <w:szCs w:val="28"/>
        </w:rPr>
        <w:t>лей;</w:t>
      </w:r>
    </w:p>
    <w:p w:rsidR="00CC2BC6" w:rsidRPr="00832C26" w:rsidRDefault="00F336AA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p>
        </m:sSubSup>
      </m:oMath>
      <w:r w:rsidR="00CC2BC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чис</w:t>
      </w:r>
      <w:r w:rsidR="00896FFD" w:rsidRPr="00832C26">
        <w:rPr>
          <w:rFonts w:ascii="Times New Roman" w:eastAsiaTheme="minorEastAsia" w:hAnsi="Times New Roman" w:cs="Times New Roman"/>
          <w:sz w:val="28"/>
          <w:szCs w:val="28"/>
        </w:rPr>
        <w:t>ло услуг в анализируемый период;</w:t>
      </w:r>
    </w:p>
    <w:p w:rsidR="00832C26" w:rsidRPr="00832C26" w:rsidRDefault="00832C26" w:rsidP="008D57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Pr="00832C2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– 1, </w:t>
      </w:r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832C2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</w:t>
      </w:r>
      <w:r w:rsidRPr="00832C26">
        <w:rPr>
          <w:rFonts w:ascii="Times New Roman" w:eastAsiaTheme="minorEastAsia" w:hAnsi="Times New Roman" w:cs="Times New Roman"/>
          <w:sz w:val="28"/>
          <w:szCs w:val="28"/>
        </w:rPr>
        <w:t>вид</w:t>
      </w:r>
      <w:r w:rsidRPr="00832C2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832C26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Pr="00832C2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832C2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= </w:t>
      </w:r>
      <w:r w:rsidRPr="00832C26">
        <w:rPr>
          <w:rFonts w:ascii="Times New Roman" w:eastAsiaTheme="minorEastAsia" w:hAnsi="Times New Roman" w:cs="Times New Roman"/>
          <w:sz w:val="28"/>
          <w:szCs w:val="28"/>
          <w:lang w:val="en-US"/>
        </w:rPr>
        <w:t>1:7);</w:t>
      </w:r>
    </w:p>
    <w:p w:rsidR="00832C26" w:rsidRDefault="00F336AA" w:rsidP="008D5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bSup>
      </m:oMath>
      <w:r w:rsidR="00832C26" w:rsidRPr="00832C26">
        <w:rPr>
          <w:rFonts w:ascii="Times New Roman" w:eastAsiaTheme="minorEastAsia" w:hAnsi="Times New Roman" w:cs="Times New Roman"/>
          <w:sz w:val="28"/>
          <w:szCs w:val="28"/>
        </w:rPr>
        <w:t xml:space="preserve"> – доля платежей в бюджет.</w:t>
      </w:r>
    </w:p>
    <w:p w:rsidR="00D14E9E" w:rsidRDefault="00D14E9E" w:rsidP="008D5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Рассмотрению подлежат следующие семь видов услуг: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D14E9E">
        <w:rPr>
          <w:rFonts w:ascii="Times New Roman" w:eastAsia="Times New Roman" w:hAnsi="Times New Roman" w:cs="Times New Roman"/>
          <w:sz w:val="28"/>
          <w:szCs w:val="28"/>
        </w:rPr>
        <w:t>гостиниц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>- деловой туризм (без гостиницы)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>- рекреационный (без гостиницы)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lastRenderedPageBreak/>
        <w:t>- спортивный (без гостиницы)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>- событийный (без гостиницы)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>- медицинский (полустационар, без гостиницы)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E" w:rsidRPr="00D14E9E" w:rsidRDefault="00D14E9E" w:rsidP="00D14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E9E">
        <w:rPr>
          <w:rFonts w:ascii="Times New Roman" w:eastAsia="Times New Roman" w:hAnsi="Times New Roman" w:cs="Times New Roman"/>
          <w:sz w:val="28"/>
          <w:szCs w:val="28"/>
        </w:rPr>
        <w:t>- образовательный</w:t>
      </w:r>
      <w:r w:rsidR="00F336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4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C26" w:rsidRDefault="00832C26" w:rsidP="008D5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32C26" w:rsidRPr="00832C26" w:rsidRDefault="00832C26" w:rsidP="00D14E9E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2C26">
        <w:rPr>
          <w:rFonts w:ascii="Times New Roman" w:eastAsiaTheme="minorEastAsia" w:hAnsi="Times New Roman" w:cs="Times New Roman"/>
          <w:sz w:val="28"/>
          <w:szCs w:val="28"/>
        </w:rPr>
        <w:t>Доля платежей в бюджет рассчитывается по формуле:</w:t>
      </w:r>
    </w:p>
    <w:p w:rsidR="00896FFD" w:rsidRDefault="00F336AA" w:rsidP="008D57FA">
      <w:pPr>
        <w:spacing w:after="16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bSup>
      </m:oMath>
      <w:r w:rsidR="00254398" w:rsidRPr="00F30E3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proofErr w:type="gramStart"/>
      <w:r w:rsidR="00896FFD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254398" w:rsidRPr="00F30E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254398" w:rsidRPr="00F30E3E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254398" w:rsidRPr="00F30E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54398" w:rsidRPr="00832C26" w:rsidRDefault="00254398" w:rsidP="00896FFD">
      <w:pPr>
        <w:spacing w:after="16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32C26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896FFD" w:rsidRPr="00832C2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A188B" w:rsidRPr="00832C26" w:rsidRDefault="008D57FA" w:rsidP="008D5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="005A188B" w:rsidRPr="00832C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832C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5A188B" w:rsidRP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налоговых поступлений</w:t>
      </w:r>
      <w:r w:rsid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02B2" w:rsidRPr="00832C26" w:rsidRDefault="008D57FA" w:rsidP="008D5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="005A188B" w:rsidRPr="00832C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5A188B" w:rsidRPr="00832C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5A188B" w:rsidRP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одной услуги</w:t>
      </w:r>
      <w:r w:rsidR="00832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7FA" w:rsidRDefault="008D57FA" w:rsidP="008D5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98" w:rsidRPr="00F30E3E" w:rsidRDefault="00CC2BC6" w:rsidP="00832C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proofErr w:type="spellStart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D57F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8D57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B</w:t>
      </w:r>
      <w:proofErr w:type="spellEnd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итерационным методом по всей цепочке кооперационных связей с точностью конечных результатов 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1 руб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254398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структура расходов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гостиницы включает заработную плату работника, часть которой в контуре личного потребления направляется на приобретение продовольственны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непродовольственных товаров;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торговая организация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полученной выручки выплачивает заработную плату своим работникам, величина которой определяет размер НДФЛ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работниками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используется для приобретения продовольственных, непродовольственных товаров и услуг и так далее</w:t>
      </w:r>
      <w:r w:rsidR="0086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тех пор, пока на очередной итерации эти величины можно считать несущественными. </w:t>
      </w:r>
    </w:p>
    <w:p w:rsidR="00CC2BC6" w:rsidRPr="00F30E3E" w:rsidRDefault="00CC2BC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расчёт ведется по другим статьям расходов работников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ЖКХ, транспорт, услуги связи, медикаменты и др. Затем анализиру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другие статьи затрат поставщика услуг с использованием структуры расходов «контр</w:t>
      </w:r>
      <w:r w:rsidR="00FF2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агента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254398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поставщика второго и следующих уровней.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основными составляющими определены: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начисления на оплату труда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прибыль до налогообложения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62B95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 на имущество, земельный налог</w:t>
      </w:r>
      <w:r w:rsidR="00945446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(арендная плата)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</w:t>
      </w:r>
      <w:r w:rsidR="00945446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и налоги 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НДС, НДФЛ и налога на прибыль;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затраты на услуги </w:t>
      </w:r>
      <w:proofErr w:type="spellStart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сырье, материалы</w:t>
      </w:r>
      <w:r w:rsidR="00962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5446" w:rsidRPr="00F30E3E" w:rsidRDefault="00945446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сторонних организаций.</w:t>
      </w:r>
    </w:p>
    <w:p w:rsidR="00CC2BC6" w:rsidRPr="00F30E3E" w:rsidRDefault="00D7623B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C2BC6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по каждой услуге определяется структура расходов поставщиков туристских услуг с указ</w:t>
      </w:r>
      <w:r w:rsid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доли каждой составляющей и вычисляются налоговые поступления в бюджет от каждой составляющей расходов.</w:t>
      </w:r>
    </w:p>
    <w:p w:rsidR="001E05D8" w:rsidRPr="00144431" w:rsidRDefault="001E05D8" w:rsidP="008D57FA">
      <w:pPr>
        <w:pStyle w:val="1"/>
        <w:rPr>
          <w:rFonts w:eastAsia="Times New Roman"/>
          <w:lang w:eastAsia="ru-RU"/>
        </w:rPr>
      </w:pPr>
      <w:bookmarkStart w:id="5" w:name="_Toc427244521"/>
      <w:r w:rsidRPr="00144431">
        <w:rPr>
          <w:rFonts w:eastAsia="Times New Roman"/>
          <w:lang w:eastAsia="ru-RU"/>
        </w:rPr>
        <w:t>Результат моделирования</w:t>
      </w:r>
      <w:bookmarkStart w:id="6" w:name="_GoBack"/>
      <w:bookmarkEnd w:id="5"/>
      <w:bookmarkEnd w:id="6"/>
    </w:p>
    <w:p w:rsidR="00CC2BC6" w:rsidRPr="00F30E3E" w:rsidRDefault="00DB31BA" w:rsidP="00BB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является д</w:t>
      </w:r>
      <w:r w:rsidR="00B21BBA"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налоговых отчислений в</w:t>
      </w:r>
      <w:r w:rsidR="00B21BBA"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от стоимости туристских услуг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2B2" w:rsidRPr="00F30E3E" w:rsidRDefault="00DB31BA" w:rsidP="00BB528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использовании модели для расчета экономической эффективности предоставления туристских услуг необходимо полученную величину V соотнести с произведенными бюджетными затратами.</w:t>
      </w:r>
      <w:r w:rsidRPr="00F30E3E">
        <w:rPr>
          <w:sz w:val="28"/>
          <w:szCs w:val="28"/>
        </w:rPr>
        <w:t xml:space="preserve"> </w:t>
      </w:r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оценка может производиться либо по всем направлениям развития туризма, либо отдельно по </w:t>
      </w:r>
      <w:proofErr w:type="spellStart"/>
      <w:r w:rsidR="008D5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F30E3E">
        <w:rPr>
          <w:rFonts w:ascii="Times New Roman" w:eastAsia="Times New Roman" w:hAnsi="Times New Roman" w:cs="Times New Roman"/>
          <w:sz w:val="28"/>
          <w:szCs w:val="28"/>
          <w:lang w:eastAsia="ru-RU"/>
        </w:rPr>
        <w:t>-й услуге.</w:t>
      </w:r>
    </w:p>
    <w:sectPr w:rsidR="003002B2" w:rsidRPr="00F30E3E" w:rsidSect="0089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FA" w:rsidRDefault="008D57FA" w:rsidP="008D57FA">
      <w:pPr>
        <w:spacing w:after="0" w:line="240" w:lineRule="auto"/>
      </w:pPr>
      <w:r>
        <w:separator/>
      </w:r>
    </w:p>
  </w:endnote>
  <w:endnote w:type="continuationSeparator" w:id="0">
    <w:p w:rsidR="008D57FA" w:rsidRDefault="008D57FA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FA" w:rsidRDefault="008D57FA" w:rsidP="008D57FA">
      <w:pPr>
        <w:spacing w:after="0" w:line="240" w:lineRule="auto"/>
      </w:pPr>
      <w:r>
        <w:separator/>
      </w:r>
    </w:p>
  </w:footnote>
  <w:footnote w:type="continuationSeparator" w:id="0">
    <w:p w:rsidR="008D57FA" w:rsidRDefault="008D57FA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8D57FA" w:rsidRDefault="008D57F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36A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8D57FA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8D57FA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3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30221"/>
    <w:rsid w:val="00031B61"/>
    <w:rsid w:val="00032185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A6A"/>
    <w:rsid w:val="000D5C31"/>
    <w:rsid w:val="000D7546"/>
    <w:rsid w:val="000D7857"/>
    <w:rsid w:val="000E00D8"/>
    <w:rsid w:val="000E15C9"/>
    <w:rsid w:val="000E2C28"/>
    <w:rsid w:val="000E2D51"/>
    <w:rsid w:val="000E57CC"/>
    <w:rsid w:val="000F0762"/>
    <w:rsid w:val="000F34F8"/>
    <w:rsid w:val="000F4170"/>
    <w:rsid w:val="000F4B61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C4E"/>
    <w:rsid w:val="00167E9A"/>
    <w:rsid w:val="00170DA1"/>
    <w:rsid w:val="0017125B"/>
    <w:rsid w:val="00173C7A"/>
    <w:rsid w:val="00181113"/>
    <w:rsid w:val="00181704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67C4"/>
    <w:rsid w:val="001B0D8D"/>
    <w:rsid w:val="001B4EC6"/>
    <w:rsid w:val="001B5E93"/>
    <w:rsid w:val="001B74ED"/>
    <w:rsid w:val="001C0C76"/>
    <w:rsid w:val="001C1842"/>
    <w:rsid w:val="001C2977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54CD"/>
    <w:rsid w:val="002E5C7E"/>
    <w:rsid w:val="002F0CFC"/>
    <w:rsid w:val="002F1682"/>
    <w:rsid w:val="002F181C"/>
    <w:rsid w:val="002F33D9"/>
    <w:rsid w:val="002F3B0B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706F"/>
    <w:rsid w:val="00317A9E"/>
    <w:rsid w:val="00321F43"/>
    <w:rsid w:val="003221B0"/>
    <w:rsid w:val="00324B33"/>
    <w:rsid w:val="00324F49"/>
    <w:rsid w:val="0032744B"/>
    <w:rsid w:val="003279F7"/>
    <w:rsid w:val="0033029C"/>
    <w:rsid w:val="0033082C"/>
    <w:rsid w:val="00331A1B"/>
    <w:rsid w:val="00332013"/>
    <w:rsid w:val="00332A0E"/>
    <w:rsid w:val="0033406E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8088F"/>
    <w:rsid w:val="00383CC5"/>
    <w:rsid w:val="00384A26"/>
    <w:rsid w:val="0038522D"/>
    <w:rsid w:val="00385AB5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B1D6B"/>
    <w:rsid w:val="003B28A3"/>
    <w:rsid w:val="003B3BE4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3BB1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62E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525C"/>
    <w:rsid w:val="00466A61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A98"/>
    <w:rsid w:val="004A4522"/>
    <w:rsid w:val="004A4E4E"/>
    <w:rsid w:val="004A53BB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FF3"/>
    <w:rsid w:val="00502322"/>
    <w:rsid w:val="0050266D"/>
    <w:rsid w:val="00502813"/>
    <w:rsid w:val="0050366D"/>
    <w:rsid w:val="00504019"/>
    <w:rsid w:val="00506C79"/>
    <w:rsid w:val="00511A52"/>
    <w:rsid w:val="00512ED7"/>
    <w:rsid w:val="00513251"/>
    <w:rsid w:val="00515605"/>
    <w:rsid w:val="00516D20"/>
    <w:rsid w:val="00517DBB"/>
    <w:rsid w:val="00530E17"/>
    <w:rsid w:val="00531036"/>
    <w:rsid w:val="0053253F"/>
    <w:rsid w:val="005370D6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2ECC"/>
    <w:rsid w:val="00573A33"/>
    <w:rsid w:val="005744AA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50EB"/>
    <w:rsid w:val="005A5458"/>
    <w:rsid w:val="005A6470"/>
    <w:rsid w:val="005B0D7F"/>
    <w:rsid w:val="005B1ACF"/>
    <w:rsid w:val="005B2A6B"/>
    <w:rsid w:val="005B3E67"/>
    <w:rsid w:val="005B512F"/>
    <w:rsid w:val="005C1094"/>
    <w:rsid w:val="005C2098"/>
    <w:rsid w:val="005C2E72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26F8"/>
    <w:rsid w:val="006E2B50"/>
    <w:rsid w:val="006E5691"/>
    <w:rsid w:val="006E6020"/>
    <w:rsid w:val="006E64E9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1980"/>
    <w:rsid w:val="0071353D"/>
    <w:rsid w:val="00714EE5"/>
    <w:rsid w:val="00716555"/>
    <w:rsid w:val="0072236C"/>
    <w:rsid w:val="007233B5"/>
    <w:rsid w:val="00723E2D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AD7"/>
    <w:rsid w:val="0079304B"/>
    <w:rsid w:val="0079463E"/>
    <w:rsid w:val="00794871"/>
    <w:rsid w:val="00795F8F"/>
    <w:rsid w:val="00796AE2"/>
    <w:rsid w:val="007A1689"/>
    <w:rsid w:val="007A3C37"/>
    <w:rsid w:val="007A6695"/>
    <w:rsid w:val="007A6B03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4023"/>
    <w:rsid w:val="007C4961"/>
    <w:rsid w:val="007C6E7D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5B83"/>
    <w:rsid w:val="00827D3C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A2474"/>
    <w:rsid w:val="008A2C5E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FB4"/>
    <w:rsid w:val="008D38CF"/>
    <w:rsid w:val="008D4F6F"/>
    <w:rsid w:val="008D57FA"/>
    <w:rsid w:val="008D65A3"/>
    <w:rsid w:val="008D681F"/>
    <w:rsid w:val="008E045E"/>
    <w:rsid w:val="008E3A75"/>
    <w:rsid w:val="008E4812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901EF8"/>
    <w:rsid w:val="009027F4"/>
    <w:rsid w:val="00902CB8"/>
    <w:rsid w:val="009062F1"/>
    <w:rsid w:val="009065CB"/>
    <w:rsid w:val="00906EB9"/>
    <w:rsid w:val="009077AB"/>
    <w:rsid w:val="0090785D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31244"/>
    <w:rsid w:val="0093191D"/>
    <w:rsid w:val="009339C1"/>
    <w:rsid w:val="00934DAA"/>
    <w:rsid w:val="00936192"/>
    <w:rsid w:val="009372B8"/>
    <w:rsid w:val="009404C6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760C"/>
    <w:rsid w:val="00997E30"/>
    <w:rsid w:val="009A1A85"/>
    <w:rsid w:val="009A2CBB"/>
    <w:rsid w:val="009A32CC"/>
    <w:rsid w:val="009A552D"/>
    <w:rsid w:val="009A5DD9"/>
    <w:rsid w:val="009A60E3"/>
    <w:rsid w:val="009B1DED"/>
    <w:rsid w:val="009B2816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8124C"/>
    <w:rsid w:val="00A812F9"/>
    <w:rsid w:val="00A81911"/>
    <w:rsid w:val="00A82479"/>
    <w:rsid w:val="00A90664"/>
    <w:rsid w:val="00A9302E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B5DF4"/>
    <w:rsid w:val="00AB7E7D"/>
    <w:rsid w:val="00AC033D"/>
    <w:rsid w:val="00AC4ABC"/>
    <w:rsid w:val="00AC57F3"/>
    <w:rsid w:val="00AC661F"/>
    <w:rsid w:val="00AC78BF"/>
    <w:rsid w:val="00AD0E96"/>
    <w:rsid w:val="00AD1682"/>
    <w:rsid w:val="00AD3908"/>
    <w:rsid w:val="00AD3F94"/>
    <w:rsid w:val="00AD4E39"/>
    <w:rsid w:val="00AD55AC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236"/>
    <w:rsid w:val="00B21855"/>
    <w:rsid w:val="00B2195A"/>
    <w:rsid w:val="00B21BBA"/>
    <w:rsid w:val="00B24169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311C"/>
    <w:rsid w:val="00B43CB0"/>
    <w:rsid w:val="00B4542C"/>
    <w:rsid w:val="00B46982"/>
    <w:rsid w:val="00B47E95"/>
    <w:rsid w:val="00B51559"/>
    <w:rsid w:val="00B529C3"/>
    <w:rsid w:val="00B5435D"/>
    <w:rsid w:val="00B54BFA"/>
    <w:rsid w:val="00B54CE7"/>
    <w:rsid w:val="00B55286"/>
    <w:rsid w:val="00B63F00"/>
    <w:rsid w:val="00B654A0"/>
    <w:rsid w:val="00B65993"/>
    <w:rsid w:val="00B65EF6"/>
    <w:rsid w:val="00B67438"/>
    <w:rsid w:val="00B70378"/>
    <w:rsid w:val="00B72435"/>
    <w:rsid w:val="00B74511"/>
    <w:rsid w:val="00B7578E"/>
    <w:rsid w:val="00B80080"/>
    <w:rsid w:val="00B80CF0"/>
    <w:rsid w:val="00B82202"/>
    <w:rsid w:val="00B84503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EA3"/>
    <w:rsid w:val="00C30EF8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58A6"/>
    <w:rsid w:val="00C471BA"/>
    <w:rsid w:val="00C507C5"/>
    <w:rsid w:val="00C52BCA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728D"/>
    <w:rsid w:val="00C776AA"/>
    <w:rsid w:val="00C77C33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5724"/>
    <w:rsid w:val="00CC5BA0"/>
    <w:rsid w:val="00CC5BA7"/>
    <w:rsid w:val="00CC6863"/>
    <w:rsid w:val="00CC6BAB"/>
    <w:rsid w:val="00CC6FA4"/>
    <w:rsid w:val="00CD0A11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3314"/>
    <w:rsid w:val="00D14E9E"/>
    <w:rsid w:val="00D16400"/>
    <w:rsid w:val="00D168A9"/>
    <w:rsid w:val="00D17A37"/>
    <w:rsid w:val="00D20DB6"/>
    <w:rsid w:val="00D23899"/>
    <w:rsid w:val="00D24131"/>
    <w:rsid w:val="00D2703E"/>
    <w:rsid w:val="00D277FC"/>
    <w:rsid w:val="00D3051A"/>
    <w:rsid w:val="00D30DF0"/>
    <w:rsid w:val="00D325CC"/>
    <w:rsid w:val="00D32F1C"/>
    <w:rsid w:val="00D3390F"/>
    <w:rsid w:val="00D343E7"/>
    <w:rsid w:val="00D34544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14F9"/>
    <w:rsid w:val="00D724D5"/>
    <w:rsid w:val="00D7458F"/>
    <w:rsid w:val="00D7623B"/>
    <w:rsid w:val="00D81554"/>
    <w:rsid w:val="00D8426E"/>
    <w:rsid w:val="00D84A02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46C9"/>
    <w:rsid w:val="00DF6568"/>
    <w:rsid w:val="00DF67D2"/>
    <w:rsid w:val="00DF6CA4"/>
    <w:rsid w:val="00E00908"/>
    <w:rsid w:val="00E00FB4"/>
    <w:rsid w:val="00E018AD"/>
    <w:rsid w:val="00E0489E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DA6"/>
    <w:rsid w:val="00E17572"/>
    <w:rsid w:val="00E17735"/>
    <w:rsid w:val="00E17E82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C29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2CA1"/>
    <w:rsid w:val="00ED4A37"/>
    <w:rsid w:val="00ED51FD"/>
    <w:rsid w:val="00ED747F"/>
    <w:rsid w:val="00ED76B6"/>
    <w:rsid w:val="00EE018C"/>
    <w:rsid w:val="00EE0B94"/>
    <w:rsid w:val="00EE0BBF"/>
    <w:rsid w:val="00EE0C67"/>
    <w:rsid w:val="00EE12CE"/>
    <w:rsid w:val="00EE256F"/>
    <w:rsid w:val="00EE2BAE"/>
    <w:rsid w:val="00EE2CF4"/>
    <w:rsid w:val="00EE6087"/>
    <w:rsid w:val="00EF310B"/>
    <w:rsid w:val="00EF43E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DBF"/>
    <w:rsid w:val="00F21D06"/>
    <w:rsid w:val="00F23041"/>
    <w:rsid w:val="00F2322E"/>
    <w:rsid w:val="00F24854"/>
    <w:rsid w:val="00F26795"/>
    <w:rsid w:val="00F30E3E"/>
    <w:rsid w:val="00F31F58"/>
    <w:rsid w:val="00F32105"/>
    <w:rsid w:val="00F336AA"/>
    <w:rsid w:val="00F34E2A"/>
    <w:rsid w:val="00F362BD"/>
    <w:rsid w:val="00F42F88"/>
    <w:rsid w:val="00F43155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552E"/>
    <w:rsid w:val="00F95F57"/>
    <w:rsid w:val="00F97C82"/>
    <w:rsid w:val="00FA00FC"/>
    <w:rsid w:val="00FA243A"/>
    <w:rsid w:val="00FA363D"/>
    <w:rsid w:val="00FA3655"/>
    <w:rsid w:val="00FA50CD"/>
    <w:rsid w:val="00FA7B9D"/>
    <w:rsid w:val="00FB052C"/>
    <w:rsid w:val="00FB105E"/>
    <w:rsid w:val="00FB10A9"/>
    <w:rsid w:val="00FB4CFA"/>
    <w:rsid w:val="00FB4FA8"/>
    <w:rsid w:val="00FB7DDE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39E2"/>
    <w:rsid w:val="00FE3CDB"/>
    <w:rsid w:val="00FE707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6383-1F88-4960-8232-071D0455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Горячкин</dc:creator>
  <cp:keywords/>
  <dc:description/>
  <cp:lastModifiedBy>Елена Багаутдинова</cp:lastModifiedBy>
  <cp:revision>11</cp:revision>
  <cp:lastPrinted>2014-12-01T12:00:00Z</cp:lastPrinted>
  <dcterms:created xsi:type="dcterms:W3CDTF">2015-08-20T09:09:00Z</dcterms:created>
  <dcterms:modified xsi:type="dcterms:W3CDTF">2015-08-21T08:33:00Z</dcterms:modified>
</cp:coreProperties>
</file>