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26.01.2026 N 44</w:t>
              <w:br/>
              <w:t xml:space="preserve">"Об утверждении задания на управление республиканским органам исполнительной власти, отдельным государственным учреждениям Республики Татарстан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26 января 2026 г. N 44</w:t>
      </w:r>
    </w:p>
    <w:p>
      <w:pPr>
        <w:pStyle w:val="2"/>
        <w:jc w:val="both"/>
      </w:pPr>
      <w:r>
        <w:rPr>
          <w:sz w:val="24"/>
        </w:rPr>
      </w:r>
    </w:p>
    <w:p>
      <w:pPr>
        <w:pStyle w:val="2"/>
        <w:jc w:val="center"/>
      </w:pPr>
      <w:r>
        <w:rPr>
          <w:sz w:val="24"/>
        </w:rPr>
        <w:t xml:space="preserve">ОБ УТВЕРЖДЕНИИ ЗАДАНИЯ НА УПРАВЛЕНИЕ РЕСПУБЛИКАНСКИМ ОРГАНАМ</w:t>
      </w:r>
    </w:p>
    <w:p>
      <w:pPr>
        <w:pStyle w:val="2"/>
        <w:jc w:val="center"/>
      </w:pPr>
      <w:r>
        <w:rPr>
          <w:sz w:val="24"/>
        </w:rPr>
        <w:t xml:space="preserve">ИСПОЛНИТЕЛЬНОЙ ВЛАСТИ, ОТДЕЛЬНЫМ ГОСУДАРСТВЕННЫМ УЧРЕЖДЕНИЯМ</w:t>
      </w:r>
    </w:p>
    <w:p>
      <w:pPr>
        <w:pStyle w:val="2"/>
        <w:jc w:val="center"/>
      </w:pPr>
      <w:r>
        <w:rPr>
          <w:sz w:val="24"/>
        </w:rPr>
        <w:t xml:space="preserve">РЕСПУБЛИКИ ТАТАРСТАН НА 2026 ГОД И НА ПЛАНОВЫЙ ПЕРИОД 2027</w:t>
      </w:r>
    </w:p>
    <w:p>
      <w:pPr>
        <w:pStyle w:val="2"/>
        <w:jc w:val="center"/>
      </w:pPr>
      <w:r>
        <w:rPr>
          <w:sz w:val="24"/>
        </w:rPr>
        <w:t xml:space="preserve">И 2028 ГОДОВ</w:t>
      </w:r>
    </w:p>
    <w:p>
      <w:pPr>
        <w:pStyle w:val="0"/>
        <w:jc w:val="both"/>
      </w:pPr>
      <w:r>
        <w:rPr>
          <w:sz w:val="24"/>
        </w:rPr>
      </w:r>
    </w:p>
    <w:p>
      <w:pPr>
        <w:pStyle w:val="0"/>
        <w:ind w:firstLine="540"/>
        <w:jc w:val="both"/>
      </w:pPr>
      <w:r>
        <w:rPr>
          <w:sz w:val="24"/>
        </w:rPr>
        <w:t xml:space="preserve">В соответствии с постановлениями Кабинета Министров Республики Татарстан от 29.05.2000 </w:t>
      </w:r>
      <w:hyperlink w:history="0" r:id="rId8" w:tooltip="Постановление КМ РТ от 29.05.2000 N 371 (ред. от 09.08.2024) &quot;О мерах по реализации системы индикативного управления экономикой Республики Татарстан&quot; (вместе с &quot;Регламентом системы индикативного управления экономикой Республики Татарстан&quot;) {КонсультантПлюс}">
        <w:r>
          <w:rPr>
            <w:sz w:val="24"/>
            <w:color w:val="0000ff"/>
          </w:rPr>
          <w:t xml:space="preserve">N 371</w:t>
        </w:r>
      </w:hyperlink>
      <w:r>
        <w:rPr>
          <w:sz w:val="24"/>
        </w:rPr>
        <w:t xml:space="preserve"> "О мерах по реализации системы индикативного управления экономикой Республики Татарстан", от 21.06.2022 </w:t>
      </w:r>
      <w:hyperlink w:history="0" r:id="rId9" w:tooltip="Постановление КМ РТ от 21.06.2022 N 592 (ред. от 24.12.2025) &quot;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quot; {КонсультантПлюс}">
        <w:r>
          <w:rPr>
            <w:sz w:val="24"/>
            <w:color w:val="0000ff"/>
          </w:rPr>
          <w:t xml:space="preserve">N 592</w:t>
        </w:r>
      </w:hyperlink>
      <w:r>
        <w:rPr>
          <w:sz w:val="24"/>
        </w:rPr>
        <w:t xml:space="preserve"> "Об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Кабинет Министров Республики Татарстан постановляет:</w:t>
      </w:r>
    </w:p>
    <w:p>
      <w:pPr>
        <w:pStyle w:val="0"/>
        <w:jc w:val="both"/>
      </w:pPr>
      <w:r>
        <w:rPr>
          <w:sz w:val="24"/>
        </w:rPr>
      </w:r>
    </w:p>
    <w:p>
      <w:pPr>
        <w:pStyle w:val="0"/>
        <w:ind w:firstLine="540"/>
        <w:jc w:val="both"/>
      </w:pPr>
      <w:r>
        <w:rPr>
          <w:sz w:val="24"/>
        </w:rPr>
        <w:t xml:space="preserve">1. Утвердить прилагаемое </w:t>
      </w:r>
      <w:hyperlink w:history="0" w:anchor="P54" w:tooltip="ЗАДАНИЕ НА УПРАВЛЕНИЕ">
        <w:r>
          <w:rPr>
            <w:sz w:val="24"/>
            <w:color w:val="0000ff"/>
          </w:rPr>
          <w:t xml:space="preserve">задание</w:t>
        </w:r>
      </w:hyperlink>
      <w:r>
        <w:rPr>
          <w:sz w:val="24"/>
        </w:rPr>
        <w:t xml:space="preserve"> на управление республиканским органам исполнительной власти, отдельным государственным учреждениям Республики Татарстан на 2026 год и на плановый период 2027 и 2028 годов (далее - задание на управление).</w:t>
      </w:r>
    </w:p>
    <w:p>
      <w:pPr>
        <w:pStyle w:val="0"/>
        <w:spacing w:before="240" w:lineRule="auto"/>
        <w:ind w:firstLine="540"/>
        <w:jc w:val="both"/>
      </w:pPr>
      <w:r>
        <w:rPr>
          <w:sz w:val="24"/>
        </w:rPr>
        <w:t xml:space="preserve">2. Министерству экономики Республики Татарстан:</w:t>
      </w:r>
    </w:p>
    <w:p>
      <w:pPr>
        <w:pStyle w:val="0"/>
        <w:spacing w:before="240" w:lineRule="auto"/>
        <w:ind w:firstLine="540"/>
        <w:jc w:val="both"/>
      </w:pPr>
      <w:r>
        <w:rPr>
          <w:sz w:val="24"/>
        </w:rPr>
        <w:t xml:space="preserve">совместно с Министерством цифрового развития государственного управления, информационных технологий и связи Республики Татарстан внести изменения в формы отчетов республиканских органов исполнительной власти, отдельных государственных учреждений Республики Татарстан в единой государственной системе отчетности "Отчеты ведомств" информационного портала "Открытый Татарстан" (далее - Система) в соответствии с заданием на управление;</w:t>
      </w:r>
    </w:p>
    <w:p>
      <w:pPr>
        <w:pStyle w:val="0"/>
        <w:spacing w:before="240" w:lineRule="auto"/>
        <w:ind w:firstLine="540"/>
        <w:jc w:val="both"/>
      </w:pPr>
      <w:r>
        <w:rPr>
          <w:sz w:val="24"/>
        </w:rPr>
        <w:t xml:space="preserve">обеспечить ввод предельных значений индикаторов в составе задания на управление на отчетный год, а также поддержку в актуальном состоянии фактических значений индикаторов в составе задания на управление, закрепленных за Министерством экономики Республики Татарстан, в Системе;</w:t>
      </w:r>
    </w:p>
    <w:p>
      <w:pPr>
        <w:pStyle w:val="0"/>
        <w:spacing w:before="240" w:lineRule="auto"/>
        <w:ind w:firstLine="540"/>
        <w:jc w:val="both"/>
      </w:pPr>
      <w:r>
        <w:rPr>
          <w:sz w:val="24"/>
        </w:rPr>
        <w:t xml:space="preserve">до 20 числа месяца, следующего за отчетным кварталом, и до 30 января по итогам IV квартала представлять в Кабинет Министров Республики Татарстан отчет о выполнении задания на управление по результатам мониторинга достижения установленных ежеквартальных предельных значений индикаторов в составе задания на управление;</w:t>
      </w:r>
    </w:p>
    <w:p>
      <w:pPr>
        <w:pStyle w:val="0"/>
        <w:spacing w:before="240" w:lineRule="auto"/>
        <w:ind w:firstLine="540"/>
        <w:jc w:val="both"/>
      </w:pPr>
      <w:r>
        <w:rPr>
          <w:sz w:val="24"/>
        </w:rPr>
        <w:t xml:space="preserve">до 1 декабря 2026 года внести на рассмотрение в Кабинет Министров Республики Татарстан проект постановления Кабинета Министров Республики Татарстан "Об утверждении задания на управление республиканским органам исполнительной власти, отдельным государственным учреждениям Республики Татарстан на 2027 год и на плановый период 2028 и 2029 годов".</w:t>
      </w:r>
    </w:p>
    <w:p>
      <w:pPr>
        <w:pStyle w:val="0"/>
        <w:spacing w:before="240" w:lineRule="auto"/>
        <w:ind w:firstLine="540"/>
        <w:jc w:val="both"/>
      </w:pPr>
      <w:r>
        <w:rPr>
          <w:sz w:val="24"/>
        </w:rPr>
        <w:t xml:space="preserve">3. Республиканским органам исполнительной власти, отдельным государственным учреждениям Республики Татарстан:</w:t>
      </w:r>
    </w:p>
    <w:p>
      <w:pPr>
        <w:pStyle w:val="0"/>
        <w:spacing w:before="240" w:lineRule="auto"/>
        <w:ind w:firstLine="540"/>
        <w:jc w:val="both"/>
      </w:pPr>
      <w:r>
        <w:rPr>
          <w:sz w:val="24"/>
        </w:rPr>
        <w:t xml:space="preserve">обеспечить ввод фактических значений закрепленных индикаторов в составе задания на управление и публикацию отчетов в Системе:</w:t>
      </w:r>
    </w:p>
    <w:bookmarkStart w:id="21" w:name="P21"/>
    <w:bookmarkEnd w:id="21"/>
    <w:p>
      <w:pPr>
        <w:pStyle w:val="0"/>
        <w:spacing w:before="240" w:lineRule="auto"/>
        <w:ind w:firstLine="540"/>
        <w:jc w:val="both"/>
      </w:pPr>
      <w:r>
        <w:rPr>
          <w:sz w:val="24"/>
        </w:rPr>
        <w:t xml:space="preserve">по ежеквартальным индикаторам в составе задания на управление - до 18 числа месяца, следующего за отчетным кварталом, и до 25 января - по итогам IV квартала;</w:t>
      </w:r>
    </w:p>
    <w:p>
      <w:pPr>
        <w:pStyle w:val="0"/>
        <w:spacing w:before="240" w:lineRule="auto"/>
        <w:ind w:firstLine="540"/>
        <w:jc w:val="both"/>
      </w:pPr>
      <w:r>
        <w:rPr>
          <w:sz w:val="24"/>
        </w:rPr>
        <w:t xml:space="preserve">по годовым индикаторам в составе задания на управление - в соответствии со сроками, утверждаемыми Кабинетом Министров Республики Татарстан;</w:t>
      </w:r>
    </w:p>
    <w:p>
      <w:pPr>
        <w:pStyle w:val="0"/>
        <w:spacing w:before="240" w:lineRule="auto"/>
        <w:ind w:firstLine="540"/>
        <w:jc w:val="both"/>
      </w:pPr>
      <w:r>
        <w:rPr>
          <w:sz w:val="24"/>
        </w:rPr>
        <w:t xml:space="preserve">обеспечить до 1 октября 2026 года направление в Министерство экономики Республики Татарстан оценочных значений за 2026 год и предельных значений на планируемые три года по закрепленным индикаторам в составе задания на управление;</w:t>
      </w:r>
    </w:p>
    <w:p>
      <w:pPr>
        <w:pStyle w:val="0"/>
        <w:spacing w:before="240" w:lineRule="auto"/>
        <w:ind w:firstLine="540"/>
        <w:jc w:val="both"/>
      </w:pPr>
      <w:r>
        <w:rPr>
          <w:sz w:val="24"/>
        </w:rPr>
        <w:t xml:space="preserve">при необходимости актуализации данных в Системе после сроков, указанных в </w:t>
      </w:r>
      <w:hyperlink w:history="0" w:anchor="P21" w:tooltip="по ежеквартальным индикаторам в составе задания на управление - до 18 числа месяца, следующего за отчетным кварталом, и до 25 января - по итогам IV квартала;">
        <w:r>
          <w:rPr>
            <w:sz w:val="24"/>
            <w:color w:val="0000ff"/>
          </w:rPr>
          <w:t xml:space="preserve">абзаце третьем</w:t>
        </w:r>
      </w:hyperlink>
      <w:r>
        <w:rPr>
          <w:sz w:val="24"/>
        </w:rPr>
        <w:t xml:space="preserve"> настоящего пункта, уведомить об этом Министерство экономики Республики Татарстан.</w:t>
      </w:r>
    </w:p>
    <w:p>
      <w:pPr>
        <w:pStyle w:val="0"/>
        <w:spacing w:before="240" w:lineRule="auto"/>
        <w:ind w:firstLine="540"/>
        <w:jc w:val="both"/>
      </w:pPr>
      <w:r>
        <w:rPr>
          <w:sz w:val="24"/>
        </w:rPr>
        <w:t xml:space="preserve">4. Республиканским органам исполнительной власти, рассчитывающим индикаторы в составе задания на управление и осуществляющим ввод их значений в Систему для других республиканских органов исполнительной власти, отдельных государственных учреждений Республики Татарстан, обеспечить ввод фактических значений ежеквартальных индикаторов в составе задания на управление в Системе до 16 числа месяца, следующего за отчетным кварталом, и до 18 января - по итогам IV квартала.</w:t>
      </w:r>
    </w:p>
    <w:p>
      <w:pPr>
        <w:pStyle w:val="0"/>
        <w:spacing w:before="240" w:lineRule="auto"/>
        <w:ind w:firstLine="540"/>
        <w:jc w:val="both"/>
      </w:pPr>
      <w:r>
        <w:rPr>
          <w:sz w:val="24"/>
        </w:rPr>
        <w:t xml:space="preserve">5. Республиканским органам исполнительной власти в случае возникновения спорных ситуаций по вопросам выполнения индикаторов в составе задания на управление обеспечить представление в Кабинет Министров Республики Татарстан мотивированных предложений с учетом позиций кураторов индикаторов в составе задания на управление, определенных в соответствии с </w:t>
      </w:r>
      <w:hyperlink w:history="0" r:id="rId10" w:tooltip="Постановление КМ РТ от 21.06.2022 N 592 (ред. от 24.12.2025) &quot;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quot; {КонсультантПлюс}">
        <w:r>
          <w:rPr>
            <w:sz w:val="24"/>
            <w:color w:val="0000ff"/>
          </w:rPr>
          <w:t xml:space="preserve">постановлением</w:t>
        </w:r>
      </w:hyperlink>
      <w:r>
        <w:rPr>
          <w:sz w:val="24"/>
        </w:rPr>
        <w:t xml:space="preserve"> Кабинета Министров Республики Татарстан от 21.06.2022 N 592 "Об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по индикаторам в составе задания на управление, по которым кураторы не определены, - с учетом позиции Министерства экономики Республики Татарстан:</w:t>
      </w:r>
    </w:p>
    <w:p>
      <w:pPr>
        <w:pStyle w:val="0"/>
        <w:spacing w:before="240" w:lineRule="auto"/>
        <w:ind w:firstLine="540"/>
        <w:jc w:val="both"/>
      </w:pPr>
      <w:r>
        <w:rPr>
          <w:sz w:val="24"/>
        </w:rPr>
        <w:t xml:space="preserve">по ежеквартальным индикаторам - не позднее 15 числа месяца, следующего за отчетным кварталом;</w:t>
      </w:r>
    </w:p>
    <w:p>
      <w:pPr>
        <w:pStyle w:val="0"/>
        <w:spacing w:before="240" w:lineRule="auto"/>
        <w:ind w:firstLine="540"/>
        <w:jc w:val="both"/>
      </w:pPr>
      <w:r>
        <w:rPr>
          <w:sz w:val="24"/>
        </w:rPr>
        <w:t xml:space="preserve">по годовым индикаторам - не позднее 15 марта года, следующего за отчетным годом.</w:t>
      </w:r>
    </w:p>
    <w:p>
      <w:pPr>
        <w:pStyle w:val="0"/>
        <w:spacing w:before="240" w:lineRule="auto"/>
        <w:ind w:firstLine="540"/>
        <w:jc w:val="both"/>
      </w:pPr>
      <w:r>
        <w:rPr>
          <w:sz w:val="24"/>
        </w:rPr>
        <w:t xml:space="preserve">6. Установить, что:</w:t>
      </w:r>
    </w:p>
    <w:p>
      <w:pPr>
        <w:pStyle w:val="0"/>
        <w:spacing w:before="240" w:lineRule="auto"/>
        <w:ind w:firstLine="540"/>
        <w:jc w:val="both"/>
      </w:pPr>
      <w:r>
        <w:rPr>
          <w:sz w:val="24"/>
        </w:rPr>
        <w:t xml:space="preserve">по итогам оценки выполнения задания на управление Кабинет Министров Республики Татарстан вправе принимать решение о стимулировании республиканских органов исполнительной власти, отдельных государственных учреждений Республики Татарстан в целях поощрения достижения ими наилучших значений индикаторов в составе задания на управление, исходя из возможностей бюджета Республики Татарстан;</w:t>
      </w:r>
    </w:p>
    <w:p>
      <w:pPr>
        <w:pStyle w:val="0"/>
        <w:spacing w:before="240" w:lineRule="auto"/>
        <w:ind w:firstLine="540"/>
        <w:jc w:val="both"/>
      </w:pPr>
      <w:r>
        <w:rPr>
          <w:sz w:val="24"/>
        </w:rPr>
        <w:t xml:space="preserve">при подсчете процента достижения установленных предельных значений индикаторов в составе задания на управление их вес считается равнозначным;</w:t>
      </w:r>
    </w:p>
    <w:p>
      <w:pPr>
        <w:pStyle w:val="0"/>
        <w:spacing w:before="240" w:lineRule="auto"/>
        <w:ind w:firstLine="540"/>
        <w:jc w:val="both"/>
      </w:pPr>
      <w:r>
        <w:rPr>
          <w:sz w:val="24"/>
        </w:rPr>
        <w:t xml:space="preserve">фактические значения годовых индикаторов в составе задания на управление учитываются при оценке данных за II квартал, следующий за отчетным периодом;</w:t>
      </w:r>
    </w:p>
    <w:p>
      <w:pPr>
        <w:pStyle w:val="0"/>
        <w:spacing w:before="240" w:lineRule="auto"/>
        <w:ind w:firstLine="540"/>
        <w:jc w:val="both"/>
      </w:pPr>
      <w:r>
        <w:rPr>
          <w:sz w:val="24"/>
        </w:rPr>
        <w:t xml:space="preserve">фактические значения квартальных индикаторов в составе задания на управление, информация по которым отсутствует за отчетный период, учитываются при оценке данных в следующем квартале;</w:t>
      </w:r>
    </w:p>
    <w:p>
      <w:pPr>
        <w:pStyle w:val="0"/>
        <w:spacing w:before="240" w:lineRule="auto"/>
        <w:ind w:firstLine="540"/>
        <w:jc w:val="both"/>
      </w:pPr>
      <w:r>
        <w:rPr>
          <w:sz w:val="24"/>
        </w:rPr>
        <w:t xml:space="preserve">в случае отсутствия статистических данных по индикаторам в составе задания на управление на дату публикации отчета в форму отчета вводятся данные по оценке республиканского органа исполнительной власти с последующим вводом фактических значений в следующем отчетном периоде.</w:t>
      </w:r>
    </w:p>
    <w:p>
      <w:pPr>
        <w:pStyle w:val="0"/>
        <w:spacing w:before="240" w:lineRule="auto"/>
        <w:ind w:firstLine="540"/>
        <w:jc w:val="both"/>
      </w:pPr>
      <w:r>
        <w:rPr>
          <w:sz w:val="24"/>
        </w:rPr>
        <w:t xml:space="preserve">7. Республиканским органам исполнительной власти обеспечить синхронизацию значений показателей государственных программ Республики Татарстан со значениями индикаторов в составе задания на управление.</w:t>
      </w:r>
    </w:p>
    <w:p>
      <w:pPr>
        <w:pStyle w:val="0"/>
        <w:spacing w:before="240" w:lineRule="auto"/>
        <w:ind w:firstLine="540"/>
        <w:jc w:val="both"/>
      </w:pPr>
      <w:r>
        <w:rPr>
          <w:sz w:val="24"/>
        </w:rPr>
        <w:t xml:space="preserve">8. Установить, что в 2026 году </w:t>
      </w:r>
      <w:hyperlink w:history="0" r:id="rId11" w:tooltip="Постановление КМ РТ от 31.03.2025 N 190 (ред. от 24.12.2025) &quot;Об утверждении задания на управление республиканским органам исполнительной власти, отдельным государственным учреждениям Республики Татарстан на 2025 - 2027 годы&quot; (вместе с &quot;Перечнем кураторов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на 2025 - 2027 годы&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31.03.2025 N 190 "Об утверждении задания на управление республиканским органам исполнительной власти, отдельным государственным учреждениям Республики Татарстан на 2025 - 2027 годы" применяется в части оценки выполнения индикаторов в составе задания на управление по итогам 2025 года.</w:t>
      </w:r>
    </w:p>
    <w:p>
      <w:pPr>
        <w:pStyle w:val="0"/>
        <w:spacing w:before="240" w:lineRule="auto"/>
        <w:ind w:firstLine="540"/>
        <w:jc w:val="both"/>
      </w:pPr>
      <w:r>
        <w:rPr>
          <w:sz w:val="24"/>
        </w:rPr>
        <w:t xml:space="preserve">9. Признать утратившим силу </w:t>
      </w:r>
      <w:hyperlink w:history="0" r:id="rId12" w:tooltip="Постановление КМ РТ от 31.03.2025 N 190 (ред. от 24.12.2025) &quot;Об утверждении задания на управление республиканским органам исполнительной власти, отдельным государственным учреждениям Республики Татарстан на 2025 - 2027 годы&quot; (вместе с &quot;Перечнем кураторов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на 2025 - 2027 годы&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31.03.2025 N 190 "Об утверждении задания на управление республиканским органам исполнительной власти, отдельным государственным учреждениям Республики Татарстан на 2025 - 2027 годы".</w:t>
      </w:r>
    </w:p>
    <w:p>
      <w:pPr>
        <w:pStyle w:val="0"/>
        <w:spacing w:before="240" w:lineRule="auto"/>
        <w:ind w:firstLine="540"/>
        <w:jc w:val="both"/>
      </w:pPr>
      <w:r>
        <w:rPr>
          <w:sz w:val="24"/>
        </w:rPr>
        <w:t xml:space="preserve">10. Контроль за исполнением настоящего постановления возложить на Министерство экономики Республики Татарстан.</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А.В.ПЕСОШИН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26 января 2026 г. N 44</w:t>
      </w:r>
    </w:p>
    <w:p>
      <w:pPr>
        <w:pStyle w:val="0"/>
        <w:jc w:val="both"/>
      </w:pPr>
      <w:r>
        <w:rPr>
          <w:sz w:val="24"/>
        </w:rPr>
      </w:r>
    </w:p>
    <w:bookmarkStart w:id="54" w:name="P54"/>
    <w:bookmarkEnd w:id="54"/>
    <w:p>
      <w:pPr>
        <w:pStyle w:val="2"/>
        <w:jc w:val="center"/>
      </w:pPr>
      <w:r>
        <w:rPr>
          <w:sz w:val="24"/>
        </w:rPr>
        <w:t xml:space="preserve">ЗАДАНИЕ НА УПРАВЛЕНИЕ</w:t>
      </w:r>
    </w:p>
    <w:p>
      <w:pPr>
        <w:pStyle w:val="2"/>
        <w:jc w:val="center"/>
      </w:pPr>
      <w:r>
        <w:rPr>
          <w:sz w:val="24"/>
        </w:rPr>
        <w:t xml:space="preserve">РЕСПУБЛИКАНСКИМ ОРГАНАМ ИСПОЛНИТЕЛЬНОЙ ВЛАСТИ, ОТДЕЛЬНЫМ</w:t>
      </w:r>
    </w:p>
    <w:p>
      <w:pPr>
        <w:pStyle w:val="2"/>
        <w:jc w:val="center"/>
      </w:pPr>
      <w:r>
        <w:rPr>
          <w:sz w:val="24"/>
        </w:rPr>
        <w:t xml:space="preserve">ГОСУДАРСТВЕННЫМ УЧРЕЖДЕНИЯМ РЕСПУБЛИКИ ТАТАРСТАН НА 2026 ГОД</w:t>
      </w:r>
    </w:p>
    <w:p>
      <w:pPr>
        <w:pStyle w:val="2"/>
        <w:jc w:val="center"/>
      </w:pPr>
      <w:r>
        <w:rPr>
          <w:sz w:val="24"/>
        </w:rPr>
        <w:t xml:space="preserve">И НА ПЛАНОВЫЙ ПЕРИОД 2027 И 2028 ГОДОВ</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515"/>
        <w:gridCol w:w="1128"/>
        <w:gridCol w:w="993"/>
        <w:gridCol w:w="1000"/>
        <w:gridCol w:w="1020"/>
        <w:gridCol w:w="1077"/>
        <w:gridCol w:w="1077"/>
        <w:gridCol w:w="964"/>
        <w:gridCol w:w="907"/>
        <w:gridCol w:w="907"/>
      </w:tblGrid>
      <w:tr>
        <w:tc>
          <w:tcPr>
            <w:tcW w:w="680" w:type="dxa"/>
            <w:vMerge w:val="restart"/>
          </w:tcPr>
          <w:p>
            <w:pPr>
              <w:pStyle w:val="0"/>
              <w:jc w:val="center"/>
            </w:pPr>
            <w:r>
              <w:rPr>
                <w:sz w:val="24"/>
              </w:rPr>
              <w:t xml:space="preserve">п/п</w:t>
            </w:r>
          </w:p>
        </w:tc>
        <w:tc>
          <w:tcPr>
            <w:tcW w:w="3515" w:type="dxa"/>
            <w:vMerge w:val="restart"/>
          </w:tcPr>
          <w:p>
            <w:pPr>
              <w:pStyle w:val="0"/>
              <w:jc w:val="center"/>
            </w:pPr>
            <w:r>
              <w:rPr>
                <w:sz w:val="24"/>
              </w:rPr>
              <w:t xml:space="preserve">Наименование индикатора</w:t>
            </w:r>
          </w:p>
        </w:tc>
        <w:tc>
          <w:tcPr>
            <w:tcW w:w="1128" w:type="dxa"/>
            <w:vMerge w:val="restart"/>
          </w:tcPr>
          <w:p>
            <w:pPr>
              <w:pStyle w:val="0"/>
              <w:jc w:val="center"/>
            </w:pPr>
            <w:r>
              <w:rPr>
                <w:sz w:val="24"/>
              </w:rPr>
              <w:t xml:space="preserve">Периодичность мониторинга</w:t>
            </w:r>
          </w:p>
        </w:tc>
        <w:tc>
          <w:tcPr>
            <w:tcW w:w="993" w:type="dxa"/>
            <w:vMerge w:val="restart"/>
          </w:tcPr>
          <w:p>
            <w:pPr>
              <w:pStyle w:val="0"/>
              <w:jc w:val="center"/>
            </w:pPr>
            <w:r>
              <w:rPr>
                <w:sz w:val="24"/>
              </w:rPr>
              <w:t xml:space="preserve">2024 год (фактическое значение)</w:t>
            </w:r>
          </w:p>
        </w:tc>
        <w:tc>
          <w:tcPr>
            <w:tcW w:w="1000" w:type="dxa"/>
            <w:vMerge w:val="restart"/>
          </w:tcPr>
          <w:p>
            <w:pPr>
              <w:pStyle w:val="0"/>
              <w:jc w:val="center"/>
            </w:pPr>
            <w:r>
              <w:rPr>
                <w:sz w:val="24"/>
              </w:rPr>
              <w:t xml:space="preserve">2025 год (оценочное значение)</w:t>
            </w:r>
          </w:p>
        </w:tc>
        <w:tc>
          <w:tcPr>
            <w:gridSpan w:val="6"/>
            <w:tcW w:w="5952" w:type="dxa"/>
          </w:tcPr>
          <w:p>
            <w:pPr>
              <w:pStyle w:val="0"/>
              <w:jc w:val="center"/>
            </w:pPr>
            <w:r>
              <w:rPr>
                <w:sz w:val="24"/>
              </w:rPr>
              <w:t xml:space="preserve">Предельное значение</w:t>
            </w:r>
          </w:p>
        </w:tc>
      </w:tr>
      <w:tr>
        <w:tc>
          <w:tcPr>
            <w:vMerge w:val="continue"/>
          </w:tcPr>
          <w:p/>
        </w:tc>
        <w:tc>
          <w:tcPr>
            <w:vMerge w:val="continue"/>
          </w:tcPr>
          <w:p/>
        </w:tc>
        <w:tc>
          <w:tcPr>
            <w:vMerge w:val="continue"/>
          </w:tcPr>
          <w:p/>
        </w:tc>
        <w:tc>
          <w:tcPr>
            <w:vMerge w:val="continue"/>
          </w:tcPr>
          <w:p/>
        </w:tc>
        <w:tc>
          <w:tcPr>
            <w:vMerge w:val="continue"/>
          </w:tcPr>
          <w:p/>
        </w:tc>
        <w:tc>
          <w:tcPr>
            <w:gridSpan w:val="4"/>
            <w:tcW w:w="4138" w:type="dxa"/>
          </w:tcPr>
          <w:p>
            <w:pPr>
              <w:pStyle w:val="0"/>
              <w:jc w:val="center"/>
            </w:pPr>
            <w:r>
              <w:rPr>
                <w:sz w:val="24"/>
              </w:rPr>
              <w:t xml:space="preserve">2026 год</w:t>
            </w:r>
          </w:p>
        </w:tc>
        <w:tc>
          <w:tcPr>
            <w:tcW w:w="907" w:type="dxa"/>
            <w:vMerge w:val="restart"/>
          </w:tcPr>
          <w:p>
            <w:pPr>
              <w:pStyle w:val="0"/>
              <w:jc w:val="center"/>
            </w:pPr>
            <w:r>
              <w:rPr>
                <w:sz w:val="24"/>
              </w:rPr>
              <w:t xml:space="preserve">2027 год</w:t>
            </w:r>
          </w:p>
        </w:tc>
        <w:tc>
          <w:tcPr>
            <w:tcW w:w="907" w:type="dxa"/>
            <w:vMerge w:val="restart"/>
          </w:tcPr>
          <w:p>
            <w:pPr>
              <w:pStyle w:val="0"/>
              <w:jc w:val="center"/>
            </w:pPr>
            <w:r>
              <w:rPr>
                <w:sz w:val="24"/>
              </w:rPr>
              <w:t xml:space="preserve">2028 год</w:t>
            </w: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I квартал</w:t>
            </w:r>
          </w:p>
        </w:tc>
        <w:tc>
          <w:tcPr>
            <w:tcW w:w="1077" w:type="dxa"/>
          </w:tcPr>
          <w:p>
            <w:pPr>
              <w:pStyle w:val="0"/>
              <w:jc w:val="center"/>
            </w:pPr>
            <w:r>
              <w:rPr>
                <w:sz w:val="24"/>
              </w:rPr>
              <w:t xml:space="preserve">II квартал</w:t>
            </w:r>
          </w:p>
        </w:tc>
        <w:tc>
          <w:tcPr>
            <w:tcW w:w="1077" w:type="dxa"/>
          </w:tcPr>
          <w:p>
            <w:pPr>
              <w:pStyle w:val="0"/>
              <w:jc w:val="center"/>
            </w:pPr>
            <w:r>
              <w:rPr>
                <w:sz w:val="24"/>
              </w:rPr>
              <w:t xml:space="preserve">III квартал</w:t>
            </w:r>
          </w:p>
        </w:tc>
        <w:tc>
          <w:tcPr>
            <w:tcW w:w="964" w:type="dxa"/>
          </w:tcPr>
          <w:p>
            <w:pPr>
              <w:pStyle w:val="0"/>
              <w:jc w:val="center"/>
            </w:pPr>
            <w:r>
              <w:rPr>
                <w:sz w:val="24"/>
              </w:rPr>
              <w:t xml:space="preserve">IV квартал</w:t>
            </w:r>
          </w:p>
        </w:tc>
        <w:tc>
          <w:tcPr>
            <w:vMerge w:val="continue"/>
          </w:tcPr>
          <w:p/>
        </w:tc>
        <w:tc>
          <w:tcPr>
            <w:vMerge w:val="continue"/>
          </w:tcPr>
          <w:p/>
        </w:tc>
      </w:tr>
      <w:tr>
        <w:tc>
          <w:tcPr>
            <w:tcW w:w="680" w:type="dxa"/>
          </w:tcPr>
          <w:p>
            <w:pPr>
              <w:pStyle w:val="0"/>
              <w:jc w:val="center"/>
            </w:pPr>
            <w:r>
              <w:rPr>
                <w:sz w:val="24"/>
              </w:rPr>
              <w:t xml:space="preserve">1</w:t>
            </w:r>
          </w:p>
        </w:tc>
        <w:tc>
          <w:tcPr>
            <w:tcW w:w="3515" w:type="dxa"/>
          </w:tcPr>
          <w:p>
            <w:pPr>
              <w:pStyle w:val="0"/>
              <w:jc w:val="center"/>
            </w:pPr>
            <w:r>
              <w:rPr>
                <w:sz w:val="24"/>
              </w:rPr>
              <w:t xml:space="preserve">2</w:t>
            </w:r>
          </w:p>
        </w:tc>
        <w:tc>
          <w:tcPr>
            <w:tcW w:w="1128" w:type="dxa"/>
          </w:tcPr>
          <w:p>
            <w:pPr>
              <w:pStyle w:val="0"/>
              <w:jc w:val="center"/>
            </w:pPr>
            <w:r>
              <w:rPr>
                <w:sz w:val="24"/>
              </w:rPr>
              <w:t xml:space="preserve">3</w:t>
            </w:r>
          </w:p>
        </w:tc>
        <w:tc>
          <w:tcPr>
            <w:tcW w:w="993" w:type="dxa"/>
          </w:tcPr>
          <w:p>
            <w:pPr>
              <w:pStyle w:val="0"/>
              <w:jc w:val="center"/>
            </w:pPr>
            <w:r>
              <w:rPr>
                <w:sz w:val="24"/>
              </w:rPr>
              <w:t xml:space="preserve">4</w:t>
            </w:r>
          </w:p>
        </w:tc>
        <w:tc>
          <w:tcPr>
            <w:tcW w:w="1000" w:type="dxa"/>
          </w:tcPr>
          <w:p>
            <w:pPr>
              <w:pStyle w:val="0"/>
              <w:jc w:val="center"/>
            </w:pPr>
            <w:r>
              <w:rPr>
                <w:sz w:val="24"/>
              </w:rPr>
              <w:t xml:space="preserve">5</w:t>
            </w:r>
          </w:p>
        </w:tc>
        <w:tc>
          <w:tcPr>
            <w:tcW w:w="1020" w:type="dxa"/>
          </w:tcPr>
          <w:p>
            <w:pPr>
              <w:pStyle w:val="0"/>
              <w:jc w:val="center"/>
            </w:pPr>
            <w:r>
              <w:rPr>
                <w:sz w:val="24"/>
              </w:rPr>
              <w:t xml:space="preserve">6</w:t>
            </w:r>
          </w:p>
        </w:tc>
        <w:tc>
          <w:tcPr>
            <w:tcW w:w="1077" w:type="dxa"/>
          </w:tcPr>
          <w:p>
            <w:pPr>
              <w:pStyle w:val="0"/>
              <w:jc w:val="center"/>
            </w:pPr>
            <w:r>
              <w:rPr>
                <w:sz w:val="24"/>
              </w:rPr>
              <w:t xml:space="preserve">7</w:t>
            </w:r>
          </w:p>
        </w:tc>
        <w:tc>
          <w:tcPr>
            <w:tcW w:w="1077" w:type="dxa"/>
          </w:tcPr>
          <w:p>
            <w:pPr>
              <w:pStyle w:val="0"/>
              <w:jc w:val="center"/>
            </w:pPr>
            <w:r>
              <w:rPr>
                <w:sz w:val="24"/>
              </w:rPr>
              <w:t xml:space="preserve">8</w:t>
            </w:r>
          </w:p>
        </w:tc>
        <w:tc>
          <w:tcPr>
            <w:tcW w:w="964" w:type="dxa"/>
          </w:tcPr>
          <w:p>
            <w:pPr>
              <w:pStyle w:val="0"/>
              <w:jc w:val="center"/>
            </w:pPr>
            <w:r>
              <w:rPr>
                <w:sz w:val="24"/>
              </w:rPr>
              <w:t xml:space="preserve">9</w:t>
            </w:r>
          </w:p>
        </w:tc>
        <w:tc>
          <w:tcPr>
            <w:tcW w:w="907" w:type="dxa"/>
          </w:tcPr>
          <w:p>
            <w:pPr>
              <w:pStyle w:val="0"/>
              <w:jc w:val="center"/>
            </w:pPr>
            <w:r>
              <w:rPr>
                <w:sz w:val="24"/>
              </w:rPr>
              <w:t xml:space="preserve">10</w:t>
            </w:r>
          </w:p>
        </w:tc>
        <w:tc>
          <w:tcPr>
            <w:tcW w:w="907" w:type="dxa"/>
          </w:tcPr>
          <w:p>
            <w:pPr>
              <w:pStyle w:val="0"/>
              <w:jc w:val="center"/>
            </w:pPr>
            <w:r>
              <w:rPr>
                <w:sz w:val="24"/>
              </w:rPr>
              <w:t xml:space="preserve">11</w:t>
            </w:r>
          </w:p>
        </w:tc>
      </w:tr>
      <w:tr>
        <w:tc>
          <w:tcPr>
            <w:gridSpan w:val="11"/>
            <w:tcW w:w="13268" w:type="dxa"/>
          </w:tcPr>
          <w:p>
            <w:pPr>
              <w:pStyle w:val="0"/>
              <w:outlineLvl w:val="1"/>
              <w:jc w:val="center"/>
            </w:pPr>
            <w:r>
              <w:rPr>
                <w:sz w:val="24"/>
              </w:rPr>
              <w:t xml:space="preserve">Министерство здравоохранения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Ожидаемая продолжительность жизни при рождении, лет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x </w:t>
            </w:r>
            <w:hyperlink w:history="0" w:anchor="P7682" w:tooltip="&lt;2&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фактические и оценочные значения за 2024 и 2025 годы, предельные значения на плановый период 2026 - 2028 годов для индикатора &quot;Ожидаемая продолжительность жизни при рождении, лет&quot;.">
              <w:r>
                <w:rPr>
                  <w:sz w:val="24"/>
                  <w:color w:val="0000ff"/>
                </w:rPr>
                <w:t xml:space="preserve">&lt;2&gt;</w:t>
              </w:r>
            </w:hyperlink>
          </w:p>
        </w:tc>
        <w:tc>
          <w:tcPr>
            <w:tcW w:w="1000" w:type="dxa"/>
          </w:tcPr>
          <w:p>
            <w:pPr>
              <w:pStyle w:val="0"/>
              <w:jc w:val="center"/>
            </w:pPr>
            <w:r>
              <w:rPr>
                <w:sz w:val="24"/>
              </w:rPr>
              <w:t xml:space="preserve">x </w:t>
            </w:r>
            <w:hyperlink w:history="0" w:anchor="P7682" w:tooltip="&lt;2&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фактические и оценочные значения за 2024 и 2025 годы, предельные значения на плановый период 2026 - 2028 годов для индикатора &quot;Ожидаемая продолжительность жизни при рождении, лет&quot;.">
              <w:r>
                <w:rPr>
                  <w:sz w:val="24"/>
                  <w:color w:val="0000ff"/>
                </w:rPr>
                <w:t xml:space="preserve">&lt;2&gt;</w:t>
              </w:r>
            </w:hyperlink>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x </w:t>
            </w:r>
            <w:hyperlink w:history="0" w:anchor="P7682" w:tooltip="&lt;2&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фактические и оценочные значения за 2024 и 2025 годы, предельные значения на плановый период 2026 - 2028 годов для индикатора &quot;Ожидаемая продолжительность жизни при рождении, лет&quot;.">
              <w:r>
                <w:rPr>
                  <w:sz w:val="24"/>
                  <w:color w:val="0000ff"/>
                </w:rPr>
                <w:t xml:space="preserve">&lt;2&gt;</w:t>
              </w:r>
            </w:hyperlink>
          </w:p>
        </w:tc>
        <w:tc>
          <w:tcPr>
            <w:tcW w:w="907" w:type="dxa"/>
          </w:tcPr>
          <w:p>
            <w:pPr>
              <w:pStyle w:val="0"/>
              <w:jc w:val="center"/>
            </w:pPr>
            <w:r>
              <w:rPr>
                <w:sz w:val="24"/>
              </w:rPr>
              <w:t xml:space="preserve">x </w:t>
            </w:r>
            <w:hyperlink w:history="0" w:anchor="P7682" w:tooltip="&lt;2&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фактические и оценочные значения за 2024 и 2025 годы, предельные значения на плановый период 2026 - 2028 годов для индикатора &quot;Ожидаемая продолжительность жизни при рождении, лет&quot;.">
              <w:r>
                <w:rPr>
                  <w:sz w:val="24"/>
                  <w:color w:val="0000ff"/>
                </w:rPr>
                <w:t xml:space="preserve">&lt;2&gt;</w:t>
              </w:r>
            </w:hyperlink>
          </w:p>
        </w:tc>
        <w:tc>
          <w:tcPr>
            <w:tcW w:w="907" w:type="dxa"/>
          </w:tcPr>
          <w:p>
            <w:pPr>
              <w:pStyle w:val="0"/>
              <w:jc w:val="center"/>
            </w:pPr>
            <w:r>
              <w:rPr>
                <w:sz w:val="24"/>
              </w:rPr>
              <w:t xml:space="preserve">x </w:t>
            </w:r>
            <w:hyperlink w:history="0" w:anchor="P7682" w:tooltip="&lt;2&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фактические и оценочные значения за 2024 и 2025 годы, предельные значения на плановый период 2026 - 2028 годов для индикатора &quot;Ожидаемая продолжительность жизни при рождении, лет&quot;.">
              <w:r>
                <w:rPr>
                  <w:sz w:val="24"/>
                  <w:color w:val="0000ff"/>
                </w:rPr>
                <w:t xml:space="preserve">&lt;2&gt;</w:t>
              </w:r>
            </w:hyperlink>
          </w:p>
        </w:tc>
      </w:tr>
      <w:tr>
        <w:tc>
          <w:tcPr>
            <w:tcW w:w="680" w:type="dxa"/>
          </w:tcPr>
          <w:p>
            <w:pPr>
              <w:pStyle w:val="0"/>
              <w:jc w:val="center"/>
            </w:pPr>
            <w:r>
              <w:rPr>
                <w:sz w:val="24"/>
              </w:rPr>
              <w:t xml:space="preserve">2.</w:t>
            </w:r>
          </w:p>
        </w:tc>
        <w:tc>
          <w:tcPr>
            <w:tcW w:w="3515" w:type="dxa"/>
          </w:tcPr>
          <w:p>
            <w:pPr>
              <w:pStyle w:val="0"/>
              <w:jc w:val="both"/>
            </w:pPr>
            <w:r>
              <w:rPr>
                <w:sz w:val="24"/>
              </w:rPr>
              <w:t xml:space="preserve">Смертность населения (число умерших на 1 000 человек)</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11,3</w:t>
            </w:r>
          </w:p>
        </w:tc>
        <w:tc>
          <w:tcPr>
            <w:tcW w:w="1000" w:type="dxa"/>
          </w:tcPr>
          <w:p>
            <w:pPr>
              <w:pStyle w:val="0"/>
              <w:jc w:val="center"/>
            </w:pPr>
            <w:r>
              <w:rPr>
                <w:sz w:val="24"/>
              </w:rPr>
              <w:t xml:space="preserve">x </w:t>
            </w:r>
            <w:hyperlink w:history="0" w:anchor="P7683" w:tooltip="&lt;3&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оценочные значения за 2025 год для индикаторов &quot;Смертность населения (число умерших на 1 000 человек)&quot;, &quot;Смертность младенческая (число умерших в возрасте до одного года на 1 000 детей, родившихся живыми)&quot;, &quot;Численность насел...">
              <w:r>
                <w:rPr>
                  <w:sz w:val="24"/>
                  <w:color w:val="0000ff"/>
                </w:rPr>
                <w:t xml:space="preserve">&lt;3&gt;</w:t>
              </w:r>
            </w:hyperlink>
          </w:p>
        </w:tc>
        <w:tc>
          <w:tcPr>
            <w:tcW w:w="1020" w:type="dxa"/>
          </w:tcPr>
          <w:p>
            <w:pPr>
              <w:pStyle w:val="0"/>
              <w:jc w:val="center"/>
            </w:pPr>
            <w:r>
              <w:rPr>
                <w:sz w:val="24"/>
              </w:rPr>
              <w:t xml:space="preserve">12,0</w:t>
            </w:r>
          </w:p>
        </w:tc>
        <w:tc>
          <w:tcPr>
            <w:tcW w:w="1077" w:type="dxa"/>
          </w:tcPr>
          <w:p>
            <w:pPr>
              <w:pStyle w:val="0"/>
              <w:jc w:val="center"/>
            </w:pPr>
            <w:r>
              <w:rPr>
                <w:sz w:val="24"/>
              </w:rPr>
              <w:t xml:space="preserve">12,0</w:t>
            </w:r>
          </w:p>
        </w:tc>
        <w:tc>
          <w:tcPr>
            <w:tcW w:w="1077" w:type="dxa"/>
          </w:tcPr>
          <w:p>
            <w:pPr>
              <w:pStyle w:val="0"/>
              <w:jc w:val="center"/>
            </w:pPr>
            <w:r>
              <w:rPr>
                <w:sz w:val="24"/>
              </w:rPr>
              <w:t xml:space="preserve">12,0</w:t>
            </w:r>
          </w:p>
        </w:tc>
        <w:tc>
          <w:tcPr>
            <w:tcW w:w="964" w:type="dxa"/>
          </w:tcPr>
          <w:p>
            <w:pPr>
              <w:pStyle w:val="0"/>
              <w:jc w:val="center"/>
            </w:pPr>
            <w:r>
              <w:rPr>
                <w:sz w:val="24"/>
              </w:rPr>
              <w:t xml:space="preserve">12,0</w:t>
            </w:r>
          </w:p>
        </w:tc>
        <w:tc>
          <w:tcPr>
            <w:tcW w:w="907" w:type="dxa"/>
          </w:tcPr>
          <w:p>
            <w:pPr>
              <w:pStyle w:val="0"/>
              <w:jc w:val="center"/>
            </w:pPr>
            <w:r>
              <w:rPr>
                <w:sz w:val="24"/>
              </w:rPr>
              <w:t xml:space="preserve">11,9</w:t>
            </w:r>
          </w:p>
        </w:tc>
        <w:tc>
          <w:tcPr>
            <w:tcW w:w="907" w:type="dxa"/>
          </w:tcPr>
          <w:p>
            <w:pPr>
              <w:pStyle w:val="0"/>
              <w:jc w:val="center"/>
            </w:pPr>
            <w:r>
              <w:rPr>
                <w:sz w:val="24"/>
              </w:rPr>
              <w:t xml:space="preserve">11,9</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Смертность младенческая (число умерших в возрасте до одного года на 1 000 детей, родившихся живыми)</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2,6</w:t>
            </w:r>
          </w:p>
        </w:tc>
        <w:tc>
          <w:tcPr>
            <w:tcW w:w="1000" w:type="dxa"/>
          </w:tcPr>
          <w:p>
            <w:pPr>
              <w:pStyle w:val="0"/>
              <w:jc w:val="center"/>
            </w:pPr>
            <w:r>
              <w:rPr>
                <w:sz w:val="24"/>
              </w:rPr>
              <w:t xml:space="preserve">x </w:t>
            </w:r>
            <w:hyperlink w:history="0" w:anchor="P7683" w:tooltip="&lt;3&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оценочные значения за 2025 год для индикаторов &quot;Смертность населения (число умерших на 1 000 человек)&quot;, &quot;Смертность младенческая (число умерших в возрасте до одного года на 1 000 детей, родившихся живыми)&quot;, &quot;Численность насел...">
              <w:r>
                <w:rPr>
                  <w:sz w:val="24"/>
                  <w:color w:val="0000ff"/>
                </w:rPr>
                <w:t xml:space="preserve">&lt;3&gt;</w:t>
              </w:r>
            </w:hyperlink>
          </w:p>
        </w:tc>
        <w:tc>
          <w:tcPr>
            <w:tcW w:w="1020" w:type="dxa"/>
          </w:tcPr>
          <w:p>
            <w:pPr>
              <w:pStyle w:val="0"/>
              <w:jc w:val="center"/>
            </w:pPr>
            <w:r>
              <w:rPr>
                <w:sz w:val="24"/>
              </w:rPr>
              <w:t xml:space="preserve">3,3</w:t>
            </w:r>
          </w:p>
        </w:tc>
        <w:tc>
          <w:tcPr>
            <w:tcW w:w="1077" w:type="dxa"/>
          </w:tcPr>
          <w:p>
            <w:pPr>
              <w:pStyle w:val="0"/>
              <w:jc w:val="center"/>
            </w:pPr>
            <w:r>
              <w:rPr>
                <w:sz w:val="24"/>
              </w:rPr>
              <w:t xml:space="preserve">3,3</w:t>
            </w:r>
          </w:p>
        </w:tc>
        <w:tc>
          <w:tcPr>
            <w:tcW w:w="1077" w:type="dxa"/>
          </w:tcPr>
          <w:p>
            <w:pPr>
              <w:pStyle w:val="0"/>
              <w:jc w:val="center"/>
            </w:pPr>
            <w:r>
              <w:rPr>
                <w:sz w:val="24"/>
              </w:rPr>
              <w:t xml:space="preserve">3,3</w:t>
            </w:r>
          </w:p>
        </w:tc>
        <w:tc>
          <w:tcPr>
            <w:tcW w:w="964" w:type="dxa"/>
          </w:tcPr>
          <w:p>
            <w:pPr>
              <w:pStyle w:val="0"/>
              <w:jc w:val="center"/>
            </w:pPr>
            <w:r>
              <w:rPr>
                <w:sz w:val="24"/>
              </w:rPr>
              <w:t xml:space="preserve">3,3</w:t>
            </w:r>
          </w:p>
        </w:tc>
        <w:tc>
          <w:tcPr>
            <w:tcW w:w="907" w:type="dxa"/>
          </w:tcPr>
          <w:p>
            <w:pPr>
              <w:pStyle w:val="0"/>
              <w:jc w:val="center"/>
            </w:pPr>
            <w:r>
              <w:rPr>
                <w:sz w:val="24"/>
              </w:rPr>
              <w:t xml:space="preserve">3,3</w:t>
            </w:r>
          </w:p>
        </w:tc>
        <w:tc>
          <w:tcPr>
            <w:tcW w:w="907" w:type="dxa"/>
          </w:tcPr>
          <w:p>
            <w:pPr>
              <w:pStyle w:val="0"/>
              <w:jc w:val="center"/>
            </w:pPr>
            <w:r>
              <w:rPr>
                <w:sz w:val="24"/>
              </w:rPr>
              <w:t xml:space="preserve">3,3</w:t>
            </w:r>
          </w:p>
        </w:tc>
      </w:tr>
      <w:tr>
        <w:tc>
          <w:tcPr>
            <w:gridSpan w:val="11"/>
            <w:tcW w:w="13268" w:type="dxa"/>
          </w:tcPr>
          <w:p>
            <w:pPr>
              <w:pStyle w:val="0"/>
              <w:outlineLvl w:val="2"/>
              <w:jc w:val="center"/>
            </w:pPr>
            <w:r>
              <w:rPr>
                <w:sz w:val="24"/>
              </w:rPr>
              <w:t xml:space="preserve">Управление здравоохранением (04.02)</w:t>
            </w:r>
          </w:p>
        </w:tc>
      </w:tr>
      <w:tr>
        <w:tc>
          <w:tcPr>
            <w:tcW w:w="680" w:type="dxa"/>
          </w:tcPr>
          <w:p>
            <w:pPr>
              <w:pStyle w:val="0"/>
              <w:jc w:val="center"/>
            </w:pPr>
            <w:r>
              <w:rPr>
                <w:sz w:val="24"/>
              </w:rPr>
              <w:t xml:space="preserve">4.</w:t>
            </w:r>
          </w:p>
        </w:tc>
        <w:tc>
          <w:tcPr>
            <w:tcW w:w="3515" w:type="dxa"/>
          </w:tcPr>
          <w:p>
            <w:pPr>
              <w:pStyle w:val="0"/>
              <w:jc w:val="both"/>
            </w:pPr>
            <w:r>
              <w:rPr>
                <w:sz w:val="24"/>
              </w:rPr>
              <w:t xml:space="preserve">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 человек</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35,3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35,4</w:t>
            </w:r>
          </w:p>
        </w:tc>
        <w:tc>
          <w:tcPr>
            <w:tcW w:w="907" w:type="dxa"/>
          </w:tcPr>
          <w:p>
            <w:pPr>
              <w:pStyle w:val="0"/>
              <w:jc w:val="center"/>
            </w:pPr>
            <w:r>
              <w:rPr>
                <w:sz w:val="24"/>
              </w:rPr>
              <w:t xml:space="preserve">35,7</w:t>
            </w:r>
          </w:p>
        </w:tc>
        <w:tc>
          <w:tcPr>
            <w:tcW w:w="907" w:type="dxa"/>
          </w:tcPr>
          <w:p>
            <w:pPr>
              <w:pStyle w:val="0"/>
              <w:jc w:val="center"/>
            </w:pPr>
            <w:r>
              <w:rPr>
                <w:sz w:val="24"/>
              </w:rPr>
              <w:t xml:space="preserve">36,0</w:t>
            </w:r>
          </w:p>
        </w:tc>
      </w:tr>
      <w:tr>
        <w:tc>
          <w:tcPr>
            <w:tcW w:w="680" w:type="dxa"/>
          </w:tcPr>
          <w:p>
            <w:pPr>
              <w:pStyle w:val="0"/>
              <w:jc w:val="center"/>
            </w:pPr>
            <w:r>
              <w:rPr>
                <w:sz w:val="24"/>
              </w:rPr>
              <w:t xml:space="preserve">5.</w:t>
            </w:r>
          </w:p>
        </w:tc>
        <w:tc>
          <w:tcPr>
            <w:tcW w:w="3515" w:type="dxa"/>
          </w:tcPr>
          <w:p>
            <w:pPr>
              <w:pStyle w:val="0"/>
              <w:jc w:val="both"/>
            </w:pPr>
            <w:r>
              <w:rPr>
                <w:sz w:val="24"/>
              </w:rPr>
              <w:t xml:space="preserve">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 человек</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91,7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91,9</w:t>
            </w:r>
          </w:p>
        </w:tc>
        <w:tc>
          <w:tcPr>
            <w:tcW w:w="907" w:type="dxa"/>
          </w:tcPr>
          <w:p>
            <w:pPr>
              <w:pStyle w:val="0"/>
              <w:jc w:val="center"/>
            </w:pPr>
            <w:r>
              <w:rPr>
                <w:sz w:val="24"/>
              </w:rPr>
              <w:t xml:space="preserve">92,2</w:t>
            </w:r>
          </w:p>
        </w:tc>
        <w:tc>
          <w:tcPr>
            <w:tcW w:w="907" w:type="dxa"/>
          </w:tcPr>
          <w:p>
            <w:pPr>
              <w:pStyle w:val="0"/>
              <w:jc w:val="center"/>
            </w:pPr>
            <w:r>
              <w:rPr>
                <w:sz w:val="24"/>
              </w:rPr>
              <w:t xml:space="preserve">92,4</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20</w:t>
            </w:r>
          </w:p>
        </w:tc>
        <w:tc>
          <w:tcPr>
            <w:tcW w:w="1077" w:type="dxa"/>
          </w:tcPr>
          <w:p>
            <w:pPr>
              <w:pStyle w:val="0"/>
              <w:jc w:val="center"/>
            </w:pPr>
            <w:r>
              <w:rPr>
                <w:sz w:val="24"/>
              </w:rPr>
              <w:t xml:space="preserve">40</w:t>
            </w:r>
          </w:p>
        </w:tc>
        <w:tc>
          <w:tcPr>
            <w:tcW w:w="1077" w:type="dxa"/>
          </w:tcPr>
          <w:p>
            <w:pPr>
              <w:pStyle w:val="0"/>
              <w:jc w:val="center"/>
            </w:pPr>
            <w:r>
              <w:rPr>
                <w:sz w:val="24"/>
              </w:rPr>
              <w:t xml:space="preserve">70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38</w:t>
            </w:r>
          </w:p>
        </w:tc>
        <w:tc>
          <w:tcPr>
            <w:tcW w:w="907" w:type="dxa"/>
          </w:tcPr>
          <w:p>
            <w:pPr>
              <w:pStyle w:val="0"/>
              <w:jc w:val="center"/>
            </w:pPr>
            <w:r>
              <w:rPr>
                <w:sz w:val="24"/>
              </w:rPr>
              <w:t xml:space="preserve">&lt;= 38</w:t>
            </w:r>
          </w:p>
        </w:tc>
        <w:tc>
          <w:tcPr>
            <w:tcW w:w="907" w:type="dxa"/>
          </w:tcPr>
          <w:p>
            <w:pPr>
              <w:pStyle w:val="0"/>
              <w:jc w:val="center"/>
            </w:pPr>
            <w:r>
              <w:rPr>
                <w:sz w:val="24"/>
              </w:rPr>
              <w:t xml:space="preserve">&lt;= 38</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60</w:t>
            </w:r>
          </w:p>
        </w:tc>
        <w:tc>
          <w:tcPr>
            <w:tcW w:w="907" w:type="dxa"/>
          </w:tcPr>
          <w:p>
            <w:pPr>
              <w:pStyle w:val="0"/>
              <w:jc w:val="center"/>
            </w:pPr>
            <w:r>
              <w:rPr>
                <w:sz w:val="24"/>
              </w:rPr>
              <w:t xml:space="preserve">&gt;= 60</w:t>
            </w:r>
          </w:p>
        </w:tc>
        <w:tc>
          <w:tcPr>
            <w:tcW w:w="907" w:type="dxa"/>
          </w:tcPr>
          <w:p>
            <w:pPr>
              <w:pStyle w:val="0"/>
              <w:jc w:val="center"/>
            </w:pPr>
            <w:r>
              <w:rPr>
                <w:sz w:val="24"/>
              </w:rPr>
              <w:t xml:space="preserve">&gt;= 60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21.</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22.</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23.</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земельных и имущественных отношений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tcPr>
          <w:p>
            <w:pPr>
              <w:pStyle w:val="0"/>
              <w:jc w:val="both"/>
            </w:pPr>
            <w:r>
              <w:rPr>
                <w:sz w:val="24"/>
              </w:rPr>
              <w:t xml:space="preserve">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земельных участков на начало отчетного года,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70,3</w:t>
            </w:r>
          </w:p>
        </w:tc>
        <w:tc>
          <w:tcPr>
            <w:tcW w:w="1000" w:type="dxa"/>
          </w:tcPr>
          <w:p>
            <w:pPr>
              <w:pStyle w:val="0"/>
              <w:jc w:val="center"/>
            </w:pPr>
            <w:r>
              <w:rPr>
                <w:sz w:val="24"/>
              </w:rPr>
              <w:t xml:space="preserve">75,24</w:t>
            </w:r>
          </w:p>
        </w:tc>
        <w:tc>
          <w:tcPr>
            <w:tcW w:w="1020" w:type="dxa"/>
          </w:tcPr>
          <w:p>
            <w:pPr>
              <w:pStyle w:val="0"/>
              <w:jc w:val="center"/>
            </w:pPr>
            <w:r>
              <w:rPr>
                <w:sz w:val="24"/>
              </w:rPr>
              <w:t xml:space="preserve">75,9</w:t>
            </w:r>
          </w:p>
        </w:tc>
        <w:tc>
          <w:tcPr>
            <w:tcW w:w="1077" w:type="dxa"/>
          </w:tcPr>
          <w:p>
            <w:pPr>
              <w:pStyle w:val="0"/>
              <w:jc w:val="center"/>
            </w:pPr>
            <w:r>
              <w:rPr>
                <w:sz w:val="24"/>
              </w:rPr>
              <w:t xml:space="preserve">76,9</w:t>
            </w:r>
          </w:p>
        </w:tc>
        <w:tc>
          <w:tcPr>
            <w:tcW w:w="1077" w:type="dxa"/>
          </w:tcPr>
          <w:p>
            <w:pPr>
              <w:pStyle w:val="0"/>
              <w:jc w:val="center"/>
            </w:pPr>
            <w:r>
              <w:rPr>
                <w:sz w:val="24"/>
              </w:rPr>
              <w:t xml:space="preserve">78,0</w:t>
            </w:r>
          </w:p>
        </w:tc>
        <w:tc>
          <w:tcPr>
            <w:tcW w:w="964" w:type="dxa"/>
          </w:tcPr>
          <w:p>
            <w:pPr>
              <w:pStyle w:val="0"/>
              <w:jc w:val="center"/>
            </w:pPr>
            <w:r>
              <w:rPr>
                <w:sz w:val="24"/>
              </w:rPr>
              <w:t xml:space="preserve">79,0</w:t>
            </w:r>
          </w:p>
        </w:tc>
        <w:tc>
          <w:tcPr>
            <w:tcW w:w="907" w:type="dxa"/>
          </w:tcPr>
          <w:p>
            <w:pPr>
              <w:pStyle w:val="0"/>
              <w:jc w:val="center"/>
            </w:pPr>
            <w:r>
              <w:rPr>
                <w:sz w:val="24"/>
              </w:rPr>
              <w:t xml:space="preserve">79,0</w:t>
            </w:r>
          </w:p>
        </w:tc>
        <w:tc>
          <w:tcPr>
            <w:tcW w:w="907" w:type="dxa"/>
          </w:tcPr>
          <w:p>
            <w:pPr>
              <w:pStyle w:val="0"/>
              <w:jc w:val="center"/>
            </w:pPr>
            <w:r>
              <w:rPr>
                <w:sz w:val="24"/>
              </w:rPr>
              <w:t xml:space="preserve">79,0</w:t>
            </w:r>
          </w:p>
        </w:tc>
      </w:tr>
      <w:tr>
        <w:tc>
          <w:tcPr>
            <w:gridSpan w:val="11"/>
            <w:tcW w:w="13268" w:type="dxa"/>
          </w:tcPr>
          <w:p>
            <w:pPr>
              <w:pStyle w:val="0"/>
              <w:outlineLvl w:val="2"/>
              <w:jc w:val="center"/>
            </w:pPr>
            <w:r>
              <w:rPr>
                <w:sz w:val="24"/>
              </w:rPr>
              <w:t xml:space="preserve">Управление имуществом и земельными ресурсами, находящимися в собственности Республики Татарстан (01.07)</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Уровень выполнения бюджетного задания в части доходов от реализации и использования государственного имущества и земельных участков,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123,9</w:t>
            </w:r>
          </w:p>
        </w:tc>
        <w:tc>
          <w:tcPr>
            <w:tcW w:w="1000" w:type="dxa"/>
          </w:tcPr>
          <w:p>
            <w:pPr>
              <w:pStyle w:val="0"/>
              <w:jc w:val="center"/>
            </w:pPr>
            <w:r>
              <w:rPr>
                <w:sz w:val="24"/>
              </w:rPr>
              <w:t xml:space="preserve">100,0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100,0</w:t>
            </w:r>
          </w:p>
        </w:tc>
        <w:tc>
          <w:tcPr>
            <w:tcW w:w="907" w:type="dxa"/>
          </w:tcPr>
          <w:p>
            <w:pPr>
              <w:pStyle w:val="0"/>
              <w:jc w:val="center"/>
            </w:pPr>
            <w:r>
              <w:rPr>
                <w:sz w:val="24"/>
              </w:rPr>
              <w:t xml:space="preserve">100,0</w:t>
            </w:r>
          </w:p>
        </w:tc>
        <w:tc>
          <w:tcPr>
            <w:tcW w:w="907" w:type="dxa"/>
          </w:tcPr>
          <w:p>
            <w:pPr>
              <w:pStyle w:val="0"/>
              <w:jc w:val="center"/>
            </w:pPr>
            <w:r>
              <w:rPr>
                <w:sz w:val="24"/>
              </w:rPr>
              <w:t xml:space="preserve">100,0</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Сумма, выплаченная из бюджета Республики Татарстан на компенсацию расходов арбитражных управляющих в делах о несостоятельности (банкротстве) государственных унитарных предприятий и акционерных обществ с долей Республики Татарстан более 50 процентов, рублей</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4.</w:t>
            </w:r>
          </w:p>
        </w:tc>
        <w:tc>
          <w:tcPr>
            <w:tcW w:w="3515" w:type="dxa"/>
          </w:tcPr>
          <w:p>
            <w:pPr>
              <w:pStyle w:val="0"/>
              <w:jc w:val="both"/>
            </w:pPr>
            <w:r>
              <w:rPr>
                <w:sz w:val="24"/>
              </w:rPr>
              <w:t xml:space="preserve">Доля невостребованных долевых земель, на которые признано право муниципальной собственности,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71,0</w:t>
            </w:r>
          </w:p>
        </w:tc>
        <w:tc>
          <w:tcPr>
            <w:tcW w:w="1000" w:type="dxa"/>
          </w:tcPr>
          <w:p>
            <w:pPr>
              <w:pStyle w:val="0"/>
              <w:jc w:val="center"/>
            </w:pPr>
            <w:r>
              <w:rPr>
                <w:sz w:val="24"/>
              </w:rPr>
              <w:t xml:space="preserve">71,4</w:t>
            </w:r>
          </w:p>
        </w:tc>
        <w:tc>
          <w:tcPr>
            <w:tcW w:w="1020" w:type="dxa"/>
          </w:tcPr>
          <w:p>
            <w:pPr>
              <w:pStyle w:val="0"/>
              <w:jc w:val="center"/>
            </w:pPr>
            <w:r>
              <w:rPr>
                <w:sz w:val="24"/>
              </w:rPr>
              <w:t xml:space="preserve">71,5</w:t>
            </w:r>
          </w:p>
        </w:tc>
        <w:tc>
          <w:tcPr>
            <w:tcW w:w="1077" w:type="dxa"/>
          </w:tcPr>
          <w:p>
            <w:pPr>
              <w:pStyle w:val="0"/>
              <w:jc w:val="center"/>
            </w:pPr>
            <w:r>
              <w:rPr>
                <w:sz w:val="24"/>
              </w:rPr>
              <w:t xml:space="preserve">71,6</w:t>
            </w:r>
          </w:p>
        </w:tc>
        <w:tc>
          <w:tcPr>
            <w:tcW w:w="1077" w:type="dxa"/>
          </w:tcPr>
          <w:p>
            <w:pPr>
              <w:pStyle w:val="0"/>
              <w:jc w:val="center"/>
            </w:pPr>
            <w:r>
              <w:rPr>
                <w:sz w:val="24"/>
              </w:rPr>
              <w:t xml:space="preserve">71,7</w:t>
            </w:r>
          </w:p>
        </w:tc>
        <w:tc>
          <w:tcPr>
            <w:tcW w:w="964" w:type="dxa"/>
          </w:tcPr>
          <w:p>
            <w:pPr>
              <w:pStyle w:val="0"/>
              <w:jc w:val="center"/>
            </w:pPr>
            <w:r>
              <w:rPr>
                <w:sz w:val="24"/>
              </w:rPr>
              <w:t xml:space="preserve">71,8</w:t>
            </w:r>
          </w:p>
        </w:tc>
        <w:tc>
          <w:tcPr>
            <w:tcW w:w="907" w:type="dxa"/>
          </w:tcPr>
          <w:p>
            <w:pPr>
              <w:pStyle w:val="0"/>
              <w:jc w:val="center"/>
            </w:pPr>
            <w:r>
              <w:rPr>
                <w:sz w:val="24"/>
              </w:rPr>
              <w:t xml:space="preserve">72,0</w:t>
            </w:r>
          </w:p>
        </w:tc>
        <w:tc>
          <w:tcPr>
            <w:tcW w:w="907" w:type="dxa"/>
          </w:tcPr>
          <w:p>
            <w:pPr>
              <w:pStyle w:val="0"/>
              <w:jc w:val="center"/>
            </w:pPr>
            <w:r>
              <w:rPr>
                <w:sz w:val="24"/>
              </w:rPr>
              <w:t xml:space="preserve">72,2</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15</w:t>
            </w:r>
          </w:p>
        </w:tc>
        <w:tc>
          <w:tcPr>
            <w:tcW w:w="907" w:type="dxa"/>
          </w:tcPr>
          <w:p>
            <w:pPr>
              <w:pStyle w:val="0"/>
              <w:jc w:val="center"/>
            </w:pPr>
            <w:r>
              <w:rPr>
                <w:sz w:val="24"/>
              </w:rPr>
              <w:t xml:space="preserve">&lt;= 15</w:t>
            </w:r>
          </w:p>
        </w:tc>
        <w:tc>
          <w:tcPr>
            <w:tcW w:w="907" w:type="dxa"/>
          </w:tcPr>
          <w:p>
            <w:pPr>
              <w:pStyle w:val="0"/>
              <w:jc w:val="center"/>
            </w:pPr>
            <w:r>
              <w:rPr>
                <w:sz w:val="24"/>
              </w:rPr>
              <w:t xml:space="preserve">&lt;= 15</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19.</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культуры Республики Татарстан</w:t>
            </w:r>
          </w:p>
        </w:tc>
      </w:tr>
      <w:tr>
        <w:tc>
          <w:tcPr>
            <w:gridSpan w:val="11"/>
            <w:tcW w:w="13268" w:type="dxa"/>
          </w:tcPr>
          <w:p>
            <w:pPr>
              <w:pStyle w:val="0"/>
              <w:outlineLvl w:val="2"/>
              <w:jc w:val="center"/>
            </w:pPr>
            <w:r>
              <w:rPr>
                <w:sz w:val="24"/>
              </w:rPr>
              <w:t xml:space="preserve">Регулирование отношений в области культуры (в том числе искусства, кинематографии, охраны и использования историко-культурного наследия), содействие укреплению взаимопонимания и терпимости между религиозными объединениями различных вероисповеданий (04.03)</w:t>
            </w:r>
          </w:p>
        </w:tc>
      </w:tr>
      <w:tr>
        <w:tc>
          <w:tcPr>
            <w:tcW w:w="680" w:type="dxa"/>
          </w:tcPr>
          <w:p>
            <w:pPr>
              <w:pStyle w:val="0"/>
              <w:jc w:val="center"/>
            </w:pPr>
            <w:r>
              <w:rPr>
                <w:sz w:val="24"/>
              </w:rPr>
              <w:t xml:space="preserve">1.</w:t>
            </w:r>
          </w:p>
        </w:tc>
        <w:tc>
          <w:tcPr>
            <w:tcW w:w="3515" w:type="dxa"/>
          </w:tcPr>
          <w:p>
            <w:pPr>
              <w:pStyle w:val="0"/>
              <w:jc w:val="both"/>
            </w:pPr>
            <w:r>
              <w:rPr>
                <w:sz w:val="24"/>
              </w:rPr>
              <w:t xml:space="preserve">Уровень удовлетворенности граждан работой государственных и муниципальных организаций культуры, искусства и народного творчества,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94,0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73,1</w:t>
            </w:r>
          </w:p>
        </w:tc>
        <w:tc>
          <w:tcPr>
            <w:tcW w:w="907" w:type="dxa"/>
          </w:tcPr>
          <w:p>
            <w:pPr>
              <w:pStyle w:val="0"/>
              <w:jc w:val="center"/>
            </w:pPr>
            <w:r>
              <w:rPr>
                <w:sz w:val="24"/>
              </w:rPr>
              <w:t xml:space="preserve">75,9</w:t>
            </w:r>
          </w:p>
        </w:tc>
        <w:tc>
          <w:tcPr>
            <w:tcW w:w="907" w:type="dxa"/>
          </w:tcPr>
          <w:p>
            <w:pPr>
              <w:pStyle w:val="0"/>
              <w:jc w:val="center"/>
            </w:pPr>
            <w:r>
              <w:rPr>
                <w:sz w:val="24"/>
              </w:rPr>
              <w:t xml:space="preserve">78,4</w:t>
            </w:r>
          </w:p>
        </w:tc>
      </w:tr>
      <w:tr>
        <w:tc>
          <w:tcPr>
            <w:tcW w:w="680" w:type="dxa"/>
          </w:tcPr>
          <w:p>
            <w:pPr>
              <w:pStyle w:val="0"/>
              <w:jc w:val="center"/>
            </w:pPr>
            <w:r>
              <w:rPr>
                <w:sz w:val="24"/>
              </w:rPr>
              <w:t xml:space="preserve">2.</w:t>
            </w:r>
          </w:p>
        </w:tc>
        <w:tc>
          <w:tcPr>
            <w:tcW w:w="3515" w:type="dxa"/>
          </w:tcPr>
          <w:p>
            <w:pPr>
              <w:pStyle w:val="0"/>
              <w:jc w:val="both"/>
            </w:pPr>
            <w:r>
              <w:rPr>
                <w:sz w:val="24"/>
              </w:rPr>
              <w:t xml:space="preserve">Увеличение числа посещений организаций культуры по отношению к 2023 году,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110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115</w:t>
            </w:r>
          </w:p>
        </w:tc>
        <w:tc>
          <w:tcPr>
            <w:tcW w:w="907" w:type="dxa"/>
          </w:tcPr>
          <w:p>
            <w:pPr>
              <w:pStyle w:val="0"/>
              <w:jc w:val="center"/>
            </w:pPr>
            <w:r>
              <w:rPr>
                <w:sz w:val="24"/>
              </w:rPr>
              <w:t xml:space="preserve">120</w:t>
            </w:r>
          </w:p>
        </w:tc>
        <w:tc>
          <w:tcPr>
            <w:tcW w:w="907" w:type="dxa"/>
          </w:tcPr>
          <w:p>
            <w:pPr>
              <w:pStyle w:val="0"/>
              <w:jc w:val="center"/>
            </w:pPr>
            <w:r>
              <w:rPr>
                <w:sz w:val="24"/>
              </w:rPr>
              <w:t xml:space="preserve">125</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3.</w:t>
            </w:r>
          </w:p>
        </w:tc>
        <w:tc>
          <w:tcPr>
            <w:tcW w:w="3515" w:type="dxa"/>
          </w:tcPr>
          <w:p>
            <w:pPr>
              <w:pStyle w:val="0"/>
              <w:jc w:val="both"/>
            </w:pPr>
            <w:r>
              <w:rPr>
                <w:sz w:val="24"/>
              </w:rPr>
              <w:t xml:space="preserve">Рост доли музеев, в которых обеспечиваются условия сохранности (безопасности) предметов музейного фонда, от общего количества музеев в Республике Татарстан,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7,4</w:t>
            </w:r>
          </w:p>
        </w:tc>
        <w:tc>
          <w:tcPr>
            <w:tcW w:w="1000" w:type="dxa"/>
          </w:tcPr>
          <w:p>
            <w:pPr>
              <w:pStyle w:val="0"/>
              <w:jc w:val="center"/>
            </w:pPr>
            <w:r>
              <w:rPr>
                <w:sz w:val="24"/>
              </w:rPr>
              <w:t xml:space="preserve">7,5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7,6</w:t>
            </w:r>
          </w:p>
        </w:tc>
        <w:tc>
          <w:tcPr>
            <w:tcW w:w="907" w:type="dxa"/>
          </w:tcPr>
          <w:p>
            <w:pPr>
              <w:pStyle w:val="0"/>
              <w:jc w:val="center"/>
            </w:pPr>
            <w:r>
              <w:rPr>
                <w:sz w:val="24"/>
              </w:rPr>
              <w:t xml:space="preserve">&gt;= 7,7</w:t>
            </w:r>
          </w:p>
        </w:tc>
        <w:tc>
          <w:tcPr>
            <w:tcW w:w="907" w:type="dxa"/>
          </w:tcPr>
          <w:p>
            <w:pPr>
              <w:pStyle w:val="0"/>
              <w:jc w:val="center"/>
            </w:pPr>
            <w:r>
              <w:rPr>
                <w:sz w:val="24"/>
              </w:rPr>
              <w:t xml:space="preserve">&gt;= 7,8</w:t>
            </w:r>
          </w:p>
        </w:tc>
      </w:tr>
      <w:tr>
        <w:tc>
          <w:tcPr>
            <w:tcW w:w="680" w:type="dxa"/>
          </w:tcPr>
          <w:p>
            <w:pPr>
              <w:pStyle w:val="0"/>
              <w:jc w:val="center"/>
            </w:pPr>
            <w:r>
              <w:rPr>
                <w:sz w:val="24"/>
              </w:rPr>
              <w:t xml:space="preserve">4.</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5.</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6.</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25</w:t>
            </w:r>
          </w:p>
        </w:tc>
        <w:tc>
          <w:tcPr>
            <w:tcW w:w="1077" w:type="dxa"/>
          </w:tcPr>
          <w:p>
            <w:pPr>
              <w:pStyle w:val="0"/>
              <w:jc w:val="center"/>
            </w:pPr>
            <w:r>
              <w:rPr>
                <w:sz w:val="24"/>
              </w:rPr>
              <w:t xml:space="preserve">50</w:t>
            </w:r>
          </w:p>
        </w:tc>
        <w:tc>
          <w:tcPr>
            <w:tcW w:w="1077" w:type="dxa"/>
          </w:tcPr>
          <w:p>
            <w:pPr>
              <w:pStyle w:val="0"/>
              <w:jc w:val="center"/>
            </w:pPr>
            <w:r>
              <w:rPr>
                <w:sz w:val="24"/>
              </w:rPr>
              <w:t xml:space="preserve">75</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15.</w:t>
            </w:r>
          </w:p>
        </w:tc>
        <w:tc>
          <w:tcPr>
            <w:tcW w:w="3515" w:type="dxa"/>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16.</w:t>
            </w:r>
          </w:p>
        </w:tc>
        <w:tc>
          <w:tcPr>
            <w:tcW w:w="3515" w:type="dxa"/>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18.</w:t>
            </w:r>
          </w:p>
        </w:tc>
        <w:tc>
          <w:tcPr>
            <w:tcW w:w="3515" w:type="dxa"/>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80</w:t>
            </w:r>
          </w:p>
        </w:tc>
        <w:tc>
          <w:tcPr>
            <w:tcW w:w="907" w:type="dxa"/>
          </w:tcPr>
          <w:p>
            <w:pPr>
              <w:pStyle w:val="0"/>
              <w:jc w:val="center"/>
            </w:pPr>
            <w:r>
              <w:rPr>
                <w:sz w:val="24"/>
              </w:rPr>
              <w:t xml:space="preserve">&gt;= 80</w:t>
            </w:r>
          </w:p>
        </w:tc>
        <w:tc>
          <w:tcPr>
            <w:tcW w:w="907" w:type="dxa"/>
          </w:tcPr>
          <w:p>
            <w:pPr>
              <w:pStyle w:val="0"/>
              <w:jc w:val="center"/>
            </w:pPr>
            <w:r>
              <w:rPr>
                <w:sz w:val="24"/>
              </w:rPr>
              <w:t xml:space="preserve">&gt;= 80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21.</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22.</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23.</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лесного хозяйства Республики Татарстан</w:t>
            </w:r>
          </w:p>
        </w:tc>
      </w:tr>
      <w:tr>
        <w:tc>
          <w:tcPr>
            <w:gridSpan w:val="11"/>
            <w:tcW w:w="13268" w:type="dxa"/>
          </w:tcPr>
          <w:p>
            <w:pPr>
              <w:pStyle w:val="0"/>
              <w:outlineLvl w:val="2"/>
              <w:jc w:val="center"/>
            </w:pPr>
            <w:r>
              <w:rPr>
                <w:sz w:val="24"/>
              </w:rPr>
              <w:t xml:space="preserve">Регулирование отношений в области использования, охраны, защиты лесного фонда и воспроизводства лесов, лесоразведения (01.06.04)</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Отношение площади лесовосстановления и лесоразведения к площади вырубленных и погибших лесных насаждений,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145</w:t>
            </w:r>
          </w:p>
        </w:tc>
        <w:tc>
          <w:tcPr>
            <w:tcW w:w="1000" w:type="dxa"/>
          </w:tcPr>
          <w:p>
            <w:pPr>
              <w:pStyle w:val="0"/>
              <w:jc w:val="center"/>
            </w:pPr>
            <w:r>
              <w:rPr>
                <w:sz w:val="24"/>
              </w:rPr>
              <w:t xml:space="preserve">100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103</w:t>
            </w:r>
          </w:p>
        </w:tc>
        <w:tc>
          <w:tcPr>
            <w:tcW w:w="907" w:type="dxa"/>
          </w:tcPr>
          <w:p>
            <w:pPr>
              <w:pStyle w:val="0"/>
              <w:jc w:val="center"/>
            </w:pPr>
            <w:r>
              <w:rPr>
                <w:sz w:val="24"/>
              </w:rPr>
              <w:t xml:space="preserve">106</w:t>
            </w:r>
          </w:p>
        </w:tc>
        <w:tc>
          <w:tcPr>
            <w:tcW w:w="907" w:type="dxa"/>
          </w:tcPr>
          <w:p>
            <w:pPr>
              <w:pStyle w:val="0"/>
              <w:jc w:val="center"/>
            </w:pPr>
            <w:r>
              <w:rPr>
                <w:sz w:val="24"/>
              </w:rPr>
              <w:t xml:space="preserve">109</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Отношение фактического объема заготовки древесины к установленному допустимому объему изъятия древесины,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37,4</w:t>
            </w:r>
          </w:p>
        </w:tc>
        <w:tc>
          <w:tcPr>
            <w:tcW w:w="1000" w:type="dxa"/>
          </w:tcPr>
          <w:p>
            <w:pPr>
              <w:pStyle w:val="0"/>
              <w:jc w:val="center"/>
            </w:pPr>
            <w:r>
              <w:rPr>
                <w:sz w:val="24"/>
              </w:rPr>
              <w:t xml:space="preserve">24,4</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24,6</w:t>
            </w:r>
          </w:p>
        </w:tc>
        <w:tc>
          <w:tcPr>
            <w:tcW w:w="907" w:type="dxa"/>
          </w:tcPr>
          <w:p>
            <w:pPr>
              <w:pStyle w:val="0"/>
              <w:jc w:val="center"/>
            </w:pPr>
            <w:r>
              <w:rPr>
                <w:sz w:val="24"/>
              </w:rPr>
              <w:t xml:space="preserve">24,7</w:t>
            </w:r>
          </w:p>
        </w:tc>
        <w:tc>
          <w:tcPr>
            <w:tcW w:w="907" w:type="dxa"/>
          </w:tcPr>
          <w:p>
            <w:pPr>
              <w:pStyle w:val="0"/>
              <w:jc w:val="center"/>
            </w:pPr>
            <w:r>
              <w:rPr>
                <w:sz w:val="24"/>
              </w:rPr>
              <w:t xml:space="preserve">24,8</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Доля лесов, выполняющих защитные функции, в общей площади лесов,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45</w:t>
            </w:r>
          </w:p>
        </w:tc>
        <w:tc>
          <w:tcPr>
            <w:tcW w:w="1000" w:type="dxa"/>
          </w:tcPr>
          <w:p>
            <w:pPr>
              <w:pStyle w:val="0"/>
              <w:jc w:val="center"/>
            </w:pPr>
            <w:r>
              <w:rPr>
                <w:sz w:val="24"/>
              </w:rPr>
              <w:t xml:space="preserve">45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45</w:t>
            </w:r>
          </w:p>
        </w:tc>
        <w:tc>
          <w:tcPr>
            <w:tcW w:w="907" w:type="dxa"/>
          </w:tcPr>
          <w:p>
            <w:pPr>
              <w:pStyle w:val="0"/>
              <w:jc w:val="center"/>
            </w:pPr>
            <w:r>
              <w:rPr>
                <w:sz w:val="24"/>
              </w:rPr>
              <w:t xml:space="preserve">45</w:t>
            </w:r>
          </w:p>
        </w:tc>
        <w:tc>
          <w:tcPr>
            <w:tcW w:w="907" w:type="dxa"/>
          </w:tcPr>
          <w:p>
            <w:pPr>
              <w:pStyle w:val="0"/>
              <w:jc w:val="center"/>
            </w:pPr>
            <w:r>
              <w:rPr>
                <w:sz w:val="24"/>
              </w:rPr>
              <w:t xml:space="preserve">45</w:t>
            </w:r>
          </w:p>
        </w:tc>
      </w:tr>
      <w:tr>
        <w:tc>
          <w:tcPr>
            <w:tcW w:w="680" w:type="dxa"/>
          </w:tcPr>
          <w:p>
            <w:pPr>
              <w:pStyle w:val="0"/>
              <w:jc w:val="center"/>
            </w:pPr>
            <w:r>
              <w:rPr>
                <w:sz w:val="24"/>
              </w:rPr>
              <w:t xml:space="preserve">4.</w:t>
            </w:r>
          </w:p>
        </w:tc>
        <w:tc>
          <w:tcPr>
            <w:tcW w:w="3515" w:type="dxa"/>
          </w:tcPr>
          <w:p>
            <w:pPr>
              <w:pStyle w:val="0"/>
              <w:jc w:val="both"/>
            </w:pPr>
            <w:r>
              <w:rPr>
                <w:sz w:val="24"/>
              </w:rPr>
              <w:t xml:space="preserve">Доля предписаний, нарушения по которым устранены,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100</w:t>
            </w:r>
          </w:p>
        </w:tc>
        <w:tc>
          <w:tcPr>
            <w:tcW w:w="1000" w:type="dxa"/>
          </w:tcPr>
          <w:p>
            <w:pPr>
              <w:pStyle w:val="0"/>
              <w:jc w:val="center"/>
            </w:pPr>
            <w:r>
              <w:rPr>
                <w:sz w:val="24"/>
              </w:rPr>
              <w:t xml:space="preserve">95</w:t>
            </w:r>
          </w:p>
        </w:tc>
        <w:tc>
          <w:tcPr>
            <w:tcW w:w="1020" w:type="dxa"/>
          </w:tcPr>
          <w:p>
            <w:pPr>
              <w:pStyle w:val="0"/>
              <w:jc w:val="center"/>
            </w:pPr>
            <w:r>
              <w:rPr>
                <w:sz w:val="24"/>
              </w:rPr>
              <w:t xml:space="preserve">89</w:t>
            </w:r>
          </w:p>
        </w:tc>
        <w:tc>
          <w:tcPr>
            <w:tcW w:w="1077" w:type="dxa"/>
          </w:tcPr>
          <w:p>
            <w:pPr>
              <w:pStyle w:val="0"/>
              <w:jc w:val="center"/>
            </w:pPr>
            <w:r>
              <w:rPr>
                <w:sz w:val="24"/>
              </w:rPr>
              <w:t xml:space="preserve">91</w:t>
            </w:r>
          </w:p>
        </w:tc>
        <w:tc>
          <w:tcPr>
            <w:tcW w:w="1077" w:type="dxa"/>
          </w:tcPr>
          <w:p>
            <w:pPr>
              <w:pStyle w:val="0"/>
              <w:jc w:val="center"/>
            </w:pPr>
            <w:r>
              <w:rPr>
                <w:sz w:val="24"/>
              </w:rPr>
              <w:t xml:space="preserve">93</w:t>
            </w:r>
          </w:p>
        </w:tc>
        <w:tc>
          <w:tcPr>
            <w:tcW w:w="964"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взысканных средств от наложенных штрафов,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81</w:t>
            </w:r>
          </w:p>
        </w:tc>
        <w:tc>
          <w:tcPr>
            <w:tcW w:w="1000" w:type="dxa"/>
          </w:tcPr>
          <w:p>
            <w:pPr>
              <w:pStyle w:val="0"/>
              <w:jc w:val="center"/>
            </w:pPr>
            <w:r>
              <w:rPr>
                <w:sz w:val="24"/>
              </w:rPr>
              <w:t xml:space="preserve">80</w:t>
            </w:r>
          </w:p>
        </w:tc>
        <w:tc>
          <w:tcPr>
            <w:tcW w:w="1020" w:type="dxa"/>
          </w:tcPr>
          <w:p>
            <w:pPr>
              <w:pStyle w:val="0"/>
              <w:jc w:val="center"/>
            </w:pPr>
            <w:r>
              <w:rPr>
                <w:sz w:val="24"/>
              </w:rPr>
              <w:t xml:space="preserve">40</w:t>
            </w:r>
          </w:p>
        </w:tc>
        <w:tc>
          <w:tcPr>
            <w:tcW w:w="1077" w:type="dxa"/>
          </w:tcPr>
          <w:p>
            <w:pPr>
              <w:pStyle w:val="0"/>
              <w:jc w:val="center"/>
            </w:pPr>
            <w:r>
              <w:rPr>
                <w:sz w:val="24"/>
              </w:rPr>
              <w:t xml:space="preserve">55</w:t>
            </w:r>
          </w:p>
        </w:tc>
        <w:tc>
          <w:tcPr>
            <w:tcW w:w="1077" w:type="dxa"/>
          </w:tcPr>
          <w:p>
            <w:pPr>
              <w:pStyle w:val="0"/>
              <w:jc w:val="center"/>
            </w:pPr>
            <w:r>
              <w:rPr>
                <w:sz w:val="24"/>
              </w:rPr>
              <w:t xml:space="preserve">65</w:t>
            </w:r>
          </w:p>
        </w:tc>
        <w:tc>
          <w:tcPr>
            <w:tcW w:w="964"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tcW w:w="680" w:type="dxa"/>
          </w:tcPr>
          <w:p>
            <w:pPr>
              <w:pStyle w:val="0"/>
              <w:jc w:val="center"/>
            </w:pPr>
            <w:r>
              <w:rPr>
                <w:sz w:val="24"/>
              </w:rPr>
              <w:t xml:space="preserve">6.</w:t>
            </w:r>
          </w:p>
        </w:tc>
        <w:tc>
          <w:tcPr>
            <w:tcW w:w="3515" w:type="dxa"/>
          </w:tcPr>
          <w:p>
            <w:pPr>
              <w:pStyle w:val="0"/>
              <w:jc w:val="both"/>
            </w:pPr>
            <w:r>
              <w:rPr>
                <w:sz w:val="24"/>
              </w:rPr>
              <w:t xml:space="preserve">Уровень выполнения плановых показателей объемов доходов от использования лесного фонда,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110,8</w:t>
            </w:r>
          </w:p>
        </w:tc>
        <w:tc>
          <w:tcPr>
            <w:tcW w:w="1000" w:type="dxa"/>
          </w:tcPr>
          <w:p>
            <w:pPr>
              <w:pStyle w:val="0"/>
              <w:jc w:val="center"/>
            </w:pPr>
            <w:r>
              <w:rPr>
                <w:sz w:val="24"/>
              </w:rPr>
              <w:t xml:space="preserve">100,0</w:t>
            </w:r>
          </w:p>
        </w:tc>
        <w:tc>
          <w:tcPr>
            <w:tcW w:w="1020" w:type="dxa"/>
          </w:tcPr>
          <w:p>
            <w:pPr>
              <w:pStyle w:val="0"/>
              <w:jc w:val="center"/>
            </w:pPr>
            <w:r>
              <w:rPr>
                <w:sz w:val="24"/>
              </w:rPr>
              <w:t xml:space="preserve">25,0</w:t>
            </w:r>
          </w:p>
        </w:tc>
        <w:tc>
          <w:tcPr>
            <w:tcW w:w="1077" w:type="dxa"/>
          </w:tcPr>
          <w:p>
            <w:pPr>
              <w:pStyle w:val="0"/>
              <w:jc w:val="center"/>
            </w:pPr>
            <w:r>
              <w:rPr>
                <w:sz w:val="24"/>
              </w:rPr>
              <w:t xml:space="preserve">50,0</w:t>
            </w:r>
          </w:p>
        </w:tc>
        <w:tc>
          <w:tcPr>
            <w:tcW w:w="1077" w:type="dxa"/>
          </w:tcPr>
          <w:p>
            <w:pPr>
              <w:pStyle w:val="0"/>
              <w:jc w:val="center"/>
            </w:pPr>
            <w:r>
              <w:rPr>
                <w:sz w:val="24"/>
              </w:rPr>
              <w:t xml:space="preserve">75,0</w:t>
            </w:r>
          </w:p>
        </w:tc>
        <w:tc>
          <w:tcPr>
            <w:tcW w:w="964" w:type="dxa"/>
          </w:tcPr>
          <w:p>
            <w:pPr>
              <w:pStyle w:val="0"/>
              <w:jc w:val="center"/>
            </w:pPr>
            <w:r>
              <w:rPr>
                <w:sz w:val="24"/>
              </w:rPr>
              <w:t xml:space="preserve">100,0</w:t>
            </w:r>
          </w:p>
        </w:tc>
        <w:tc>
          <w:tcPr>
            <w:tcW w:w="907" w:type="dxa"/>
          </w:tcPr>
          <w:p>
            <w:pPr>
              <w:pStyle w:val="0"/>
              <w:jc w:val="center"/>
            </w:pPr>
            <w:r>
              <w:rPr>
                <w:sz w:val="24"/>
              </w:rPr>
              <w:t xml:space="preserve">100,0</w:t>
            </w:r>
          </w:p>
        </w:tc>
        <w:tc>
          <w:tcPr>
            <w:tcW w:w="907" w:type="dxa"/>
          </w:tcPr>
          <w:p>
            <w:pPr>
              <w:pStyle w:val="0"/>
              <w:jc w:val="center"/>
            </w:pPr>
            <w:r>
              <w:rPr>
                <w:sz w:val="24"/>
              </w:rPr>
              <w:t xml:space="preserve">100,0</w:t>
            </w:r>
          </w:p>
        </w:tc>
      </w:tr>
      <w:tr>
        <w:tc>
          <w:tcPr>
            <w:tcW w:w="680" w:type="dxa"/>
          </w:tcPr>
          <w:p>
            <w:pPr>
              <w:pStyle w:val="0"/>
              <w:jc w:val="center"/>
            </w:pPr>
            <w:r>
              <w:rPr>
                <w:sz w:val="24"/>
              </w:rPr>
              <w:t xml:space="preserve">7.</w:t>
            </w:r>
          </w:p>
        </w:tc>
        <w:tc>
          <w:tcPr>
            <w:tcW w:w="3515" w:type="dxa"/>
          </w:tcPr>
          <w:p>
            <w:pPr>
              <w:pStyle w:val="0"/>
              <w:jc w:val="both"/>
            </w:pPr>
            <w:r>
              <w:rPr>
                <w:sz w:val="24"/>
              </w:rPr>
              <w:t xml:space="preserve">Отнесение площади лесовосстановления к землям, на которых расположены леса, тыс. гектаров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2,52</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4,02</w:t>
            </w:r>
          </w:p>
        </w:tc>
        <w:tc>
          <w:tcPr>
            <w:tcW w:w="907" w:type="dxa"/>
          </w:tcPr>
          <w:p>
            <w:pPr>
              <w:pStyle w:val="0"/>
              <w:jc w:val="center"/>
            </w:pPr>
            <w:r>
              <w:rPr>
                <w:sz w:val="24"/>
              </w:rPr>
              <w:t xml:space="preserve">5,52</w:t>
            </w:r>
          </w:p>
        </w:tc>
        <w:tc>
          <w:tcPr>
            <w:tcW w:w="907" w:type="dxa"/>
          </w:tcPr>
          <w:p>
            <w:pPr>
              <w:pStyle w:val="0"/>
              <w:jc w:val="center"/>
            </w:pPr>
            <w:r>
              <w:rPr>
                <w:sz w:val="24"/>
              </w:rPr>
              <w:t xml:space="preserve">7,02</w:t>
            </w:r>
          </w:p>
        </w:tc>
      </w:tr>
      <w:tr>
        <w:tc>
          <w:tcPr>
            <w:tcW w:w="680" w:type="dxa"/>
          </w:tcPr>
          <w:p>
            <w:pPr>
              <w:pStyle w:val="0"/>
              <w:jc w:val="center"/>
            </w:pPr>
            <w:r>
              <w:rPr>
                <w:sz w:val="24"/>
              </w:rPr>
              <w:t xml:space="preserve">8.</w:t>
            </w:r>
          </w:p>
        </w:tc>
        <w:tc>
          <w:tcPr>
            <w:tcW w:w="3515" w:type="dxa"/>
          </w:tcPr>
          <w:p>
            <w:pPr>
              <w:pStyle w:val="0"/>
              <w:jc w:val="both"/>
            </w:pPr>
            <w:r>
              <w:rPr>
                <w:sz w:val="24"/>
              </w:rPr>
              <w:t xml:space="preserve">Сокращение площади лесных пожаров на землях лесного фонда по отношению к 2021 году,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100,0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83,3</w:t>
            </w:r>
          </w:p>
        </w:tc>
        <w:tc>
          <w:tcPr>
            <w:tcW w:w="907" w:type="dxa"/>
          </w:tcPr>
          <w:p>
            <w:pPr>
              <w:pStyle w:val="0"/>
              <w:jc w:val="center"/>
            </w:pPr>
            <w:r>
              <w:rPr>
                <w:sz w:val="24"/>
              </w:rPr>
              <w:t xml:space="preserve">84,5</w:t>
            </w:r>
          </w:p>
        </w:tc>
        <w:tc>
          <w:tcPr>
            <w:tcW w:w="907" w:type="dxa"/>
          </w:tcPr>
          <w:p>
            <w:pPr>
              <w:pStyle w:val="0"/>
              <w:jc w:val="center"/>
            </w:pPr>
            <w:r>
              <w:rPr>
                <w:sz w:val="24"/>
              </w:rPr>
              <w:t xml:space="preserve">85,7</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9.</w:t>
            </w:r>
          </w:p>
        </w:tc>
        <w:tc>
          <w:tcPr>
            <w:tcW w:w="3515" w:type="dxa"/>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50</w:t>
            </w:r>
          </w:p>
        </w:tc>
        <w:tc>
          <w:tcPr>
            <w:tcW w:w="907" w:type="dxa"/>
          </w:tcPr>
          <w:p>
            <w:pPr>
              <w:pStyle w:val="0"/>
              <w:jc w:val="center"/>
            </w:pPr>
            <w:r>
              <w:rPr>
                <w:sz w:val="24"/>
              </w:rPr>
              <w:t xml:space="preserve">&lt;= 50</w:t>
            </w:r>
          </w:p>
        </w:tc>
        <w:tc>
          <w:tcPr>
            <w:tcW w:w="907" w:type="dxa"/>
          </w:tcPr>
          <w:p>
            <w:pPr>
              <w:pStyle w:val="0"/>
              <w:jc w:val="center"/>
            </w:pPr>
            <w:r>
              <w:rPr>
                <w:sz w:val="24"/>
              </w:rPr>
              <w:t xml:space="preserve">&lt;= 50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55</w:t>
            </w:r>
          </w:p>
        </w:tc>
        <w:tc>
          <w:tcPr>
            <w:tcW w:w="907" w:type="dxa"/>
          </w:tcPr>
          <w:p>
            <w:pPr>
              <w:pStyle w:val="0"/>
              <w:jc w:val="center"/>
            </w:pPr>
            <w:r>
              <w:rPr>
                <w:sz w:val="24"/>
              </w:rPr>
              <w:t xml:space="preserve">&gt;= 55</w:t>
            </w:r>
          </w:p>
        </w:tc>
        <w:tc>
          <w:tcPr>
            <w:tcW w:w="907" w:type="dxa"/>
          </w:tcPr>
          <w:p>
            <w:pPr>
              <w:pStyle w:val="0"/>
              <w:jc w:val="center"/>
            </w:pPr>
            <w:r>
              <w:rPr>
                <w:sz w:val="24"/>
              </w:rPr>
              <w:t xml:space="preserve">&gt;= 55</w:t>
            </w:r>
          </w:p>
        </w:tc>
      </w:tr>
      <w:tr>
        <w:tc>
          <w:tcPr>
            <w:tcW w:w="680" w:type="dxa"/>
          </w:tcPr>
          <w:p>
            <w:pPr>
              <w:pStyle w:val="0"/>
              <w:jc w:val="center"/>
            </w:pPr>
            <w:r>
              <w:rPr>
                <w:sz w:val="24"/>
              </w:rPr>
              <w:t xml:space="preserve">21.</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22.</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23.</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24.</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25.</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образования и науки Республики Татарстан</w:t>
            </w:r>
          </w:p>
        </w:tc>
      </w:tr>
      <w:tr>
        <w:tc>
          <w:tcPr>
            <w:gridSpan w:val="11"/>
            <w:tcW w:w="13268" w:type="dxa"/>
          </w:tcPr>
          <w:p>
            <w:pPr>
              <w:pStyle w:val="0"/>
              <w:outlineLvl w:val="2"/>
              <w:jc w:val="center"/>
            </w:pPr>
            <w:r>
              <w:rPr>
                <w:sz w:val="24"/>
              </w:rPr>
              <w:t xml:space="preserve">Управление образованием (04.05)</w:t>
            </w:r>
          </w:p>
        </w:tc>
      </w:tr>
      <w:tr>
        <w:tc>
          <w:tcPr>
            <w:tcW w:w="680" w:type="dxa"/>
          </w:tcPr>
          <w:p>
            <w:pPr>
              <w:pStyle w:val="0"/>
              <w:jc w:val="center"/>
            </w:pPr>
            <w:r>
              <w:rPr>
                <w:sz w:val="24"/>
              </w:rPr>
              <w:t xml:space="preserve">1.</w:t>
            </w:r>
          </w:p>
        </w:tc>
        <w:tc>
          <w:tcPr>
            <w:tcW w:w="3515" w:type="dxa"/>
          </w:tcPr>
          <w:p>
            <w:pPr>
              <w:pStyle w:val="0"/>
              <w:jc w:val="both"/>
            </w:pPr>
            <w:r>
              <w:rPr>
                <w:sz w:val="24"/>
              </w:rPr>
              <w:t xml:space="preserve">Доля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направление подготовки или специальности, соответствующие профилю выпускного класса (образовательные программы среднего общего образования в общеобразовательных организациях Республики Татарстан),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84,4</w:t>
            </w:r>
          </w:p>
        </w:tc>
        <w:tc>
          <w:tcPr>
            <w:tcW w:w="1000" w:type="dxa"/>
          </w:tcPr>
          <w:p>
            <w:pPr>
              <w:pStyle w:val="0"/>
              <w:jc w:val="center"/>
            </w:pPr>
            <w:r>
              <w:rPr>
                <w:sz w:val="24"/>
              </w:rPr>
              <w:t xml:space="preserve">86,2</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85,0</w:t>
            </w:r>
          </w:p>
        </w:tc>
        <w:tc>
          <w:tcPr>
            <w:tcW w:w="907" w:type="dxa"/>
          </w:tcPr>
          <w:p>
            <w:pPr>
              <w:pStyle w:val="0"/>
              <w:jc w:val="center"/>
            </w:pPr>
            <w:r>
              <w:rPr>
                <w:sz w:val="24"/>
              </w:rPr>
              <w:t xml:space="preserve">85,0</w:t>
            </w:r>
          </w:p>
        </w:tc>
        <w:tc>
          <w:tcPr>
            <w:tcW w:w="907" w:type="dxa"/>
          </w:tcPr>
          <w:p>
            <w:pPr>
              <w:pStyle w:val="0"/>
              <w:jc w:val="center"/>
            </w:pPr>
            <w:r>
              <w:rPr>
                <w:sz w:val="24"/>
              </w:rPr>
              <w:t xml:space="preserve">85,0</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40,1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35,0</w:t>
            </w:r>
          </w:p>
        </w:tc>
        <w:tc>
          <w:tcPr>
            <w:tcW w:w="907" w:type="dxa"/>
          </w:tcPr>
          <w:p>
            <w:pPr>
              <w:pStyle w:val="0"/>
              <w:jc w:val="center"/>
            </w:pPr>
            <w:r>
              <w:rPr>
                <w:sz w:val="24"/>
              </w:rPr>
              <w:t xml:space="preserve">40,0</w:t>
            </w:r>
          </w:p>
        </w:tc>
        <w:tc>
          <w:tcPr>
            <w:tcW w:w="907" w:type="dxa"/>
          </w:tcPr>
          <w:p>
            <w:pPr>
              <w:pStyle w:val="0"/>
              <w:jc w:val="center"/>
            </w:pPr>
            <w:r>
              <w:rPr>
                <w:sz w:val="24"/>
              </w:rPr>
              <w:t xml:space="preserve">45,0</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Доля занятых выпускников, прошедших обучение по программам федерального проекта "Профессионалитет",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 </w:t>
            </w:r>
            <w:hyperlink w:history="0" w:anchor="P7685" w:tooltip="&lt;5&gt; Согласно методике расчета показателя &quot;Доля занятых выпускников, прошедших обучение по программам федерального проекта &quot;Профессионалитет&quot;, процентов&quot;, утвержденной приказом Министерства просвещения Российской Федерации от 27 мая 2025 г. N 415 &quot;Об утверждении методик расчета показателей федерального проекта &quot;Профессионалитет&quot; национального проекта &quot;Молодежь и дети&quot;, при расчете учитываются данные за календарный год, соответствующий отчетному году, следующему за годом выпуска. С учетом того, что в 2024 ...">
              <w:r>
                <w:rPr>
                  <w:sz w:val="24"/>
                  <w:color w:val="0000ff"/>
                </w:rPr>
                <w:t xml:space="preserve">&lt;5&gt;</w:t>
              </w:r>
            </w:hyperlink>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85</w:t>
            </w:r>
          </w:p>
        </w:tc>
        <w:tc>
          <w:tcPr>
            <w:tcW w:w="907" w:type="dxa"/>
          </w:tcPr>
          <w:p>
            <w:pPr>
              <w:pStyle w:val="0"/>
              <w:jc w:val="center"/>
            </w:pPr>
            <w:r>
              <w:rPr>
                <w:sz w:val="24"/>
              </w:rPr>
              <w:t xml:space="preserve">85</w:t>
            </w:r>
          </w:p>
        </w:tc>
        <w:tc>
          <w:tcPr>
            <w:tcW w:w="907" w:type="dxa"/>
          </w:tcPr>
          <w:p>
            <w:pPr>
              <w:pStyle w:val="0"/>
              <w:jc w:val="center"/>
            </w:pPr>
            <w:r>
              <w:rPr>
                <w:sz w:val="24"/>
              </w:rPr>
              <w:t xml:space="preserve">85</w:t>
            </w:r>
          </w:p>
        </w:tc>
      </w:tr>
      <w:tr>
        <w:tc>
          <w:tcPr>
            <w:tcW w:w="680" w:type="dxa"/>
          </w:tcPr>
          <w:p>
            <w:pPr>
              <w:pStyle w:val="0"/>
              <w:jc w:val="center"/>
            </w:pPr>
            <w:r>
              <w:rPr>
                <w:sz w:val="24"/>
              </w:rPr>
              <w:t xml:space="preserve">4.</w:t>
            </w:r>
          </w:p>
        </w:tc>
        <w:tc>
          <w:tcPr>
            <w:tcW w:w="3515" w:type="dxa"/>
          </w:tcPr>
          <w:p>
            <w:pPr>
              <w:pStyle w:val="0"/>
              <w:jc w:val="both"/>
            </w:pPr>
            <w:r>
              <w:rPr>
                <w:sz w:val="24"/>
              </w:rPr>
              <w:t xml:space="preserve">Объем внутренних затрат на научные исследования и разработки, млрд рублей</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53,8</w:t>
            </w:r>
          </w:p>
        </w:tc>
        <w:tc>
          <w:tcPr>
            <w:tcW w:w="1000" w:type="dxa"/>
          </w:tcPr>
          <w:p>
            <w:pPr>
              <w:pStyle w:val="0"/>
              <w:jc w:val="center"/>
            </w:pPr>
            <w:r>
              <w:rPr>
                <w:sz w:val="24"/>
              </w:rPr>
              <w:t xml:space="preserve">56,0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37,3</w:t>
            </w:r>
          </w:p>
        </w:tc>
        <w:tc>
          <w:tcPr>
            <w:tcW w:w="907" w:type="dxa"/>
          </w:tcPr>
          <w:p>
            <w:pPr>
              <w:pStyle w:val="0"/>
              <w:jc w:val="center"/>
            </w:pPr>
            <w:r>
              <w:rPr>
                <w:sz w:val="24"/>
              </w:rPr>
              <w:t xml:space="preserve">40,6</w:t>
            </w:r>
          </w:p>
        </w:tc>
        <w:tc>
          <w:tcPr>
            <w:tcW w:w="907" w:type="dxa"/>
          </w:tcPr>
          <w:p>
            <w:pPr>
              <w:pStyle w:val="0"/>
              <w:jc w:val="center"/>
            </w:pPr>
            <w:r>
              <w:rPr>
                <w:sz w:val="24"/>
              </w:rPr>
              <w:t xml:space="preserve">42,4</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исследователей в возрасте до 39 лет в общей численности исследователей,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58,7</w:t>
            </w:r>
          </w:p>
        </w:tc>
        <w:tc>
          <w:tcPr>
            <w:tcW w:w="1000" w:type="dxa"/>
          </w:tcPr>
          <w:p>
            <w:pPr>
              <w:pStyle w:val="0"/>
              <w:jc w:val="center"/>
            </w:pPr>
            <w:r>
              <w:rPr>
                <w:sz w:val="24"/>
              </w:rPr>
              <w:t xml:space="preserve">57,6</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57,5</w:t>
            </w:r>
          </w:p>
        </w:tc>
        <w:tc>
          <w:tcPr>
            <w:tcW w:w="907" w:type="dxa"/>
          </w:tcPr>
          <w:p>
            <w:pPr>
              <w:pStyle w:val="0"/>
              <w:jc w:val="center"/>
            </w:pPr>
            <w:r>
              <w:rPr>
                <w:sz w:val="24"/>
              </w:rPr>
              <w:t xml:space="preserve">57,5</w:t>
            </w:r>
          </w:p>
        </w:tc>
        <w:tc>
          <w:tcPr>
            <w:tcW w:w="907" w:type="dxa"/>
          </w:tcPr>
          <w:p>
            <w:pPr>
              <w:pStyle w:val="0"/>
              <w:jc w:val="center"/>
            </w:pPr>
            <w:r>
              <w:rPr>
                <w:sz w:val="24"/>
              </w:rPr>
              <w:t xml:space="preserve">57,5</w:t>
            </w:r>
          </w:p>
        </w:tc>
      </w:tr>
      <w:tr>
        <w:tc>
          <w:tcPr>
            <w:tcW w:w="680" w:type="dxa"/>
          </w:tcPr>
          <w:p>
            <w:pPr>
              <w:pStyle w:val="0"/>
              <w:jc w:val="center"/>
            </w:pPr>
            <w:r>
              <w:rPr>
                <w:sz w:val="24"/>
              </w:rPr>
              <w:t xml:space="preserve">6.</w:t>
            </w:r>
          </w:p>
        </w:tc>
        <w:tc>
          <w:tcPr>
            <w:tcW w:w="3515" w:type="dxa"/>
          </w:tcPr>
          <w:p>
            <w:pPr>
              <w:pStyle w:val="0"/>
              <w:jc w:val="both"/>
            </w:pPr>
            <w:r>
              <w:rPr>
                <w:sz w:val="24"/>
              </w:rPr>
              <w:t xml:space="preserve">Доля иностранных студентов в образовательных организациях высшего образования в Республике Татарстан в общей численности студентов,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15,0</w:t>
            </w:r>
          </w:p>
        </w:tc>
        <w:tc>
          <w:tcPr>
            <w:tcW w:w="1000" w:type="dxa"/>
          </w:tcPr>
          <w:p>
            <w:pPr>
              <w:pStyle w:val="0"/>
              <w:jc w:val="center"/>
            </w:pPr>
            <w:r>
              <w:rPr>
                <w:sz w:val="24"/>
              </w:rPr>
              <w:t xml:space="preserve">13,0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13,0</w:t>
            </w:r>
          </w:p>
        </w:tc>
        <w:tc>
          <w:tcPr>
            <w:tcW w:w="907" w:type="dxa"/>
          </w:tcPr>
          <w:p>
            <w:pPr>
              <w:pStyle w:val="0"/>
              <w:jc w:val="center"/>
            </w:pPr>
            <w:r>
              <w:rPr>
                <w:sz w:val="24"/>
              </w:rPr>
              <w:t xml:space="preserve">&gt;= 13,0</w:t>
            </w:r>
          </w:p>
        </w:tc>
        <w:tc>
          <w:tcPr>
            <w:tcW w:w="907" w:type="dxa"/>
          </w:tcPr>
          <w:p>
            <w:pPr>
              <w:pStyle w:val="0"/>
              <w:jc w:val="center"/>
            </w:pPr>
            <w:r>
              <w:rPr>
                <w:sz w:val="24"/>
              </w:rPr>
              <w:t xml:space="preserve">&gt;= 13,0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государственных (муниципальных) общеобразовательных организаций, соответствующих современным требованиям, в общем количестве государственных (муниципальных) общеобразовательных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84,0</w:t>
            </w:r>
          </w:p>
        </w:tc>
        <w:tc>
          <w:tcPr>
            <w:tcW w:w="1000" w:type="dxa"/>
          </w:tcPr>
          <w:p>
            <w:pPr>
              <w:pStyle w:val="0"/>
              <w:jc w:val="center"/>
            </w:pPr>
            <w:r>
              <w:rPr>
                <w:sz w:val="24"/>
              </w:rPr>
              <w:t xml:space="preserve">84,0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84,0</w:t>
            </w:r>
          </w:p>
        </w:tc>
        <w:tc>
          <w:tcPr>
            <w:tcW w:w="907" w:type="dxa"/>
          </w:tcPr>
          <w:p>
            <w:pPr>
              <w:pStyle w:val="0"/>
              <w:jc w:val="center"/>
            </w:pPr>
            <w:r>
              <w:rPr>
                <w:sz w:val="24"/>
              </w:rPr>
              <w:t xml:space="preserve">84,0</w:t>
            </w:r>
          </w:p>
        </w:tc>
        <w:tc>
          <w:tcPr>
            <w:tcW w:w="907" w:type="dxa"/>
          </w:tcPr>
          <w:p>
            <w:pPr>
              <w:pStyle w:val="0"/>
              <w:jc w:val="center"/>
            </w:pPr>
            <w:r>
              <w:rPr>
                <w:sz w:val="24"/>
              </w:rPr>
              <w:t xml:space="preserve">84,0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детей в возрасте от 5 до 18 лет, охваченных услугами дополнительного образования,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85,17</w:t>
            </w:r>
          </w:p>
        </w:tc>
        <w:tc>
          <w:tcPr>
            <w:tcW w:w="1000" w:type="dxa"/>
          </w:tcPr>
          <w:p>
            <w:pPr>
              <w:pStyle w:val="0"/>
              <w:jc w:val="center"/>
            </w:pPr>
            <w:r>
              <w:rPr>
                <w:sz w:val="24"/>
              </w:rPr>
              <w:t xml:space="preserve">84,3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78,58</w:t>
            </w:r>
          </w:p>
        </w:tc>
        <w:tc>
          <w:tcPr>
            <w:tcW w:w="907" w:type="dxa"/>
          </w:tcPr>
          <w:p>
            <w:pPr>
              <w:pStyle w:val="0"/>
              <w:jc w:val="center"/>
            </w:pPr>
            <w:r>
              <w:rPr>
                <w:sz w:val="24"/>
              </w:rPr>
              <w:t xml:space="preserve">78,88</w:t>
            </w:r>
          </w:p>
        </w:tc>
        <w:tc>
          <w:tcPr>
            <w:tcW w:w="907" w:type="dxa"/>
          </w:tcPr>
          <w:p>
            <w:pPr>
              <w:pStyle w:val="0"/>
              <w:jc w:val="center"/>
            </w:pPr>
            <w:r>
              <w:rPr>
                <w:sz w:val="24"/>
              </w:rPr>
              <w:t xml:space="preserve">79,18</w:t>
            </w:r>
          </w:p>
        </w:tc>
      </w:tr>
      <w:tr>
        <w:tc>
          <w:tcPr>
            <w:tcW w:w="680" w:type="dxa"/>
          </w:tcPr>
          <w:p>
            <w:pPr>
              <w:pStyle w:val="0"/>
              <w:jc w:val="center"/>
            </w:pPr>
            <w:r>
              <w:rPr>
                <w:sz w:val="24"/>
              </w:rPr>
              <w:t xml:space="preserve">9.</w:t>
            </w:r>
          </w:p>
        </w:tc>
        <w:tc>
          <w:tcPr>
            <w:tcW w:w="3515" w:type="dxa"/>
          </w:tcPr>
          <w:p>
            <w:pPr>
              <w:pStyle w:val="0"/>
              <w:jc w:val="both"/>
            </w:pPr>
            <w:r>
              <w:rPr>
                <w:sz w:val="24"/>
              </w:rPr>
              <w:t xml:space="preserve">Уровень образования,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79,36</w:t>
            </w:r>
          </w:p>
        </w:tc>
        <w:tc>
          <w:tcPr>
            <w:tcW w:w="1000" w:type="dxa"/>
          </w:tcPr>
          <w:p>
            <w:pPr>
              <w:pStyle w:val="0"/>
              <w:jc w:val="center"/>
            </w:pPr>
            <w:r>
              <w:rPr>
                <w:sz w:val="24"/>
              </w:rPr>
              <w:t xml:space="preserve">70,83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73,35</w:t>
            </w:r>
          </w:p>
        </w:tc>
        <w:tc>
          <w:tcPr>
            <w:tcW w:w="907" w:type="dxa"/>
          </w:tcPr>
          <w:p>
            <w:pPr>
              <w:pStyle w:val="0"/>
              <w:jc w:val="center"/>
            </w:pPr>
            <w:r>
              <w:rPr>
                <w:sz w:val="24"/>
              </w:rPr>
              <w:t xml:space="preserve">75,88</w:t>
            </w:r>
          </w:p>
        </w:tc>
        <w:tc>
          <w:tcPr>
            <w:tcW w:w="907" w:type="dxa"/>
          </w:tcPr>
          <w:p>
            <w:pPr>
              <w:pStyle w:val="0"/>
              <w:jc w:val="center"/>
            </w:pPr>
            <w:r>
              <w:rPr>
                <w:sz w:val="24"/>
              </w:rPr>
              <w:t xml:space="preserve">78,42</w:t>
            </w:r>
          </w:p>
        </w:tc>
      </w:tr>
      <w:tr>
        <w:tc>
          <w:tcPr>
            <w:tcW w:w="680" w:type="dxa"/>
          </w:tcPr>
          <w:p>
            <w:pPr>
              <w:pStyle w:val="0"/>
              <w:jc w:val="center"/>
            </w:pPr>
            <w:r>
              <w:rPr>
                <w:sz w:val="24"/>
              </w:rPr>
              <w:t xml:space="preserve">10.</w:t>
            </w:r>
          </w:p>
        </w:tc>
        <w:tc>
          <w:tcPr>
            <w:tcW w:w="3515" w:type="dxa"/>
            <w:vAlign w:val="bottom"/>
          </w:tcPr>
          <w:p>
            <w:pPr>
              <w:pStyle w:val="0"/>
              <w:jc w:val="both"/>
            </w:pPr>
            <w:r>
              <w:rPr>
                <w:sz w:val="24"/>
              </w:rPr>
              <w:t xml:space="preserve">Доля детей и молодежи в возрасте от 7 до 35 лет, у которых выявлены выдающиеся способности и таланты,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1,8</w:t>
            </w:r>
          </w:p>
        </w:tc>
        <w:tc>
          <w:tcPr>
            <w:tcW w:w="1000" w:type="dxa"/>
          </w:tcPr>
          <w:p>
            <w:pPr>
              <w:pStyle w:val="0"/>
              <w:jc w:val="center"/>
            </w:pPr>
            <w:r>
              <w:rPr>
                <w:sz w:val="24"/>
              </w:rPr>
              <w:t xml:space="preserve">2,14</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1,49</w:t>
            </w:r>
          </w:p>
        </w:tc>
        <w:tc>
          <w:tcPr>
            <w:tcW w:w="907" w:type="dxa"/>
          </w:tcPr>
          <w:p>
            <w:pPr>
              <w:pStyle w:val="0"/>
              <w:jc w:val="center"/>
            </w:pPr>
            <w:r>
              <w:rPr>
                <w:sz w:val="24"/>
              </w:rPr>
              <w:t xml:space="preserve">1,5</w:t>
            </w:r>
          </w:p>
        </w:tc>
        <w:tc>
          <w:tcPr>
            <w:tcW w:w="907" w:type="dxa"/>
          </w:tcPr>
          <w:p>
            <w:pPr>
              <w:pStyle w:val="0"/>
              <w:jc w:val="center"/>
            </w:pPr>
            <w:r>
              <w:rPr>
                <w:sz w:val="24"/>
              </w:rPr>
              <w:t xml:space="preserve">1,51</w:t>
            </w:r>
          </w:p>
        </w:tc>
      </w:tr>
      <w:tr>
        <w:tc>
          <w:tcPr>
            <w:tcW w:w="680" w:type="dxa"/>
          </w:tcPr>
          <w:p>
            <w:pPr>
              <w:pStyle w:val="0"/>
              <w:jc w:val="center"/>
            </w:pPr>
            <w:r>
              <w:rPr>
                <w:sz w:val="24"/>
              </w:rPr>
              <w:t xml:space="preserve">11.</w:t>
            </w:r>
          </w:p>
        </w:tc>
        <w:tc>
          <w:tcPr>
            <w:tcW w:w="3515" w:type="dxa"/>
          </w:tcPr>
          <w:p>
            <w:pPr>
              <w:pStyle w:val="0"/>
              <w:jc w:val="both"/>
            </w:pPr>
            <w:r>
              <w:rPr>
                <w:sz w:val="24"/>
              </w:rPr>
              <w:t xml:space="preserve">Эффективность системы выявления, поддержки и развития способностей и талантов у детей и молодежи,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43,49</w:t>
            </w:r>
          </w:p>
        </w:tc>
        <w:tc>
          <w:tcPr>
            <w:tcW w:w="1000" w:type="dxa"/>
          </w:tcPr>
          <w:p>
            <w:pPr>
              <w:pStyle w:val="0"/>
              <w:jc w:val="center"/>
            </w:pPr>
            <w:r>
              <w:rPr>
                <w:sz w:val="24"/>
              </w:rPr>
              <w:t xml:space="preserve">41,64</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41,79</w:t>
            </w:r>
          </w:p>
        </w:tc>
        <w:tc>
          <w:tcPr>
            <w:tcW w:w="907" w:type="dxa"/>
          </w:tcPr>
          <w:p>
            <w:pPr>
              <w:pStyle w:val="0"/>
              <w:jc w:val="center"/>
            </w:pPr>
            <w:r>
              <w:rPr>
                <w:sz w:val="24"/>
              </w:rPr>
              <w:t xml:space="preserve">41,94</w:t>
            </w:r>
          </w:p>
        </w:tc>
        <w:tc>
          <w:tcPr>
            <w:tcW w:w="907" w:type="dxa"/>
          </w:tcPr>
          <w:p>
            <w:pPr>
              <w:pStyle w:val="0"/>
              <w:jc w:val="center"/>
            </w:pPr>
            <w:r>
              <w:rPr>
                <w:sz w:val="24"/>
              </w:rPr>
              <w:t xml:space="preserve">42,09</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20</w:t>
            </w:r>
          </w:p>
        </w:tc>
        <w:tc>
          <w:tcPr>
            <w:tcW w:w="1077" w:type="dxa"/>
          </w:tcPr>
          <w:p>
            <w:pPr>
              <w:pStyle w:val="0"/>
              <w:jc w:val="center"/>
            </w:pPr>
            <w:r>
              <w:rPr>
                <w:sz w:val="24"/>
              </w:rPr>
              <w:t xml:space="preserve">40</w:t>
            </w:r>
          </w:p>
        </w:tc>
        <w:tc>
          <w:tcPr>
            <w:tcW w:w="1077" w:type="dxa"/>
          </w:tcPr>
          <w:p>
            <w:pPr>
              <w:pStyle w:val="0"/>
              <w:jc w:val="center"/>
            </w:pPr>
            <w:r>
              <w:rPr>
                <w:sz w:val="24"/>
              </w:rPr>
              <w:t xml:space="preserve">65</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21.</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22.</w:t>
            </w:r>
          </w:p>
        </w:tc>
        <w:tc>
          <w:tcPr>
            <w:tcW w:w="3515" w:type="dxa"/>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19</w:t>
            </w:r>
          </w:p>
        </w:tc>
        <w:tc>
          <w:tcPr>
            <w:tcW w:w="907" w:type="dxa"/>
          </w:tcPr>
          <w:p>
            <w:pPr>
              <w:pStyle w:val="0"/>
              <w:jc w:val="center"/>
            </w:pPr>
            <w:r>
              <w:rPr>
                <w:sz w:val="24"/>
              </w:rPr>
              <w:t xml:space="preserve">&lt;= 19</w:t>
            </w:r>
          </w:p>
        </w:tc>
        <w:tc>
          <w:tcPr>
            <w:tcW w:w="907" w:type="dxa"/>
          </w:tcPr>
          <w:p>
            <w:pPr>
              <w:pStyle w:val="0"/>
              <w:jc w:val="center"/>
            </w:pPr>
            <w:r>
              <w:rPr>
                <w:sz w:val="24"/>
              </w:rPr>
              <w:t xml:space="preserve">&lt;= 19</w:t>
            </w:r>
          </w:p>
        </w:tc>
      </w:tr>
      <w:tr>
        <w:tc>
          <w:tcPr>
            <w:tcW w:w="680" w:type="dxa"/>
          </w:tcPr>
          <w:p>
            <w:pPr>
              <w:pStyle w:val="0"/>
              <w:jc w:val="center"/>
            </w:pPr>
            <w:r>
              <w:rPr>
                <w:sz w:val="24"/>
              </w:rPr>
              <w:t xml:space="preserve">23.</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24.</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25.</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26.</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27.</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28.</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29.</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по делам гражданской обороны и чрезвычайным ситуациям Республики Татарстан</w:t>
            </w:r>
          </w:p>
        </w:tc>
      </w:tr>
      <w:tr>
        <w:tc>
          <w:tcPr>
            <w:gridSpan w:val="11"/>
            <w:tcW w:w="13268" w:type="dxa"/>
          </w:tcPr>
          <w:p>
            <w:pPr>
              <w:pStyle w:val="0"/>
              <w:outlineLvl w:val="2"/>
              <w:jc w:val="center"/>
            </w:pPr>
            <w:r>
              <w:rPr>
                <w:sz w:val="24"/>
              </w:rPr>
              <w:t xml:space="preserve">Управление в области гражданской обороны, предупреждения и ликвидации чрезвычайных ситуаций природного и техногенного характера, пожарной безопасности (02.01)</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Время прибытия пожарных подразделений на место происшествия, минут не более:</w:t>
            </w:r>
          </w:p>
        </w:tc>
        <w:tc>
          <w:tcPr>
            <w:tcW w:w="1128" w:type="dxa"/>
          </w:tcPr>
          <w:p>
            <w:pPr>
              <w:pStyle w:val="0"/>
            </w:pPr>
            <w:r>
              <w:rPr>
                <w:sz w:val="24"/>
              </w:rPr>
            </w:r>
          </w:p>
        </w:tc>
        <w:tc>
          <w:tcPr>
            <w:tcW w:w="993" w:type="dxa"/>
          </w:tcPr>
          <w:p>
            <w:pPr>
              <w:pStyle w:val="0"/>
            </w:pPr>
            <w:r>
              <w:rPr>
                <w:sz w:val="24"/>
              </w:rPr>
            </w:r>
          </w:p>
        </w:tc>
        <w:tc>
          <w:tcPr>
            <w:tcW w:w="100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80" w:type="dxa"/>
          </w:tcPr>
          <w:p>
            <w:pPr>
              <w:pStyle w:val="0"/>
              <w:jc w:val="center"/>
            </w:pPr>
            <w:r>
              <w:rPr>
                <w:sz w:val="24"/>
              </w:rPr>
              <w:t xml:space="preserve">1.1.</w:t>
            </w:r>
          </w:p>
        </w:tc>
        <w:tc>
          <w:tcPr>
            <w:tcW w:w="3515" w:type="dxa"/>
          </w:tcPr>
          <w:p>
            <w:pPr>
              <w:pStyle w:val="0"/>
              <w:jc w:val="both"/>
            </w:pPr>
            <w:r>
              <w:rPr>
                <w:sz w:val="24"/>
              </w:rPr>
              <w:t xml:space="preserve">в городе</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7,9</w:t>
            </w:r>
          </w:p>
        </w:tc>
        <w:tc>
          <w:tcPr>
            <w:tcW w:w="1000" w:type="dxa"/>
          </w:tcPr>
          <w:p>
            <w:pPr>
              <w:pStyle w:val="0"/>
              <w:jc w:val="center"/>
            </w:pPr>
            <w:r>
              <w:rPr>
                <w:sz w:val="24"/>
              </w:rPr>
              <w:t xml:space="preserve">7,9</w:t>
            </w:r>
          </w:p>
        </w:tc>
        <w:tc>
          <w:tcPr>
            <w:tcW w:w="1020" w:type="dxa"/>
          </w:tcPr>
          <w:p>
            <w:pPr>
              <w:pStyle w:val="0"/>
              <w:jc w:val="center"/>
            </w:pPr>
            <w:r>
              <w:rPr>
                <w:sz w:val="24"/>
              </w:rPr>
              <w:t xml:space="preserve">7,8</w:t>
            </w:r>
          </w:p>
        </w:tc>
        <w:tc>
          <w:tcPr>
            <w:tcW w:w="1077" w:type="dxa"/>
          </w:tcPr>
          <w:p>
            <w:pPr>
              <w:pStyle w:val="0"/>
              <w:jc w:val="center"/>
            </w:pPr>
            <w:r>
              <w:rPr>
                <w:sz w:val="24"/>
              </w:rPr>
              <w:t xml:space="preserve">7,8</w:t>
            </w:r>
          </w:p>
        </w:tc>
        <w:tc>
          <w:tcPr>
            <w:tcW w:w="1077" w:type="dxa"/>
          </w:tcPr>
          <w:p>
            <w:pPr>
              <w:pStyle w:val="0"/>
              <w:jc w:val="center"/>
            </w:pPr>
            <w:r>
              <w:rPr>
                <w:sz w:val="24"/>
              </w:rPr>
              <w:t xml:space="preserve">7,8</w:t>
            </w:r>
          </w:p>
        </w:tc>
        <w:tc>
          <w:tcPr>
            <w:tcW w:w="964" w:type="dxa"/>
          </w:tcPr>
          <w:p>
            <w:pPr>
              <w:pStyle w:val="0"/>
              <w:jc w:val="center"/>
            </w:pPr>
            <w:r>
              <w:rPr>
                <w:sz w:val="24"/>
              </w:rPr>
              <w:t xml:space="preserve">7,8</w:t>
            </w:r>
          </w:p>
        </w:tc>
        <w:tc>
          <w:tcPr>
            <w:tcW w:w="907" w:type="dxa"/>
          </w:tcPr>
          <w:p>
            <w:pPr>
              <w:pStyle w:val="0"/>
              <w:jc w:val="center"/>
            </w:pPr>
            <w:r>
              <w:rPr>
                <w:sz w:val="24"/>
              </w:rPr>
              <w:t xml:space="preserve">7,8</w:t>
            </w:r>
          </w:p>
        </w:tc>
        <w:tc>
          <w:tcPr>
            <w:tcW w:w="907" w:type="dxa"/>
          </w:tcPr>
          <w:p>
            <w:pPr>
              <w:pStyle w:val="0"/>
              <w:jc w:val="center"/>
            </w:pPr>
            <w:r>
              <w:rPr>
                <w:sz w:val="24"/>
              </w:rPr>
              <w:t xml:space="preserve">7,8</w:t>
            </w:r>
          </w:p>
        </w:tc>
      </w:tr>
      <w:tr>
        <w:tc>
          <w:tcPr>
            <w:tcW w:w="680" w:type="dxa"/>
          </w:tcPr>
          <w:p>
            <w:pPr>
              <w:pStyle w:val="0"/>
              <w:jc w:val="center"/>
            </w:pPr>
            <w:r>
              <w:rPr>
                <w:sz w:val="24"/>
              </w:rPr>
              <w:t xml:space="preserve">1.2.</w:t>
            </w:r>
          </w:p>
        </w:tc>
        <w:tc>
          <w:tcPr>
            <w:tcW w:w="3515" w:type="dxa"/>
          </w:tcPr>
          <w:p>
            <w:pPr>
              <w:pStyle w:val="0"/>
              <w:jc w:val="both"/>
            </w:pPr>
            <w:r>
              <w:rPr>
                <w:sz w:val="24"/>
              </w:rPr>
              <w:t xml:space="preserve">в районе</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16,3</w:t>
            </w:r>
          </w:p>
        </w:tc>
        <w:tc>
          <w:tcPr>
            <w:tcW w:w="1000" w:type="dxa"/>
          </w:tcPr>
          <w:p>
            <w:pPr>
              <w:pStyle w:val="0"/>
              <w:jc w:val="center"/>
            </w:pPr>
            <w:r>
              <w:rPr>
                <w:sz w:val="24"/>
              </w:rPr>
              <w:t xml:space="preserve">16,3</w:t>
            </w:r>
          </w:p>
        </w:tc>
        <w:tc>
          <w:tcPr>
            <w:tcW w:w="1020" w:type="dxa"/>
          </w:tcPr>
          <w:p>
            <w:pPr>
              <w:pStyle w:val="0"/>
              <w:jc w:val="center"/>
            </w:pPr>
            <w:r>
              <w:rPr>
                <w:sz w:val="24"/>
              </w:rPr>
              <w:t xml:space="preserve">16,2</w:t>
            </w:r>
          </w:p>
        </w:tc>
        <w:tc>
          <w:tcPr>
            <w:tcW w:w="1077" w:type="dxa"/>
          </w:tcPr>
          <w:p>
            <w:pPr>
              <w:pStyle w:val="0"/>
              <w:jc w:val="center"/>
            </w:pPr>
            <w:r>
              <w:rPr>
                <w:sz w:val="24"/>
              </w:rPr>
              <w:t xml:space="preserve">16,2</w:t>
            </w:r>
          </w:p>
        </w:tc>
        <w:tc>
          <w:tcPr>
            <w:tcW w:w="1077" w:type="dxa"/>
          </w:tcPr>
          <w:p>
            <w:pPr>
              <w:pStyle w:val="0"/>
              <w:jc w:val="center"/>
            </w:pPr>
            <w:r>
              <w:rPr>
                <w:sz w:val="24"/>
              </w:rPr>
              <w:t xml:space="preserve">16,2</w:t>
            </w:r>
          </w:p>
        </w:tc>
        <w:tc>
          <w:tcPr>
            <w:tcW w:w="964" w:type="dxa"/>
          </w:tcPr>
          <w:p>
            <w:pPr>
              <w:pStyle w:val="0"/>
              <w:jc w:val="center"/>
            </w:pPr>
            <w:r>
              <w:rPr>
                <w:sz w:val="24"/>
              </w:rPr>
              <w:t xml:space="preserve">16,2</w:t>
            </w:r>
          </w:p>
        </w:tc>
        <w:tc>
          <w:tcPr>
            <w:tcW w:w="907" w:type="dxa"/>
          </w:tcPr>
          <w:p>
            <w:pPr>
              <w:pStyle w:val="0"/>
              <w:jc w:val="center"/>
            </w:pPr>
            <w:r>
              <w:rPr>
                <w:sz w:val="24"/>
              </w:rPr>
              <w:t xml:space="preserve">16,2</w:t>
            </w:r>
          </w:p>
        </w:tc>
        <w:tc>
          <w:tcPr>
            <w:tcW w:w="907" w:type="dxa"/>
          </w:tcPr>
          <w:p>
            <w:pPr>
              <w:pStyle w:val="0"/>
              <w:jc w:val="center"/>
            </w:pPr>
            <w:r>
              <w:rPr>
                <w:sz w:val="24"/>
              </w:rPr>
              <w:t xml:space="preserve">16,2</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Время реагирования (выезда) на поисково-спасательные работы подразделений поисково-спасательных служб на вызов, минут не более</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4,4</w:t>
            </w:r>
          </w:p>
        </w:tc>
        <w:tc>
          <w:tcPr>
            <w:tcW w:w="1000" w:type="dxa"/>
          </w:tcPr>
          <w:p>
            <w:pPr>
              <w:pStyle w:val="0"/>
              <w:jc w:val="center"/>
            </w:pPr>
            <w:r>
              <w:rPr>
                <w:sz w:val="24"/>
              </w:rPr>
              <w:t xml:space="preserve">4,4</w:t>
            </w:r>
          </w:p>
        </w:tc>
        <w:tc>
          <w:tcPr>
            <w:tcW w:w="1020" w:type="dxa"/>
          </w:tcPr>
          <w:p>
            <w:pPr>
              <w:pStyle w:val="0"/>
              <w:jc w:val="center"/>
            </w:pPr>
            <w:r>
              <w:rPr>
                <w:sz w:val="24"/>
              </w:rPr>
              <w:t xml:space="preserve">4,3</w:t>
            </w:r>
          </w:p>
        </w:tc>
        <w:tc>
          <w:tcPr>
            <w:tcW w:w="1077" w:type="dxa"/>
          </w:tcPr>
          <w:p>
            <w:pPr>
              <w:pStyle w:val="0"/>
              <w:jc w:val="center"/>
            </w:pPr>
            <w:r>
              <w:rPr>
                <w:sz w:val="24"/>
              </w:rPr>
              <w:t xml:space="preserve">4,3</w:t>
            </w:r>
          </w:p>
        </w:tc>
        <w:tc>
          <w:tcPr>
            <w:tcW w:w="1077" w:type="dxa"/>
          </w:tcPr>
          <w:p>
            <w:pPr>
              <w:pStyle w:val="0"/>
              <w:jc w:val="center"/>
            </w:pPr>
            <w:r>
              <w:rPr>
                <w:sz w:val="24"/>
              </w:rPr>
              <w:t xml:space="preserve">4,3</w:t>
            </w:r>
          </w:p>
        </w:tc>
        <w:tc>
          <w:tcPr>
            <w:tcW w:w="964" w:type="dxa"/>
          </w:tcPr>
          <w:p>
            <w:pPr>
              <w:pStyle w:val="0"/>
              <w:jc w:val="center"/>
            </w:pPr>
            <w:r>
              <w:rPr>
                <w:sz w:val="24"/>
              </w:rPr>
              <w:t xml:space="preserve">4,3</w:t>
            </w:r>
          </w:p>
        </w:tc>
        <w:tc>
          <w:tcPr>
            <w:tcW w:w="907" w:type="dxa"/>
          </w:tcPr>
          <w:p>
            <w:pPr>
              <w:pStyle w:val="0"/>
              <w:jc w:val="center"/>
            </w:pPr>
            <w:r>
              <w:rPr>
                <w:sz w:val="24"/>
              </w:rPr>
              <w:t xml:space="preserve">4,3</w:t>
            </w:r>
          </w:p>
        </w:tc>
        <w:tc>
          <w:tcPr>
            <w:tcW w:w="907" w:type="dxa"/>
          </w:tcPr>
          <w:p>
            <w:pPr>
              <w:pStyle w:val="0"/>
              <w:jc w:val="center"/>
            </w:pPr>
            <w:r>
              <w:rPr>
                <w:sz w:val="24"/>
              </w:rPr>
              <w:t xml:space="preserve">4,3</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3.</w:t>
            </w:r>
          </w:p>
        </w:tc>
        <w:tc>
          <w:tcPr>
            <w:tcW w:w="3515" w:type="dxa"/>
          </w:tcPr>
          <w:p>
            <w:pPr>
              <w:pStyle w:val="0"/>
              <w:jc w:val="both"/>
            </w:pPr>
            <w:r>
              <w:rPr>
                <w:sz w:val="24"/>
              </w:rPr>
              <w:t xml:space="preserve">Снижение количества людей, погибших при чрезвычайных ситуациях, на 100 тыс. населения, человек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0,11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0,11</w:t>
            </w:r>
          </w:p>
        </w:tc>
        <w:tc>
          <w:tcPr>
            <w:tcW w:w="907" w:type="dxa"/>
          </w:tcPr>
          <w:p>
            <w:pPr>
              <w:pStyle w:val="0"/>
              <w:jc w:val="center"/>
            </w:pPr>
            <w:r>
              <w:rPr>
                <w:sz w:val="24"/>
              </w:rPr>
              <w:t xml:space="preserve">0,11</w:t>
            </w:r>
          </w:p>
        </w:tc>
        <w:tc>
          <w:tcPr>
            <w:tcW w:w="907" w:type="dxa"/>
          </w:tcPr>
          <w:p>
            <w:pPr>
              <w:pStyle w:val="0"/>
              <w:jc w:val="center"/>
            </w:pPr>
            <w:r>
              <w:rPr>
                <w:sz w:val="24"/>
              </w:rPr>
              <w:t xml:space="preserve">0,11</w:t>
            </w:r>
          </w:p>
        </w:tc>
      </w:tr>
      <w:tr>
        <w:tc>
          <w:tcPr>
            <w:tcW w:w="680" w:type="dxa"/>
          </w:tcPr>
          <w:p>
            <w:pPr>
              <w:pStyle w:val="0"/>
              <w:jc w:val="center"/>
            </w:pPr>
            <w:r>
              <w:rPr>
                <w:sz w:val="24"/>
              </w:rPr>
              <w:t xml:space="preserve">4.</w:t>
            </w:r>
          </w:p>
        </w:tc>
        <w:tc>
          <w:tcPr>
            <w:tcW w:w="3515" w:type="dxa"/>
          </w:tcPr>
          <w:p>
            <w:pPr>
              <w:pStyle w:val="0"/>
              <w:jc w:val="both"/>
            </w:pPr>
            <w:r>
              <w:rPr>
                <w:sz w:val="24"/>
              </w:rPr>
              <w:t xml:space="preserve">Снижение количества людей, пострадавших при чрезвычайных ситуациях, на 100 тыс. населения, человек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0,0037</w:t>
            </w:r>
          </w:p>
        </w:tc>
        <w:tc>
          <w:tcPr>
            <w:tcW w:w="1000" w:type="dxa"/>
          </w:tcPr>
          <w:p>
            <w:pPr>
              <w:pStyle w:val="0"/>
              <w:jc w:val="center"/>
            </w:pPr>
            <w:r>
              <w:rPr>
                <w:sz w:val="24"/>
              </w:rPr>
              <w:t xml:space="preserve">0,13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0,13</w:t>
            </w:r>
          </w:p>
        </w:tc>
        <w:tc>
          <w:tcPr>
            <w:tcW w:w="907" w:type="dxa"/>
          </w:tcPr>
          <w:p>
            <w:pPr>
              <w:pStyle w:val="0"/>
              <w:jc w:val="center"/>
            </w:pPr>
            <w:r>
              <w:rPr>
                <w:sz w:val="24"/>
              </w:rPr>
              <w:t xml:space="preserve">0,13</w:t>
            </w:r>
          </w:p>
        </w:tc>
        <w:tc>
          <w:tcPr>
            <w:tcW w:w="907" w:type="dxa"/>
          </w:tcPr>
          <w:p>
            <w:pPr>
              <w:pStyle w:val="0"/>
              <w:jc w:val="center"/>
            </w:pPr>
            <w:r>
              <w:rPr>
                <w:sz w:val="24"/>
              </w:rPr>
              <w:t xml:space="preserve">0,13</w:t>
            </w:r>
          </w:p>
        </w:tc>
      </w:tr>
      <w:tr>
        <w:tc>
          <w:tcPr>
            <w:tcW w:w="680" w:type="dxa"/>
          </w:tcPr>
          <w:p>
            <w:pPr>
              <w:pStyle w:val="0"/>
              <w:jc w:val="center"/>
            </w:pPr>
            <w:r>
              <w:rPr>
                <w:sz w:val="24"/>
              </w:rPr>
              <w:t xml:space="preserve">5.</w:t>
            </w:r>
          </w:p>
        </w:tc>
        <w:tc>
          <w:tcPr>
            <w:tcW w:w="3515" w:type="dxa"/>
          </w:tcPr>
          <w:p>
            <w:pPr>
              <w:pStyle w:val="0"/>
              <w:jc w:val="both"/>
            </w:pPr>
            <w:r>
              <w:rPr>
                <w:sz w:val="24"/>
              </w:rPr>
              <w:t xml:space="preserve">Снижение материального ущерба, причиненного в результате чрезвычайных ситуаций, относительно валового регионального продукта Республики Татарстан, млн рублей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0,0003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0,0003</w:t>
            </w:r>
          </w:p>
        </w:tc>
        <w:tc>
          <w:tcPr>
            <w:tcW w:w="907" w:type="dxa"/>
          </w:tcPr>
          <w:p>
            <w:pPr>
              <w:pStyle w:val="0"/>
              <w:jc w:val="center"/>
            </w:pPr>
            <w:r>
              <w:rPr>
                <w:sz w:val="24"/>
              </w:rPr>
              <w:t xml:space="preserve">0,0003</w:t>
            </w:r>
          </w:p>
        </w:tc>
        <w:tc>
          <w:tcPr>
            <w:tcW w:w="907" w:type="dxa"/>
          </w:tcPr>
          <w:p>
            <w:pPr>
              <w:pStyle w:val="0"/>
              <w:jc w:val="center"/>
            </w:pPr>
            <w:r>
              <w:rPr>
                <w:sz w:val="24"/>
              </w:rPr>
              <w:t xml:space="preserve">0,0003</w:t>
            </w:r>
          </w:p>
        </w:tc>
      </w:tr>
      <w:tr>
        <w:tc>
          <w:tcPr>
            <w:tcW w:w="680" w:type="dxa"/>
          </w:tcPr>
          <w:p>
            <w:pPr>
              <w:pStyle w:val="0"/>
              <w:jc w:val="center"/>
            </w:pPr>
            <w:r>
              <w:rPr>
                <w:sz w:val="24"/>
              </w:rPr>
              <w:t xml:space="preserve">6.</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7.</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8.</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20</w:t>
            </w:r>
          </w:p>
        </w:tc>
        <w:tc>
          <w:tcPr>
            <w:tcW w:w="1077" w:type="dxa"/>
          </w:tcPr>
          <w:p>
            <w:pPr>
              <w:pStyle w:val="0"/>
              <w:jc w:val="center"/>
            </w:pPr>
            <w:r>
              <w:rPr>
                <w:sz w:val="24"/>
              </w:rPr>
              <w:t xml:space="preserve">50</w:t>
            </w:r>
          </w:p>
        </w:tc>
        <w:tc>
          <w:tcPr>
            <w:tcW w:w="1077" w:type="dxa"/>
          </w:tcPr>
          <w:p>
            <w:pPr>
              <w:pStyle w:val="0"/>
              <w:jc w:val="center"/>
            </w:pPr>
            <w:r>
              <w:rPr>
                <w:sz w:val="24"/>
              </w:rPr>
              <w:t xml:space="preserve">65</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8</w:t>
            </w:r>
          </w:p>
        </w:tc>
        <w:tc>
          <w:tcPr>
            <w:tcW w:w="907" w:type="dxa"/>
          </w:tcPr>
          <w:p>
            <w:pPr>
              <w:pStyle w:val="0"/>
              <w:jc w:val="center"/>
            </w:pPr>
            <w:r>
              <w:rPr>
                <w:sz w:val="24"/>
              </w:rPr>
              <w:t xml:space="preserve">&lt;= 8</w:t>
            </w:r>
          </w:p>
        </w:tc>
        <w:tc>
          <w:tcPr>
            <w:tcW w:w="907" w:type="dxa"/>
          </w:tcPr>
          <w:p>
            <w:pPr>
              <w:pStyle w:val="0"/>
              <w:jc w:val="center"/>
            </w:pPr>
            <w:r>
              <w:rPr>
                <w:sz w:val="24"/>
              </w:rPr>
              <w:t xml:space="preserve">&lt;= 8</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по делам молодежи Республики Татарстан</w:t>
            </w:r>
          </w:p>
        </w:tc>
      </w:tr>
      <w:tr>
        <w:tc>
          <w:tcPr>
            <w:gridSpan w:val="11"/>
            <w:tcW w:w="13268" w:type="dxa"/>
          </w:tcPr>
          <w:p>
            <w:pPr>
              <w:pStyle w:val="0"/>
              <w:outlineLvl w:val="2"/>
              <w:jc w:val="center"/>
            </w:pPr>
            <w:r>
              <w:rPr>
                <w:sz w:val="24"/>
              </w:rPr>
              <w:t xml:space="preserve">Управление в области реализации государственной молодежной политики (04.07)</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Доля молодежи, участвующей в мероприятиях, направленных на поддержку талантливой молодежи, в общем количестве молодежи в Республике Татарстан,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51</w:t>
            </w:r>
          </w:p>
        </w:tc>
        <w:tc>
          <w:tcPr>
            <w:tcW w:w="1000" w:type="dxa"/>
          </w:tcPr>
          <w:p>
            <w:pPr>
              <w:pStyle w:val="0"/>
              <w:jc w:val="center"/>
            </w:pPr>
            <w:r>
              <w:rPr>
                <w:sz w:val="24"/>
              </w:rPr>
              <w:t xml:space="preserve">52</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52</w:t>
            </w:r>
          </w:p>
        </w:tc>
        <w:tc>
          <w:tcPr>
            <w:tcW w:w="907" w:type="dxa"/>
          </w:tcPr>
          <w:p>
            <w:pPr>
              <w:pStyle w:val="0"/>
              <w:jc w:val="center"/>
            </w:pPr>
            <w:r>
              <w:rPr>
                <w:sz w:val="24"/>
              </w:rPr>
              <w:t xml:space="preserve">52</w:t>
            </w:r>
          </w:p>
        </w:tc>
        <w:tc>
          <w:tcPr>
            <w:tcW w:w="907" w:type="dxa"/>
          </w:tcPr>
          <w:p>
            <w:pPr>
              <w:pStyle w:val="0"/>
              <w:jc w:val="center"/>
            </w:pPr>
            <w:r>
              <w:rPr>
                <w:sz w:val="24"/>
              </w:rPr>
              <w:t xml:space="preserve">52</w:t>
            </w:r>
          </w:p>
        </w:tc>
      </w:tr>
      <w:tr>
        <w:tc>
          <w:tcPr>
            <w:tcW w:w="680" w:type="dxa"/>
          </w:tcPr>
          <w:p>
            <w:pPr>
              <w:pStyle w:val="0"/>
              <w:jc w:val="center"/>
            </w:pPr>
            <w:r>
              <w:rPr>
                <w:sz w:val="24"/>
              </w:rPr>
              <w:t xml:space="preserve">2.</w:t>
            </w:r>
          </w:p>
        </w:tc>
        <w:tc>
          <w:tcPr>
            <w:tcW w:w="3515" w:type="dxa"/>
          </w:tcPr>
          <w:p>
            <w:pPr>
              <w:pStyle w:val="0"/>
              <w:jc w:val="both"/>
            </w:pPr>
            <w:r>
              <w:rPr>
                <w:sz w:val="24"/>
              </w:rPr>
              <w:t xml:space="preserve">Доля детей и молодежи, охваченных организованными формами отдыха, от планового программного значения,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98</w:t>
            </w:r>
          </w:p>
        </w:tc>
        <w:tc>
          <w:tcPr>
            <w:tcW w:w="1000" w:type="dxa"/>
          </w:tcPr>
          <w:p>
            <w:pPr>
              <w:pStyle w:val="0"/>
              <w:jc w:val="center"/>
            </w:pPr>
            <w:r>
              <w:rPr>
                <w:sz w:val="24"/>
              </w:rPr>
              <w:t xml:space="preserve">97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3.</w:t>
            </w:r>
          </w:p>
        </w:tc>
        <w:tc>
          <w:tcPr>
            <w:tcW w:w="3515" w:type="dxa"/>
          </w:tcPr>
          <w:p>
            <w:pPr>
              <w:pStyle w:val="0"/>
              <w:jc w:val="both"/>
            </w:pPr>
            <w:r>
              <w:rPr>
                <w:sz w:val="24"/>
              </w:rPr>
              <w:t xml:space="preserve">Доля молодых людей, вовлеченных в мероприятия, направленные на профессиональное развитие,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46,6</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52,29</w:t>
            </w:r>
          </w:p>
        </w:tc>
        <w:tc>
          <w:tcPr>
            <w:tcW w:w="907" w:type="dxa"/>
          </w:tcPr>
          <w:p>
            <w:pPr>
              <w:pStyle w:val="0"/>
              <w:jc w:val="center"/>
            </w:pPr>
            <w:r>
              <w:rPr>
                <w:sz w:val="24"/>
              </w:rPr>
              <w:t xml:space="preserve">57,96</w:t>
            </w:r>
          </w:p>
        </w:tc>
        <w:tc>
          <w:tcPr>
            <w:tcW w:w="907" w:type="dxa"/>
          </w:tcPr>
          <w:p>
            <w:pPr>
              <w:pStyle w:val="0"/>
              <w:jc w:val="center"/>
            </w:pPr>
            <w:r>
              <w:rPr>
                <w:sz w:val="24"/>
              </w:rPr>
              <w:t xml:space="preserve">63,64</w:t>
            </w:r>
          </w:p>
        </w:tc>
      </w:tr>
      <w:tr>
        <w:tc>
          <w:tcPr>
            <w:tcW w:w="680" w:type="dxa"/>
          </w:tcPr>
          <w:p>
            <w:pPr>
              <w:pStyle w:val="0"/>
              <w:jc w:val="center"/>
            </w:pPr>
            <w:r>
              <w:rPr>
                <w:sz w:val="24"/>
              </w:rPr>
              <w:t xml:space="preserve">4.</w:t>
            </w:r>
          </w:p>
        </w:tc>
        <w:tc>
          <w:tcPr>
            <w:tcW w:w="3515" w:type="dxa"/>
          </w:tcPr>
          <w:p>
            <w:pPr>
              <w:pStyle w:val="0"/>
              <w:jc w:val="both"/>
            </w:pPr>
            <w:r>
              <w:rPr>
                <w:sz w:val="24"/>
              </w:rPr>
              <w:t xml:space="preserve">Охват молодежи мероприятиями, проводимыми на базе инфраструктуры молодежной политики,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37,3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38,2</w:t>
            </w:r>
          </w:p>
        </w:tc>
        <w:tc>
          <w:tcPr>
            <w:tcW w:w="907" w:type="dxa"/>
          </w:tcPr>
          <w:p>
            <w:pPr>
              <w:pStyle w:val="0"/>
              <w:jc w:val="center"/>
            </w:pPr>
            <w:r>
              <w:rPr>
                <w:sz w:val="24"/>
              </w:rPr>
              <w:t xml:space="preserve">39,15</w:t>
            </w:r>
          </w:p>
        </w:tc>
        <w:tc>
          <w:tcPr>
            <w:tcW w:w="907" w:type="dxa"/>
          </w:tcPr>
          <w:p>
            <w:pPr>
              <w:pStyle w:val="0"/>
              <w:jc w:val="center"/>
            </w:pPr>
            <w:r>
              <w:rPr>
                <w:sz w:val="24"/>
              </w:rPr>
              <w:t xml:space="preserve">40,1</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молодых людей, участвующих в проектах и программах, направленных на патриотическое воспитание,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37,9</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45,32</w:t>
            </w:r>
          </w:p>
        </w:tc>
        <w:tc>
          <w:tcPr>
            <w:tcW w:w="907" w:type="dxa"/>
          </w:tcPr>
          <w:p>
            <w:pPr>
              <w:pStyle w:val="0"/>
              <w:jc w:val="center"/>
            </w:pPr>
            <w:r>
              <w:rPr>
                <w:sz w:val="24"/>
              </w:rPr>
              <w:t xml:space="preserve">52,74</w:t>
            </w:r>
          </w:p>
        </w:tc>
        <w:tc>
          <w:tcPr>
            <w:tcW w:w="907" w:type="dxa"/>
          </w:tcPr>
          <w:p>
            <w:pPr>
              <w:pStyle w:val="0"/>
              <w:jc w:val="center"/>
            </w:pPr>
            <w:r>
              <w:rPr>
                <w:sz w:val="24"/>
              </w:rPr>
              <w:t xml:space="preserve">60,16</w:t>
            </w:r>
          </w:p>
        </w:tc>
      </w:tr>
      <w:tr>
        <w:tc>
          <w:tcPr>
            <w:tcW w:w="680" w:type="dxa"/>
          </w:tcPr>
          <w:p>
            <w:pPr>
              <w:pStyle w:val="0"/>
              <w:jc w:val="center"/>
            </w:pPr>
            <w:r>
              <w:rPr>
                <w:sz w:val="24"/>
              </w:rPr>
              <w:t xml:space="preserve">6.</w:t>
            </w:r>
          </w:p>
        </w:tc>
        <w:tc>
          <w:tcPr>
            <w:tcW w:w="3515" w:type="dxa"/>
          </w:tcPr>
          <w:p>
            <w:pPr>
              <w:pStyle w:val="0"/>
              <w:jc w:val="both"/>
            </w:pPr>
            <w:r>
              <w:rPr>
                <w:sz w:val="24"/>
              </w:rPr>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 добровольческой и общественной деятельности,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12,2</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14,15</w:t>
            </w:r>
          </w:p>
        </w:tc>
        <w:tc>
          <w:tcPr>
            <w:tcW w:w="907" w:type="dxa"/>
          </w:tcPr>
          <w:p>
            <w:pPr>
              <w:pStyle w:val="0"/>
              <w:jc w:val="center"/>
            </w:pPr>
            <w:r>
              <w:rPr>
                <w:sz w:val="24"/>
              </w:rPr>
              <w:t xml:space="preserve">16,92</w:t>
            </w:r>
          </w:p>
        </w:tc>
        <w:tc>
          <w:tcPr>
            <w:tcW w:w="907" w:type="dxa"/>
          </w:tcPr>
          <w:p>
            <w:pPr>
              <w:pStyle w:val="0"/>
              <w:jc w:val="center"/>
            </w:pPr>
            <w:r>
              <w:rPr>
                <w:sz w:val="24"/>
              </w:rPr>
              <w:t xml:space="preserve">19,3</w:t>
            </w:r>
          </w:p>
        </w:tc>
      </w:tr>
      <w:tr>
        <w:tc>
          <w:tcPr>
            <w:tcW w:w="680" w:type="dxa"/>
          </w:tcPr>
          <w:p>
            <w:pPr>
              <w:pStyle w:val="0"/>
              <w:jc w:val="center"/>
            </w:pPr>
            <w:r>
              <w:rPr>
                <w:sz w:val="24"/>
              </w:rPr>
              <w:t xml:space="preserve">7.</w:t>
            </w:r>
          </w:p>
        </w:tc>
        <w:tc>
          <w:tcPr>
            <w:tcW w:w="3515" w:type="dxa"/>
          </w:tcPr>
          <w:p>
            <w:pPr>
              <w:pStyle w:val="0"/>
              <w:jc w:val="both"/>
            </w:pPr>
            <w:r>
              <w:rPr>
                <w:sz w:val="24"/>
              </w:rPr>
              <w:t xml:space="preserve">Доля молодых людей, вовлеченных в добровольческую и общественную деятельность,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25,6</w:t>
            </w:r>
          </w:p>
        </w:tc>
        <w:tc>
          <w:tcPr>
            <w:tcW w:w="907" w:type="dxa"/>
          </w:tcPr>
          <w:p>
            <w:pPr>
              <w:pStyle w:val="0"/>
              <w:jc w:val="center"/>
            </w:pPr>
            <w:r>
              <w:rPr>
                <w:sz w:val="24"/>
              </w:rPr>
              <w:t xml:space="preserve">30,4</w:t>
            </w:r>
          </w:p>
        </w:tc>
        <w:tc>
          <w:tcPr>
            <w:tcW w:w="907" w:type="dxa"/>
          </w:tcPr>
          <w:p>
            <w:pPr>
              <w:pStyle w:val="0"/>
              <w:jc w:val="center"/>
            </w:pPr>
            <w:r>
              <w:rPr>
                <w:sz w:val="24"/>
              </w:rPr>
              <w:t xml:space="preserve">35,3</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детей и молодежи, получивших профессиональную экстренную психологическую помощь по защите их законных прав и интересов, в возрасте до 18 лет,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1,59</w:t>
            </w:r>
          </w:p>
        </w:tc>
        <w:tc>
          <w:tcPr>
            <w:tcW w:w="1000" w:type="dxa"/>
          </w:tcPr>
          <w:p>
            <w:pPr>
              <w:pStyle w:val="0"/>
              <w:jc w:val="center"/>
            </w:pPr>
            <w:r>
              <w:rPr>
                <w:sz w:val="24"/>
              </w:rPr>
              <w:t xml:space="preserve">1,59</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1,59</w:t>
            </w:r>
          </w:p>
        </w:tc>
        <w:tc>
          <w:tcPr>
            <w:tcW w:w="907" w:type="dxa"/>
          </w:tcPr>
          <w:p>
            <w:pPr>
              <w:pStyle w:val="0"/>
              <w:jc w:val="center"/>
            </w:pPr>
            <w:r>
              <w:rPr>
                <w:sz w:val="24"/>
              </w:rPr>
              <w:t xml:space="preserve">1,59</w:t>
            </w:r>
          </w:p>
        </w:tc>
        <w:tc>
          <w:tcPr>
            <w:tcW w:w="907" w:type="dxa"/>
          </w:tcPr>
          <w:p>
            <w:pPr>
              <w:pStyle w:val="0"/>
              <w:jc w:val="center"/>
            </w:pPr>
            <w:r>
              <w:rPr>
                <w:sz w:val="24"/>
              </w:rPr>
              <w:t xml:space="preserve">1,59</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контролируемых лиц, не представивших в Министерство по делам молодежи Республики Татарстан достоверные, актуальные и полные сведения о своей деятельности для включения в реестр организаций отдыха детей и их оздоровления,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исполнения контролируемыми лицами обязательных требований, подлежащих региональному государственному контролю (надзору),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контролируемых лиц, по результатам проверки деятельности которых отсутствуют нарушения обязательных требований,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13.</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14.</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5</w:t>
            </w:r>
          </w:p>
        </w:tc>
        <w:tc>
          <w:tcPr>
            <w:tcW w:w="1077" w:type="dxa"/>
          </w:tcPr>
          <w:p>
            <w:pPr>
              <w:pStyle w:val="0"/>
              <w:jc w:val="center"/>
            </w:pPr>
            <w:r>
              <w:rPr>
                <w:sz w:val="24"/>
              </w:rPr>
              <w:t xml:space="preserve">15</w:t>
            </w:r>
          </w:p>
        </w:tc>
        <w:tc>
          <w:tcPr>
            <w:tcW w:w="1077" w:type="dxa"/>
          </w:tcPr>
          <w:p>
            <w:pPr>
              <w:pStyle w:val="0"/>
              <w:jc w:val="center"/>
            </w:pPr>
            <w:r>
              <w:rPr>
                <w:sz w:val="24"/>
              </w:rPr>
              <w:t xml:space="preserve">90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21.</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22.</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23.</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24.</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32</w:t>
            </w:r>
          </w:p>
        </w:tc>
        <w:tc>
          <w:tcPr>
            <w:tcW w:w="907" w:type="dxa"/>
          </w:tcPr>
          <w:p>
            <w:pPr>
              <w:pStyle w:val="0"/>
              <w:jc w:val="center"/>
            </w:pPr>
            <w:r>
              <w:rPr>
                <w:sz w:val="24"/>
              </w:rPr>
              <w:t xml:space="preserve">&lt;= 32</w:t>
            </w:r>
          </w:p>
        </w:tc>
        <w:tc>
          <w:tcPr>
            <w:tcW w:w="907" w:type="dxa"/>
          </w:tcPr>
          <w:p>
            <w:pPr>
              <w:pStyle w:val="0"/>
              <w:jc w:val="center"/>
            </w:pPr>
            <w:r>
              <w:rPr>
                <w:sz w:val="24"/>
              </w:rPr>
              <w:t xml:space="preserve">&lt;= 32</w:t>
            </w:r>
          </w:p>
        </w:tc>
      </w:tr>
      <w:tr>
        <w:tc>
          <w:tcPr>
            <w:tcW w:w="680" w:type="dxa"/>
          </w:tcPr>
          <w:p>
            <w:pPr>
              <w:pStyle w:val="0"/>
              <w:jc w:val="center"/>
            </w:pPr>
            <w:r>
              <w:rPr>
                <w:sz w:val="24"/>
              </w:rPr>
              <w:t xml:space="preserve">25.</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26.</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60</w:t>
            </w:r>
          </w:p>
        </w:tc>
        <w:tc>
          <w:tcPr>
            <w:tcW w:w="907" w:type="dxa"/>
          </w:tcPr>
          <w:p>
            <w:pPr>
              <w:pStyle w:val="0"/>
              <w:jc w:val="center"/>
            </w:pPr>
            <w:r>
              <w:rPr>
                <w:sz w:val="24"/>
              </w:rPr>
              <w:t xml:space="preserve">&gt;= 60</w:t>
            </w:r>
          </w:p>
        </w:tc>
        <w:tc>
          <w:tcPr>
            <w:tcW w:w="907" w:type="dxa"/>
          </w:tcPr>
          <w:p>
            <w:pPr>
              <w:pStyle w:val="0"/>
              <w:jc w:val="center"/>
            </w:pPr>
            <w:r>
              <w:rPr>
                <w:sz w:val="24"/>
              </w:rPr>
              <w:t xml:space="preserve">&gt;= 60</w:t>
            </w:r>
          </w:p>
        </w:tc>
      </w:tr>
      <w:tr>
        <w:tc>
          <w:tcPr>
            <w:tcW w:w="680" w:type="dxa"/>
          </w:tcPr>
          <w:p>
            <w:pPr>
              <w:pStyle w:val="0"/>
              <w:jc w:val="center"/>
            </w:pPr>
            <w:r>
              <w:rPr>
                <w:sz w:val="24"/>
              </w:rPr>
              <w:t xml:space="preserve">27.</w:t>
            </w:r>
          </w:p>
        </w:tc>
        <w:tc>
          <w:tcPr>
            <w:tcW w:w="3515" w:type="dxa"/>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28.</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29.</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30.</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31.</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промышленности и торговли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tcPr>
          <w:p>
            <w:pPr>
              <w:pStyle w:val="0"/>
              <w:jc w:val="both"/>
            </w:pPr>
            <w:r>
              <w:rPr>
                <w:sz w:val="24"/>
              </w:rPr>
              <w:t xml:space="preserve">Доля убыточных предприятий в общем количестве предприятий, закрепленных за министерством в соответствии с </w:t>
            </w:r>
            <w:hyperlink w:history="0" r:id="rId15" w:tooltip="Распоряжение КМ РТ от 30.04.2010 N 700-р (ред. от 04.07.2023) &lt;Об отраслевом взаимодействии министерств РТ с организациями любых форм собственности&gt; {КонсультантПлюс}">
              <w:r>
                <w:rPr>
                  <w:sz w:val="24"/>
                  <w:color w:val="0000ff"/>
                </w:rPr>
                <w:t xml:space="preserve">распоряжением</w:t>
              </w:r>
            </w:hyperlink>
            <w:r>
              <w:rPr>
                <w:sz w:val="24"/>
              </w:rPr>
              <w:t xml:space="preserve"> Кабинета Министров Республики Татарстан от 30.04.2010 N 700-р, процентов:</w:t>
            </w:r>
          </w:p>
        </w:tc>
        <w:tc>
          <w:tcPr>
            <w:tcW w:w="1128" w:type="dxa"/>
          </w:tcPr>
          <w:p>
            <w:pPr>
              <w:pStyle w:val="0"/>
            </w:pPr>
            <w:r>
              <w:rPr>
                <w:sz w:val="24"/>
              </w:rPr>
            </w:r>
          </w:p>
        </w:tc>
        <w:tc>
          <w:tcPr>
            <w:tcW w:w="993" w:type="dxa"/>
          </w:tcPr>
          <w:p>
            <w:pPr>
              <w:pStyle w:val="0"/>
            </w:pPr>
            <w:r>
              <w:rPr>
                <w:sz w:val="24"/>
              </w:rPr>
            </w:r>
          </w:p>
        </w:tc>
        <w:tc>
          <w:tcPr>
            <w:tcW w:w="100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80" w:type="dxa"/>
          </w:tcPr>
          <w:p>
            <w:pPr>
              <w:pStyle w:val="0"/>
              <w:jc w:val="center"/>
            </w:pPr>
            <w:r>
              <w:rPr>
                <w:sz w:val="24"/>
              </w:rPr>
              <w:t xml:space="preserve">1.1.</w:t>
            </w:r>
          </w:p>
        </w:tc>
        <w:tc>
          <w:tcPr>
            <w:tcW w:w="3515" w:type="dxa"/>
          </w:tcPr>
          <w:p>
            <w:pPr>
              <w:pStyle w:val="0"/>
              <w:jc w:val="both"/>
            </w:pPr>
            <w:r>
              <w:rPr>
                <w:sz w:val="24"/>
              </w:rPr>
              <w:t xml:space="preserve">в промышленности</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12,2</w:t>
            </w:r>
          </w:p>
        </w:tc>
        <w:tc>
          <w:tcPr>
            <w:tcW w:w="1000" w:type="dxa"/>
          </w:tcPr>
          <w:p>
            <w:pPr>
              <w:pStyle w:val="0"/>
              <w:jc w:val="center"/>
            </w:pPr>
            <w:r>
              <w:rPr>
                <w:sz w:val="24"/>
              </w:rPr>
              <w:t xml:space="preserve">25,0</w:t>
            </w:r>
          </w:p>
        </w:tc>
        <w:tc>
          <w:tcPr>
            <w:tcW w:w="1020" w:type="dxa"/>
          </w:tcPr>
          <w:p>
            <w:pPr>
              <w:pStyle w:val="0"/>
              <w:jc w:val="center"/>
            </w:pPr>
            <w:r>
              <w:rPr>
                <w:sz w:val="24"/>
              </w:rPr>
              <w:t xml:space="preserve">26,0</w:t>
            </w:r>
          </w:p>
        </w:tc>
        <w:tc>
          <w:tcPr>
            <w:tcW w:w="1077" w:type="dxa"/>
          </w:tcPr>
          <w:p>
            <w:pPr>
              <w:pStyle w:val="0"/>
              <w:jc w:val="center"/>
            </w:pPr>
            <w:r>
              <w:rPr>
                <w:sz w:val="24"/>
              </w:rPr>
              <w:t xml:space="preserve">26,0</w:t>
            </w:r>
          </w:p>
        </w:tc>
        <w:tc>
          <w:tcPr>
            <w:tcW w:w="1077" w:type="dxa"/>
          </w:tcPr>
          <w:p>
            <w:pPr>
              <w:pStyle w:val="0"/>
              <w:jc w:val="center"/>
            </w:pPr>
            <w:r>
              <w:rPr>
                <w:sz w:val="24"/>
              </w:rPr>
              <w:t xml:space="preserve">23,0</w:t>
            </w:r>
          </w:p>
        </w:tc>
        <w:tc>
          <w:tcPr>
            <w:tcW w:w="964" w:type="dxa"/>
          </w:tcPr>
          <w:p>
            <w:pPr>
              <w:pStyle w:val="0"/>
              <w:jc w:val="center"/>
            </w:pPr>
            <w:r>
              <w:rPr>
                <w:sz w:val="24"/>
              </w:rPr>
              <w:t xml:space="preserve">23,0</w:t>
            </w:r>
          </w:p>
        </w:tc>
        <w:tc>
          <w:tcPr>
            <w:tcW w:w="907" w:type="dxa"/>
          </w:tcPr>
          <w:p>
            <w:pPr>
              <w:pStyle w:val="0"/>
              <w:jc w:val="center"/>
            </w:pPr>
            <w:r>
              <w:rPr>
                <w:sz w:val="24"/>
              </w:rPr>
              <w:t xml:space="preserve">22,8</w:t>
            </w:r>
          </w:p>
        </w:tc>
        <w:tc>
          <w:tcPr>
            <w:tcW w:w="907" w:type="dxa"/>
          </w:tcPr>
          <w:p>
            <w:pPr>
              <w:pStyle w:val="0"/>
              <w:jc w:val="center"/>
            </w:pPr>
            <w:r>
              <w:rPr>
                <w:sz w:val="24"/>
              </w:rPr>
              <w:t xml:space="preserve">22,6</w:t>
            </w:r>
          </w:p>
        </w:tc>
      </w:tr>
      <w:tr>
        <w:tc>
          <w:tcPr>
            <w:tcW w:w="680" w:type="dxa"/>
          </w:tcPr>
          <w:p>
            <w:pPr>
              <w:pStyle w:val="0"/>
              <w:jc w:val="center"/>
            </w:pPr>
            <w:r>
              <w:rPr>
                <w:sz w:val="24"/>
              </w:rPr>
              <w:t xml:space="preserve">1.2.</w:t>
            </w:r>
          </w:p>
        </w:tc>
        <w:tc>
          <w:tcPr>
            <w:tcW w:w="3515" w:type="dxa"/>
          </w:tcPr>
          <w:p>
            <w:pPr>
              <w:pStyle w:val="0"/>
              <w:jc w:val="both"/>
            </w:pPr>
            <w:r>
              <w:rPr>
                <w:sz w:val="24"/>
              </w:rPr>
              <w:t xml:space="preserve">в торговле</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17,2</w:t>
            </w:r>
          </w:p>
        </w:tc>
        <w:tc>
          <w:tcPr>
            <w:tcW w:w="1000" w:type="dxa"/>
          </w:tcPr>
          <w:p>
            <w:pPr>
              <w:pStyle w:val="0"/>
              <w:jc w:val="center"/>
            </w:pPr>
            <w:r>
              <w:rPr>
                <w:sz w:val="24"/>
              </w:rPr>
              <w:t xml:space="preserve">21,5</w:t>
            </w:r>
          </w:p>
        </w:tc>
        <w:tc>
          <w:tcPr>
            <w:tcW w:w="1020" w:type="dxa"/>
          </w:tcPr>
          <w:p>
            <w:pPr>
              <w:pStyle w:val="0"/>
              <w:jc w:val="center"/>
            </w:pPr>
            <w:r>
              <w:rPr>
                <w:sz w:val="24"/>
              </w:rPr>
              <w:t xml:space="preserve">26,0</w:t>
            </w:r>
          </w:p>
        </w:tc>
        <w:tc>
          <w:tcPr>
            <w:tcW w:w="1077" w:type="dxa"/>
          </w:tcPr>
          <w:p>
            <w:pPr>
              <w:pStyle w:val="0"/>
              <w:jc w:val="center"/>
            </w:pPr>
            <w:r>
              <w:rPr>
                <w:sz w:val="24"/>
              </w:rPr>
              <w:t xml:space="preserve">24,0</w:t>
            </w:r>
          </w:p>
        </w:tc>
        <w:tc>
          <w:tcPr>
            <w:tcW w:w="1077" w:type="dxa"/>
          </w:tcPr>
          <w:p>
            <w:pPr>
              <w:pStyle w:val="0"/>
              <w:jc w:val="center"/>
            </w:pPr>
            <w:r>
              <w:rPr>
                <w:sz w:val="24"/>
              </w:rPr>
              <w:t xml:space="preserve">22,0</w:t>
            </w:r>
          </w:p>
        </w:tc>
        <w:tc>
          <w:tcPr>
            <w:tcW w:w="964" w:type="dxa"/>
          </w:tcPr>
          <w:p>
            <w:pPr>
              <w:pStyle w:val="0"/>
              <w:jc w:val="center"/>
            </w:pPr>
            <w:r>
              <w:rPr>
                <w:sz w:val="24"/>
              </w:rPr>
              <w:t xml:space="preserve">21,0</w:t>
            </w:r>
          </w:p>
        </w:tc>
        <w:tc>
          <w:tcPr>
            <w:tcW w:w="907" w:type="dxa"/>
          </w:tcPr>
          <w:p>
            <w:pPr>
              <w:pStyle w:val="0"/>
              <w:jc w:val="center"/>
            </w:pPr>
            <w:r>
              <w:rPr>
                <w:sz w:val="24"/>
              </w:rPr>
              <w:t xml:space="preserve">21,0</w:t>
            </w:r>
          </w:p>
        </w:tc>
        <w:tc>
          <w:tcPr>
            <w:tcW w:w="907" w:type="dxa"/>
          </w:tcPr>
          <w:p>
            <w:pPr>
              <w:pStyle w:val="0"/>
              <w:jc w:val="center"/>
            </w:pPr>
            <w:r>
              <w:rPr>
                <w:sz w:val="24"/>
              </w:rPr>
              <w:t xml:space="preserve">20,0</w:t>
            </w:r>
          </w:p>
        </w:tc>
      </w:tr>
      <w:tr>
        <w:tc>
          <w:tcPr>
            <w:tcW w:w="680" w:type="dxa"/>
          </w:tcPr>
          <w:p>
            <w:pPr>
              <w:pStyle w:val="0"/>
              <w:jc w:val="center"/>
            </w:pPr>
            <w:r>
              <w:rPr>
                <w:sz w:val="24"/>
              </w:rPr>
              <w:t xml:space="preserve">2.</w:t>
            </w:r>
          </w:p>
        </w:tc>
        <w:tc>
          <w:tcPr>
            <w:tcW w:w="3515" w:type="dxa"/>
          </w:tcPr>
          <w:p>
            <w:pPr>
              <w:pStyle w:val="0"/>
              <w:jc w:val="both"/>
            </w:pPr>
            <w:r>
              <w:rPr>
                <w:sz w:val="24"/>
              </w:rPr>
              <w:t xml:space="preserve">Доля предприятий, достигших ежегодного 5-процентного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50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50</w:t>
            </w:r>
          </w:p>
        </w:tc>
        <w:tc>
          <w:tcPr>
            <w:tcW w:w="907" w:type="dxa"/>
          </w:tcPr>
          <w:p>
            <w:pPr>
              <w:pStyle w:val="0"/>
              <w:jc w:val="center"/>
            </w:pPr>
            <w:r>
              <w:rPr>
                <w:sz w:val="24"/>
              </w:rPr>
              <w:t xml:space="preserve">50</w:t>
            </w:r>
          </w:p>
        </w:tc>
        <w:tc>
          <w:tcPr>
            <w:tcW w:w="907" w:type="dxa"/>
          </w:tcPr>
          <w:p>
            <w:pPr>
              <w:pStyle w:val="0"/>
              <w:jc w:val="center"/>
            </w:pPr>
            <w:r>
              <w:rPr>
                <w:sz w:val="24"/>
              </w:rPr>
              <w:t xml:space="preserve">50</w:t>
            </w:r>
          </w:p>
        </w:tc>
      </w:tr>
      <w:tr>
        <w:tc>
          <w:tcPr>
            <w:gridSpan w:val="11"/>
            <w:tcW w:w="13268" w:type="dxa"/>
          </w:tcPr>
          <w:p>
            <w:pPr>
              <w:pStyle w:val="0"/>
              <w:outlineLvl w:val="2"/>
              <w:jc w:val="center"/>
            </w:pPr>
            <w:r>
              <w:rPr>
                <w:sz w:val="24"/>
              </w:rPr>
              <w:t xml:space="preserve">Управление промышленностью (03.01)</w:t>
            </w:r>
          </w:p>
        </w:tc>
      </w:tr>
      <w:tr>
        <w:tc>
          <w:tcPr>
            <w:tcW w:w="680" w:type="dxa"/>
          </w:tcPr>
          <w:p>
            <w:pPr>
              <w:pStyle w:val="0"/>
              <w:jc w:val="center"/>
            </w:pPr>
            <w:r>
              <w:rPr>
                <w:sz w:val="24"/>
              </w:rPr>
              <w:t xml:space="preserve">3.</w:t>
            </w:r>
          </w:p>
        </w:tc>
        <w:tc>
          <w:tcPr>
            <w:tcW w:w="3515" w:type="dxa"/>
          </w:tcPr>
          <w:p>
            <w:pPr>
              <w:pStyle w:val="0"/>
              <w:jc w:val="both"/>
            </w:pPr>
            <w:r>
              <w:rPr>
                <w:sz w:val="24"/>
              </w:rPr>
              <w:t xml:space="preserve">Индекс промышленного производства,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106,1</w:t>
            </w:r>
          </w:p>
        </w:tc>
        <w:tc>
          <w:tcPr>
            <w:tcW w:w="1000" w:type="dxa"/>
          </w:tcPr>
          <w:p>
            <w:pPr>
              <w:pStyle w:val="0"/>
              <w:jc w:val="center"/>
            </w:pPr>
            <w:r>
              <w:rPr>
                <w:sz w:val="24"/>
              </w:rPr>
              <w:t xml:space="preserve">109,0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101,7</w:t>
            </w:r>
          </w:p>
        </w:tc>
        <w:tc>
          <w:tcPr>
            <w:tcW w:w="907" w:type="dxa"/>
          </w:tcPr>
          <w:p>
            <w:pPr>
              <w:pStyle w:val="0"/>
              <w:jc w:val="center"/>
            </w:pPr>
            <w:r>
              <w:rPr>
                <w:sz w:val="24"/>
              </w:rPr>
              <w:t xml:space="preserve">102,0</w:t>
            </w:r>
          </w:p>
        </w:tc>
        <w:tc>
          <w:tcPr>
            <w:tcW w:w="907" w:type="dxa"/>
          </w:tcPr>
          <w:p>
            <w:pPr>
              <w:pStyle w:val="0"/>
              <w:jc w:val="center"/>
            </w:pPr>
            <w:r>
              <w:rPr>
                <w:sz w:val="24"/>
              </w:rPr>
              <w:t xml:space="preserve">102,2</w:t>
            </w:r>
          </w:p>
        </w:tc>
      </w:tr>
      <w:tr>
        <w:tc>
          <w:tcPr>
            <w:tcW w:w="680" w:type="dxa"/>
          </w:tcPr>
          <w:p>
            <w:pPr>
              <w:pStyle w:val="0"/>
              <w:jc w:val="center"/>
            </w:pPr>
            <w:r>
              <w:rPr>
                <w:sz w:val="24"/>
              </w:rPr>
              <w:t xml:space="preserve">4.</w:t>
            </w:r>
          </w:p>
        </w:tc>
        <w:tc>
          <w:tcPr>
            <w:tcW w:w="3515" w:type="dxa"/>
          </w:tcPr>
          <w:p>
            <w:pPr>
              <w:pStyle w:val="0"/>
              <w:jc w:val="both"/>
            </w:pPr>
            <w:r>
              <w:rPr>
                <w:sz w:val="24"/>
              </w:rPr>
              <w:t xml:space="preserve">Доля обрабатывающих производств в общем объеме промышленного производства,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73,0</w:t>
            </w:r>
          </w:p>
        </w:tc>
        <w:tc>
          <w:tcPr>
            <w:tcW w:w="1000" w:type="dxa"/>
          </w:tcPr>
          <w:p>
            <w:pPr>
              <w:pStyle w:val="0"/>
              <w:jc w:val="center"/>
            </w:pPr>
            <w:r>
              <w:rPr>
                <w:sz w:val="24"/>
              </w:rPr>
              <w:t xml:space="preserve">73,0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74,0</w:t>
            </w:r>
          </w:p>
        </w:tc>
        <w:tc>
          <w:tcPr>
            <w:tcW w:w="907" w:type="dxa"/>
          </w:tcPr>
          <w:p>
            <w:pPr>
              <w:pStyle w:val="0"/>
              <w:jc w:val="center"/>
            </w:pPr>
            <w:r>
              <w:rPr>
                <w:sz w:val="24"/>
              </w:rPr>
              <w:t xml:space="preserve">75,0</w:t>
            </w:r>
          </w:p>
        </w:tc>
        <w:tc>
          <w:tcPr>
            <w:tcW w:w="907" w:type="dxa"/>
          </w:tcPr>
          <w:p>
            <w:pPr>
              <w:pStyle w:val="0"/>
              <w:jc w:val="center"/>
            </w:pPr>
            <w:r>
              <w:rPr>
                <w:sz w:val="24"/>
              </w:rPr>
              <w:t xml:space="preserve">76,0</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несырьевой продукции в общем объеме экспорта Республики Татарстан,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67,2</w:t>
            </w:r>
          </w:p>
        </w:tc>
        <w:tc>
          <w:tcPr>
            <w:tcW w:w="1000" w:type="dxa"/>
          </w:tcPr>
          <w:p>
            <w:pPr>
              <w:pStyle w:val="0"/>
              <w:jc w:val="center"/>
            </w:pPr>
            <w:r>
              <w:rPr>
                <w:sz w:val="24"/>
              </w:rPr>
              <w:t xml:space="preserve">65,0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65,0</w:t>
            </w:r>
          </w:p>
        </w:tc>
        <w:tc>
          <w:tcPr>
            <w:tcW w:w="907" w:type="dxa"/>
          </w:tcPr>
          <w:p>
            <w:pPr>
              <w:pStyle w:val="0"/>
              <w:jc w:val="center"/>
            </w:pPr>
            <w:r>
              <w:rPr>
                <w:sz w:val="24"/>
              </w:rPr>
              <w:t xml:space="preserve">65,0</w:t>
            </w:r>
          </w:p>
        </w:tc>
        <w:tc>
          <w:tcPr>
            <w:tcW w:w="907" w:type="dxa"/>
          </w:tcPr>
          <w:p>
            <w:pPr>
              <w:pStyle w:val="0"/>
              <w:jc w:val="center"/>
            </w:pPr>
            <w:r>
              <w:rPr>
                <w:sz w:val="24"/>
              </w:rPr>
              <w:t xml:space="preserve">65,0</w:t>
            </w:r>
          </w:p>
        </w:tc>
      </w:tr>
      <w:tr>
        <w:tc>
          <w:tcPr>
            <w:gridSpan w:val="11"/>
            <w:tcW w:w="13268" w:type="dxa"/>
          </w:tcPr>
          <w:p>
            <w:pPr>
              <w:pStyle w:val="0"/>
              <w:outlineLvl w:val="2"/>
              <w:jc w:val="center"/>
            </w:pPr>
            <w:r>
              <w:rPr>
                <w:sz w:val="24"/>
              </w:rPr>
              <w:t xml:space="preserve">Регулирование в области обеспеченности внутреннего товарного рынка отдельными товарами, услугами (03.05)</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Индекс физического объема оборота розничной торговли,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108,2</w:t>
            </w:r>
          </w:p>
        </w:tc>
        <w:tc>
          <w:tcPr>
            <w:tcW w:w="1000" w:type="dxa"/>
          </w:tcPr>
          <w:p>
            <w:pPr>
              <w:pStyle w:val="0"/>
              <w:jc w:val="center"/>
            </w:pPr>
            <w:r>
              <w:rPr>
                <w:sz w:val="24"/>
              </w:rPr>
              <w:t xml:space="preserve">102,3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102,8</w:t>
            </w:r>
          </w:p>
        </w:tc>
        <w:tc>
          <w:tcPr>
            <w:tcW w:w="907" w:type="dxa"/>
          </w:tcPr>
          <w:p>
            <w:pPr>
              <w:pStyle w:val="0"/>
              <w:jc w:val="center"/>
            </w:pPr>
            <w:r>
              <w:rPr>
                <w:sz w:val="24"/>
              </w:rPr>
              <w:t xml:space="preserve">103,0</w:t>
            </w:r>
          </w:p>
        </w:tc>
        <w:tc>
          <w:tcPr>
            <w:tcW w:w="907" w:type="dxa"/>
          </w:tcPr>
          <w:p>
            <w:pPr>
              <w:pStyle w:val="0"/>
              <w:jc w:val="center"/>
            </w:pPr>
            <w:r>
              <w:rPr>
                <w:sz w:val="24"/>
              </w:rPr>
              <w:t xml:space="preserve">103,1</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14.</w:t>
            </w:r>
          </w:p>
        </w:tc>
        <w:tc>
          <w:tcPr>
            <w:tcW w:w="3515" w:type="dxa"/>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15</w:t>
            </w:r>
          </w:p>
        </w:tc>
        <w:tc>
          <w:tcPr>
            <w:tcW w:w="907" w:type="dxa"/>
          </w:tcPr>
          <w:p>
            <w:pPr>
              <w:pStyle w:val="0"/>
              <w:jc w:val="center"/>
            </w:pPr>
            <w:r>
              <w:rPr>
                <w:sz w:val="24"/>
              </w:rPr>
              <w:t xml:space="preserve">&lt;= 15</w:t>
            </w:r>
          </w:p>
        </w:tc>
        <w:tc>
          <w:tcPr>
            <w:tcW w:w="907" w:type="dxa"/>
          </w:tcPr>
          <w:p>
            <w:pPr>
              <w:pStyle w:val="0"/>
              <w:jc w:val="center"/>
            </w:pPr>
            <w:r>
              <w:rPr>
                <w:sz w:val="24"/>
              </w:rPr>
              <w:t xml:space="preserve">&lt;= 15</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19.</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сельского хозяйства и продовольствия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tcPr>
          <w:p>
            <w:pPr>
              <w:pStyle w:val="0"/>
              <w:jc w:val="both"/>
            </w:pPr>
            <w:r>
              <w:rPr>
                <w:sz w:val="24"/>
              </w:rPr>
              <w:t xml:space="preserve">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N 700-р,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15,8</w:t>
            </w:r>
          </w:p>
        </w:tc>
        <w:tc>
          <w:tcPr>
            <w:tcW w:w="1000" w:type="dxa"/>
          </w:tcPr>
          <w:p>
            <w:pPr>
              <w:pStyle w:val="0"/>
              <w:jc w:val="center"/>
            </w:pPr>
            <w:r>
              <w:rPr>
                <w:sz w:val="24"/>
              </w:rPr>
              <w:t xml:space="preserve">15,3</w:t>
            </w:r>
          </w:p>
        </w:tc>
        <w:tc>
          <w:tcPr>
            <w:tcW w:w="1020" w:type="dxa"/>
          </w:tcPr>
          <w:p>
            <w:pPr>
              <w:pStyle w:val="0"/>
              <w:jc w:val="center"/>
            </w:pPr>
            <w:r>
              <w:rPr>
                <w:sz w:val="24"/>
              </w:rPr>
              <w:t xml:space="preserve">20,0</w:t>
            </w:r>
          </w:p>
        </w:tc>
        <w:tc>
          <w:tcPr>
            <w:tcW w:w="1077" w:type="dxa"/>
          </w:tcPr>
          <w:p>
            <w:pPr>
              <w:pStyle w:val="0"/>
              <w:jc w:val="center"/>
            </w:pPr>
            <w:r>
              <w:rPr>
                <w:sz w:val="24"/>
              </w:rPr>
              <w:t xml:space="preserve">19,0</w:t>
            </w:r>
          </w:p>
        </w:tc>
        <w:tc>
          <w:tcPr>
            <w:tcW w:w="1077" w:type="dxa"/>
          </w:tcPr>
          <w:p>
            <w:pPr>
              <w:pStyle w:val="0"/>
              <w:jc w:val="center"/>
            </w:pPr>
            <w:r>
              <w:rPr>
                <w:sz w:val="24"/>
              </w:rPr>
              <w:t xml:space="preserve">18,8</w:t>
            </w:r>
          </w:p>
        </w:tc>
        <w:tc>
          <w:tcPr>
            <w:tcW w:w="964" w:type="dxa"/>
          </w:tcPr>
          <w:p>
            <w:pPr>
              <w:pStyle w:val="0"/>
              <w:jc w:val="center"/>
            </w:pPr>
            <w:r>
              <w:rPr>
                <w:sz w:val="24"/>
              </w:rPr>
              <w:t xml:space="preserve">18,6</w:t>
            </w:r>
          </w:p>
        </w:tc>
        <w:tc>
          <w:tcPr>
            <w:tcW w:w="907" w:type="dxa"/>
          </w:tcPr>
          <w:p>
            <w:pPr>
              <w:pStyle w:val="0"/>
              <w:jc w:val="center"/>
            </w:pPr>
            <w:r>
              <w:rPr>
                <w:sz w:val="24"/>
              </w:rPr>
              <w:t xml:space="preserve">18,5</w:t>
            </w:r>
          </w:p>
        </w:tc>
        <w:tc>
          <w:tcPr>
            <w:tcW w:w="907" w:type="dxa"/>
          </w:tcPr>
          <w:p>
            <w:pPr>
              <w:pStyle w:val="0"/>
              <w:jc w:val="center"/>
            </w:pPr>
            <w:r>
              <w:rPr>
                <w:sz w:val="24"/>
              </w:rPr>
              <w:t xml:space="preserve">18,5</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Темп роста среднемесячной номинальной начисленной заработной платы работников предприятий и организаций в сельском хозяйстве к предыдущему году,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120,1</w:t>
            </w:r>
          </w:p>
        </w:tc>
        <w:tc>
          <w:tcPr>
            <w:tcW w:w="1000" w:type="dxa"/>
          </w:tcPr>
          <w:p>
            <w:pPr>
              <w:pStyle w:val="0"/>
              <w:jc w:val="center"/>
            </w:pPr>
            <w:r>
              <w:rPr>
                <w:sz w:val="24"/>
              </w:rPr>
              <w:t xml:space="preserve">120,1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105,5</w:t>
            </w:r>
          </w:p>
        </w:tc>
        <w:tc>
          <w:tcPr>
            <w:tcW w:w="907" w:type="dxa"/>
          </w:tcPr>
          <w:p>
            <w:pPr>
              <w:pStyle w:val="0"/>
              <w:jc w:val="center"/>
            </w:pPr>
            <w:r>
              <w:rPr>
                <w:sz w:val="24"/>
              </w:rPr>
              <w:t xml:space="preserve">&gt;= 105,5</w:t>
            </w:r>
          </w:p>
        </w:tc>
        <w:tc>
          <w:tcPr>
            <w:tcW w:w="907" w:type="dxa"/>
          </w:tcPr>
          <w:p>
            <w:pPr>
              <w:pStyle w:val="0"/>
              <w:jc w:val="center"/>
            </w:pPr>
            <w:r>
              <w:rPr>
                <w:sz w:val="24"/>
              </w:rPr>
              <w:t xml:space="preserve">&gt;= 105,5</w:t>
            </w:r>
          </w:p>
        </w:tc>
      </w:tr>
      <w:tr>
        <w:tc>
          <w:tcPr>
            <w:gridSpan w:val="11"/>
            <w:tcW w:w="13268" w:type="dxa"/>
          </w:tcPr>
          <w:p>
            <w:pPr>
              <w:pStyle w:val="0"/>
              <w:outlineLvl w:val="2"/>
              <w:jc w:val="center"/>
            </w:pPr>
            <w:r>
              <w:rPr>
                <w:sz w:val="24"/>
              </w:rPr>
              <w:t xml:space="preserve">Управление сельским хозяйством (03.02)</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Индекс производства продукции сельского хозяйства в сопоставимых ценах к соответствующему периоду предыдущего года,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110,1</w:t>
            </w:r>
          </w:p>
        </w:tc>
        <w:tc>
          <w:tcPr>
            <w:tcW w:w="1000" w:type="dxa"/>
          </w:tcPr>
          <w:p>
            <w:pPr>
              <w:pStyle w:val="0"/>
              <w:jc w:val="center"/>
            </w:pPr>
            <w:r>
              <w:rPr>
                <w:sz w:val="24"/>
              </w:rPr>
              <w:t xml:space="preserve">105,1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101,5</w:t>
            </w:r>
          </w:p>
        </w:tc>
        <w:tc>
          <w:tcPr>
            <w:tcW w:w="907" w:type="dxa"/>
          </w:tcPr>
          <w:p>
            <w:pPr>
              <w:pStyle w:val="0"/>
              <w:jc w:val="center"/>
            </w:pPr>
            <w:r>
              <w:rPr>
                <w:sz w:val="24"/>
              </w:rPr>
              <w:t xml:space="preserve">101,5</w:t>
            </w:r>
          </w:p>
        </w:tc>
        <w:tc>
          <w:tcPr>
            <w:tcW w:w="907" w:type="dxa"/>
          </w:tcPr>
          <w:p>
            <w:pPr>
              <w:pStyle w:val="0"/>
              <w:jc w:val="center"/>
            </w:pPr>
            <w:r>
              <w:rPr>
                <w:sz w:val="24"/>
              </w:rPr>
              <w:t xml:space="preserve">101,7</w:t>
            </w:r>
          </w:p>
        </w:tc>
      </w:tr>
      <w:tr>
        <w:tc>
          <w:tcPr>
            <w:tcW w:w="680" w:type="dxa"/>
          </w:tcPr>
          <w:p>
            <w:pPr>
              <w:pStyle w:val="0"/>
              <w:jc w:val="center"/>
            </w:pPr>
            <w:r>
              <w:rPr>
                <w:sz w:val="24"/>
              </w:rPr>
              <w:t xml:space="preserve">4.</w:t>
            </w:r>
          </w:p>
        </w:tc>
        <w:tc>
          <w:tcPr>
            <w:tcW w:w="3515" w:type="dxa"/>
          </w:tcPr>
          <w:p>
            <w:pPr>
              <w:pStyle w:val="0"/>
              <w:jc w:val="both"/>
            </w:pPr>
            <w:r>
              <w:rPr>
                <w:sz w:val="24"/>
              </w:rPr>
              <w:t xml:space="preserve">Сохранение посевных площадей, тыс. гектаров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2 746,8</w:t>
            </w:r>
          </w:p>
        </w:tc>
        <w:tc>
          <w:tcPr>
            <w:tcW w:w="1000" w:type="dxa"/>
          </w:tcPr>
          <w:p>
            <w:pPr>
              <w:pStyle w:val="0"/>
              <w:jc w:val="center"/>
            </w:pPr>
            <w:r>
              <w:rPr>
                <w:sz w:val="24"/>
              </w:rPr>
              <w:t xml:space="preserve">2 600,0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2 500,0</w:t>
            </w:r>
          </w:p>
        </w:tc>
        <w:tc>
          <w:tcPr>
            <w:tcW w:w="907" w:type="dxa"/>
          </w:tcPr>
          <w:p>
            <w:pPr>
              <w:pStyle w:val="0"/>
              <w:jc w:val="center"/>
            </w:pPr>
            <w:r>
              <w:rPr>
                <w:sz w:val="24"/>
              </w:rPr>
              <w:t xml:space="preserve">2 500,0</w:t>
            </w:r>
          </w:p>
        </w:tc>
        <w:tc>
          <w:tcPr>
            <w:tcW w:w="907" w:type="dxa"/>
          </w:tcPr>
          <w:p>
            <w:pPr>
              <w:pStyle w:val="0"/>
              <w:jc w:val="center"/>
            </w:pPr>
            <w:r>
              <w:rPr>
                <w:sz w:val="24"/>
              </w:rPr>
              <w:t xml:space="preserve">2 500,0</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20</w:t>
            </w:r>
          </w:p>
        </w:tc>
        <w:tc>
          <w:tcPr>
            <w:tcW w:w="907" w:type="dxa"/>
          </w:tcPr>
          <w:p>
            <w:pPr>
              <w:pStyle w:val="0"/>
              <w:jc w:val="center"/>
            </w:pPr>
            <w:r>
              <w:rPr>
                <w:sz w:val="24"/>
              </w:rPr>
              <w:t xml:space="preserve">&gt;= 20</w:t>
            </w:r>
          </w:p>
        </w:tc>
        <w:tc>
          <w:tcPr>
            <w:tcW w:w="907" w:type="dxa"/>
          </w:tcPr>
          <w:p>
            <w:pPr>
              <w:pStyle w:val="0"/>
              <w:jc w:val="center"/>
            </w:pPr>
            <w:r>
              <w:rPr>
                <w:sz w:val="24"/>
              </w:rPr>
              <w:t xml:space="preserve">&gt;= 20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спорта Республики Татарстан</w:t>
            </w:r>
          </w:p>
        </w:tc>
      </w:tr>
      <w:tr>
        <w:tc>
          <w:tcPr>
            <w:gridSpan w:val="11"/>
            <w:tcW w:w="13268" w:type="dxa"/>
          </w:tcPr>
          <w:p>
            <w:pPr>
              <w:pStyle w:val="0"/>
              <w:outlineLvl w:val="2"/>
              <w:jc w:val="center"/>
            </w:pPr>
            <w:r>
              <w:rPr>
                <w:sz w:val="24"/>
              </w:rPr>
              <w:t xml:space="preserve">Управление в области физической культуры и спорта (04.04)</w:t>
            </w:r>
          </w:p>
        </w:tc>
      </w:tr>
      <w:tr>
        <w:tc>
          <w:tcPr>
            <w:tcW w:w="680" w:type="dxa"/>
          </w:tcPr>
          <w:p>
            <w:pPr>
              <w:pStyle w:val="0"/>
              <w:jc w:val="center"/>
            </w:pPr>
            <w:r>
              <w:rPr>
                <w:sz w:val="24"/>
              </w:rPr>
              <w:t xml:space="preserve">1.</w:t>
            </w:r>
          </w:p>
        </w:tc>
        <w:tc>
          <w:tcPr>
            <w:tcW w:w="3515" w:type="dxa"/>
          </w:tcPr>
          <w:p>
            <w:pPr>
              <w:pStyle w:val="0"/>
              <w:jc w:val="both"/>
            </w:pPr>
            <w:r>
              <w:rPr>
                <w:sz w:val="24"/>
              </w:rPr>
              <w:t xml:space="preserve">Рост количества спортсменов, включенных в составы спортивных сборных команд Российской Федерации,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109</w:t>
            </w:r>
          </w:p>
        </w:tc>
        <w:tc>
          <w:tcPr>
            <w:tcW w:w="1000" w:type="dxa"/>
          </w:tcPr>
          <w:p>
            <w:pPr>
              <w:pStyle w:val="0"/>
              <w:jc w:val="center"/>
            </w:pPr>
            <w:r>
              <w:rPr>
                <w:sz w:val="24"/>
              </w:rPr>
              <w:t xml:space="preserve">109</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109</w:t>
            </w:r>
          </w:p>
        </w:tc>
        <w:tc>
          <w:tcPr>
            <w:tcW w:w="907" w:type="dxa"/>
          </w:tcPr>
          <w:p>
            <w:pPr>
              <w:pStyle w:val="0"/>
              <w:jc w:val="center"/>
            </w:pPr>
            <w:r>
              <w:rPr>
                <w:sz w:val="24"/>
              </w:rPr>
              <w:t xml:space="preserve">109</w:t>
            </w:r>
          </w:p>
        </w:tc>
        <w:tc>
          <w:tcPr>
            <w:tcW w:w="907" w:type="dxa"/>
          </w:tcPr>
          <w:p>
            <w:pPr>
              <w:pStyle w:val="0"/>
              <w:jc w:val="center"/>
            </w:pPr>
            <w:r>
              <w:rPr>
                <w:sz w:val="24"/>
              </w:rPr>
              <w:t xml:space="preserve">109</w:t>
            </w:r>
          </w:p>
        </w:tc>
      </w:tr>
      <w:tr>
        <w:tc>
          <w:tcPr>
            <w:tcW w:w="680" w:type="dxa"/>
          </w:tcPr>
          <w:p>
            <w:pPr>
              <w:pStyle w:val="0"/>
              <w:jc w:val="center"/>
            </w:pPr>
            <w:r>
              <w:rPr>
                <w:sz w:val="24"/>
              </w:rPr>
              <w:t xml:space="preserve">2.</w:t>
            </w:r>
          </w:p>
        </w:tc>
        <w:tc>
          <w:tcPr>
            <w:tcW w:w="3515" w:type="dxa"/>
          </w:tcPr>
          <w:p>
            <w:pPr>
              <w:pStyle w:val="0"/>
              <w:jc w:val="both"/>
            </w:pPr>
            <w:r>
              <w:rPr>
                <w:sz w:val="24"/>
              </w:rPr>
              <w:t xml:space="preserve">Доля населения Республики Татарстан, выполнившего нормативы испытаний (тестов) Всероссийского физкультурно-спортивного комплекса "Готов к труду и обороне",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60,2</w:t>
            </w:r>
          </w:p>
        </w:tc>
        <w:tc>
          <w:tcPr>
            <w:tcW w:w="1000" w:type="dxa"/>
          </w:tcPr>
          <w:p>
            <w:pPr>
              <w:pStyle w:val="0"/>
              <w:jc w:val="center"/>
            </w:pPr>
            <w:r>
              <w:rPr>
                <w:sz w:val="24"/>
              </w:rPr>
              <w:t xml:space="preserve">57,5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58,0</w:t>
            </w:r>
          </w:p>
        </w:tc>
        <w:tc>
          <w:tcPr>
            <w:tcW w:w="907" w:type="dxa"/>
          </w:tcPr>
          <w:p>
            <w:pPr>
              <w:pStyle w:val="0"/>
              <w:jc w:val="center"/>
            </w:pPr>
            <w:r>
              <w:rPr>
                <w:sz w:val="24"/>
              </w:rPr>
              <w:t xml:space="preserve">58,3</w:t>
            </w:r>
          </w:p>
        </w:tc>
        <w:tc>
          <w:tcPr>
            <w:tcW w:w="907" w:type="dxa"/>
          </w:tcPr>
          <w:p>
            <w:pPr>
              <w:pStyle w:val="0"/>
              <w:jc w:val="center"/>
            </w:pPr>
            <w:r>
              <w:rPr>
                <w:sz w:val="24"/>
              </w:rPr>
              <w:t xml:space="preserve">58,5</w:t>
            </w:r>
          </w:p>
        </w:tc>
      </w:tr>
      <w:tr>
        <w:tc>
          <w:tcPr>
            <w:tcW w:w="680" w:type="dxa"/>
          </w:tcPr>
          <w:p>
            <w:pPr>
              <w:pStyle w:val="0"/>
              <w:jc w:val="center"/>
            </w:pPr>
            <w:r>
              <w:rPr>
                <w:sz w:val="24"/>
              </w:rPr>
              <w:t xml:space="preserve">3.</w:t>
            </w:r>
          </w:p>
        </w:tc>
        <w:tc>
          <w:tcPr>
            <w:tcW w:w="3515" w:type="dxa"/>
          </w:tcPr>
          <w:p>
            <w:pPr>
              <w:pStyle w:val="0"/>
              <w:jc w:val="both"/>
            </w:pPr>
            <w:r>
              <w:rPr>
                <w:sz w:val="24"/>
              </w:rPr>
              <w:t xml:space="preserve">Доля граждан, систематически занимающихся физической культурой и спортом,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65,8</w:t>
            </w:r>
          </w:p>
        </w:tc>
        <w:tc>
          <w:tcPr>
            <w:tcW w:w="1000" w:type="dxa"/>
          </w:tcPr>
          <w:p>
            <w:pPr>
              <w:pStyle w:val="0"/>
              <w:jc w:val="center"/>
            </w:pPr>
            <w:r>
              <w:rPr>
                <w:sz w:val="24"/>
              </w:rPr>
              <w:t xml:space="preserve">66</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66,2</w:t>
            </w:r>
          </w:p>
        </w:tc>
        <w:tc>
          <w:tcPr>
            <w:tcW w:w="907" w:type="dxa"/>
          </w:tcPr>
          <w:p>
            <w:pPr>
              <w:pStyle w:val="0"/>
              <w:jc w:val="center"/>
            </w:pPr>
            <w:r>
              <w:rPr>
                <w:sz w:val="24"/>
              </w:rPr>
              <w:t xml:space="preserve">66,4</w:t>
            </w:r>
          </w:p>
        </w:tc>
        <w:tc>
          <w:tcPr>
            <w:tcW w:w="907" w:type="dxa"/>
          </w:tcPr>
          <w:p>
            <w:pPr>
              <w:pStyle w:val="0"/>
              <w:jc w:val="center"/>
            </w:pPr>
            <w:r>
              <w:rPr>
                <w:sz w:val="24"/>
              </w:rPr>
              <w:t xml:space="preserve">66,6</w:t>
            </w:r>
          </w:p>
        </w:tc>
      </w:tr>
      <w:tr>
        <w:tc>
          <w:tcPr>
            <w:tcW w:w="680" w:type="dxa"/>
          </w:tcPr>
          <w:p>
            <w:pPr>
              <w:pStyle w:val="0"/>
              <w:jc w:val="center"/>
            </w:pPr>
            <w:r>
              <w:rPr>
                <w:sz w:val="24"/>
              </w:rPr>
              <w:t xml:space="preserve">4.</w:t>
            </w:r>
          </w:p>
        </w:tc>
        <w:tc>
          <w:tcPr>
            <w:tcW w:w="3515" w:type="dxa"/>
          </w:tcPr>
          <w:p>
            <w:pPr>
              <w:pStyle w:val="0"/>
              <w:jc w:val="both"/>
            </w:pPr>
            <w:r>
              <w:rPr>
                <w:sz w:val="24"/>
              </w:rPr>
              <w:t xml:space="preserve">Уровень обеспеченности граждан спортивными сооружениями исходя из единовременной пропускной способности объектов спорта,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72,5</w:t>
            </w:r>
          </w:p>
        </w:tc>
        <w:tc>
          <w:tcPr>
            <w:tcW w:w="1000" w:type="dxa"/>
          </w:tcPr>
          <w:p>
            <w:pPr>
              <w:pStyle w:val="0"/>
              <w:jc w:val="center"/>
            </w:pPr>
            <w:r>
              <w:rPr>
                <w:sz w:val="24"/>
              </w:rPr>
              <w:t xml:space="preserve">72,7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72,9</w:t>
            </w:r>
          </w:p>
        </w:tc>
        <w:tc>
          <w:tcPr>
            <w:tcW w:w="907" w:type="dxa"/>
          </w:tcPr>
          <w:p>
            <w:pPr>
              <w:pStyle w:val="0"/>
              <w:jc w:val="center"/>
            </w:pPr>
            <w:r>
              <w:rPr>
                <w:sz w:val="24"/>
              </w:rPr>
              <w:t xml:space="preserve">73,1</w:t>
            </w:r>
          </w:p>
        </w:tc>
        <w:tc>
          <w:tcPr>
            <w:tcW w:w="907" w:type="dxa"/>
          </w:tcPr>
          <w:p>
            <w:pPr>
              <w:pStyle w:val="0"/>
              <w:jc w:val="center"/>
            </w:pPr>
            <w:r>
              <w:rPr>
                <w:sz w:val="24"/>
              </w:rPr>
              <w:t xml:space="preserve">73,3</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5.</w:t>
            </w:r>
          </w:p>
        </w:tc>
        <w:tc>
          <w:tcPr>
            <w:tcW w:w="3515" w:type="dxa"/>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6.</w:t>
            </w:r>
          </w:p>
        </w:tc>
        <w:tc>
          <w:tcPr>
            <w:tcW w:w="3515" w:type="dxa"/>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7.</w:t>
            </w:r>
          </w:p>
        </w:tc>
        <w:tc>
          <w:tcPr>
            <w:tcW w:w="3515" w:type="dxa"/>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8.</w:t>
            </w:r>
          </w:p>
        </w:tc>
        <w:tc>
          <w:tcPr>
            <w:tcW w:w="3515" w:type="dxa"/>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15</w:t>
            </w:r>
          </w:p>
        </w:tc>
        <w:tc>
          <w:tcPr>
            <w:tcW w:w="1077" w:type="dxa"/>
          </w:tcPr>
          <w:p>
            <w:pPr>
              <w:pStyle w:val="0"/>
              <w:jc w:val="center"/>
            </w:pPr>
            <w:r>
              <w:rPr>
                <w:sz w:val="24"/>
              </w:rPr>
              <w:t xml:space="preserve">35</w:t>
            </w:r>
          </w:p>
        </w:tc>
        <w:tc>
          <w:tcPr>
            <w:tcW w:w="1077" w:type="dxa"/>
          </w:tcPr>
          <w:p>
            <w:pPr>
              <w:pStyle w:val="0"/>
              <w:jc w:val="center"/>
            </w:pPr>
            <w:r>
              <w:rPr>
                <w:sz w:val="24"/>
              </w:rPr>
              <w:t xml:space="preserve">75</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15.</w:t>
            </w:r>
          </w:p>
        </w:tc>
        <w:tc>
          <w:tcPr>
            <w:tcW w:w="3515" w:type="dxa"/>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12</w:t>
            </w:r>
          </w:p>
        </w:tc>
        <w:tc>
          <w:tcPr>
            <w:tcW w:w="907" w:type="dxa"/>
          </w:tcPr>
          <w:p>
            <w:pPr>
              <w:pStyle w:val="0"/>
              <w:jc w:val="center"/>
            </w:pPr>
            <w:r>
              <w:rPr>
                <w:sz w:val="24"/>
              </w:rPr>
              <w:t xml:space="preserve">&lt;= 12</w:t>
            </w:r>
          </w:p>
        </w:tc>
        <w:tc>
          <w:tcPr>
            <w:tcW w:w="907" w:type="dxa"/>
          </w:tcPr>
          <w:p>
            <w:pPr>
              <w:pStyle w:val="0"/>
              <w:jc w:val="center"/>
            </w:pPr>
            <w:r>
              <w:rPr>
                <w:sz w:val="24"/>
              </w:rPr>
              <w:t xml:space="preserve">&lt;= 12</w:t>
            </w:r>
          </w:p>
        </w:tc>
      </w:tr>
      <w:tr>
        <w:tc>
          <w:tcPr>
            <w:tcW w:w="680" w:type="dxa"/>
          </w:tcPr>
          <w:p>
            <w:pPr>
              <w:pStyle w:val="0"/>
              <w:jc w:val="center"/>
            </w:pPr>
            <w:r>
              <w:rPr>
                <w:sz w:val="24"/>
              </w:rPr>
              <w:t xml:space="preserve">16.</w:t>
            </w:r>
          </w:p>
        </w:tc>
        <w:tc>
          <w:tcPr>
            <w:tcW w:w="3515" w:type="dxa"/>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17.</w:t>
            </w:r>
          </w:p>
        </w:tc>
        <w:tc>
          <w:tcPr>
            <w:tcW w:w="3515" w:type="dxa"/>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18.</w:t>
            </w:r>
          </w:p>
        </w:tc>
        <w:tc>
          <w:tcPr>
            <w:tcW w:w="3515" w:type="dxa"/>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21.</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22.</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строительства, архитектуры и жилищно-коммунального хозяйства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Доля убыточных предприятий строительства в общем количестве предприятий строительства, закрепленных за министерством в соответствии с распоряжением Кабинета Министров Республики Татарстан от 30.04.2010 N 700-р,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7,1</w:t>
            </w:r>
          </w:p>
        </w:tc>
        <w:tc>
          <w:tcPr>
            <w:tcW w:w="1000" w:type="dxa"/>
          </w:tcPr>
          <w:p>
            <w:pPr>
              <w:pStyle w:val="0"/>
              <w:jc w:val="center"/>
            </w:pPr>
            <w:r>
              <w:rPr>
                <w:sz w:val="24"/>
              </w:rPr>
              <w:t xml:space="preserve">24,5</w:t>
            </w:r>
          </w:p>
        </w:tc>
        <w:tc>
          <w:tcPr>
            <w:tcW w:w="1020" w:type="dxa"/>
          </w:tcPr>
          <w:p>
            <w:pPr>
              <w:pStyle w:val="0"/>
              <w:jc w:val="center"/>
            </w:pPr>
            <w:r>
              <w:rPr>
                <w:sz w:val="24"/>
              </w:rPr>
              <w:t xml:space="preserve">28,0</w:t>
            </w:r>
          </w:p>
        </w:tc>
        <w:tc>
          <w:tcPr>
            <w:tcW w:w="1077" w:type="dxa"/>
          </w:tcPr>
          <w:p>
            <w:pPr>
              <w:pStyle w:val="0"/>
              <w:jc w:val="center"/>
            </w:pPr>
            <w:r>
              <w:rPr>
                <w:sz w:val="24"/>
              </w:rPr>
              <w:t xml:space="preserve">26,0</w:t>
            </w:r>
          </w:p>
        </w:tc>
        <w:tc>
          <w:tcPr>
            <w:tcW w:w="1077" w:type="dxa"/>
          </w:tcPr>
          <w:p>
            <w:pPr>
              <w:pStyle w:val="0"/>
              <w:jc w:val="center"/>
            </w:pPr>
            <w:r>
              <w:rPr>
                <w:sz w:val="24"/>
              </w:rPr>
              <w:t xml:space="preserve">25,0</w:t>
            </w:r>
          </w:p>
        </w:tc>
        <w:tc>
          <w:tcPr>
            <w:tcW w:w="964" w:type="dxa"/>
          </w:tcPr>
          <w:p>
            <w:pPr>
              <w:pStyle w:val="0"/>
              <w:jc w:val="center"/>
            </w:pPr>
            <w:r>
              <w:rPr>
                <w:sz w:val="24"/>
              </w:rPr>
              <w:t xml:space="preserve">24,5</w:t>
            </w:r>
          </w:p>
        </w:tc>
        <w:tc>
          <w:tcPr>
            <w:tcW w:w="907" w:type="dxa"/>
          </w:tcPr>
          <w:p>
            <w:pPr>
              <w:pStyle w:val="0"/>
              <w:jc w:val="center"/>
            </w:pPr>
            <w:r>
              <w:rPr>
                <w:sz w:val="24"/>
              </w:rPr>
              <w:t xml:space="preserve">23,0</w:t>
            </w:r>
          </w:p>
        </w:tc>
        <w:tc>
          <w:tcPr>
            <w:tcW w:w="907" w:type="dxa"/>
          </w:tcPr>
          <w:p>
            <w:pPr>
              <w:pStyle w:val="0"/>
              <w:jc w:val="center"/>
            </w:pPr>
            <w:r>
              <w:rPr>
                <w:sz w:val="24"/>
              </w:rPr>
              <w:t xml:space="preserve">22,5</w:t>
            </w:r>
          </w:p>
        </w:tc>
      </w:tr>
      <w:tr>
        <w:tc>
          <w:tcPr>
            <w:gridSpan w:val="11"/>
            <w:tcW w:w="13268" w:type="dxa"/>
          </w:tcPr>
          <w:p>
            <w:pPr>
              <w:pStyle w:val="0"/>
              <w:outlineLvl w:val="2"/>
              <w:jc w:val="center"/>
            </w:pPr>
            <w:r>
              <w:rPr>
                <w:sz w:val="24"/>
              </w:rPr>
              <w:t xml:space="preserve">Управление строительством, капитальным ремонтом и реконструкцией объектов (01.05.03)</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Объем работ, выполненных по виду деятельности "Строительство", в сопоставимых ценах к соответствующему периоду предыдущего года,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117,6</w:t>
            </w:r>
          </w:p>
        </w:tc>
        <w:tc>
          <w:tcPr>
            <w:tcW w:w="1000" w:type="dxa"/>
          </w:tcPr>
          <w:p>
            <w:pPr>
              <w:pStyle w:val="0"/>
              <w:jc w:val="center"/>
            </w:pPr>
            <w:r>
              <w:rPr>
                <w:sz w:val="24"/>
              </w:rPr>
              <w:t xml:space="preserve">100,2</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100,8</w:t>
            </w:r>
          </w:p>
        </w:tc>
        <w:tc>
          <w:tcPr>
            <w:tcW w:w="907" w:type="dxa"/>
          </w:tcPr>
          <w:p>
            <w:pPr>
              <w:pStyle w:val="0"/>
              <w:jc w:val="center"/>
            </w:pPr>
            <w:r>
              <w:rPr>
                <w:sz w:val="24"/>
              </w:rPr>
              <w:t xml:space="preserve">101,0</w:t>
            </w:r>
          </w:p>
        </w:tc>
        <w:tc>
          <w:tcPr>
            <w:tcW w:w="907" w:type="dxa"/>
          </w:tcPr>
          <w:p>
            <w:pPr>
              <w:pStyle w:val="0"/>
              <w:jc w:val="center"/>
            </w:pPr>
            <w:r>
              <w:rPr>
                <w:sz w:val="24"/>
              </w:rPr>
              <w:t xml:space="preserve">101,5</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Доля фактически сданных объектов от графика производства работ по программам капитальных вложений (без учета строительства и реконструкции дорог),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4.</w:t>
            </w:r>
          </w:p>
        </w:tc>
        <w:tc>
          <w:tcPr>
            <w:tcW w:w="3515" w:type="dxa"/>
          </w:tcPr>
          <w:p>
            <w:pPr>
              <w:pStyle w:val="0"/>
              <w:jc w:val="both"/>
            </w:pPr>
            <w:r>
              <w:rPr>
                <w:sz w:val="24"/>
              </w:rPr>
              <w:t xml:space="preserve">Объем ввода в эксплуатацию жилой и нежилой недвижимости, млн кв. метров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4,697</w:t>
            </w:r>
          </w:p>
        </w:tc>
        <w:tc>
          <w:tcPr>
            <w:tcW w:w="1020" w:type="dxa"/>
          </w:tcPr>
          <w:p>
            <w:pPr>
              <w:pStyle w:val="0"/>
              <w:jc w:val="center"/>
            </w:pPr>
            <w:r>
              <w:rPr>
                <w:sz w:val="24"/>
              </w:rPr>
              <w:t xml:space="preserve">0,922</w:t>
            </w:r>
          </w:p>
        </w:tc>
        <w:tc>
          <w:tcPr>
            <w:tcW w:w="1077" w:type="dxa"/>
          </w:tcPr>
          <w:p>
            <w:pPr>
              <w:pStyle w:val="0"/>
              <w:jc w:val="center"/>
            </w:pPr>
            <w:r>
              <w:rPr>
                <w:sz w:val="24"/>
              </w:rPr>
              <w:t xml:space="preserve">1,844</w:t>
            </w:r>
          </w:p>
        </w:tc>
        <w:tc>
          <w:tcPr>
            <w:tcW w:w="1077" w:type="dxa"/>
          </w:tcPr>
          <w:p>
            <w:pPr>
              <w:pStyle w:val="0"/>
              <w:jc w:val="center"/>
            </w:pPr>
            <w:r>
              <w:rPr>
                <w:sz w:val="24"/>
              </w:rPr>
              <w:t xml:space="preserve">2,998</w:t>
            </w:r>
          </w:p>
        </w:tc>
        <w:tc>
          <w:tcPr>
            <w:tcW w:w="964" w:type="dxa"/>
          </w:tcPr>
          <w:p>
            <w:pPr>
              <w:pStyle w:val="0"/>
              <w:jc w:val="center"/>
            </w:pPr>
            <w:r>
              <w:rPr>
                <w:sz w:val="24"/>
              </w:rPr>
              <w:t xml:space="preserve">4,612</w:t>
            </w:r>
          </w:p>
        </w:tc>
        <w:tc>
          <w:tcPr>
            <w:tcW w:w="907" w:type="dxa"/>
          </w:tcPr>
          <w:p>
            <w:pPr>
              <w:pStyle w:val="0"/>
              <w:jc w:val="center"/>
            </w:pPr>
            <w:r>
              <w:rPr>
                <w:sz w:val="24"/>
              </w:rPr>
              <w:t xml:space="preserve">4,827</w:t>
            </w:r>
          </w:p>
        </w:tc>
        <w:tc>
          <w:tcPr>
            <w:tcW w:w="907" w:type="dxa"/>
          </w:tcPr>
          <w:p>
            <w:pPr>
              <w:pStyle w:val="0"/>
              <w:jc w:val="center"/>
            </w:pPr>
            <w:r>
              <w:rPr>
                <w:sz w:val="24"/>
              </w:rPr>
              <w:t xml:space="preserve">4,942</w:t>
            </w:r>
          </w:p>
        </w:tc>
      </w:tr>
      <w:tr>
        <w:tc>
          <w:tcPr>
            <w:tcW w:w="680" w:type="dxa"/>
          </w:tcPr>
          <w:p>
            <w:pPr>
              <w:pStyle w:val="0"/>
              <w:jc w:val="center"/>
            </w:pPr>
            <w:r>
              <w:rPr>
                <w:sz w:val="24"/>
              </w:rPr>
              <w:t xml:space="preserve">5.</w:t>
            </w:r>
          </w:p>
        </w:tc>
        <w:tc>
          <w:tcPr>
            <w:tcW w:w="3515" w:type="dxa"/>
          </w:tcPr>
          <w:p>
            <w:pPr>
              <w:pStyle w:val="0"/>
              <w:jc w:val="both"/>
            </w:pPr>
            <w:r>
              <w:rPr>
                <w:sz w:val="24"/>
              </w:rPr>
              <w:t xml:space="preserve">Качество среды для жизни в опорных населенных пунктах,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13,05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14,99</w:t>
            </w:r>
          </w:p>
        </w:tc>
        <w:tc>
          <w:tcPr>
            <w:tcW w:w="907" w:type="dxa"/>
          </w:tcPr>
          <w:p>
            <w:pPr>
              <w:pStyle w:val="0"/>
              <w:jc w:val="center"/>
            </w:pPr>
            <w:r>
              <w:rPr>
                <w:sz w:val="24"/>
              </w:rPr>
              <w:t xml:space="preserve">21,41</w:t>
            </w:r>
          </w:p>
        </w:tc>
        <w:tc>
          <w:tcPr>
            <w:tcW w:w="907" w:type="dxa"/>
          </w:tcPr>
          <w:p>
            <w:pPr>
              <w:pStyle w:val="0"/>
              <w:jc w:val="center"/>
            </w:pPr>
            <w:r>
              <w:rPr>
                <w:sz w:val="24"/>
              </w:rPr>
              <w:t xml:space="preserve">26,68</w:t>
            </w:r>
          </w:p>
        </w:tc>
      </w:tr>
      <w:tr>
        <w:tc>
          <w:tcPr>
            <w:gridSpan w:val="11"/>
            <w:tcW w:w="13268" w:type="dxa"/>
          </w:tcPr>
          <w:p>
            <w:pPr>
              <w:pStyle w:val="0"/>
              <w:outlineLvl w:val="2"/>
              <w:jc w:val="center"/>
            </w:pPr>
            <w:r>
              <w:rPr>
                <w:sz w:val="24"/>
              </w:rPr>
              <w:t xml:space="preserve">Управление обеспечением прав граждан на жилище и предоставлением потребителям качественных жилищно-коммунальных услуг (04.01)</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убыточных организаций жилищно-коммунального хозяйства,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21,6</w:t>
            </w:r>
          </w:p>
        </w:tc>
        <w:tc>
          <w:tcPr>
            <w:tcW w:w="1000" w:type="dxa"/>
          </w:tcPr>
          <w:p>
            <w:pPr>
              <w:pStyle w:val="0"/>
              <w:jc w:val="center"/>
            </w:pPr>
            <w:r>
              <w:rPr>
                <w:sz w:val="24"/>
              </w:rPr>
              <w:t xml:space="preserve">27,0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26,5</w:t>
            </w:r>
          </w:p>
        </w:tc>
        <w:tc>
          <w:tcPr>
            <w:tcW w:w="907" w:type="dxa"/>
          </w:tcPr>
          <w:p>
            <w:pPr>
              <w:pStyle w:val="0"/>
              <w:jc w:val="center"/>
            </w:pPr>
            <w:r>
              <w:rPr>
                <w:sz w:val="24"/>
              </w:rPr>
              <w:t xml:space="preserve">26,0</w:t>
            </w:r>
          </w:p>
        </w:tc>
        <w:tc>
          <w:tcPr>
            <w:tcW w:w="907" w:type="dxa"/>
          </w:tcPr>
          <w:p>
            <w:pPr>
              <w:pStyle w:val="0"/>
              <w:jc w:val="center"/>
            </w:pPr>
            <w:r>
              <w:rPr>
                <w:sz w:val="24"/>
              </w:rPr>
              <w:t xml:space="preserve">25,5</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предбазового периода,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предбазового периода,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Количество семей, улучшивших жилищные условия, тыс. семей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108,0</w:t>
            </w:r>
          </w:p>
        </w:tc>
        <w:tc>
          <w:tcPr>
            <w:tcW w:w="1000" w:type="dxa"/>
          </w:tcPr>
          <w:p>
            <w:pPr>
              <w:pStyle w:val="0"/>
              <w:jc w:val="center"/>
            </w:pPr>
            <w:r>
              <w:rPr>
                <w:sz w:val="24"/>
              </w:rPr>
              <w:t xml:space="preserve">95,55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106,17</w:t>
            </w:r>
          </w:p>
        </w:tc>
        <w:tc>
          <w:tcPr>
            <w:tcW w:w="907" w:type="dxa"/>
          </w:tcPr>
          <w:p>
            <w:pPr>
              <w:pStyle w:val="0"/>
              <w:jc w:val="center"/>
            </w:pPr>
            <w:r>
              <w:rPr>
                <w:sz w:val="24"/>
              </w:rPr>
              <w:t xml:space="preserve">123,93</w:t>
            </w:r>
          </w:p>
        </w:tc>
        <w:tc>
          <w:tcPr>
            <w:tcW w:w="907" w:type="dxa"/>
          </w:tcPr>
          <w:p>
            <w:pPr>
              <w:pStyle w:val="0"/>
              <w:jc w:val="center"/>
            </w:pPr>
            <w:r>
              <w:rPr>
                <w:sz w:val="24"/>
              </w:rPr>
              <w:t xml:space="preserve">134,51</w:t>
            </w:r>
          </w:p>
        </w:tc>
      </w:tr>
      <w:tr>
        <w:tc>
          <w:tcPr>
            <w:gridSpan w:val="11"/>
            <w:tcW w:w="13268" w:type="dxa"/>
          </w:tcPr>
          <w:p>
            <w:pPr>
              <w:pStyle w:val="0"/>
              <w:outlineLvl w:val="2"/>
              <w:jc w:val="center"/>
            </w:pPr>
            <w:r>
              <w:rPr>
                <w:sz w:val="24"/>
              </w:rPr>
              <w:t xml:space="preserve">Реализация государственной политики в области обращения с отходами (01.06.09)</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захораниваемых твердых коммунальных отходов в общей массе образованных твердых коммунальных отходов,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96</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96</w:t>
            </w:r>
          </w:p>
        </w:tc>
        <w:tc>
          <w:tcPr>
            <w:tcW w:w="907" w:type="dxa"/>
          </w:tcPr>
          <w:p>
            <w:pPr>
              <w:pStyle w:val="0"/>
              <w:jc w:val="center"/>
            </w:pPr>
            <w:r>
              <w:rPr>
                <w:sz w:val="24"/>
              </w:rPr>
              <w:t xml:space="preserve">96</w:t>
            </w:r>
          </w:p>
        </w:tc>
        <w:tc>
          <w:tcPr>
            <w:tcW w:w="907" w:type="dxa"/>
          </w:tcPr>
          <w:p>
            <w:pPr>
              <w:pStyle w:val="0"/>
              <w:jc w:val="center"/>
            </w:pPr>
            <w:r>
              <w:rPr>
                <w:sz w:val="24"/>
              </w:rPr>
              <w:t xml:space="preserve">96</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обрабатываемых твердых коммунальных отходов в общей массе образованных твердых коммунальных отходов,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21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21</w:t>
            </w:r>
          </w:p>
        </w:tc>
        <w:tc>
          <w:tcPr>
            <w:tcW w:w="907" w:type="dxa"/>
          </w:tcPr>
          <w:p>
            <w:pPr>
              <w:pStyle w:val="0"/>
              <w:jc w:val="center"/>
            </w:pPr>
            <w:r>
              <w:rPr>
                <w:sz w:val="24"/>
              </w:rPr>
              <w:t xml:space="preserve">21</w:t>
            </w:r>
          </w:p>
        </w:tc>
        <w:tc>
          <w:tcPr>
            <w:tcW w:w="907" w:type="dxa"/>
          </w:tcPr>
          <w:p>
            <w:pPr>
              <w:pStyle w:val="0"/>
              <w:jc w:val="center"/>
            </w:pPr>
            <w:r>
              <w:rPr>
                <w:sz w:val="24"/>
              </w:rPr>
              <w:t xml:space="preserve">21</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17</w:t>
            </w:r>
          </w:p>
        </w:tc>
        <w:tc>
          <w:tcPr>
            <w:tcW w:w="907" w:type="dxa"/>
          </w:tcPr>
          <w:p>
            <w:pPr>
              <w:pStyle w:val="0"/>
              <w:jc w:val="center"/>
            </w:pPr>
            <w:r>
              <w:rPr>
                <w:sz w:val="24"/>
              </w:rPr>
              <w:t xml:space="preserve">&lt;= 17</w:t>
            </w:r>
          </w:p>
        </w:tc>
        <w:tc>
          <w:tcPr>
            <w:tcW w:w="907" w:type="dxa"/>
          </w:tcPr>
          <w:p>
            <w:pPr>
              <w:pStyle w:val="0"/>
              <w:jc w:val="center"/>
            </w:pPr>
            <w:r>
              <w:rPr>
                <w:sz w:val="24"/>
              </w:rPr>
              <w:t xml:space="preserve">&lt;= 17</w:t>
            </w:r>
          </w:p>
        </w:tc>
      </w:tr>
      <w:tr>
        <w:tc>
          <w:tcPr>
            <w:tcW w:w="680" w:type="dxa"/>
          </w:tcPr>
          <w:p>
            <w:pPr>
              <w:pStyle w:val="0"/>
              <w:jc w:val="center"/>
            </w:pPr>
            <w:r>
              <w:rPr>
                <w:sz w:val="24"/>
              </w:rPr>
              <w:t xml:space="preserve">21.</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22.</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40</w:t>
            </w:r>
          </w:p>
        </w:tc>
        <w:tc>
          <w:tcPr>
            <w:tcW w:w="907" w:type="dxa"/>
          </w:tcPr>
          <w:p>
            <w:pPr>
              <w:pStyle w:val="0"/>
              <w:jc w:val="center"/>
            </w:pPr>
            <w:r>
              <w:rPr>
                <w:sz w:val="24"/>
              </w:rPr>
              <w:t xml:space="preserve">&gt;= 40</w:t>
            </w:r>
          </w:p>
        </w:tc>
        <w:tc>
          <w:tcPr>
            <w:tcW w:w="907" w:type="dxa"/>
          </w:tcPr>
          <w:p>
            <w:pPr>
              <w:pStyle w:val="0"/>
              <w:jc w:val="center"/>
            </w:pPr>
            <w:r>
              <w:rPr>
                <w:sz w:val="24"/>
              </w:rPr>
              <w:t xml:space="preserve">&gt;= 40</w:t>
            </w:r>
          </w:p>
        </w:tc>
      </w:tr>
      <w:tr>
        <w:tc>
          <w:tcPr>
            <w:tcW w:w="680" w:type="dxa"/>
          </w:tcPr>
          <w:p>
            <w:pPr>
              <w:pStyle w:val="0"/>
              <w:jc w:val="center"/>
            </w:pPr>
            <w:r>
              <w:rPr>
                <w:sz w:val="24"/>
              </w:rPr>
              <w:t xml:space="preserve">23.</w:t>
            </w:r>
          </w:p>
        </w:tc>
        <w:tc>
          <w:tcPr>
            <w:tcW w:w="3515" w:type="dxa"/>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24.</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25.</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26.</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27.</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транспорта и дорожного хозяйства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vAlign w:val="bottom"/>
          </w:tcPr>
          <w:p>
            <w:pPr>
              <w:pStyle w:val="0"/>
              <w:jc w:val="both"/>
            </w:pPr>
            <w:r>
              <w:rPr>
                <w:sz w:val="24"/>
              </w:rPr>
              <w:t xml:space="preserve">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N 700-р,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25,6</w:t>
            </w:r>
          </w:p>
        </w:tc>
        <w:tc>
          <w:tcPr>
            <w:tcW w:w="1000" w:type="dxa"/>
          </w:tcPr>
          <w:p>
            <w:pPr>
              <w:pStyle w:val="0"/>
              <w:jc w:val="center"/>
            </w:pPr>
            <w:r>
              <w:rPr>
                <w:sz w:val="24"/>
              </w:rPr>
              <w:t xml:space="preserve">35,0</w:t>
            </w:r>
          </w:p>
        </w:tc>
        <w:tc>
          <w:tcPr>
            <w:tcW w:w="1020" w:type="dxa"/>
          </w:tcPr>
          <w:p>
            <w:pPr>
              <w:pStyle w:val="0"/>
              <w:jc w:val="center"/>
            </w:pPr>
            <w:r>
              <w:rPr>
                <w:sz w:val="24"/>
              </w:rPr>
              <w:t xml:space="preserve">42,0</w:t>
            </w:r>
          </w:p>
        </w:tc>
        <w:tc>
          <w:tcPr>
            <w:tcW w:w="1077" w:type="dxa"/>
          </w:tcPr>
          <w:p>
            <w:pPr>
              <w:pStyle w:val="0"/>
              <w:jc w:val="center"/>
            </w:pPr>
            <w:r>
              <w:rPr>
                <w:sz w:val="24"/>
              </w:rPr>
              <w:t xml:space="preserve">34,0</w:t>
            </w:r>
          </w:p>
        </w:tc>
        <w:tc>
          <w:tcPr>
            <w:tcW w:w="1077" w:type="dxa"/>
          </w:tcPr>
          <w:p>
            <w:pPr>
              <w:pStyle w:val="0"/>
              <w:jc w:val="center"/>
            </w:pPr>
            <w:r>
              <w:rPr>
                <w:sz w:val="24"/>
              </w:rPr>
              <w:t xml:space="preserve">34,0</w:t>
            </w:r>
          </w:p>
        </w:tc>
        <w:tc>
          <w:tcPr>
            <w:tcW w:w="964" w:type="dxa"/>
          </w:tcPr>
          <w:p>
            <w:pPr>
              <w:pStyle w:val="0"/>
              <w:jc w:val="center"/>
            </w:pPr>
            <w:r>
              <w:rPr>
                <w:sz w:val="24"/>
              </w:rPr>
              <w:t xml:space="preserve">28,0</w:t>
            </w:r>
          </w:p>
        </w:tc>
        <w:tc>
          <w:tcPr>
            <w:tcW w:w="907" w:type="dxa"/>
          </w:tcPr>
          <w:p>
            <w:pPr>
              <w:pStyle w:val="0"/>
              <w:jc w:val="center"/>
            </w:pPr>
            <w:r>
              <w:rPr>
                <w:sz w:val="24"/>
              </w:rPr>
              <w:t xml:space="preserve">28,0</w:t>
            </w:r>
          </w:p>
        </w:tc>
        <w:tc>
          <w:tcPr>
            <w:tcW w:w="907" w:type="dxa"/>
          </w:tcPr>
          <w:p>
            <w:pPr>
              <w:pStyle w:val="0"/>
              <w:jc w:val="center"/>
            </w:pPr>
            <w:r>
              <w:rPr>
                <w:sz w:val="24"/>
              </w:rPr>
              <w:t xml:space="preserve">27,0</w:t>
            </w:r>
          </w:p>
        </w:tc>
      </w:tr>
      <w:tr>
        <w:tc>
          <w:tcPr>
            <w:gridSpan w:val="11"/>
            <w:tcW w:w="13268" w:type="dxa"/>
          </w:tcPr>
          <w:p>
            <w:pPr>
              <w:pStyle w:val="0"/>
              <w:outlineLvl w:val="2"/>
              <w:jc w:val="center"/>
            </w:pPr>
            <w:r>
              <w:rPr>
                <w:sz w:val="24"/>
              </w:rPr>
              <w:t xml:space="preserve">Управление транспортным и дорожным комплексами (03.03)</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х</w:t>
            </w:r>
          </w:p>
        </w:tc>
        <w:tc>
          <w:tcPr>
            <w:tcW w:w="1000" w:type="dxa"/>
          </w:tcPr>
          <w:p>
            <w:pPr>
              <w:pStyle w:val="0"/>
              <w:jc w:val="center"/>
            </w:pPr>
            <w:r>
              <w:rPr>
                <w:sz w:val="24"/>
              </w:rPr>
              <w:t xml:space="preserve">52,23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53,99</w:t>
            </w:r>
          </w:p>
        </w:tc>
        <w:tc>
          <w:tcPr>
            <w:tcW w:w="907" w:type="dxa"/>
          </w:tcPr>
          <w:p>
            <w:pPr>
              <w:pStyle w:val="0"/>
              <w:jc w:val="center"/>
            </w:pPr>
            <w:r>
              <w:rPr>
                <w:sz w:val="24"/>
              </w:rPr>
              <w:t xml:space="preserve">55,49</w:t>
            </w:r>
          </w:p>
        </w:tc>
        <w:tc>
          <w:tcPr>
            <w:tcW w:w="907" w:type="dxa"/>
          </w:tcPr>
          <w:p>
            <w:pPr>
              <w:pStyle w:val="0"/>
              <w:jc w:val="center"/>
            </w:pPr>
            <w:r>
              <w:rPr>
                <w:sz w:val="24"/>
              </w:rPr>
              <w:t xml:space="preserve">57,04</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километров на 1 000 кв. километров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378,0</w:t>
            </w:r>
          </w:p>
        </w:tc>
        <w:tc>
          <w:tcPr>
            <w:tcW w:w="1000" w:type="dxa"/>
          </w:tcPr>
          <w:p>
            <w:pPr>
              <w:pStyle w:val="0"/>
              <w:jc w:val="center"/>
            </w:pPr>
            <w:r>
              <w:rPr>
                <w:sz w:val="24"/>
              </w:rPr>
              <w:t xml:space="preserve">382,49</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386,06</w:t>
            </w:r>
          </w:p>
        </w:tc>
        <w:tc>
          <w:tcPr>
            <w:tcW w:w="907" w:type="dxa"/>
          </w:tcPr>
          <w:p>
            <w:pPr>
              <w:pStyle w:val="0"/>
              <w:jc w:val="center"/>
            </w:pPr>
            <w:r>
              <w:rPr>
                <w:sz w:val="24"/>
              </w:rPr>
              <w:t xml:space="preserve">389,11</w:t>
            </w:r>
          </w:p>
        </w:tc>
        <w:tc>
          <w:tcPr>
            <w:tcW w:w="907" w:type="dxa"/>
          </w:tcPr>
          <w:p>
            <w:pPr>
              <w:pStyle w:val="0"/>
              <w:jc w:val="center"/>
            </w:pPr>
            <w:r>
              <w:rPr>
                <w:sz w:val="24"/>
              </w:rPr>
              <w:t xml:space="preserve">392,27</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Удельный вес населенных пунктов, имеющих дороги с твердым покрытием до сети путей сообщения общего пользования,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83,6</w:t>
            </w:r>
          </w:p>
        </w:tc>
        <w:tc>
          <w:tcPr>
            <w:tcW w:w="1000" w:type="dxa"/>
          </w:tcPr>
          <w:p>
            <w:pPr>
              <w:pStyle w:val="0"/>
              <w:jc w:val="center"/>
            </w:pPr>
            <w:r>
              <w:rPr>
                <w:sz w:val="24"/>
              </w:rPr>
              <w:t xml:space="preserve">83,7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83,7</w:t>
            </w:r>
          </w:p>
        </w:tc>
        <w:tc>
          <w:tcPr>
            <w:tcW w:w="907" w:type="dxa"/>
          </w:tcPr>
          <w:p>
            <w:pPr>
              <w:pStyle w:val="0"/>
              <w:jc w:val="center"/>
            </w:pPr>
            <w:r>
              <w:rPr>
                <w:sz w:val="24"/>
              </w:rPr>
              <w:t xml:space="preserve">83,7</w:t>
            </w:r>
          </w:p>
        </w:tc>
        <w:tc>
          <w:tcPr>
            <w:tcW w:w="907" w:type="dxa"/>
          </w:tcPr>
          <w:p>
            <w:pPr>
              <w:pStyle w:val="0"/>
              <w:jc w:val="center"/>
            </w:pPr>
            <w:r>
              <w:rPr>
                <w:sz w:val="24"/>
              </w:rPr>
              <w:t xml:space="preserve">83,8</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регионе, к предыдущему году,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0,5</w:t>
            </w:r>
          </w:p>
        </w:tc>
        <w:tc>
          <w:tcPr>
            <w:tcW w:w="1000" w:type="dxa"/>
          </w:tcPr>
          <w:p>
            <w:pPr>
              <w:pStyle w:val="0"/>
              <w:jc w:val="center"/>
            </w:pPr>
            <w:r>
              <w:rPr>
                <w:sz w:val="24"/>
              </w:rPr>
              <w:t xml:space="preserve">0,5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0,5</w:t>
            </w:r>
          </w:p>
        </w:tc>
        <w:tc>
          <w:tcPr>
            <w:tcW w:w="907" w:type="dxa"/>
          </w:tcPr>
          <w:p>
            <w:pPr>
              <w:pStyle w:val="0"/>
              <w:jc w:val="center"/>
            </w:pPr>
            <w:r>
              <w:rPr>
                <w:sz w:val="24"/>
              </w:rPr>
              <w:t xml:space="preserve">0,5</w:t>
            </w:r>
          </w:p>
        </w:tc>
        <w:tc>
          <w:tcPr>
            <w:tcW w:w="907" w:type="dxa"/>
          </w:tcPr>
          <w:p>
            <w:pPr>
              <w:pStyle w:val="0"/>
              <w:jc w:val="center"/>
            </w:pPr>
            <w:r>
              <w:rPr>
                <w:sz w:val="24"/>
              </w:rPr>
              <w:t xml:space="preserve">0,5</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дорожной сети крупнейших городских агломераций, находящейся в нормативном состоянии,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85,9</w:t>
            </w:r>
          </w:p>
        </w:tc>
        <w:tc>
          <w:tcPr>
            <w:tcW w:w="1000" w:type="dxa"/>
          </w:tcPr>
          <w:p>
            <w:pPr>
              <w:pStyle w:val="0"/>
              <w:jc w:val="center"/>
            </w:pPr>
            <w:r>
              <w:rPr>
                <w:sz w:val="24"/>
              </w:rPr>
              <w:t xml:space="preserve">85,28</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85,28</w:t>
            </w:r>
          </w:p>
        </w:tc>
        <w:tc>
          <w:tcPr>
            <w:tcW w:w="907" w:type="dxa"/>
          </w:tcPr>
          <w:p>
            <w:pPr>
              <w:pStyle w:val="0"/>
              <w:jc w:val="center"/>
            </w:pPr>
            <w:r>
              <w:rPr>
                <w:sz w:val="24"/>
              </w:rPr>
              <w:t xml:space="preserve">85,28</w:t>
            </w:r>
          </w:p>
        </w:tc>
        <w:tc>
          <w:tcPr>
            <w:tcW w:w="907" w:type="dxa"/>
          </w:tcPr>
          <w:p>
            <w:pPr>
              <w:pStyle w:val="0"/>
              <w:jc w:val="center"/>
            </w:pPr>
            <w:r>
              <w:rPr>
                <w:sz w:val="24"/>
              </w:rPr>
              <w:t xml:space="preserve">85,28</w:t>
            </w:r>
          </w:p>
        </w:tc>
      </w:tr>
      <w:tr>
        <w:tc>
          <w:tcPr>
            <w:tcW w:w="680" w:type="dxa"/>
          </w:tcPr>
          <w:p>
            <w:pPr>
              <w:pStyle w:val="0"/>
              <w:jc w:val="center"/>
            </w:pPr>
            <w:r>
              <w:rPr>
                <w:sz w:val="24"/>
              </w:rPr>
              <w:t xml:space="preserve">7.</w:t>
            </w:r>
          </w:p>
        </w:tc>
        <w:tc>
          <w:tcPr>
            <w:tcW w:w="3515" w:type="dxa"/>
          </w:tcPr>
          <w:p>
            <w:pPr>
              <w:pStyle w:val="0"/>
              <w:jc w:val="both"/>
            </w:pPr>
            <w:r>
              <w:rPr>
                <w:sz w:val="24"/>
              </w:rPr>
              <w:t xml:space="preserve">Доля автомобильных дорог регионального значения, входящих в опорную сеть, соответствующих нормативным требованиям,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85,18</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85,18</w:t>
            </w:r>
          </w:p>
        </w:tc>
        <w:tc>
          <w:tcPr>
            <w:tcW w:w="907" w:type="dxa"/>
          </w:tcPr>
          <w:p>
            <w:pPr>
              <w:pStyle w:val="0"/>
              <w:jc w:val="center"/>
            </w:pPr>
            <w:r>
              <w:rPr>
                <w:sz w:val="24"/>
              </w:rPr>
              <w:t xml:space="preserve">85,18</w:t>
            </w:r>
          </w:p>
        </w:tc>
        <w:tc>
          <w:tcPr>
            <w:tcW w:w="907" w:type="dxa"/>
          </w:tcPr>
          <w:p>
            <w:pPr>
              <w:pStyle w:val="0"/>
              <w:jc w:val="center"/>
            </w:pPr>
            <w:r>
              <w:rPr>
                <w:sz w:val="24"/>
              </w:rPr>
              <w:t xml:space="preserve">86,56</w:t>
            </w:r>
          </w:p>
        </w:tc>
      </w:tr>
      <w:tr>
        <w:tc>
          <w:tcPr>
            <w:tcW w:w="680" w:type="dxa"/>
          </w:tcPr>
          <w:p>
            <w:pPr>
              <w:pStyle w:val="0"/>
              <w:jc w:val="center"/>
            </w:pPr>
            <w:r>
              <w:rPr>
                <w:sz w:val="24"/>
              </w:rPr>
              <w:t xml:space="preserve">8.</w:t>
            </w:r>
          </w:p>
        </w:tc>
        <w:tc>
          <w:tcPr>
            <w:tcW w:w="3515" w:type="dxa"/>
          </w:tcPr>
          <w:p>
            <w:pPr>
              <w:pStyle w:val="0"/>
              <w:jc w:val="both"/>
            </w:pPr>
            <w:r>
              <w:rPr>
                <w:sz w:val="24"/>
              </w:rPr>
              <w:t xml:space="preserve">Доля парка общественного транспорта, имеющего срок эксплуатации не старше нормативного, в агломерациях и городах,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82,4</w:t>
            </w:r>
          </w:p>
        </w:tc>
        <w:tc>
          <w:tcPr>
            <w:tcW w:w="1000" w:type="dxa"/>
          </w:tcPr>
          <w:p>
            <w:pPr>
              <w:pStyle w:val="0"/>
              <w:jc w:val="center"/>
            </w:pPr>
            <w:r>
              <w:rPr>
                <w:sz w:val="24"/>
              </w:rPr>
              <w:t xml:space="preserve">80,0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84,0</w:t>
            </w:r>
          </w:p>
        </w:tc>
        <w:tc>
          <w:tcPr>
            <w:tcW w:w="907" w:type="dxa"/>
          </w:tcPr>
          <w:p>
            <w:pPr>
              <w:pStyle w:val="0"/>
              <w:jc w:val="center"/>
            </w:pPr>
            <w:r>
              <w:rPr>
                <w:sz w:val="24"/>
              </w:rPr>
              <w:t xml:space="preserve">84,5</w:t>
            </w:r>
          </w:p>
        </w:tc>
        <w:tc>
          <w:tcPr>
            <w:tcW w:w="907" w:type="dxa"/>
          </w:tcPr>
          <w:p>
            <w:pPr>
              <w:pStyle w:val="0"/>
              <w:jc w:val="center"/>
            </w:pPr>
            <w:r>
              <w:rPr>
                <w:sz w:val="24"/>
              </w:rPr>
              <w:t xml:space="preserve">85,0</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9.</w:t>
            </w:r>
          </w:p>
        </w:tc>
        <w:tc>
          <w:tcPr>
            <w:tcW w:w="3515" w:type="dxa"/>
          </w:tcPr>
          <w:p>
            <w:pPr>
              <w:pStyle w:val="0"/>
              <w:jc w:val="both"/>
            </w:pPr>
            <w:r>
              <w:rPr>
                <w:sz w:val="24"/>
              </w:rPr>
              <w:t xml:space="preserve">Сокращение количества людей, погибших по вине водителей, управляющих легковым такси, в результате нарушения Правил дорожного движения, на 100 тыс. населения, человек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10.</w:t>
            </w:r>
          </w:p>
        </w:tc>
        <w:tc>
          <w:tcPr>
            <w:tcW w:w="3515" w:type="dxa"/>
          </w:tcPr>
          <w:p>
            <w:pPr>
              <w:pStyle w:val="0"/>
              <w:jc w:val="both"/>
            </w:pPr>
            <w:r>
              <w:rPr>
                <w:sz w:val="24"/>
              </w:rPr>
              <w:t xml:space="preserve">Доля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от общего количества таких объектов, размещенных в границах полос отвода (придорожных полос) автомобильных дорог общего пользования регионального или межмуниципального значения,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56</w:t>
            </w:r>
          </w:p>
        </w:tc>
        <w:tc>
          <w:tcPr>
            <w:tcW w:w="1000" w:type="dxa"/>
          </w:tcPr>
          <w:p>
            <w:pPr>
              <w:pStyle w:val="0"/>
              <w:jc w:val="center"/>
            </w:pPr>
            <w:r>
              <w:rPr>
                <w:sz w:val="24"/>
              </w:rPr>
              <w:t xml:space="preserve">58</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58</w:t>
            </w:r>
          </w:p>
        </w:tc>
        <w:tc>
          <w:tcPr>
            <w:tcW w:w="907" w:type="dxa"/>
          </w:tcPr>
          <w:p>
            <w:pPr>
              <w:pStyle w:val="0"/>
              <w:jc w:val="center"/>
            </w:pPr>
            <w:r>
              <w:rPr>
                <w:sz w:val="24"/>
              </w:rPr>
              <w:t xml:space="preserve">58</w:t>
            </w:r>
          </w:p>
        </w:tc>
        <w:tc>
          <w:tcPr>
            <w:tcW w:w="907" w:type="dxa"/>
          </w:tcPr>
          <w:p>
            <w:pPr>
              <w:pStyle w:val="0"/>
              <w:jc w:val="center"/>
            </w:pPr>
            <w:r>
              <w:rPr>
                <w:sz w:val="24"/>
              </w:rPr>
              <w:t xml:space="preserve">58</w:t>
            </w:r>
          </w:p>
        </w:tc>
      </w:tr>
      <w:tr>
        <w:tc>
          <w:tcPr>
            <w:tcW w:w="680" w:type="dxa"/>
          </w:tcPr>
          <w:p>
            <w:pPr>
              <w:pStyle w:val="0"/>
              <w:jc w:val="center"/>
            </w:pPr>
            <w:r>
              <w:rPr>
                <w:sz w:val="24"/>
              </w:rPr>
              <w:t xml:space="preserve">11.</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12.</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13.</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16.</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21.</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22.</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9</w:t>
            </w:r>
          </w:p>
        </w:tc>
        <w:tc>
          <w:tcPr>
            <w:tcW w:w="907" w:type="dxa"/>
          </w:tcPr>
          <w:p>
            <w:pPr>
              <w:pStyle w:val="0"/>
              <w:jc w:val="center"/>
            </w:pPr>
            <w:r>
              <w:rPr>
                <w:sz w:val="24"/>
              </w:rPr>
              <w:t xml:space="preserve">&lt;= 9</w:t>
            </w:r>
          </w:p>
        </w:tc>
        <w:tc>
          <w:tcPr>
            <w:tcW w:w="907" w:type="dxa"/>
          </w:tcPr>
          <w:p>
            <w:pPr>
              <w:pStyle w:val="0"/>
              <w:jc w:val="center"/>
            </w:pPr>
            <w:r>
              <w:rPr>
                <w:sz w:val="24"/>
              </w:rPr>
              <w:t xml:space="preserve">&lt;= 9</w:t>
            </w:r>
          </w:p>
        </w:tc>
      </w:tr>
      <w:tr>
        <w:tc>
          <w:tcPr>
            <w:tcW w:w="680" w:type="dxa"/>
          </w:tcPr>
          <w:p>
            <w:pPr>
              <w:pStyle w:val="0"/>
              <w:jc w:val="center"/>
            </w:pPr>
            <w:r>
              <w:rPr>
                <w:sz w:val="24"/>
              </w:rPr>
              <w:t xml:space="preserve">23.</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24.</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25.</w:t>
            </w:r>
          </w:p>
        </w:tc>
        <w:tc>
          <w:tcPr>
            <w:tcW w:w="3515" w:type="dxa"/>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26.</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27.</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28.</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29.</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труда, занятости и социальной защиты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Доля выпускников профессиональных образовательных организаций, трудоустроившихся в первый год после окончания обучения,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100</w:t>
            </w:r>
          </w:p>
        </w:tc>
        <w:tc>
          <w:tcPr>
            <w:tcW w:w="1000" w:type="dxa"/>
          </w:tcPr>
          <w:p>
            <w:pPr>
              <w:pStyle w:val="0"/>
              <w:jc w:val="center"/>
            </w:pPr>
            <w:r>
              <w:rPr>
                <w:sz w:val="24"/>
              </w:rPr>
              <w:t xml:space="preserve">81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82</w:t>
            </w:r>
          </w:p>
        </w:tc>
        <w:tc>
          <w:tcPr>
            <w:tcW w:w="907" w:type="dxa"/>
          </w:tcPr>
          <w:p>
            <w:pPr>
              <w:pStyle w:val="0"/>
              <w:jc w:val="center"/>
            </w:pPr>
            <w:r>
              <w:rPr>
                <w:sz w:val="24"/>
              </w:rPr>
              <w:t xml:space="preserve">82</w:t>
            </w:r>
          </w:p>
        </w:tc>
        <w:tc>
          <w:tcPr>
            <w:tcW w:w="907" w:type="dxa"/>
          </w:tcPr>
          <w:p>
            <w:pPr>
              <w:pStyle w:val="0"/>
              <w:jc w:val="center"/>
            </w:pPr>
            <w:r>
              <w:rPr>
                <w:sz w:val="24"/>
              </w:rPr>
              <w:t xml:space="preserve">82</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Доля выпускников образовательных организаций высшего образования, трудоустроившихся в первый год после окончания обучения,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96,2</w:t>
            </w:r>
          </w:p>
        </w:tc>
        <w:tc>
          <w:tcPr>
            <w:tcW w:w="1000" w:type="dxa"/>
          </w:tcPr>
          <w:p>
            <w:pPr>
              <w:pStyle w:val="0"/>
              <w:jc w:val="center"/>
            </w:pPr>
            <w:r>
              <w:rPr>
                <w:sz w:val="24"/>
              </w:rPr>
              <w:t xml:space="preserve">82,0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82,0</w:t>
            </w:r>
          </w:p>
        </w:tc>
        <w:tc>
          <w:tcPr>
            <w:tcW w:w="907" w:type="dxa"/>
          </w:tcPr>
          <w:p>
            <w:pPr>
              <w:pStyle w:val="0"/>
              <w:jc w:val="center"/>
            </w:pPr>
            <w:r>
              <w:rPr>
                <w:sz w:val="24"/>
              </w:rPr>
              <w:t xml:space="preserve">82,0</w:t>
            </w:r>
          </w:p>
        </w:tc>
        <w:tc>
          <w:tcPr>
            <w:tcW w:w="907" w:type="dxa"/>
          </w:tcPr>
          <w:p>
            <w:pPr>
              <w:pStyle w:val="0"/>
              <w:jc w:val="center"/>
            </w:pPr>
            <w:r>
              <w:rPr>
                <w:sz w:val="24"/>
              </w:rPr>
              <w:t xml:space="preserve">82,0</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Суммарный коэффициент рождаемости, единиц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х</w:t>
            </w:r>
          </w:p>
        </w:tc>
        <w:tc>
          <w:tcPr>
            <w:tcW w:w="1000" w:type="dxa"/>
          </w:tcPr>
          <w:p>
            <w:pPr>
              <w:pStyle w:val="0"/>
              <w:jc w:val="center"/>
            </w:pPr>
            <w:r>
              <w:rPr>
                <w:sz w:val="24"/>
              </w:rPr>
              <w:t xml:space="preserve">1,458</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1,473</w:t>
            </w:r>
          </w:p>
        </w:tc>
        <w:tc>
          <w:tcPr>
            <w:tcW w:w="907" w:type="dxa"/>
          </w:tcPr>
          <w:p>
            <w:pPr>
              <w:pStyle w:val="0"/>
              <w:jc w:val="center"/>
            </w:pPr>
            <w:r>
              <w:rPr>
                <w:sz w:val="24"/>
              </w:rPr>
              <w:t xml:space="preserve">1,509</w:t>
            </w:r>
          </w:p>
        </w:tc>
        <w:tc>
          <w:tcPr>
            <w:tcW w:w="907" w:type="dxa"/>
          </w:tcPr>
          <w:p>
            <w:pPr>
              <w:pStyle w:val="0"/>
              <w:jc w:val="center"/>
            </w:pPr>
            <w:r>
              <w:rPr>
                <w:sz w:val="24"/>
              </w:rPr>
              <w:t xml:space="preserve">1,545</w:t>
            </w:r>
          </w:p>
        </w:tc>
      </w:tr>
      <w:tr>
        <w:tc>
          <w:tcPr>
            <w:gridSpan w:val="11"/>
            <w:tcW w:w="13268" w:type="dxa"/>
          </w:tcPr>
          <w:p>
            <w:pPr>
              <w:pStyle w:val="0"/>
              <w:outlineLvl w:val="2"/>
              <w:jc w:val="center"/>
            </w:pPr>
            <w:r>
              <w:rPr>
                <w:sz w:val="24"/>
              </w:rPr>
              <w:t xml:space="preserve">Управление трудом (01.13)</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Уровень безработицы (по методологии Международной организации труда) в среднем за год,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1,8</w:t>
            </w:r>
          </w:p>
        </w:tc>
        <w:tc>
          <w:tcPr>
            <w:tcW w:w="1000" w:type="dxa"/>
          </w:tcPr>
          <w:p>
            <w:pPr>
              <w:pStyle w:val="0"/>
              <w:jc w:val="center"/>
            </w:pPr>
            <w:r>
              <w:rPr>
                <w:sz w:val="24"/>
              </w:rPr>
              <w:t xml:space="preserve">1,8</w:t>
            </w:r>
          </w:p>
        </w:tc>
        <w:tc>
          <w:tcPr>
            <w:tcW w:w="1020" w:type="dxa"/>
          </w:tcPr>
          <w:p>
            <w:pPr>
              <w:pStyle w:val="0"/>
              <w:jc w:val="center"/>
            </w:pPr>
            <w:r>
              <w:rPr>
                <w:sz w:val="24"/>
              </w:rPr>
              <w:t xml:space="preserve">2,0</w:t>
            </w:r>
          </w:p>
        </w:tc>
        <w:tc>
          <w:tcPr>
            <w:tcW w:w="1077" w:type="dxa"/>
          </w:tcPr>
          <w:p>
            <w:pPr>
              <w:pStyle w:val="0"/>
              <w:jc w:val="center"/>
            </w:pPr>
            <w:r>
              <w:rPr>
                <w:sz w:val="24"/>
              </w:rPr>
              <w:t xml:space="preserve">2,0</w:t>
            </w:r>
          </w:p>
        </w:tc>
        <w:tc>
          <w:tcPr>
            <w:tcW w:w="1077" w:type="dxa"/>
          </w:tcPr>
          <w:p>
            <w:pPr>
              <w:pStyle w:val="0"/>
              <w:jc w:val="center"/>
            </w:pPr>
            <w:r>
              <w:rPr>
                <w:sz w:val="24"/>
              </w:rPr>
              <w:t xml:space="preserve">2,0</w:t>
            </w:r>
          </w:p>
        </w:tc>
        <w:tc>
          <w:tcPr>
            <w:tcW w:w="964" w:type="dxa"/>
          </w:tcPr>
          <w:p>
            <w:pPr>
              <w:pStyle w:val="0"/>
              <w:jc w:val="center"/>
            </w:pPr>
            <w:r>
              <w:rPr>
                <w:sz w:val="24"/>
              </w:rPr>
              <w:t xml:space="preserve">2,0</w:t>
            </w:r>
          </w:p>
        </w:tc>
        <w:tc>
          <w:tcPr>
            <w:tcW w:w="907" w:type="dxa"/>
          </w:tcPr>
          <w:p>
            <w:pPr>
              <w:pStyle w:val="0"/>
              <w:jc w:val="center"/>
            </w:pPr>
            <w:r>
              <w:rPr>
                <w:sz w:val="24"/>
              </w:rPr>
              <w:t xml:space="preserve">1,9</w:t>
            </w:r>
          </w:p>
        </w:tc>
        <w:tc>
          <w:tcPr>
            <w:tcW w:w="907" w:type="dxa"/>
          </w:tcPr>
          <w:p>
            <w:pPr>
              <w:pStyle w:val="0"/>
              <w:jc w:val="center"/>
            </w:pPr>
            <w:r>
              <w:rPr>
                <w:sz w:val="24"/>
              </w:rPr>
              <w:t xml:space="preserve">1,9</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Уровень прошедших обучение по охране труда руководителей и специалистов из расчета на 1 000 работающих</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26,8</w:t>
            </w:r>
          </w:p>
        </w:tc>
        <w:tc>
          <w:tcPr>
            <w:tcW w:w="1000" w:type="dxa"/>
          </w:tcPr>
          <w:p>
            <w:pPr>
              <w:pStyle w:val="0"/>
              <w:jc w:val="center"/>
            </w:pPr>
            <w:r>
              <w:rPr>
                <w:sz w:val="24"/>
              </w:rPr>
              <w:t xml:space="preserve">27,0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27,5</w:t>
            </w:r>
          </w:p>
        </w:tc>
        <w:tc>
          <w:tcPr>
            <w:tcW w:w="907" w:type="dxa"/>
          </w:tcPr>
          <w:p>
            <w:pPr>
              <w:pStyle w:val="0"/>
              <w:jc w:val="center"/>
            </w:pPr>
            <w:r>
              <w:rPr>
                <w:sz w:val="24"/>
              </w:rPr>
              <w:t xml:space="preserve">27,5</w:t>
            </w:r>
          </w:p>
        </w:tc>
        <w:tc>
          <w:tcPr>
            <w:tcW w:w="907" w:type="dxa"/>
          </w:tcPr>
          <w:p>
            <w:pPr>
              <w:pStyle w:val="0"/>
              <w:jc w:val="center"/>
            </w:pPr>
            <w:r>
              <w:rPr>
                <w:sz w:val="24"/>
              </w:rPr>
              <w:t xml:space="preserve">27,5</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трудоустроенных инвалидов в численности инвалидов, обратившихся в службу занятости в целях поиска подходящей работы,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80,3</w:t>
            </w:r>
          </w:p>
        </w:tc>
        <w:tc>
          <w:tcPr>
            <w:tcW w:w="1000" w:type="dxa"/>
          </w:tcPr>
          <w:p>
            <w:pPr>
              <w:pStyle w:val="0"/>
              <w:jc w:val="center"/>
            </w:pPr>
            <w:r>
              <w:rPr>
                <w:sz w:val="24"/>
              </w:rPr>
              <w:t xml:space="preserve">70,0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70,0</w:t>
            </w:r>
          </w:p>
        </w:tc>
        <w:tc>
          <w:tcPr>
            <w:tcW w:w="907" w:type="dxa"/>
          </w:tcPr>
          <w:p>
            <w:pPr>
              <w:pStyle w:val="0"/>
              <w:jc w:val="center"/>
            </w:pPr>
            <w:r>
              <w:rPr>
                <w:sz w:val="24"/>
              </w:rPr>
              <w:t xml:space="preserve">70,0</w:t>
            </w:r>
          </w:p>
        </w:tc>
        <w:tc>
          <w:tcPr>
            <w:tcW w:w="907" w:type="dxa"/>
          </w:tcPr>
          <w:p>
            <w:pPr>
              <w:pStyle w:val="0"/>
              <w:jc w:val="center"/>
            </w:pPr>
            <w:r>
              <w:rPr>
                <w:sz w:val="24"/>
              </w:rPr>
              <w:t xml:space="preserve">70,0</w:t>
            </w:r>
          </w:p>
        </w:tc>
      </w:tr>
      <w:tr>
        <w:tc>
          <w:tcPr>
            <w:gridSpan w:val="11"/>
            <w:tcW w:w="13268" w:type="dxa"/>
          </w:tcPr>
          <w:p>
            <w:pPr>
              <w:pStyle w:val="0"/>
              <w:outlineLvl w:val="2"/>
              <w:jc w:val="center"/>
            </w:pPr>
            <w:r>
              <w:rPr>
                <w:sz w:val="24"/>
              </w:rPr>
              <w:t xml:space="preserve">Управление социальной защитой (04.06)</w:t>
            </w:r>
          </w:p>
        </w:tc>
      </w:tr>
      <w:tr>
        <w:tc>
          <w:tcPr>
            <w:tcW w:w="680" w:type="dxa"/>
          </w:tcPr>
          <w:p>
            <w:pPr>
              <w:pStyle w:val="0"/>
              <w:jc w:val="center"/>
            </w:pPr>
            <w:r>
              <w:rPr>
                <w:sz w:val="24"/>
              </w:rPr>
              <w:t xml:space="preserve">7.</w:t>
            </w:r>
          </w:p>
        </w:tc>
        <w:tc>
          <w:tcPr>
            <w:tcW w:w="3515" w:type="dxa"/>
          </w:tcPr>
          <w:p>
            <w:pPr>
              <w:pStyle w:val="0"/>
              <w:jc w:val="both"/>
            </w:pPr>
            <w:r>
              <w:rPr>
                <w:sz w:val="24"/>
              </w:rPr>
              <w:t xml:space="preserve">Уровень бедности,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3,8</w:t>
            </w:r>
          </w:p>
        </w:tc>
        <w:tc>
          <w:tcPr>
            <w:tcW w:w="1000" w:type="dxa"/>
          </w:tcPr>
          <w:p>
            <w:pPr>
              <w:pStyle w:val="0"/>
              <w:jc w:val="center"/>
            </w:pPr>
            <w:r>
              <w:rPr>
                <w:sz w:val="24"/>
              </w:rPr>
              <w:t xml:space="preserve">4,5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4,4</w:t>
            </w:r>
          </w:p>
        </w:tc>
        <w:tc>
          <w:tcPr>
            <w:tcW w:w="907" w:type="dxa"/>
          </w:tcPr>
          <w:p>
            <w:pPr>
              <w:pStyle w:val="0"/>
              <w:jc w:val="center"/>
            </w:pPr>
            <w:r>
              <w:rPr>
                <w:sz w:val="24"/>
              </w:rPr>
              <w:t xml:space="preserve">4,33</w:t>
            </w:r>
          </w:p>
        </w:tc>
        <w:tc>
          <w:tcPr>
            <w:tcW w:w="907" w:type="dxa"/>
          </w:tcPr>
          <w:p>
            <w:pPr>
              <w:pStyle w:val="0"/>
              <w:jc w:val="center"/>
            </w:pPr>
            <w:r>
              <w:rPr>
                <w:sz w:val="24"/>
              </w:rPr>
              <w:t xml:space="preserve">4,27</w:t>
            </w:r>
          </w:p>
        </w:tc>
      </w:tr>
      <w:tr>
        <w:tc>
          <w:tcPr>
            <w:tcW w:w="680" w:type="dxa"/>
          </w:tcPr>
          <w:p>
            <w:pPr>
              <w:pStyle w:val="0"/>
              <w:jc w:val="center"/>
            </w:pPr>
            <w:r>
              <w:rPr>
                <w:sz w:val="24"/>
              </w:rPr>
              <w:t xml:space="preserve">8.</w:t>
            </w:r>
          </w:p>
        </w:tc>
        <w:tc>
          <w:tcPr>
            <w:tcW w:w="3515" w:type="dxa"/>
          </w:tcPr>
          <w:p>
            <w:pPr>
              <w:pStyle w:val="0"/>
              <w:jc w:val="both"/>
            </w:pPr>
            <w:r>
              <w:rPr>
                <w:sz w:val="24"/>
              </w:rPr>
              <w:t xml:space="preserve">Численность населения, тыс. человек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4 019,6</w:t>
            </w:r>
          </w:p>
        </w:tc>
        <w:tc>
          <w:tcPr>
            <w:tcW w:w="1000" w:type="dxa"/>
          </w:tcPr>
          <w:p>
            <w:pPr>
              <w:pStyle w:val="0"/>
              <w:jc w:val="center"/>
            </w:pPr>
            <w:r>
              <w:rPr>
                <w:sz w:val="24"/>
              </w:rPr>
              <w:t xml:space="preserve">x </w:t>
            </w:r>
            <w:hyperlink w:history="0" w:anchor="P7683" w:tooltip="&lt;3&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оценочные значения за 2025 год для индикаторов &quot;Смертность населения (число умерших на 1 000 человек)&quot;, &quot;Смертность младенческая (число умерших в возрасте до одного года на 1 000 детей, родившихся живыми)&quot;, &quot;Численность насел...">
              <w:r>
                <w:rPr>
                  <w:sz w:val="24"/>
                  <w:color w:val="0000ff"/>
                </w:rPr>
                <w:t xml:space="preserve">&lt;3&gt;</w:t>
              </w:r>
            </w:hyperlink>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4 023,4</w:t>
            </w:r>
          </w:p>
        </w:tc>
        <w:tc>
          <w:tcPr>
            <w:tcW w:w="907" w:type="dxa"/>
          </w:tcPr>
          <w:p>
            <w:pPr>
              <w:pStyle w:val="0"/>
              <w:jc w:val="center"/>
            </w:pPr>
            <w:r>
              <w:rPr>
                <w:sz w:val="24"/>
              </w:rPr>
              <w:t xml:space="preserve">4 026,3</w:t>
            </w:r>
          </w:p>
        </w:tc>
        <w:tc>
          <w:tcPr>
            <w:tcW w:w="907" w:type="dxa"/>
          </w:tcPr>
          <w:p>
            <w:pPr>
              <w:pStyle w:val="0"/>
              <w:jc w:val="center"/>
            </w:pPr>
            <w:r>
              <w:rPr>
                <w:sz w:val="24"/>
              </w:rPr>
              <w:t xml:space="preserve">4 029,9</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социальных услуг, предоставленных в соответствии с требованиями стандартов качества предоставления социальных услуг, от общего количества услуг, установленных планом,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97</w:t>
            </w:r>
          </w:p>
        </w:tc>
        <w:tc>
          <w:tcPr>
            <w:tcW w:w="1000" w:type="dxa"/>
          </w:tcPr>
          <w:p>
            <w:pPr>
              <w:pStyle w:val="0"/>
              <w:jc w:val="center"/>
            </w:pPr>
            <w:r>
              <w:rPr>
                <w:sz w:val="24"/>
              </w:rPr>
              <w:t xml:space="preserve">97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97</w:t>
            </w:r>
          </w:p>
        </w:tc>
        <w:tc>
          <w:tcPr>
            <w:tcW w:w="907" w:type="dxa"/>
          </w:tcPr>
          <w:p>
            <w:pPr>
              <w:pStyle w:val="0"/>
              <w:jc w:val="center"/>
            </w:pPr>
            <w:r>
              <w:rPr>
                <w:sz w:val="24"/>
              </w:rPr>
              <w:t xml:space="preserve">&gt;= 97</w:t>
            </w:r>
          </w:p>
        </w:tc>
        <w:tc>
          <w:tcPr>
            <w:tcW w:w="907" w:type="dxa"/>
          </w:tcPr>
          <w:p>
            <w:pPr>
              <w:pStyle w:val="0"/>
              <w:jc w:val="center"/>
            </w:pPr>
            <w:r>
              <w:rPr>
                <w:sz w:val="24"/>
              </w:rPr>
              <w:t xml:space="preserve">&gt;= 97</w:t>
            </w:r>
          </w:p>
        </w:tc>
      </w:tr>
      <w:tr>
        <w:tc>
          <w:tcPr>
            <w:tcW w:w="680" w:type="dxa"/>
          </w:tcPr>
          <w:p>
            <w:pPr>
              <w:pStyle w:val="0"/>
              <w:jc w:val="center"/>
            </w:pPr>
            <w:r>
              <w:rPr>
                <w:sz w:val="24"/>
              </w:rPr>
              <w:t xml:space="preserve">10.</w:t>
            </w:r>
          </w:p>
        </w:tc>
        <w:tc>
          <w:tcPr>
            <w:tcW w:w="3515" w:type="dxa"/>
          </w:tcPr>
          <w:p>
            <w:pPr>
              <w:pStyle w:val="0"/>
              <w:jc w:val="both"/>
            </w:pPr>
            <w:r>
              <w:rPr>
                <w:sz w:val="24"/>
              </w:rPr>
              <w:t xml:space="preserve">Доля проинформированных контролируемых лиц, осуществляющих свою деятельность на территории Республики Татарстан, об установлении им квоты для трудоустройства инвалидов от общего числа контролируемых лиц, которым в соответствии с действующим законодательством установлена квота,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tcPr>
          <w:p>
            <w:pPr>
              <w:pStyle w:val="0"/>
              <w:jc w:val="both"/>
            </w:pPr>
            <w:r>
              <w:rPr>
                <w:sz w:val="24"/>
              </w:rPr>
              <w:t xml:space="preserve">Доля контролируемых лиц,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от общего числа контролируемых лиц, которым в соответствии с действующим законодательством установлена квота для трудоустройства инвалидов,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13.</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14.</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15</w:t>
            </w:r>
          </w:p>
        </w:tc>
        <w:tc>
          <w:tcPr>
            <w:tcW w:w="1077" w:type="dxa"/>
          </w:tcPr>
          <w:p>
            <w:pPr>
              <w:pStyle w:val="0"/>
              <w:jc w:val="center"/>
            </w:pPr>
            <w:r>
              <w:rPr>
                <w:sz w:val="24"/>
              </w:rPr>
              <w:t xml:space="preserve">35</w:t>
            </w:r>
          </w:p>
        </w:tc>
        <w:tc>
          <w:tcPr>
            <w:tcW w:w="1077" w:type="dxa"/>
          </w:tcPr>
          <w:p>
            <w:pPr>
              <w:pStyle w:val="0"/>
              <w:jc w:val="center"/>
            </w:pPr>
            <w:r>
              <w:rPr>
                <w:sz w:val="24"/>
              </w:rPr>
              <w:t xml:space="preserve">65</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21.</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22.</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23.</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24.</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25.</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14</w:t>
            </w:r>
          </w:p>
        </w:tc>
        <w:tc>
          <w:tcPr>
            <w:tcW w:w="907" w:type="dxa"/>
          </w:tcPr>
          <w:p>
            <w:pPr>
              <w:pStyle w:val="0"/>
              <w:jc w:val="center"/>
            </w:pPr>
            <w:r>
              <w:rPr>
                <w:sz w:val="24"/>
              </w:rPr>
              <w:t xml:space="preserve">&lt;= 14</w:t>
            </w:r>
          </w:p>
        </w:tc>
        <w:tc>
          <w:tcPr>
            <w:tcW w:w="907" w:type="dxa"/>
          </w:tcPr>
          <w:p>
            <w:pPr>
              <w:pStyle w:val="0"/>
              <w:jc w:val="center"/>
            </w:pPr>
            <w:r>
              <w:rPr>
                <w:sz w:val="24"/>
              </w:rPr>
              <w:t xml:space="preserve">&lt;= 14</w:t>
            </w:r>
          </w:p>
        </w:tc>
      </w:tr>
      <w:tr>
        <w:tc>
          <w:tcPr>
            <w:tcW w:w="680" w:type="dxa"/>
          </w:tcPr>
          <w:p>
            <w:pPr>
              <w:pStyle w:val="0"/>
              <w:jc w:val="center"/>
            </w:pPr>
            <w:r>
              <w:rPr>
                <w:sz w:val="24"/>
              </w:rPr>
              <w:t xml:space="preserve">26.</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27.</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28.</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29.</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30.</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31.</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финансов Республики Татарстан</w:t>
            </w:r>
          </w:p>
        </w:tc>
      </w:tr>
      <w:tr>
        <w:tc>
          <w:tcPr>
            <w:gridSpan w:val="11"/>
            <w:tcW w:w="13268" w:type="dxa"/>
          </w:tcPr>
          <w:p>
            <w:pPr>
              <w:pStyle w:val="0"/>
              <w:outlineLvl w:val="2"/>
              <w:jc w:val="center"/>
            </w:pPr>
            <w:r>
              <w:rPr>
                <w:sz w:val="24"/>
              </w:rPr>
              <w:t xml:space="preserve">Управление государственными финансами (01.02)</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Отношение объема государственного долга Республики Татарстан по состоянию на 1 января года, следующего за отчетным, к общему годовому объему доходов бюджета Республики Татарстан в отчетном финансовом году (без учета объемов безвозмездных поступлений),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22,5</w:t>
            </w:r>
          </w:p>
        </w:tc>
        <w:tc>
          <w:tcPr>
            <w:tcW w:w="1000" w:type="dxa"/>
          </w:tcPr>
          <w:p>
            <w:pPr>
              <w:pStyle w:val="0"/>
              <w:jc w:val="center"/>
            </w:pPr>
            <w:r>
              <w:rPr>
                <w:sz w:val="24"/>
              </w:rPr>
              <w:t xml:space="preserve">40,0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40,0</w:t>
            </w:r>
          </w:p>
        </w:tc>
        <w:tc>
          <w:tcPr>
            <w:tcW w:w="907" w:type="dxa"/>
          </w:tcPr>
          <w:p>
            <w:pPr>
              <w:pStyle w:val="0"/>
              <w:jc w:val="center"/>
            </w:pPr>
            <w:r>
              <w:rPr>
                <w:sz w:val="24"/>
              </w:rPr>
              <w:t xml:space="preserve">&lt;= 40,0</w:t>
            </w:r>
          </w:p>
        </w:tc>
        <w:tc>
          <w:tcPr>
            <w:tcW w:w="907" w:type="dxa"/>
          </w:tcPr>
          <w:p>
            <w:pPr>
              <w:pStyle w:val="0"/>
              <w:jc w:val="center"/>
            </w:pPr>
            <w:r>
              <w:rPr>
                <w:sz w:val="24"/>
              </w:rPr>
              <w:t xml:space="preserve">&lt;= 40,0</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Исполнение бюджета Республики Татарстан по налоговым и неналоговым доходам к утвержденному уровню,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101,8</w:t>
            </w:r>
          </w:p>
        </w:tc>
        <w:tc>
          <w:tcPr>
            <w:tcW w:w="1000" w:type="dxa"/>
          </w:tcPr>
          <w:p>
            <w:pPr>
              <w:pStyle w:val="0"/>
              <w:jc w:val="center"/>
            </w:pPr>
            <w:r>
              <w:rPr>
                <w:sz w:val="24"/>
              </w:rPr>
              <w:t xml:space="preserve">100,0</w:t>
            </w:r>
          </w:p>
        </w:tc>
        <w:tc>
          <w:tcPr>
            <w:tcW w:w="1020" w:type="dxa"/>
          </w:tcPr>
          <w:p>
            <w:pPr>
              <w:pStyle w:val="0"/>
              <w:jc w:val="center"/>
            </w:pPr>
            <w:r>
              <w:rPr>
                <w:sz w:val="24"/>
              </w:rPr>
              <w:t xml:space="preserve">&gt;= 15,0</w:t>
            </w:r>
          </w:p>
        </w:tc>
        <w:tc>
          <w:tcPr>
            <w:tcW w:w="1077" w:type="dxa"/>
          </w:tcPr>
          <w:p>
            <w:pPr>
              <w:pStyle w:val="0"/>
              <w:jc w:val="center"/>
            </w:pPr>
            <w:r>
              <w:rPr>
                <w:sz w:val="24"/>
              </w:rPr>
              <w:t xml:space="preserve">&gt;= 35,0</w:t>
            </w:r>
          </w:p>
        </w:tc>
        <w:tc>
          <w:tcPr>
            <w:tcW w:w="1077" w:type="dxa"/>
          </w:tcPr>
          <w:p>
            <w:pPr>
              <w:pStyle w:val="0"/>
              <w:jc w:val="center"/>
            </w:pPr>
            <w:r>
              <w:rPr>
                <w:sz w:val="24"/>
              </w:rPr>
              <w:t xml:space="preserve">&gt;= 65,0</w:t>
            </w:r>
          </w:p>
        </w:tc>
        <w:tc>
          <w:tcPr>
            <w:tcW w:w="964" w:type="dxa"/>
          </w:tcPr>
          <w:p>
            <w:pPr>
              <w:pStyle w:val="0"/>
              <w:jc w:val="center"/>
            </w:pPr>
            <w:r>
              <w:rPr>
                <w:sz w:val="24"/>
              </w:rPr>
              <w:t xml:space="preserve">&gt;= 100,0</w:t>
            </w:r>
          </w:p>
        </w:tc>
        <w:tc>
          <w:tcPr>
            <w:tcW w:w="907" w:type="dxa"/>
          </w:tcPr>
          <w:p>
            <w:pPr>
              <w:pStyle w:val="0"/>
              <w:jc w:val="center"/>
            </w:pPr>
            <w:r>
              <w:rPr>
                <w:sz w:val="24"/>
              </w:rPr>
              <w:t xml:space="preserve">&gt;= 100,0</w:t>
            </w:r>
          </w:p>
        </w:tc>
        <w:tc>
          <w:tcPr>
            <w:tcW w:w="907" w:type="dxa"/>
          </w:tcPr>
          <w:p>
            <w:pPr>
              <w:pStyle w:val="0"/>
              <w:jc w:val="center"/>
            </w:pPr>
            <w:r>
              <w:rPr>
                <w:sz w:val="24"/>
              </w:rPr>
              <w:t xml:space="preserve">&gt;= 100,0</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Удельный вес своевременно предоставленных из бюджета Республики Татарстан бюджетам муниципальных образований межбюджетных трансфертов, направленных на обеспечение сбалансированности местных бюджетов, в общем объеме данного вида трансфертов, подлежащих предоставлению в отчетном периоде,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Доля просроченной кредиторской задолженности в расходах консолидированного бюджета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8</w:t>
            </w:r>
          </w:p>
        </w:tc>
        <w:tc>
          <w:tcPr>
            <w:tcW w:w="907" w:type="dxa"/>
          </w:tcPr>
          <w:p>
            <w:pPr>
              <w:pStyle w:val="0"/>
              <w:jc w:val="center"/>
            </w:pPr>
            <w:r>
              <w:rPr>
                <w:sz w:val="24"/>
              </w:rPr>
              <w:t xml:space="preserve">&lt;= 8</w:t>
            </w:r>
          </w:p>
        </w:tc>
        <w:tc>
          <w:tcPr>
            <w:tcW w:w="907" w:type="dxa"/>
          </w:tcPr>
          <w:p>
            <w:pPr>
              <w:pStyle w:val="0"/>
              <w:jc w:val="center"/>
            </w:pPr>
            <w:r>
              <w:rPr>
                <w:sz w:val="24"/>
              </w:rPr>
              <w:t xml:space="preserve">&lt;= 8</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цифрового развития государственного управления, информационных технологий и связи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vAlign w:val="bottom"/>
          </w:tcPr>
          <w:p>
            <w:pPr>
              <w:pStyle w:val="0"/>
              <w:jc w:val="both"/>
            </w:pPr>
            <w:r>
              <w:rPr>
                <w:sz w:val="24"/>
              </w:rPr>
              <w:t xml:space="preserve">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N 700-р,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16,36</w:t>
            </w:r>
          </w:p>
        </w:tc>
        <w:tc>
          <w:tcPr>
            <w:tcW w:w="1000" w:type="dxa"/>
          </w:tcPr>
          <w:p>
            <w:pPr>
              <w:pStyle w:val="0"/>
              <w:jc w:val="center"/>
            </w:pPr>
            <w:r>
              <w:rPr>
                <w:sz w:val="24"/>
              </w:rPr>
              <w:t xml:space="preserve">33,0</w:t>
            </w:r>
          </w:p>
        </w:tc>
        <w:tc>
          <w:tcPr>
            <w:tcW w:w="1020" w:type="dxa"/>
          </w:tcPr>
          <w:p>
            <w:pPr>
              <w:pStyle w:val="0"/>
              <w:jc w:val="center"/>
            </w:pPr>
            <w:r>
              <w:rPr>
                <w:sz w:val="24"/>
              </w:rPr>
              <w:t xml:space="preserve">35,0</w:t>
            </w:r>
          </w:p>
        </w:tc>
        <w:tc>
          <w:tcPr>
            <w:tcW w:w="1077" w:type="dxa"/>
          </w:tcPr>
          <w:p>
            <w:pPr>
              <w:pStyle w:val="0"/>
              <w:jc w:val="center"/>
            </w:pPr>
            <w:r>
              <w:rPr>
                <w:sz w:val="24"/>
              </w:rPr>
              <w:t xml:space="preserve">35,0</w:t>
            </w:r>
          </w:p>
        </w:tc>
        <w:tc>
          <w:tcPr>
            <w:tcW w:w="1077" w:type="dxa"/>
          </w:tcPr>
          <w:p>
            <w:pPr>
              <w:pStyle w:val="0"/>
              <w:jc w:val="center"/>
            </w:pPr>
            <w:r>
              <w:rPr>
                <w:sz w:val="24"/>
              </w:rPr>
              <w:t xml:space="preserve">33,0</w:t>
            </w:r>
          </w:p>
        </w:tc>
        <w:tc>
          <w:tcPr>
            <w:tcW w:w="964" w:type="dxa"/>
          </w:tcPr>
          <w:p>
            <w:pPr>
              <w:pStyle w:val="0"/>
              <w:jc w:val="center"/>
            </w:pPr>
            <w:r>
              <w:rPr>
                <w:sz w:val="24"/>
              </w:rPr>
              <w:t xml:space="preserve">33,0</w:t>
            </w:r>
          </w:p>
        </w:tc>
        <w:tc>
          <w:tcPr>
            <w:tcW w:w="907" w:type="dxa"/>
          </w:tcPr>
          <w:p>
            <w:pPr>
              <w:pStyle w:val="0"/>
              <w:jc w:val="center"/>
            </w:pPr>
            <w:r>
              <w:rPr>
                <w:sz w:val="24"/>
              </w:rPr>
              <w:t xml:space="preserve">32,5</w:t>
            </w:r>
          </w:p>
        </w:tc>
        <w:tc>
          <w:tcPr>
            <w:tcW w:w="907" w:type="dxa"/>
          </w:tcPr>
          <w:p>
            <w:pPr>
              <w:pStyle w:val="0"/>
              <w:jc w:val="center"/>
            </w:pPr>
            <w:r>
              <w:rPr>
                <w:sz w:val="24"/>
              </w:rPr>
              <w:t xml:space="preserve">32,0</w:t>
            </w:r>
          </w:p>
        </w:tc>
      </w:tr>
      <w:tr>
        <w:tc>
          <w:tcPr>
            <w:tcW w:w="680" w:type="dxa"/>
          </w:tcPr>
          <w:p>
            <w:pPr>
              <w:pStyle w:val="0"/>
              <w:jc w:val="center"/>
            </w:pPr>
            <w:r>
              <w:rPr>
                <w:sz w:val="24"/>
              </w:rPr>
              <w:t xml:space="preserve">2.</w:t>
            </w:r>
          </w:p>
        </w:tc>
        <w:tc>
          <w:tcPr>
            <w:tcW w:w="3515" w:type="dxa"/>
          </w:tcPr>
          <w:p>
            <w:pPr>
              <w:pStyle w:val="0"/>
              <w:jc w:val="both"/>
            </w:pPr>
            <w:r>
              <w:rPr>
                <w:sz w:val="24"/>
              </w:rPr>
              <w:t xml:space="preserve">Доля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97,0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97,5</w:t>
            </w:r>
          </w:p>
        </w:tc>
        <w:tc>
          <w:tcPr>
            <w:tcW w:w="907" w:type="dxa"/>
          </w:tcPr>
          <w:p>
            <w:pPr>
              <w:pStyle w:val="0"/>
              <w:jc w:val="center"/>
            </w:pPr>
            <w:r>
              <w:rPr>
                <w:sz w:val="24"/>
              </w:rPr>
              <w:t xml:space="preserve">98,0</w:t>
            </w:r>
          </w:p>
        </w:tc>
        <w:tc>
          <w:tcPr>
            <w:tcW w:w="907" w:type="dxa"/>
          </w:tcPr>
          <w:p>
            <w:pPr>
              <w:pStyle w:val="0"/>
              <w:jc w:val="center"/>
            </w:pPr>
            <w:r>
              <w:rPr>
                <w:sz w:val="24"/>
              </w:rPr>
              <w:t xml:space="preserve">98,3</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Отношение количества оказанных государственных, муниципальных и социально значимых услуг в электронном виде к количеству услуг за аналогичный период прошлого года,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107,9</w:t>
            </w:r>
          </w:p>
        </w:tc>
        <w:tc>
          <w:tcPr>
            <w:tcW w:w="1000" w:type="dxa"/>
          </w:tcPr>
          <w:p>
            <w:pPr>
              <w:pStyle w:val="0"/>
              <w:jc w:val="center"/>
            </w:pPr>
            <w:r>
              <w:rPr>
                <w:sz w:val="24"/>
              </w:rPr>
              <w:t xml:space="preserve">113,0</w:t>
            </w:r>
          </w:p>
        </w:tc>
        <w:tc>
          <w:tcPr>
            <w:tcW w:w="1020" w:type="dxa"/>
          </w:tcPr>
          <w:p>
            <w:pPr>
              <w:pStyle w:val="0"/>
              <w:jc w:val="center"/>
            </w:pPr>
            <w:r>
              <w:rPr>
                <w:sz w:val="24"/>
              </w:rPr>
              <w:t xml:space="preserve">113,0</w:t>
            </w:r>
          </w:p>
        </w:tc>
        <w:tc>
          <w:tcPr>
            <w:tcW w:w="1077" w:type="dxa"/>
          </w:tcPr>
          <w:p>
            <w:pPr>
              <w:pStyle w:val="0"/>
              <w:jc w:val="center"/>
            </w:pPr>
            <w:r>
              <w:rPr>
                <w:sz w:val="24"/>
              </w:rPr>
              <w:t xml:space="preserve">113,5</w:t>
            </w:r>
          </w:p>
        </w:tc>
        <w:tc>
          <w:tcPr>
            <w:tcW w:w="1077" w:type="dxa"/>
          </w:tcPr>
          <w:p>
            <w:pPr>
              <w:pStyle w:val="0"/>
              <w:jc w:val="center"/>
            </w:pPr>
            <w:r>
              <w:rPr>
                <w:sz w:val="24"/>
              </w:rPr>
              <w:t xml:space="preserve">114,0</w:t>
            </w:r>
          </w:p>
        </w:tc>
        <w:tc>
          <w:tcPr>
            <w:tcW w:w="964" w:type="dxa"/>
          </w:tcPr>
          <w:p>
            <w:pPr>
              <w:pStyle w:val="0"/>
              <w:jc w:val="center"/>
            </w:pPr>
            <w:r>
              <w:rPr>
                <w:sz w:val="24"/>
              </w:rPr>
              <w:t xml:space="preserve">114,5</w:t>
            </w:r>
          </w:p>
        </w:tc>
        <w:tc>
          <w:tcPr>
            <w:tcW w:w="907" w:type="dxa"/>
          </w:tcPr>
          <w:p>
            <w:pPr>
              <w:pStyle w:val="0"/>
              <w:jc w:val="center"/>
            </w:pPr>
            <w:r>
              <w:rPr>
                <w:sz w:val="24"/>
              </w:rPr>
              <w:t xml:space="preserve">115,0</w:t>
            </w:r>
          </w:p>
        </w:tc>
        <w:tc>
          <w:tcPr>
            <w:tcW w:w="907" w:type="dxa"/>
          </w:tcPr>
          <w:p>
            <w:pPr>
              <w:pStyle w:val="0"/>
              <w:jc w:val="center"/>
            </w:pPr>
            <w:r>
              <w:rPr>
                <w:sz w:val="24"/>
              </w:rPr>
              <w:t xml:space="preserve">116,0</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Доля массовых социально значимых государственных и муниципальных услуг, доступных в электронном виде,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х</w:t>
            </w:r>
          </w:p>
        </w:tc>
        <w:tc>
          <w:tcPr>
            <w:tcW w:w="1077" w:type="dxa"/>
          </w:tcPr>
          <w:p>
            <w:pPr>
              <w:pStyle w:val="0"/>
              <w:jc w:val="center"/>
            </w:pPr>
            <w:r>
              <w:rPr>
                <w:sz w:val="24"/>
              </w:rPr>
              <w:t xml:space="preserve">х</w:t>
            </w:r>
          </w:p>
        </w:tc>
        <w:tc>
          <w:tcPr>
            <w:tcW w:w="1077" w:type="dxa"/>
          </w:tcPr>
          <w:p>
            <w:pPr>
              <w:pStyle w:val="0"/>
              <w:jc w:val="center"/>
            </w:pPr>
            <w:r>
              <w:rPr>
                <w:sz w:val="24"/>
              </w:rPr>
              <w:t xml:space="preserve">х</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5.</w:t>
            </w:r>
          </w:p>
        </w:tc>
        <w:tc>
          <w:tcPr>
            <w:tcW w:w="3515" w:type="dxa"/>
          </w:tcPr>
          <w:p>
            <w:pPr>
              <w:pStyle w:val="0"/>
              <w:jc w:val="both"/>
            </w:pPr>
            <w:r>
              <w:rPr>
                <w:sz w:val="24"/>
              </w:rPr>
              <w:t xml:space="preserve">Количество фактов неправомерного доступа к информации, хранимой и обрабатываемой в государственных информационных ресурсах, повлекших временную блокировку государственных информационных ресурсов, единиц</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40,0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51,9</w:t>
            </w:r>
          </w:p>
        </w:tc>
        <w:tc>
          <w:tcPr>
            <w:tcW w:w="907" w:type="dxa"/>
          </w:tcPr>
          <w:p>
            <w:pPr>
              <w:pStyle w:val="0"/>
              <w:jc w:val="center"/>
            </w:pPr>
            <w:r>
              <w:rPr>
                <w:sz w:val="24"/>
              </w:rPr>
              <w:t xml:space="preserve">63,9</w:t>
            </w:r>
          </w:p>
        </w:tc>
        <w:tc>
          <w:tcPr>
            <w:tcW w:w="907" w:type="dxa"/>
          </w:tcPr>
          <w:p>
            <w:pPr>
              <w:pStyle w:val="0"/>
              <w:jc w:val="center"/>
            </w:pPr>
            <w:r>
              <w:rPr>
                <w:sz w:val="24"/>
              </w:rPr>
              <w:t xml:space="preserve">76,0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Достижение органами контроля (надзора) целевого значения использования дистанционных методов при проведении контрольных (надзорных) мероприятий,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20</w:t>
            </w:r>
          </w:p>
        </w:tc>
        <w:tc>
          <w:tcPr>
            <w:tcW w:w="1020" w:type="dxa"/>
          </w:tcPr>
          <w:p>
            <w:pPr>
              <w:pStyle w:val="0"/>
              <w:jc w:val="center"/>
            </w:pPr>
            <w:r>
              <w:rPr>
                <w:sz w:val="24"/>
              </w:rPr>
              <w:t xml:space="preserve">20</w:t>
            </w:r>
          </w:p>
        </w:tc>
        <w:tc>
          <w:tcPr>
            <w:tcW w:w="1077" w:type="dxa"/>
          </w:tcPr>
          <w:p>
            <w:pPr>
              <w:pStyle w:val="0"/>
              <w:jc w:val="center"/>
            </w:pPr>
            <w:r>
              <w:rPr>
                <w:sz w:val="24"/>
              </w:rPr>
              <w:t xml:space="preserve">20</w:t>
            </w:r>
          </w:p>
        </w:tc>
        <w:tc>
          <w:tcPr>
            <w:tcW w:w="1077" w:type="dxa"/>
          </w:tcPr>
          <w:p>
            <w:pPr>
              <w:pStyle w:val="0"/>
              <w:jc w:val="center"/>
            </w:pPr>
            <w:r>
              <w:rPr>
                <w:sz w:val="24"/>
              </w:rPr>
              <w:t xml:space="preserve">20</w:t>
            </w:r>
          </w:p>
        </w:tc>
        <w:tc>
          <w:tcPr>
            <w:tcW w:w="964" w:type="dxa"/>
          </w:tcPr>
          <w:p>
            <w:pPr>
              <w:pStyle w:val="0"/>
              <w:jc w:val="center"/>
            </w:pPr>
            <w:r>
              <w:rPr>
                <w:sz w:val="24"/>
              </w:rPr>
              <w:t xml:space="preserve">20</w:t>
            </w:r>
          </w:p>
        </w:tc>
        <w:tc>
          <w:tcPr>
            <w:tcW w:w="907" w:type="dxa"/>
          </w:tcPr>
          <w:p>
            <w:pPr>
              <w:pStyle w:val="0"/>
              <w:jc w:val="center"/>
            </w:pPr>
            <w:r>
              <w:rPr>
                <w:sz w:val="24"/>
              </w:rPr>
              <w:t xml:space="preserve">20</w:t>
            </w:r>
          </w:p>
        </w:tc>
        <w:tc>
          <w:tcPr>
            <w:tcW w:w="907" w:type="dxa"/>
          </w:tcPr>
          <w:p>
            <w:pPr>
              <w:pStyle w:val="0"/>
              <w:jc w:val="center"/>
            </w:pPr>
            <w:r>
              <w:rPr>
                <w:sz w:val="24"/>
              </w:rPr>
              <w:t xml:space="preserve">20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муниципальных образований (включая сельские поселения), подключенных к подсистеме досудебного обжалования решений контрольных (надзорных) органов государственной информационной системы "Типовое облачное решение по автоматизации контрольной (надзорной) деятельности"</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100</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20</w:t>
            </w:r>
          </w:p>
        </w:tc>
        <w:tc>
          <w:tcPr>
            <w:tcW w:w="1077" w:type="dxa"/>
          </w:tcPr>
          <w:p>
            <w:pPr>
              <w:pStyle w:val="0"/>
              <w:jc w:val="center"/>
            </w:pPr>
            <w:r>
              <w:rPr>
                <w:sz w:val="24"/>
              </w:rPr>
              <w:t xml:space="preserve">40</w:t>
            </w:r>
          </w:p>
        </w:tc>
        <w:tc>
          <w:tcPr>
            <w:tcW w:w="1077" w:type="dxa"/>
          </w:tcPr>
          <w:p>
            <w:pPr>
              <w:pStyle w:val="0"/>
              <w:jc w:val="center"/>
            </w:pPr>
            <w:r>
              <w:rPr>
                <w:sz w:val="24"/>
              </w:rPr>
              <w:t xml:space="preserve">70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11</w:t>
            </w:r>
          </w:p>
        </w:tc>
        <w:tc>
          <w:tcPr>
            <w:tcW w:w="907" w:type="dxa"/>
          </w:tcPr>
          <w:p>
            <w:pPr>
              <w:pStyle w:val="0"/>
              <w:jc w:val="center"/>
            </w:pPr>
            <w:r>
              <w:rPr>
                <w:sz w:val="24"/>
              </w:rPr>
              <w:t xml:space="preserve">&lt;= 11</w:t>
            </w:r>
          </w:p>
        </w:tc>
        <w:tc>
          <w:tcPr>
            <w:tcW w:w="907" w:type="dxa"/>
          </w:tcPr>
          <w:p>
            <w:pPr>
              <w:pStyle w:val="0"/>
              <w:jc w:val="center"/>
            </w:pPr>
            <w:r>
              <w:rPr>
                <w:sz w:val="24"/>
              </w:rPr>
              <w:t xml:space="preserve">&lt;= 11</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21.</w:t>
            </w:r>
          </w:p>
        </w:tc>
        <w:tc>
          <w:tcPr>
            <w:tcW w:w="3515" w:type="dxa"/>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22.</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23.</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24.</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25.</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экологии и природных ресурсов Республики Татарстан</w:t>
            </w:r>
          </w:p>
        </w:tc>
      </w:tr>
      <w:tr>
        <w:tc>
          <w:tcPr>
            <w:gridSpan w:val="11"/>
            <w:tcW w:w="13268" w:type="dxa"/>
          </w:tcPr>
          <w:p>
            <w:pPr>
              <w:pStyle w:val="0"/>
              <w:outlineLvl w:val="2"/>
              <w:jc w:val="center"/>
            </w:pPr>
            <w:r>
              <w:rPr>
                <w:sz w:val="24"/>
              </w:rPr>
              <w:t xml:space="preserve">Управление в области использования природных ресурсов, охраны окружающей среды (01.06)</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Доля автотранспортных средств с повышенным содержанием загрязняющих веществ в отработавших газах в общем количестве проверенных автомобилей,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2,7</w:t>
            </w:r>
          </w:p>
        </w:tc>
        <w:tc>
          <w:tcPr>
            <w:tcW w:w="1000" w:type="dxa"/>
          </w:tcPr>
          <w:p>
            <w:pPr>
              <w:pStyle w:val="0"/>
              <w:jc w:val="center"/>
            </w:pPr>
            <w:r>
              <w:rPr>
                <w:sz w:val="24"/>
              </w:rPr>
              <w:t xml:space="preserve">6,7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6,6</w:t>
            </w:r>
          </w:p>
        </w:tc>
        <w:tc>
          <w:tcPr>
            <w:tcW w:w="907" w:type="dxa"/>
          </w:tcPr>
          <w:p>
            <w:pPr>
              <w:pStyle w:val="0"/>
              <w:jc w:val="center"/>
            </w:pPr>
            <w:r>
              <w:rPr>
                <w:sz w:val="24"/>
              </w:rPr>
              <w:t xml:space="preserve">6,5</w:t>
            </w:r>
          </w:p>
        </w:tc>
        <w:tc>
          <w:tcPr>
            <w:tcW w:w="907" w:type="dxa"/>
          </w:tcPr>
          <w:p>
            <w:pPr>
              <w:pStyle w:val="0"/>
              <w:jc w:val="center"/>
            </w:pPr>
            <w:r>
              <w:rPr>
                <w:sz w:val="24"/>
              </w:rPr>
              <w:t xml:space="preserve">6,4</w:t>
            </w:r>
          </w:p>
        </w:tc>
      </w:tr>
      <w:tr>
        <w:tc>
          <w:tcPr>
            <w:tcW w:w="680" w:type="dxa"/>
          </w:tcPr>
          <w:p>
            <w:pPr>
              <w:pStyle w:val="0"/>
              <w:jc w:val="center"/>
            </w:pPr>
            <w:r>
              <w:rPr>
                <w:sz w:val="24"/>
              </w:rPr>
              <w:t xml:space="preserve">2.</w:t>
            </w:r>
          </w:p>
        </w:tc>
        <w:tc>
          <w:tcPr>
            <w:tcW w:w="3515" w:type="dxa"/>
          </w:tcPr>
          <w:p>
            <w:pPr>
              <w:pStyle w:val="0"/>
              <w:jc w:val="both"/>
            </w:pPr>
            <w:r>
              <w:rPr>
                <w:sz w:val="24"/>
              </w:rPr>
              <w:t xml:space="preserve">Доля рекультивируемых земель,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46</w:t>
            </w:r>
          </w:p>
        </w:tc>
        <w:tc>
          <w:tcPr>
            <w:tcW w:w="1000" w:type="dxa"/>
          </w:tcPr>
          <w:p>
            <w:pPr>
              <w:pStyle w:val="0"/>
              <w:jc w:val="center"/>
            </w:pPr>
            <w:r>
              <w:rPr>
                <w:sz w:val="24"/>
              </w:rPr>
              <w:t xml:space="preserve">47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47</w:t>
            </w:r>
          </w:p>
        </w:tc>
        <w:tc>
          <w:tcPr>
            <w:tcW w:w="907" w:type="dxa"/>
          </w:tcPr>
          <w:p>
            <w:pPr>
              <w:pStyle w:val="0"/>
              <w:jc w:val="center"/>
            </w:pPr>
            <w:r>
              <w:rPr>
                <w:sz w:val="24"/>
              </w:rPr>
              <w:t xml:space="preserve">48</w:t>
            </w:r>
          </w:p>
        </w:tc>
        <w:tc>
          <w:tcPr>
            <w:tcW w:w="907" w:type="dxa"/>
          </w:tcPr>
          <w:p>
            <w:pPr>
              <w:pStyle w:val="0"/>
              <w:jc w:val="center"/>
            </w:pPr>
            <w:r>
              <w:rPr>
                <w:sz w:val="24"/>
              </w:rPr>
              <w:t xml:space="preserve">48</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Доля загрязненных (без очистки) сточных вод в общем объеме водоотведения,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11,1</w:t>
            </w:r>
          </w:p>
        </w:tc>
        <w:tc>
          <w:tcPr>
            <w:tcW w:w="1000" w:type="dxa"/>
          </w:tcPr>
          <w:p>
            <w:pPr>
              <w:pStyle w:val="0"/>
              <w:jc w:val="center"/>
            </w:pPr>
            <w:r>
              <w:rPr>
                <w:sz w:val="24"/>
              </w:rPr>
              <w:t xml:space="preserve">11,1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10,9</w:t>
            </w:r>
          </w:p>
        </w:tc>
        <w:tc>
          <w:tcPr>
            <w:tcW w:w="907" w:type="dxa"/>
          </w:tcPr>
          <w:p>
            <w:pPr>
              <w:pStyle w:val="0"/>
              <w:jc w:val="center"/>
            </w:pPr>
            <w:r>
              <w:rPr>
                <w:sz w:val="24"/>
              </w:rPr>
              <w:t xml:space="preserve">10,8</w:t>
            </w:r>
          </w:p>
        </w:tc>
        <w:tc>
          <w:tcPr>
            <w:tcW w:w="907" w:type="dxa"/>
          </w:tcPr>
          <w:p>
            <w:pPr>
              <w:pStyle w:val="0"/>
              <w:jc w:val="center"/>
            </w:pPr>
            <w:r>
              <w:rPr>
                <w:sz w:val="24"/>
              </w:rPr>
              <w:t xml:space="preserve">10,7</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Доля нормативно очищенных сточных вод в общем объеме сточных вод,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18,8</w:t>
            </w:r>
          </w:p>
        </w:tc>
        <w:tc>
          <w:tcPr>
            <w:tcW w:w="1000" w:type="dxa"/>
          </w:tcPr>
          <w:p>
            <w:pPr>
              <w:pStyle w:val="0"/>
              <w:jc w:val="center"/>
            </w:pPr>
            <w:r>
              <w:rPr>
                <w:sz w:val="24"/>
              </w:rPr>
              <w:t xml:space="preserve">18,9</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19,0</w:t>
            </w:r>
          </w:p>
        </w:tc>
        <w:tc>
          <w:tcPr>
            <w:tcW w:w="907" w:type="dxa"/>
          </w:tcPr>
          <w:p>
            <w:pPr>
              <w:pStyle w:val="0"/>
              <w:jc w:val="center"/>
            </w:pPr>
            <w:r>
              <w:rPr>
                <w:sz w:val="24"/>
              </w:rPr>
              <w:t xml:space="preserve">19,1</w:t>
            </w:r>
          </w:p>
        </w:tc>
        <w:tc>
          <w:tcPr>
            <w:tcW w:w="907" w:type="dxa"/>
          </w:tcPr>
          <w:p>
            <w:pPr>
              <w:pStyle w:val="0"/>
              <w:jc w:val="center"/>
            </w:pPr>
            <w:r>
              <w:rPr>
                <w:sz w:val="24"/>
              </w:rPr>
              <w:t xml:space="preserve">19,2</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Количество ликвидированных несанкционированных свалок в границах городов, штук</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3</w:t>
            </w:r>
          </w:p>
        </w:tc>
        <w:tc>
          <w:tcPr>
            <w:tcW w:w="1000" w:type="dxa"/>
          </w:tcPr>
          <w:p>
            <w:pPr>
              <w:pStyle w:val="0"/>
              <w:jc w:val="center"/>
            </w:pPr>
            <w:r>
              <w:rPr>
                <w:sz w:val="24"/>
              </w:rPr>
              <w:t xml:space="preserve">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3</w:t>
            </w:r>
          </w:p>
        </w:tc>
        <w:tc>
          <w:tcPr>
            <w:tcW w:w="907" w:type="dxa"/>
          </w:tcPr>
          <w:p>
            <w:pPr>
              <w:pStyle w:val="0"/>
              <w:jc w:val="center"/>
            </w:pPr>
            <w:r>
              <w:rPr>
                <w:sz w:val="24"/>
              </w:rPr>
              <w:t xml:space="preserve">3</w:t>
            </w:r>
          </w:p>
        </w:tc>
        <w:tc>
          <w:tcPr>
            <w:tcW w:w="907" w:type="dxa"/>
          </w:tcPr>
          <w:p>
            <w:pPr>
              <w:pStyle w:val="0"/>
              <w:jc w:val="center"/>
            </w:pPr>
            <w:r>
              <w:rPr>
                <w:sz w:val="24"/>
              </w:rPr>
              <w:t xml:space="preserve">3</w:t>
            </w:r>
          </w:p>
        </w:tc>
      </w:tr>
      <w:tr>
        <w:tc>
          <w:tcPr>
            <w:tcW w:w="680" w:type="dxa"/>
          </w:tcPr>
          <w:p>
            <w:pPr>
              <w:pStyle w:val="0"/>
              <w:jc w:val="center"/>
            </w:pPr>
            <w:r>
              <w:rPr>
                <w:sz w:val="24"/>
              </w:rPr>
              <w:t xml:space="preserve">6.</w:t>
            </w:r>
          </w:p>
        </w:tc>
        <w:tc>
          <w:tcPr>
            <w:tcW w:w="3515" w:type="dxa"/>
          </w:tcPr>
          <w:p>
            <w:pPr>
              <w:pStyle w:val="0"/>
              <w:jc w:val="both"/>
            </w:pPr>
            <w:r>
              <w:rPr>
                <w:sz w:val="24"/>
              </w:rPr>
              <w:t xml:space="preserve">Количество ликвидированных наиболее опасных объектов накопленного вреда окружающей среде, штук</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3</w:t>
            </w:r>
          </w:p>
        </w:tc>
        <w:tc>
          <w:tcPr>
            <w:tcW w:w="1000" w:type="dxa"/>
          </w:tcPr>
          <w:p>
            <w:pPr>
              <w:pStyle w:val="0"/>
              <w:jc w:val="center"/>
            </w:pPr>
            <w:r>
              <w:rPr>
                <w:sz w:val="24"/>
              </w:rPr>
              <w:t xml:space="preserve">3</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3</w:t>
            </w:r>
          </w:p>
        </w:tc>
        <w:tc>
          <w:tcPr>
            <w:tcW w:w="907" w:type="dxa"/>
          </w:tcPr>
          <w:p>
            <w:pPr>
              <w:pStyle w:val="0"/>
              <w:jc w:val="center"/>
            </w:pPr>
            <w:r>
              <w:rPr>
                <w:sz w:val="24"/>
              </w:rPr>
              <w:t xml:space="preserve">3</w:t>
            </w:r>
          </w:p>
        </w:tc>
        <w:tc>
          <w:tcPr>
            <w:tcW w:w="907" w:type="dxa"/>
          </w:tcPr>
          <w:p>
            <w:pPr>
              <w:pStyle w:val="0"/>
              <w:jc w:val="center"/>
            </w:pPr>
            <w:r>
              <w:rPr>
                <w:sz w:val="24"/>
              </w:rPr>
              <w:t xml:space="preserve">3</w:t>
            </w:r>
          </w:p>
        </w:tc>
      </w:tr>
      <w:tr>
        <w:tc>
          <w:tcPr>
            <w:tcW w:w="680" w:type="dxa"/>
          </w:tcPr>
          <w:p>
            <w:pPr>
              <w:pStyle w:val="0"/>
              <w:jc w:val="center"/>
            </w:pPr>
            <w:r>
              <w:rPr>
                <w:sz w:val="24"/>
              </w:rPr>
              <w:t xml:space="preserve">7.</w:t>
            </w:r>
          </w:p>
        </w:tc>
        <w:tc>
          <w:tcPr>
            <w:tcW w:w="3515" w:type="dxa"/>
          </w:tcPr>
          <w:p>
            <w:pPr>
              <w:pStyle w:val="0"/>
              <w:jc w:val="both"/>
            </w:pPr>
            <w:r>
              <w:rPr>
                <w:sz w:val="24"/>
              </w:rPr>
              <w:t xml:space="preserve">Качество окружающей среды,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120,9</w:t>
            </w:r>
          </w:p>
        </w:tc>
        <w:tc>
          <w:tcPr>
            <w:tcW w:w="1000" w:type="dxa"/>
          </w:tcPr>
          <w:p>
            <w:pPr>
              <w:pStyle w:val="0"/>
              <w:jc w:val="center"/>
            </w:pPr>
            <w:r>
              <w:rPr>
                <w:sz w:val="24"/>
              </w:rPr>
              <w:t xml:space="preserve">104,36</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104,36</w:t>
            </w:r>
          </w:p>
        </w:tc>
        <w:tc>
          <w:tcPr>
            <w:tcW w:w="907" w:type="dxa"/>
          </w:tcPr>
          <w:p>
            <w:pPr>
              <w:pStyle w:val="0"/>
              <w:jc w:val="center"/>
            </w:pPr>
            <w:r>
              <w:rPr>
                <w:sz w:val="24"/>
              </w:rPr>
              <w:t xml:space="preserve">104,36</w:t>
            </w:r>
          </w:p>
        </w:tc>
        <w:tc>
          <w:tcPr>
            <w:tcW w:w="907" w:type="dxa"/>
          </w:tcPr>
          <w:p>
            <w:pPr>
              <w:pStyle w:val="0"/>
              <w:jc w:val="center"/>
            </w:pPr>
            <w:r>
              <w:rPr>
                <w:sz w:val="24"/>
              </w:rPr>
              <w:t xml:space="preserve">104,36</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8.</w:t>
            </w:r>
          </w:p>
        </w:tc>
        <w:tc>
          <w:tcPr>
            <w:tcW w:w="3515" w:type="dxa"/>
          </w:tcPr>
          <w:p>
            <w:pPr>
              <w:pStyle w:val="0"/>
              <w:jc w:val="both"/>
            </w:pPr>
            <w:r>
              <w:rPr>
                <w:sz w:val="24"/>
              </w:rPr>
              <w:t xml:space="preserve">Снижение доли загрязненных земельных участков в результате несанкционированного размещения отходов производства и потребления,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11,0</w:t>
            </w:r>
          </w:p>
        </w:tc>
        <w:tc>
          <w:tcPr>
            <w:tcW w:w="1000" w:type="dxa"/>
          </w:tcPr>
          <w:p>
            <w:pPr>
              <w:pStyle w:val="0"/>
              <w:jc w:val="center"/>
            </w:pPr>
            <w:r>
              <w:rPr>
                <w:sz w:val="24"/>
              </w:rPr>
              <w:t xml:space="preserve">16,0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15,5</w:t>
            </w:r>
          </w:p>
        </w:tc>
        <w:tc>
          <w:tcPr>
            <w:tcW w:w="907" w:type="dxa"/>
          </w:tcPr>
          <w:p>
            <w:pPr>
              <w:pStyle w:val="0"/>
              <w:jc w:val="center"/>
            </w:pPr>
            <w:r>
              <w:rPr>
                <w:sz w:val="24"/>
              </w:rPr>
              <w:t xml:space="preserve">15,0</w:t>
            </w:r>
          </w:p>
        </w:tc>
        <w:tc>
          <w:tcPr>
            <w:tcW w:w="907" w:type="dxa"/>
          </w:tcPr>
          <w:p>
            <w:pPr>
              <w:pStyle w:val="0"/>
              <w:jc w:val="center"/>
            </w:pPr>
            <w:r>
              <w:rPr>
                <w:sz w:val="24"/>
              </w:rPr>
              <w:t xml:space="preserve">15,0</w:t>
            </w:r>
          </w:p>
        </w:tc>
      </w:tr>
      <w:tr>
        <w:tc>
          <w:tcPr>
            <w:tcW w:w="680" w:type="dxa"/>
          </w:tcPr>
          <w:p>
            <w:pPr>
              <w:pStyle w:val="0"/>
              <w:jc w:val="center"/>
            </w:pPr>
            <w:r>
              <w:rPr>
                <w:sz w:val="24"/>
              </w:rPr>
              <w:t xml:space="preserve">9.</w:t>
            </w:r>
          </w:p>
        </w:tc>
        <w:tc>
          <w:tcPr>
            <w:tcW w:w="3515" w:type="dxa"/>
          </w:tcPr>
          <w:p>
            <w:pPr>
              <w:pStyle w:val="0"/>
              <w:jc w:val="both"/>
            </w:pPr>
            <w:r>
              <w:rPr>
                <w:sz w:val="24"/>
              </w:rPr>
              <w:t xml:space="preserve">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11</w:t>
            </w:r>
          </w:p>
        </w:tc>
        <w:tc>
          <w:tcPr>
            <w:tcW w:w="1000" w:type="dxa"/>
          </w:tcPr>
          <w:p>
            <w:pPr>
              <w:pStyle w:val="0"/>
              <w:jc w:val="center"/>
            </w:pPr>
            <w:r>
              <w:rPr>
                <w:sz w:val="24"/>
              </w:rPr>
              <w:t xml:space="preserve">49</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49</w:t>
            </w:r>
          </w:p>
        </w:tc>
        <w:tc>
          <w:tcPr>
            <w:tcW w:w="907" w:type="dxa"/>
          </w:tcPr>
          <w:p>
            <w:pPr>
              <w:pStyle w:val="0"/>
              <w:jc w:val="center"/>
            </w:pPr>
            <w:r>
              <w:rPr>
                <w:sz w:val="24"/>
              </w:rPr>
              <w:t xml:space="preserve">49</w:t>
            </w:r>
          </w:p>
        </w:tc>
        <w:tc>
          <w:tcPr>
            <w:tcW w:w="907" w:type="dxa"/>
          </w:tcPr>
          <w:p>
            <w:pPr>
              <w:pStyle w:val="0"/>
              <w:jc w:val="center"/>
            </w:pPr>
            <w:r>
              <w:rPr>
                <w:sz w:val="24"/>
              </w:rPr>
              <w:t xml:space="preserve">49</w:t>
            </w:r>
          </w:p>
        </w:tc>
      </w:tr>
      <w:tr>
        <w:tc>
          <w:tcPr>
            <w:tcW w:w="680" w:type="dxa"/>
          </w:tcPr>
          <w:p>
            <w:pPr>
              <w:pStyle w:val="0"/>
              <w:jc w:val="center"/>
            </w:pPr>
            <w:r>
              <w:rPr>
                <w:sz w:val="24"/>
              </w:rPr>
              <w:t xml:space="preserve">10.</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11.</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12.</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21.</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12</w:t>
            </w:r>
          </w:p>
        </w:tc>
        <w:tc>
          <w:tcPr>
            <w:tcW w:w="907" w:type="dxa"/>
          </w:tcPr>
          <w:p>
            <w:pPr>
              <w:pStyle w:val="0"/>
              <w:jc w:val="center"/>
            </w:pPr>
            <w:r>
              <w:rPr>
                <w:sz w:val="24"/>
              </w:rPr>
              <w:t xml:space="preserve">&lt;= 12</w:t>
            </w:r>
          </w:p>
        </w:tc>
        <w:tc>
          <w:tcPr>
            <w:tcW w:w="907" w:type="dxa"/>
          </w:tcPr>
          <w:p>
            <w:pPr>
              <w:pStyle w:val="0"/>
              <w:jc w:val="center"/>
            </w:pPr>
            <w:r>
              <w:rPr>
                <w:sz w:val="24"/>
              </w:rPr>
              <w:t xml:space="preserve">&lt;= 12</w:t>
            </w:r>
          </w:p>
        </w:tc>
      </w:tr>
      <w:tr>
        <w:tc>
          <w:tcPr>
            <w:tcW w:w="680" w:type="dxa"/>
          </w:tcPr>
          <w:p>
            <w:pPr>
              <w:pStyle w:val="0"/>
              <w:jc w:val="center"/>
            </w:pPr>
            <w:r>
              <w:rPr>
                <w:sz w:val="24"/>
              </w:rPr>
              <w:t xml:space="preserve">22.</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23.</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80</w:t>
            </w:r>
          </w:p>
        </w:tc>
        <w:tc>
          <w:tcPr>
            <w:tcW w:w="907" w:type="dxa"/>
          </w:tcPr>
          <w:p>
            <w:pPr>
              <w:pStyle w:val="0"/>
              <w:jc w:val="center"/>
            </w:pPr>
            <w:r>
              <w:rPr>
                <w:sz w:val="24"/>
              </w:rPr>
              <w:t xml:space="preserve">&gt;= 80</w:t>
            </w:r>
          </w:p>
        </w:tc>
        <w:tc>
          <w:tcPr>
            <w:tcW w:w="907" w:type="dxa"/>
          </w:tcPr>
          <w:p>
            <w:pPr>
              <w:pStyle w:val="0"/>
              <w:jc w:val="center"/>
            </w:pPr>
            <w:r>
              <w:rPr>
                <w:sz w:val="24"/>
              </w:rPr>
              <w:t xml:space="preserve">&gt;= 80</w:t>
            </w:r>
          </w:p>
        </w:tc>
      </w:tr>
      <w:tr>
        <w:tc>
          <w:tcPr>
            <w:tcW w:w="680" w:type="dxa"/>
          </w:tcPr>
          <w:p>
            <w:pPr>
              <w:pStyle w:val="0"/>
              <w:jc w:val="center"/>
            </w:pPr>
            <w:r>
              <w:rPr>
                <w:sz w:val="24"/>
              </w:rPr>
              <w:t xml:space="preserve">24.</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25.</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26.</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27.</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экономики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tcPr>
          <w:p>
            <w:pPr>
              <w:pStyle w:val="0"/>
              <w:jc w:val="both"/>
            </w:pPr>
            <w:r>
              <w:rPr>
                <w:sz w:val="24"/>
              </w:rPr>
              <w:t xml:space="preserve">Индекс физического объема валового регионального продукта,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103,9</w:t>
            </w:r>
          </w:p>
        </w:tc>
        <w:tc>
          <w:tcPr>
            <w:tcW w:w="1000" w:type="dxa"/>
          </w:tcPr>
          <w:p>
            <w:pPr>
              <w:pStyle w:val="0"/>
              <w:jc w:val="center"/>
            </w:pPr>
            <w:r>
              <w:rPr>
                <w:sz w:val="24"/>
              </w:rPr>
              <w:t xml:space="preserve">102,4</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102,1</w:t>
            </w:r>
          </w:p>
        </w:tc>
        <w:tc>
          <w:tcPr>
            <w:tcW w:w="907" w:type="dxa"/>
          </w:tcPr>
          <w:p>
            <w:pPr>
              <w:pStyle w:val="0"/>
              <w:jc w:val="center"/>
            </w:pPr>
            <w:r>
              <w:rPr>
                <w:sz w:val="24"/>
              </w:rPr>
              <w:t xml:space="preserve">102,3</w:t>
            </w:r>
          </w:p>
        </w:tc>
        <w:tc>
          <w:tcPr>
            <w:tcW w:w="907" w:type="dxa"/>
          </w:tcPr>
          <w:p>
            <w:pPr>
              <w:pStyle w:val="0"/>
              <w:jc w:val="center"/>
            </w:pPr>
            <w:r>
              <w:rPr>
                <w:sz w:val="24"/>
              </w:rPr>
              <w:t xml:space="preserve">102,4</w:t>
            </w:r>
          </w:p>
        </w:tc>
      </w:tr>
      <w:tr>
        <w:tc>
          <w:tcPr>
            <w:tcW w:w="680" w:type="dxa"/>
          </w:tcPr>
          <w:p>
            <w:pPr>
              <w:pStyle w:val="0"/>
              <w:jc w:val="center"/>
            </w:pPr>
            <w:r>
              <w:rPr>
                <w:sz w:val="24"/>
              </w:rPr>
              <w:t xml:space="preserve">2.</w:t>
            </w:r>
          </w:p>
        </w:tc>
        <w:tc>
          <w:tcPr>
            <w:tcW w:w="3515" w:type="dxa"/>
          </w:tcPr>
          <w:p>
            <w:pPr>
              <w:pStyle w:val="0"/>
              <w:jc w:val="both"/>
            </w:pPr>
            <w:r>
              <w:rPr>
                <w:sz w:val="24"/>
              </w:rPr>
              <w:t xml:space="preserve">Темп роста (индекс роста) реального среднедушевого денежного дохода населения к базовому году (базовый 2020 год),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127,1</w:t>
            </w:r>
          </w:p>
        </w:tc>
        <w:tc>
          <w:tcPr>
            <w:tcW w:w="1000" w:type="dxa"/>
          </w:tcPr>
          <w:p>
            <w:pPr>
              <w:pStyle w:val="0"/>
              <w:jc w:val="center"/>
            </w:pPr>
            <w:r>
              <w:rPr>
                <w:sz w:val="24"/>
              </w:rPr>
              <w:t xml:space="preserve">130,5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131,8</w:t>
            </w:r>
          </w:p>
        </w:tc>
        <w:tc>
          <w:tcPr>
            <w:tcW w:w="907" w:type="dxa"/>
          </w:tcPr>
          <w:p>
            <w:pPr>
              <w:pStyle w:val="0"/>
              <w:jc w:val="center"/>
            </w:pPr>
            <w:r>
              <w:rPr>
                <w:sz w:val="24"/>
              </w:rPr>
              <w:t xml:space="preserve">133,1</w:t>
            </w:r>
          </w:p>
        </w:tc>
        <w:tc>
          <w:tcPr>
            <w:tcW w:w="907" w:type="dxa"/>
          </w:tcPr>
          <w:p>
            <w:pPr>
              <w:pStyle w:val="0"/>
              <w:jc w:val="center"/>
            </w:pPr>
            <w:r>
              <w:rPr>
                <w:sz w:val="24"/>
              </w:rPr>
              <w:t xml:space="preserve">134,4</w:t>
            </w:r>
          </w:p>
        </w:tc>
      </w:tr>
      <w:tr>
        <w:tc>
          <w:tcPr>
            <w:tcW w:w="680" w:type="dxa"/>
          </w:tcPr>
          <w:p>
            <w:pPr>
              <w:pStyle w:val="0"/>
              <w:jc w:val="center"/>
            </w:pPr>
            <w:r>
              <w:rPr>
                <w:sz w:val="24"/>
              </w:rPr>
              <w:t xml:space="preserve">3.</w:t>
            </w:r>
          </w:p>
        </w:tc>
        <w:tc>
          <w:tcPr>
            <w:tcW w:w="3515" w:type="dxa"/>
          </w:tcPr>
          <w:p>
            <w:pPr>
              <w:pStyle w:val="0"/>
              <w:jc w:val="both"/>
            </w:pPr>
            <w:r>
              <w:rPr>
                <w:sz w:val="24"/>
              </w:rPr>
              <w:t xml:space="preserve">Доля инвестиций в основной капитал в валовом региональном продукте,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27,6</w:t>
            </w:r>
          </w:p>
        </w:tc>
        <w:tc>
          <w:tcPr>
            <w:tcW w:w="1000" w:type="dxa"/>
          </w:tcPr>
          <w:p>
            <w:pPr>
              <w:pStyle w:val="0"/>
              <w:jc w:val="center"/>
            </w:pPr>
            <w:r>
              <w:rPr>
                <w:sz w:val="24"/>
              </w:rPr>
              <w:t xml:space="preserve">28,1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28,4</w:t>
            </w:r>
          </w:p>
        </w:tc>
        <w:tc>
          <w:tcPr>
            <w:tcW w:w="907" w:type="dxa"/>
          </w:tcPr>
          <w:p>
            <w:pPr>
              <w:pStyle w:val="0"/>
              <w:jc w:val="center"/>
            </w:pPr>
            <w:r>
              <w:rPr>
                <w:sz w:val="24"/>
              </w:rPr>
              <w:t xml:space="preserve">28,6</w:t>
            </w:r>
          </w:p>
        </w:tc>
        <w:tc>
          <w:tcPr>
            <w:tcW w:w="907" w:type="dxa"/>
          </w:tcPr>
          <w:p>
            <w:pPr>
              <w:pStyle w:val="0"/>
              <w:jc w:val="center"/>
            </w:pPr>
            <w:r>
              <w:rPr>
                <w:sz w:val="24"/>
              </w:rPr>
              <w:t xml:space="preserve">28,9</w:t>
            </w:r>
          </w:p>
        </w:tc>
      </w:tr>
      <w:tr>
        <w:tc>
          <w:tcPr>
            <w:tcW w:w="680" w:type="dxa"/>
          </w:tcPr>
          <w:p>
            <w:pPr>
              <w:pStyle w:val="0"/>
              <w:jc w:val="center"/>
            </w:pPr>
            <w:r>
              <w:rPr>
                <w:sz w:val="24"/>
              </w:rPr>
              <w:t xml:space="preserve">4.</w:t>
            </w:r>
          </w:p>
        </w:tc>
        <w:tc>
          <w:tcPr>
            <w:tcW w:w="3515" w:type="dxa"/>
          </w:tcPr>
          <w:p>
            <w:pPr>
              <w:pStyle w:val="0"/>
              <w:jc w:val="both"/>
            </w:pPr>
            <w:r>
              <w:rPr>
                <w:sz w:val="24"/>
              </w:rPr>
              <w:t xml:space="preserve">Темп роста дохода в расчете на одного работника субъекта малого и среднего предпринимательства к базовому году (базовый 2023 год), процентов </w:t>
            </w:r>
            <w:hyperlink w:history="0" w:anchor="P7681" w:tooltip="&lt;1&gt; Показатель установлен в соответствии с Указом Президента Российской Федерации от 28 ноября 2024 года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w:r>
                <w:rPr>
                  <w:sz w:val="24"/>
                  <w:color w:val="0000ff"/>
                </w:rPr>
                <w:t xml:space="preserve">&lt;1&gt;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107,9</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111,26</w:t>
            </w:r>
          </w:p>
        </w:tc>
        <w:tc>
          <w:tcPr>
            <w:tcW w:w="907" w:type="dxa"/>
          </w:tcPr>
          <w:p>
            <w:pPr>
              <w:pStyle w:val="0"/>
              <w:jc w:val="center"/>
            </w:pPr>
            <w:r>
              <w:rPr>
                <w:sz w:val="24"/>
              </w:rPr>
              <w:t xml:space="preserve">114,97</w:t>
            </w:r>
          </w:p>
        </w:tc>
        <w:tc>
          <w:tcPr>
            <w:tcW w:w="907" w:type="dxa"/>
          </w:tcPr>
          <w:p>
            <w:pPr>
              <w:pStyle w:val="0"/>
              <w:jc w:val="center"/>
            </w:pPr>
            <w:r>
              <w:rPr>
                <w:sz w:val="24"/>
              </w:rPr>
              <w:t xml:space="preserve">119,08</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субъектов малого и среднего предпринимательства, превысивших предельные значения для определения категорий субъектов малого и среднего предпринимательства (микро-, малые, средние),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0,55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0,60</w:t>
            </w:r>
          </w:p>
        </w:tc>
        <w:tc>
          <w:tcPr>
            <w:tcW w:w="907" w:type="dxa"/>
          </w:tcPr>
          <w:p>
            <w:pPr>
              <w:pStyle w:val="0"/>
              <w:jc w:val="center"/>
            </w:pPr>
            <w:r>
              <w:rPr>
                <w:sz w:val="24"/>
              </w:rPr>
              <w:t xml:space="preserve">0,65</w:t>
            </w:r>
          </w:p>
        </w:tc>
        <w:tc>
          <w:tcPr>
            <w:tcW w:w="907" w:type="dxa"/>
          </w:tcPr>
          <w:p>
            <w:pPr>
              <w:pStyle w:val="0"/>
              <w:jc w:val="center"/>
            </w:pPr>
            <w:r>
              <w:rPr>
                <w:sz w:val="24"/>
              </w:rPr>
              <w:t xml:space="preserve">0,70</w:t>
            </w:r>
          </w:p>
        </w:tc>
      </w:tr>
      <w:tr>
        <w:tc>
          <w:tcPr>
            <w:gridSpan w:val="11"/>
            <w:tcW w:w="13268" w:type="dxa"/>
          </w:tcPr>
          <w:p>
            <w:pPr>
              <w:pStyle w:val="0"/>
              <w:outlineLvl w:val="2"/>
              <w:jc w:val="center"/>
            </w:pPr>
            <w:r>
              <w:rPr>
                <w:sz w:val="24"/>
              </w:rPr>
              <w:t xml:space="preserve">Управление развитием инновационной деятельности (01.11)</w:t>
            </w:r>
          </w:p>
        </w:tc>
      </w:tr>
      <w:tr>
        <w:tc>
          <w:tcPr>
            <w:tcW w:w="680" w:type="dxa"/>
          </w:tcPr>
          <w:p>
            <w:pPr>
              <w:pStyle w:val="0"/>
              <w:jc w:val="center"/>
            </w:pPr>
            <w:r>
              <w:rPr>
                <w:sz w:val="24"/>
              </w:rPr>
              <w:t xml:space="preserve">6.</w:t>
            </w:r>
          </w:p>
        </w:tc>
        <w:tc>
          <w:tcPr>
            <w:tcW w:w="3515" w:type="dxa"/>
            <w:vAlign w:val="bottom"/>
          </w:tcPr>
          <w:p>
            <w:pPr>
              <w:pStyle w:val="0"/>
              <w:jc w:val="both"/>
            </w:pPr>
            <w:r>
              <w:rPr>
                <w:sz w:val="24"/>
              </w:rPr>
              <w:t xml:space="preserve">Доля инновационной продукции в общем объеме промышленного производства,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23,4</w:t>
            </w:r>
          </w:p>
        </w:tc>
        <w:tc>
          <w:tcPr>
            <w:tcW w:w="1000" w:type="dxa"/>
          </w:tcPr>
          <w:p>
            <w:pPr>
              <w:pStyle w:val="0"/>
              <w:jc w:val="center"/>
            </w:pPr>
            <w:r>
              <w:rPr>
                <w:sz w:val="24"/>
              </w:rPr>
              <w:t xml:space="preserve">20,5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20,7</w:t>
            </w:r>
          </w:p>
        </w:tc>
        <w:tc>
          <w:tcPr>
            <w:tcW w:w="907" w:type="dxa"/>
          </w:tcPr>
          <w:p>
            <w:pPr>
              <w:pStyle w:val="0"/>
              <w:jc w:val="center"/>
            </w:pPr>
            <w:r>
              <w:rPr>
                <w:sz w:val="24"/>
              </w:rPr>
              <w:t xml:space="preserve">20,9</w:t>
            </w:r>
          </w:p>
        </w:tc>
        <w:tc>
          <w:tcPr>
            <w:tcW w:w="907" w:type="dxa"/>
          </w:tcPr>
          <w:p>
            <w:pPr>
              <w:pStyle w:val="0"/>
              <w:jc w:val="center"/>
            </w:pPr>
            <w:r>
              <w:rPr>
                <w:sz w:val="24"/>
              </w:rPr>
              <w:t xml:space="preserve">21,1</w:t>
            </w:r>
          </w:p>
        </w:tc>
      </w:tr>
      <w:tr>
        <w:tc>
          <w:tcPr>
            <w:gridSpan w:val="11"/>
            <w:tcW w:w="13268" w:type="dxa"/>
          </w:tcPr>
          <w:p>
            <w:pPr>
              <w:pStyle w:val="0"/>
              <w:outlineLvl w:val="2"/>
              <w:jc w:val="center"/>
            </w:pPr>
            <w:r>
              <w:rPr>
                <w:sz w:val="24"/>
              </w:rPr>
              <w:t xml:space="preserve">Управление формированием государственных информационных ресурсов Республики Татарстан по результатам</w:t>
            </w:r>
          </w:p>
          <w:p>
            <w:pPr>
              <w:pStyle w:val="0"/>
              <w:jc w:val="center"/>
            </w:pPr>
            <w:r>
              <w:rPr>
                <w:sz w:val="24"/>
              </w:rPr>
              <w:t xml:space="preserve">социально-экономического мониторинга (01.15.01.1)</w:t>
            </w:r>
          </w:p>
        </w:tc>
      </w:tr>
      <w:tr>
        <w:tc>
          <w:tcPr>
            <w:tcW w:w="680" w:type="dxa"/>
          </w:tcPr>
          <w:p>
            <w:pPr>
              <w:pStyle w:val="0"/>
              <w:jc w:val="center"/>
            </w:pPr>
            <w:r>
              <w:rPr>
                <w:sz w:val="24"/>
              </w:rPr>
              <w:t xml:space="preserve">7.</w:t>
            </w:r>
          </w:p>
        </w:tc>
        <w:tc>
          <w:tcPr>
            <w:tcW w:w="3515" w:type="dxa"/>
          </w:tcPr>
          <w:p>
            <w:pPr>
              <w:pStyle w:val="0"/>
              <w:jc w:val="both"/>
            </w:pPr>
            <w:r>
              <w:rPr>
                <w:sz w:val="24"/>
              </w:rPr>
              <w:t xml:space="preserve">Доля информационных материалов, представленных в срок, от их общего числа,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8</w:t>
            </w:r>
          </w:p>
        </w:tc>
        <w:tc>
          <w:tcPr>
            <w:tcW w:w="907" w:type="dxa"/>
          </w:tcPr>
          <w:p>
            <w:pPr>
              <w:pStyle w:val="0"/>
              <w:jc w:val="center"/>
            </w:pPr>
            <w:r>
              <w:rPr>
                <w:sz w:val="24"/>
              </w:rPr>
              <w:t xml:space="preserve">&lt;= 8</w:t>
            </w:r>
          </w:p>
        </w:tc>
        <w:tc>
          <w:tcPr>
            <w:tcW w:w="907" w:type="dxa"/>
          </w:tcPr>
          <w:p>
            <w:pPr>
              <w:pStyle w:val="0"/>
              <w:jc w:val="center"/>
            </w:pPr>
            <w:r>
              <w:rPr>
                <w:sz w:val="24"/>
              </w:rPr>
              <w:t xml:space="preserve">&lt;= 8</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80</w:t>
            </w:r>
          </w:p>
        </w:tc>
        <w:tc>
          <w:tcPr>
            <w:tcW w:w="907" w:type="dxa"/>
          </w:tcPr>
          <w:p>
            <w:pPr>
              <w:pStyle w:val="0"/>
              <w:jc w:val="center"/>
            </w:pPr>
            <w:r>
              <w:rPr>
                <w:sz w:val="24"/>
              </w:rPr>
              <w:t xml:space="preserve">&gt;= 80</w:t>
            </w:r>
          </w:p>
        </w:tc>
        <w:tc>
          <w:tcPr>
            <w:tcW w:w="907" w:type="dxa"/>
          </w:tcPr>
          <w:p>
            <w:pPr>
              <w:pStyle w:val="0"/>
              <w:jc w:val="center"/>
            </w:pPr>
            <w:r>
              <w:rPr>
                <w:sz w:val="24"/>
              </w:rPr>
              <w:t xml:space="preserve">&gt;= 80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21.</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22.</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23.</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24.</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Министерство юстиции Республики Татарстан</w:t>
            </w:r>
          </w:p>
        </w:tc>
      </w:tr>
      <w:tr>
        <w:tc>
          <w:tcPr>
            <w:gridSpan w:val="11"/>
            <w:tcW w:w="13268" w:type="dxa"/>
          </w:tcPr>
          <w:p>
            <w:pPr>
              <w:pStyle w:val="0"/>
              <w:outlineLvl w:val="2"/>
              <w:jc w:val="center"/>
            </w:pPr>
            <w:r>
              <w:rPr>
                <w:sz w:val="24"/>
              </w:rPr>
              <w:t xml:space="preserve">Управление в области юстиции (02.03)</w:t>
            </w:r>
          </w:p>
        </w:tc>
      </w:tr>
      <w:tr>
        <w:tc>
          <w:tcPr>
            <w:tcW w:w="680" w:type="dxa"/>
          </w:tcPr>
          <w:p>
            <w:pPr>
              <w:pStyle w:val="0"/>
              <w:jc w:val="center"/>
            </w:pPr>
            <w:r>
              <w:rPr>
                <w:sz w:val="24"/>
              </w:rPr>
              <w:t xml:space="preserve">1.</w:t>
            </w:r>
          </w:p>
        </w:tc>
        <w:tc>
          <w:tcPr>
            <w:tcW w:w="3515" w:type="dxa"/>
          </w:tcPr>
          <w:p>
            <w:pPr>
              <w:pStyle w:val="0"/>
              <w:jc w:val="both"/>
            </w:pPr>
            <w:r>
              <w:rPr>
                <w:sz w:val="24"/>
              </w:rPr>
              <w:t xml:space="preserve">Доля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в общем количестве внесенных проектов правовых актов, прошедших правовую экспертизу в Министерстве юстиции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0</w:t>
            </w:r>
          </w:p>
        </w:tc>
        <w:tc>
          <w:tcPr>
            <w:tcW w:w="1000" w:type="dxa"/>
          </w:tcPr>
          <w:p>
            <w:pPr>
              <w:pStyle w:val="0"/>
              <w:jc w:val="center"/>
            </w:pPr>
            <w:r>
              <w:rPr>
                <w:sz w:val="24"/>
              </w:rPr>
              <w:t xml:space="preserve">&lt;= 3</w:t>
            </w:r>
          </w:p>
        </w:tc>
        <w:tc>
          <w:tcPr>
            <w:tcW w:w="1020" w:type="dxa"/>
          </w:tcPr>
          <w:p>
            <w:pPr>
              <w:pStyle w:val="0"/>
              <w:jc w:val="center"/>
            </w:pPr>
            <w:r>
              <w:rPr>
                <w:sz w:val="24"/>
              </w:rPr>
              <w:t xml:space="preserve">&lt;= 3</w:t>
            </w:r>
          </w:p>
        </w:tc>
        <w:tc>
          <w:tcPr>
            <w:tcW w:w="1077" w:type="dxa"/>
          </w:tcPr>
          <w:p>
            <w:pPr>
              <w:pStyle w:val="0"/>
              <w:jc w:val="center"/>
            </w:pPr>
            <w:r>
              <w:rPr>
                <w:sz w:val="24"/>
              </w:rPr>
              <w:t xml:space="preserve">&lt;= 3</w:t>
            </w:r>
          </w:p>
        </w:tc>
        <w:tc>
          <w:tcPr>
            <w:tcW w:w="1077" w:type="dxa"/>
          </w:tcPr>
          <w:p>
            <w:pPr>
              <w:pStyle w:val="0"/>
              <w:jc w:val="center"/>
            </w:pPr>
            <w:r>
              <w:rPr>
                <w:sz w:val="24"/>
              </w:rPr>
              <w:t xml:space="preserve">&lt;= 3</w:t>
            </w:r>
          </w:p>
        </w:tc>
        <w:tc>
          <w:tcPr>
            <w:tcW w:w="964" w:type="dxa"/>
          </w:tcPr>
          <w:p>
            <w:pPr>
              <w:pStyle w:val="0"/>
              <w:jc w:val="center"/>
            </w:pPr>
            <w:r>
              <w:rPr>
                <w:sz w:val="24"/>
              </w:rPr>
              <w:t xml:space="preserve">&lt;= 3</w:t>
            </w:r>
          </w:p>
        </w:tc>
        <w:tc>
          <w:tcPr>
            <w:tcW w:w="907" w:type="dxa"/>
          </w:tcPr>
          <w:p>
            <w:pPr>
              <w:pStyle w:val="0"/>
              <w:jc w:val="center"/>
            </w:pPr>
            <w:r>
              <w:rPr>
                <w:sz w:val="24"/>
              </w:rPr>
              <w:t xml:space="preserve">&lt;= 3</w:t>
            </w:r>
          </w:p>
        </w:tc>
        <w:tc>
          <w:tcPr>
            <w:tcW w:w="907" w:type="dxa"/>
          </w:tcPr>
          <w:p>
            <w:pPr>
              <w:pStyle w:val="0"/>
              <w:jc w:val="center"/>
            </w:pPr>
            <w:r>
              <w:rPr>
                <w:sz w:val="24"/>
              </w:rPr>
              <w:t xml:space="preserve">&lt;= 3</w:t>
            </w:r>
          </w:p>
        </w:tc>
      </w:tr>
      <w:tr>
        <w:tc>
          <w:tcPr>
            <w:tcW w:w="680" w:type="dxa"/>
          </w:tcPr>
          <w:p>
            <w:pPr>
              <w:pStyle w:val="0"/>
              <w:jc w:val="center"/>
            </w:pPr>
            <w:r>
              <w:rPr>
                <w:sz w:val="24"/>
              </w:rPr>
              <w:t xml:space="preserve">2.</w:t>
            </w:r>
          </w:p>
        </w:tc>
        <w:tc>
          <w:tcPr>
            <w:tcW w:w="3515" w:type="dxa"/>
          </w:tcPr>
          <w:p>
            <w:pPr>
              <w:pStyle w:val="0"/>
              <w:jc w:val="both"/>
            </w:pPr>
            <w:r>
              <w:rPr>
                <w:sz w:val="24"/>
              </w:rPr>
              <w:t xml:space="preserve">Доля нормативных правовых актов республиканских органов исполнительной власти, государственная регистрация которых осуществлена в установленный срок, от общего числа нормативных правовых актов, представленных на государственную регистрацию,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7</w:t>
            </w:r>
          </w:p>
        </w:tc>
        <w:tc>
          <w:tcPr>
            <w:tcW w:w="907" w:type="dxa"/>
          </w:tcPr>
          <w:p>
            <w:pPr>
              <w:pStyle w:val="0"/>
              <w:jc w:val="center"/>
            </w:pPr>
            <w:r>
              <w:rPr>
                <w:sz w:val="24"/>
              </w:rPr>
              <w:t xml:space="preserve">&lt;= 7</w:t>
            </w:r>
          </w:p>
        </w:tc>
        <w:tc>
          <w:tcPr>
            <w:tcW w:w="907" w:type="dxa"/>
          </w:tcPr>
          <w:p>
            <w:pPr>
              <w:pStyle w:val="0"/>
              <w:jc w:val="center"/>
            </w:pPr>
            <w:r>
              <w:rPr>
                <w:sz w:val="24"/>
              </w:rPr>
              <w:t xml:space="preserve">&lt;= 7</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проведенных закупок с субъектами малого предпринимательства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80</w:t>
            </w:r>
          </w:p>
        </w:tc>
        <w:tc>
          <w:tcPr>
            <w:tcW w:w="907" w:type="dxa"/>
          </w:tcPr>
          <w:p>
            <w:pPr>
              <w:pStyle w:val="0"/>
              <w:jc w:val="center"/>
            </w:pPr>
            <w:r>
              <w:rPr>
                <w:sz w:val="24"/>
              </w:rPr>
              <w:t xml:space="preserve">&gt;= 80</w:t>
            </w:r>
          </w:p>
        </w:tc>
        <w:tc>
          <w:tcPr>
            <w:tcW w:w="907" w:type="dxa"/>
          </w:tcPr>
          <w:p>
            <w:pPr>
              <w:pStyle w:val="0"/>
              <w:jc w:val="center"/>
            </w:pPr>
            <w:r>
              <w:rPr>
                <w:sz w:val="24"/>
              </w:rPr>
              <w:t xml:space="preserve">&gt;= 80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Агентство инвестиционного развития Республики Татарстан</w:t>
            </w:r>
          </w:p>
        </w:tc>
      </w:tr>
      <w:tr>
        <w:tc>
          <w:tcPr>
            <w:gridSpan w:val="11"/>
            <w:tcW w:w="13268" w:type="dxa"/>
          </w:tcPr>
          <w:p>
            <w:pPr>
              <w:pStyle w:val="0"/>
              <w:outlineLvl w:val="2"/>
              <w:jc w:val="center"/>
            </w:pPr>
            <w:r>
              <w:rPr>
                <w:sz w:val="24"/>
              </w:rPr>
              <w:t xml:space="preserve">Управление развитием инвестиционной деятельности в области государственно-частного партнерства и частных инвестиций, комплексного сопровождения реализации инвестиционных проектов (01.10)</w:t>
            </w:r>
          </w:p>
        </w:tc>
      </w:tr>
      <w:tr>
        <w:tc>
          <w:tcPr>
            <w:tcW w:w="680" w:type="dxa"/>
          </w:tcPr>
          <w:p>
            <w:pPr>
              <w:pStyle w:val="0"/>
              <w:jc w:val="center"/>
            </w:pPr>
            <w:r>
              <w:rPr>
                <w:sz w:val="24"/>
              </w:rPr>
              <w:t xml:space="preserve">1.</w:t>
            </w:r>
          </w:p>
        </w:tc>
        <w:tc>
          <w:tcPr>
            <w:tcW w:w="3515" w:type="dxa"/>
          </w:tcPr>
          <w:p>
            <w:pPr>
              <w:pStyle w:val="0"/>
              <w:jc w:val="both"/>
            </w:pPr>
            <w:r>
              <w:rPr>
                <w:sz w:val="24"/>
              </w:rPr>
              <w:t xml:space="preserve">Темп роста объема инвестиций в основной капитал без учета бюджетных средств,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121,5</w:t>
            </w:r>
          </w:p>
        </w:tc>
        <w:tc>
          <w:tcPr>
            <w:tcW w:w="1000" w:type="dxa"/>
          </w:tcPr>
          <w:p>
            <w:pPr>
              <w:pStyle w:val="0"/>
              <w:jc w:val="center"/>
            </w:pPr>
            <w:r>
              <w:rPr>
                <w:sz w:val="24"/>
              </w:rPr>
              <w:t xml:space="preserve">103,5</w:t>
            </w:r>
          </w:p>
        </w:tc>
        <w:tc>
          <w:tcPr>
            <w:tcW w:w="1020" w:type="dxa"/>
          </w:tcPr>
          <w:p>
            <w:pPr>
              <w:pStyle w:val="0"/>
              <w:jc w:val="center"/>
            </w:pPr>
            <w:r>
              <w:rPr>
                <w:sz w:val="24"/>
              </w:rPr>
              <w:t xml:space="preserve">100,0</w:t>
            </w:r>
          </w:p>
        </w:tc>
        <w:tc>
          <w:tcPr>
            <w:tcW w:w="1077" w:type="dxa"/>
          </w:tcPr>
          <w:p>
            <w:pPr>
              <w:pStyle w:val="0"/>
              <w:jc w:val="center"/>
            </w:pPr>
            <w:r>
              <w:rPr>
                <w:sz w:val="24"/>
              </w:rPr>
              <w:t xml:space="preserve">100,4</w:t>
            </w:r>
          </w:p>
        </w:tc>
        <w:tc>
          <w:tcPr>
            <w:tcW w:w="1077" w:type="dxa"/>
          </w:tcPr>
          <w:p>
            <w:pPr>
              <w:pStyle w:val="0"/>
              <w:jc w:val="center"/>
            </w:pPr>
            <w:r>
              <w:rPr>
                <w:sz w:val="24"/>
              </w:rPr>
              <w:t xml:space="preserve">100,8</w:t>
            </w:r>
          </w:p>
        </w:tc>
        <w:tc>
          <w:tcPr>
            <w:tcW w:w="964" w:type="dxa"/>
          </w:tcPr>
          <w:p>
            <w:pPr>
              <w:pStyle w:val="0"/>
              <w:jc w:val="center"/>
            </w:pPr>
            <w:r>
              <w:rPr>
                <w:sz w:val="24"/>
              </w:rPr>
              <w:t xml:space="preserve">101,3</w:t>
            </w:r>
          </w:p>
        </w:tc>
        <w:tc>
          <w:tcPr>
            <w:tcW w:w="907" w:type="dxa"/>
          </w:tcPr>
          <w:p>
            <w:pPr>
              <w:pStyle w:val="0"/>
              <w:jc w:val="center"/>
            </w:pPr>
            <w:r>
              <w:rPr>
                <w:sz w:val="24"/>
              </w:rPr>
              <w:t xml:space="preserve">102,2</w:t>
            </w:r>
          </w:p>
        </w:tc>
        <w:tc>
          <w:tcPr>
            <w:tcW w:w="907" w:type="dxa"/>
          </w:tcPr>
          <w:p>
            <w:pPr>
              <w:pStyle w:val="0"/>
              <w:jc w:val="center"/>
            </w:pPr>
            <w:r>
              <w:rPr>
                <w:sz w:val="24"/>
              </w:rPr>
              <w:t xml:space="preserve">103,1</w:t>
            </w:r>
          </w:p>
        </w:tc>
      </w:tr>
      <w:tr>
        <w:tc>
          <w:tcPr>
            <w:tcW w:w="680" w:type="dxa"/>
          </w:tcPr>
          <w:p>
            <w:pPr>
              <w:pStyle w:val="0"/>
              <w:jc w:val="center"/>
            </w:pPr>
            <w:r>
              <w:rPr>
                <w:sz w:val="24"/>
              </w:rPr>
              <w:t xml:space="preserve">2.</w:t>
            </w:r>
          </w:p>
        </w:tc>
        <w:tc>
          <w:tcPr>
            <w:tcW w:w="3515" w:type="dxa"/>
          </w:tcPr>
          <w:p>
            <w:pPr>
              <w:pStyle w:val="0"/>
              <w:jc w:val="both"/>
            </w:pPr>
            <w:r>
              <w:rPr>
                <w:sz w:val="24"/>
              </w:rPr>
              <w:t xml:space="preserve">Объем иностранных инвестиций на одного жителя Республики Татарстан, долларов США</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11,8</w:t>
            </w:r>
          </w:p>
        </w:tc>
        <w:tc>
          <w:tcPr>
            <w:tcW w:w="1000" w:type="dxa"/>
          </w:tcPr>
          <w:p>
            <w:pPr>
              <w:pStyle w:val="0"/>
              <w:jc w:val="center"/>
            </w:pPr>
            <w:r>
              <w:rPr>
                <w:sz w:val="24"/>
              </w:rPr>
              <w:t xml:space="preserve">12,0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13,0</w:t>
            </w:r>
          </w:p>
        </w:tc>
        <w:tc>
          <w:tcPr>
            <w:tcW w:w="907" w:type="dxa"/>
          </w:tcPr>
          <w:p>
            <w:pPr>
              <w:pStyle w:val="0"/>
              <w:jc w:val="center"/>
            </w:pPr>
            <w:r>
              <w:rPr>
                <w:sz w:val="24"/>
              </w:rPr>
              <w:t xml:space="preserve">14,0</w:t>
            </w:r>
          </w:p>
        </w:tc>
        <w:tc>
          <w:tcPr>
            <w:tcW w:w="907" w:type="dxa"/>
          </w:tcPr>
          <w:p>
            <w:pPr>
              <w:pStyle w:val="0"/>
              <w:jc w:val="center"/>
            </w:pPr>
            <w:r>
              <w:rPr>
                <w:sz w:val="24"/>
              </w:rPr>
              <w:t xml:space="preserve">15,0</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Количество привлеченных резидентов на территории опережающего развития Республики Татарстан, единиц</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144</w:t>
            </w:r>
          </w:p>
        </w:tc>
        <w:tc>
          <w:tcPr>
            <w:tcW w:w="1000" w:type="dxa"/>
          </w:tcPr>
          <w:p>
            <w:pPr>
              <w:pStyle w:val="0"/>
              <w:jc w:val="center"/>
            </w:pPr>
            <w:r>
              <w:rPr>
                <w:sz w:val="24"/>
              </w:rPr>
              <w:t xml:space="preserve">147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149</w:t>
            </w:r>
          </w:p>
        </w:tc>
        <w:tc>
          <w:tcPr>
            <w:tcW w:w="907" w:type="dxa"/>
          </w:tcPr>
          <w:p>
            <w:pPr>
              <w:pStyle w:val="0"/>
              <w:jc w:val="center"/>
            </w:pPr>
            <w:r>
              <w:rPr>
                <w:sz w:val="24"/>
              </w:rPr>
              <w:t xml:space="preserve">150</w:t>
            </w:r>
          </w:p>
        </w:tc>
        <w:tc>
          <w:tcPr>
            <w:tcW w:w="907" w:type="dxa"/>
          </w:tcPr>
          <w:p>
            <w:pPr>
              <w:pStyle w:val="0"/>
              <w:jc w:val="center"/>
            </w:pPr>
            <w:r>
              <w:rPr>
                <w:sz w:val="24"/>
              </w:rPr>
              <w:t xml:space="preserve">151</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8</w:t>
            </w:r>
          </w:p>
        </w:tc>
        <w:tc>
          <w:tcPr>
            <w:tcW w:w="907" w:type="dxa"/>
          </w:tcPr>
          <w:p>
            <w:pPr>
              <w:pStyle w:val="0"/>
              <w:jc w:val="center"/>
            </w:pPr>
            <w:r>
              <w:rPr>
                <w:sz w:val="24"/>
              </w:rPr>
              <w:t xml:space="preserve">&lt;= 8</w:t>
            </w:r>
          </w:p>
        </w:tc>
        <w:tc>
          <w:tcPr>
            <w:tcW w:w="907" w:type="dxa"/>
          </w:tcPr>
          <w:p>
            <w:pPr>
              <w:pStyle w:val="0"/>
              <w:jc w:val="center"/>
            </w:pPr>
            <w:r>
              <w:rPr>
                <w:sz w:val="24"/>
              </w:rPr>
              <w:t xml:space="preserve">&lt;= 8</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60</w:t>
            </w:r>
          </w:p>
        </w:tc>
        <w:tc>
          <w:tcPr>
            <w:tcW w:w="907" w:type="dxa"/>
          </w:tcPr>
          <w:p>
            <w:pPr>
              <w:pStyle w:val="0"/>
              <w:jc w:val="center"/>
            </w:pPr>
            <w:r>
              <w:rPr>
                <w:sz w:val="24"/>
              </w:rPr>
              <w:t xml:space="preserve">&gt;= 60</w:t>
            </w:r>
          </w:p>
        </w:tc>
        <w:tc>
          <w:tcPr>
            <w:tcW w:w="907" w:type="dxa"/>
          </w:tcPr>
          <w:p>
            <w:pPr>
              <w:pStyle w:val="0"/>
              <w:jc w:val="center"/>
            </w:pPr>
            <w:r>
              <w:rPr>
                <w:sz w:val="24"/>
              </w:rPr>
              <w:t xml:space="preserve">&gt;= 60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Главное управление ветеринарии Кабинета Министров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Доля выполненных противоэпизоотических мероприятий к общему количеству указанных мероприятий, установленных планом,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103</w:t>
            </w:r>
          </w:p>
        </w:tc>
        <w:tc>
          <w:tcPr>
            <w:tcW w:w="1000" w:type="dxa"/>
          </w:tcPr>
          <w:p>
            <w:pPr>
              <w:pStyle w:val="0"/>
              <w:jc w:val="center"/>
            </w:pPr>
            <w:r>
              <w:rPr>
                <w:sz w:val="24"/>
              </w:rPr>
              <w:t xml:space="preserve">100</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Недопущение гибели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 на 100 тыс. населения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3.</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4.</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20</w:t>
            </w:r>
          </w:p>
        </w:tc>
        <w:tc>
          <w:tcPr>
            <w:tcW w:w="1077" w:type="dxa"/>
          </w:tcPr>
          <w:p>
            <w:pPr>
              <w:pStyle w:val="0"/>
              <w:jc w:val="center"/>
            </w:pPr>
            <w:r>
              <w:rPr>
                <w:sz w:val="24"/>
              </w:rPr>
              <w:t xml:space="preserve">50</w:t>
            </w:r>
          </w:p>
        </w:tc>
        <w:tc>
          <w:tcPr>
            <w:tcW w:w="1077" w:type="dxa"/>
          </w:tcPr>
          <w:p>
            <w:pPr>
              <w:pStyle w:val="0"/>
              <w:jc w:val="center"/>
            </w:pPr>
            <w:r>
              <w:rPr>
                <w:sz w:val="24"/>
              </w:rPr>
              <w:t xml:space="preserve">70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24</w:t>
            </w:r>
          </w:p>
        </w:tc>
        <w:tc>
          <w:tcPr>
            <w:tcW w:w="907" w:type="dxa"/>
          </w:tcPr>
          <w:p>
            <w:pPr>
              <w:pStyle w:val="0"/>
              <w:jc w:val="center"/>
            </w:pPr>
            <w:r>
              <w:rPr>
                <w:sz w:val="24"/>
              </w:rPr>
              <w:t xml:space="preserve">&lt;= 24</w:t>
            </w:r>
          </w:p>
        </w:tc>
        <w:tc>
          <w:tcPr>
            <w:tcW w:w="907" w:type="dxa"/>
          </w:tcPr>
          <w:p>
            <w:pPr>
              <w:pStyle w:val="0"/>
              <w:jc w:val="center"/>
            </w:pPr>
            <w:r>
              <w:rPr>
                <w:sz w:val="24"/>
              </w:rPr>
              <w:t xml:space="preserve">&lt;= 24</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80</w:t>
            </w:r>
          </w:p>
        </w:tc>
        <w:tc>
          <w:tcPr>
            <w:tcW w:w="907" w:type="dxa"/>
          </w:tcPr>
          <w:p>
            <w:pPr>
              <w:pStyle w:val="0"/>
              <w:jc w:val="center"/>
            </w:pPr>
            <w:r>
              <w:rPr>
                <w:sz w:val="24"/>
              </w:rPr>
              <w:t xml:space="preserve">&gt;= 80</w:t>
            </w:r>
          </w:p>
        </w:tc>
        <w:tc>
          <w:tcPr>
            <w:tcW w:w="907" w:type="dxa"/>
          </w:tcPr>
          <w:p>
            <w:pPr>
              <w:pStyle w:val="0"/>
              <w:jc w:val="center"/>
            </w:pPr>
            <w:r>
              <w:rPr>
                <w:sz w:val="24"/>
              </w:rPr>
              <w:t xml:space="preserve">&gt;= 80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19.</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21.</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Государственная жилищная инспекция Республики Татарстан</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1.</w:t>
            </w:r>
          </w:p>
        </w:tc>
        <w:tc>
          <w:tcPr>
            <w:tcW w:w="3515" w:type="dxa"/>
          </w:tcPr>
          <w:p>
            <w:pPr>
              <w:pStyle w:val="0"/>
              <w:jc w:val="both"/>
            </w:pPr>
            <w:r>
              <w:rPr>
                <w:sz w:val="24"/>
              </w:rPr>
              <w:t xml:space="preserve">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 (при осуществлении регионального государственного жилищного контроля (надзора))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2.</w:t>
            </w:r>
          </w:p>
        </w:tc>
        <w:tc>
          <w:tcPr>
            <w:tcW w:w="3515" w:type="dxa"/>
          </w:tcPr>
          <w:p>
            <w:pPr>
              <w:pStyle w:val="0"/>
              <w:jc w:val="both"/>
            </w:pPr>
            <w:r>
              <w:rPr>
                <w:sz w:val="24"/>
              </w:rPr>
              <w:t xml:space="preserve">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3.</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4.</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18</w:t>
            </w:r>
          </w:p>
        </w:tc>
        <w:tc>
          <w:tcPr>
            <w:tcW w:w="907" w:type="dxa"/>
          </w:tcPr>
          <w:p>
            <w:pPr>
              <w:pStyle w:val="0"/>
              <w:jc w:val="center"/>
            </w:pPr>
            <w:r>
              <w:rPr>
                <w:sz w:val="24"/>
              </w:rPr>
              <w:t xml:space="preserve">&lt;= 18</w:t>
            </w:r>
          </w:p>
        </w:tc>
        <w:tc>
          <w:tcPr>
            <w:tcW w:w="907" w:type="dxa"/>
          </w:tcPr>
          <w:p>
            <w:pPr>
              <w:pStyle w:val="0"/>
              <w:jc w:val="center"/>
            </w:pPr>
            <w:r>
              <w:rPr>
                <w:sz w:val="24"/>
              </w:rPr>
              <w:t xml:space="preserve">&lt;= 18</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60</w:t>
            </w:r>
          </w:p>
        </w:tc>
        <w:tc>
          <w:tcPr>
            <w:tcW w:w="907" w:type="dxa"/>
          </w:tcPr>
          <w:p>
            <w:pPr>
              <w:pStyle w:val="0"/>
              <w:jc w:val="center"/>
            </w:pPr>
            <w:r>
              <w:rPr>
                <w:sz w:val="24"/>
              </w:rPr>
              <w:t xml:space="preserve">&gt;= 60</w:t>
            </w:r>
          </w:p>
        </w:tc>
        <w:tc>
          <w:tcPr>
            <w:tcW w:w="907" w:type="dxa"/>
          </w:tcPr>
          <w:p>
            <w:pPr>
              <w:pStyle w:val="0"/>
              <w:jc w:val="center"/>
            </w:pPr>
            <w:r>
              <w:rPr>
                <w:sz w:val="24"/>
              </w:rPr>
              <w:t xml:space="preserve">&gt;= 60</w:t>
            </w:r>
          </w:p>
        </w:tc>
      </w:tr>
      <w:tr>
        <w:tc>
          <w:tcPr>
            <w:tcW w:w="680" w:type="dxa"/>
          </w:tcPr>
          <w:p>
            <w:pPr>
              <w:pStyle w:val="0"/>
              <w:jc w:val="center"/>
            </w:pPr>
            <w:r>
              <w:rPr>
                <w:sz w:val="24"/>
              </w:rPr>
              <w:t xml:space="preserve">16.</w:t>
            </w:r>
          </w:p>
        </w:tc>
        <w:tc>
          <w:tcPr>
            <w:tcW w:w="3515" w:type="dxa"/>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19.</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tcPr>
          <w:p>
            <w:pPr>
              <w:pStyle w:val="0"/>
              <w:jc w:val="both"/>
            </w:pPr>
            <w:r>
              <w:rPr>
                <w:sz w:val="24"/>
              </w:rPr>
              <w:t xml:space="preserve">Удельный вес ввозимой водки в общем объеме продажи водки,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15</w:t>
            </w:r>
          </w:p>
        </w:tc>
        <w:tc>
          <w:tcPr>
            <w:tcW w:w="1000" w:type="dxa"/>
          </w:tcPr>
          <w:p>
            <w:pPr>
              <w:pStyle w:val="0"/>
              <w:jc w:val="center"/>
            </w:pPr>
            <w:r>
              <w:rPr>
                <w:sz w:val="24"/>
              </w:rPr>
              <w:t xml:space="preserve">14</w:t>
            </w:r>
          </w:p>
        </w:tc>
        <w:tc>
          <w:tcPr>
            <w:tcW w:w="1020" w:type="dxa"/>
          </w:tcPr>
          <w:p>
            <w:pPr>
              <w:pStyle w:val="0"/>
              <w:jc w:val="center"/>
            </w:pPr>
            <w:r>
              <w:rPr>
                <w:sz w:val="24"/>
              </w:rPr>
              <w:t xml:space="preserve">&lt;= 20</w:t>
            </w:r>
          </w:p>
        </w:tc>
        <w:tc>
          <w:tcPr>
            <w:tcW w:w="1077" w:type="dxa"/>
          </w:tcPr>
          <w:p>
            <w:pPr>
              <w:pStyle w:val="0"/>
              <w:jc w:val="center"/>
            </w:pPr>
            <w:r>
              <w:rPr>
                <w:sz w:val="24"/>
              </w:rPr>
              <w:t xml:space="preserve">&lt;= 20</w:t>
            </w:r>
          </w:p>
        </w:tc>
        <w:tc>
          <w:tcPr>
            <w:tcW w:w="1077" w:type="dxa"/>
          </w:tcPr>
          <w:p>
            <w:pPr>
              <w:pStyle w:val="0"/>
              <w:jc w:val="center"/>
            </w:pPr>
            <w:r>
              <w:rPr>
                <w:sz w:val="24"/>
              </w:rPr>
              <w:t xml:space="preserve">&lt;= 20</w:t>
            </w:r>
          </w:p>
        </w:tc>
        <w:tc>
          <w:tcPr>
            <w:tcW w:w="964" w:type="dxa"/>
          </w:tcPr>
          <w:p>
            <w:pPr>
              <w:pStyle w:val="0"/>
              <w:jc w:val="center"/>
            </w:pPr>
            <w:r>
              <w:rPr>
                <w:sz w:val="24"/>
              </w:rPr>
              <w:t xml:space="preserve">&lt;= 20</w:t>
            </w:r>
          </w:p>
        </w:tc>
        <w:tc>
          <w:tcPr>
            <w:tcW w:w="907" w:type="dxa"/>
          </w:tcPr>
          <w:p>
            <w:pPr>
              <w:pStyle w:val="0"/>
              <w:jc w:val="center"/>
            </w:pPr>
            <w:r>
              <w:rPr>
                <w:sz w:val="24"/>
              </w:rPr>
              <w:t xml:space="preserve">&lt;= 20</w:t>
            </w:r>
          </w:p>
        </w:tc>
        <w:tc>
          <w:tcPr>
            <w:tcW w:w="907" w:type="dxa"/>
          </w:tcPr>
          <w:p>
            <w:pPr>
              <w:pStyle w:val="0"/>
              <w:jc w:val="center"/>
            </w:pPr>
            <w:r>
              <w:rPr>
                <w:sz w:val="24"/>
              </w:rPr>
              <w:t xml:space="preserve">&lt;= 20</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Недопущение более чем на 5 процентов снижения легальной розничной продажи алкогольной продукции (за исключением пива) на душу совершеннолетнего населения к базовому (2015) году, литров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19,3</w:t>
            </w:r>
          </w:p>
        </w:tc>
        <w:tc>
          <w:tcPr>
            <w:tcW w:w="1000" w:type="dxa"/>
          </w:tcPr>
          <w:p>
            <w:pPr>
              <w:pStyle w:val="0"/>
              <w:jc w:val="center"/>
            </w:pPr>
            <w:r>
              <w:rPr>
                <w:sz w:val="24"/>
              </w:rPr>
              <w:t xml:space="preserve">17,6</w:t>
            </w:r>
          </w:p>
        </w:tc>
        <w:tc>
          <w:tcPr>
            <w:tcW w:w="1020" w:type="dxa"/>
          </w:tcPr>
          <w:p>
            <w:pPr>
              <w:pStyle w:val="0"/>
              <w:jc w:val="center"/>
            </w:pPr>
            <w:r>
              <w:rPr>
                <w:sz w:val="24"/>
              </w:rPr>
              <w:t xml:space="preserve">х</w:t>
            </w:r>
          </w:p>
        </w:tc>
        <w:tc>
          <w:tcPr>
            <w:tcW w:w="1077" w:type="dxa"/>
          </w:tcPr>
          <w:p>
            <w:pPr>
              <w:pStyle w:val="0"/>
              <w:jc w:val="center"/>
            </w:pPr>
            <w:r>
              <w:rPr>
                <w:sz w:val="24"/>
              </w:rPr>
              <w:t xml:space="preserve">х</w:t>
            </w:r>
          </w:p>
        </w:tc>
        <w:tc>
          <w:tcPr>
            <w:tcW w:w="1077" w:type="dxa"/>
          </w:tcPr>
          <w:p>
            <w:pPr>
              <w:pStyle w:val="0"/>
              <w:jc w:val="center"/>
            </w:pPr>
            <w:r>
              <w:rPr>
                <w:sz w:val="24"/>
              </w:rPr>
              <w:t xml:space="preserve">х</w:t>
            </w:r>
          </w:p>
        </w:tc>
        <w:tc>
          <w:tcPr>
            <w:tcW w:w="964" w:type="dxa"/>
          </w:tcPr>
          <w:p>
            <w:pPr>
              <w:pStyle w:val="0"/>
              <w:jc w:val="center"/>
            </w:pPr>
            <w:r>
              <w:rPr>
                <w:sz w:val="24"/>
              </w:rPr>
              <w:t xml:space="preserve">&gt;= 17,3</w:t>
            </w:r>
          </w:p>
        </w:tc>
        <w:tc>
          <w:tcPr>
            <w:tcW w:w="907" w:type="dxa"/>
          </w:tcPr>
          <w:p>
            <w:pPr>
              <w:pStyle w:val="0"/>
              <w:jc w:val="center"/>
            </w:pPr>
            <w:r>
              <w:rPr>
                <w:sz w:val="24"/>
              </w:rPr>
              <w:t xml:space="preserve">&gt;= 17,3</w:t>
            </w:r>
          </w:p>
        </w:tc>
        <w:tc>
          <w:tcPr>
            <w:tcW w:w="907" w:type="dxa"/>
          </w:tcPr>
          <w:p>
            <w:pPr>
              <w:pStyle w:val="0"/>
              <w:jc w:val="center"/>
            </w:pPr>
            <w:r>
              <w:rPr>
                <w:sz w:val="24"/>
              </w:rPr>
              <w:t xml:space="preserve">=&gt; 17,3</w:t>
            </w:r>
          </w:p>
        </w:tc>
      </w:tr>
      <w:tr>
        <w:tc>
          <w:tcPr>
            <w:tcW w:w="680" w:type="dxa"/>
          </w:tcPr>
          <w:p>
            <w:pPr>
              <w:pStyle w:val="0"/>
              <w:jc w:val="center"/>
            </w:pPr>
            <w:r>
              <w:rPr>
                <w:sz w:val="24"/>
              </w:rPr>
              <w:t xml:space="preserve">3.</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4.</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27</w:t>
            </w:r>
          </w:p>
        </w:tc>
        <w:tc>
          <w:tcPr>
            <w:tcW w:w="907" w:type="dxa"/>
          </w:tcPr>
          <w:p>
            <w:pPr>
              <w:pStyle w:val="0"/>
              <w:jc w:val="center"/>
            </w:pPr>
            <w:r>
              <w:rPr>
                <w:sz w:val="24"/>
              </w:rPr>
              <w:t xml:space="preserve">&lt;= 27</w:t>
            </w:r>
          </w:p>
        </w:tc>
        <w:tc>
          <w:tcPr>
            <w:tcW w:w="907" w:type="dxa"/>
          </w:tcPr>
          <w:p>
            <w:pPr>
              <w:pStyle w:val="0"/>
              <w:jc w:val="center"/>
            </w:pPr>
            <w:r>
              <w:rPr>
                <w:sz w:val="24"/>
              </w:rPr>
              <w:t xml:space="preserve">&lt;= 27</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80</w:t>
            </w:r>
          </w:p>
        </w:tc>
        <w:tc>
          <w:tcPr>
            <w:tcW w:w="907" w:type="dxa"/>
          </w:tcPr>
          <w:p>
            <w:pPr>
              <w:pStyle w:val="0"/>
              <w:jc w:val="center"/>
            </w:pPr>
            <w:r>
              <w:rPr>
                <w:sz w:val="24"/>
              </w:rPr>
              <w:t xml:space="preserve">&gt;= 80</w:t>
            </w:r>
          </w:p>
        </w:tc>
        <w:tc>
          <w:tcPr>
            <w:tcW w:w="907" w:type="dxa"/>
          </w:tcPr>
          <w:p>
            <w:pPr>
              <w:pStyle w:val="0"/>
              <w:jc w:val="center"/>
            </w:pPr>
            <w:r>
              <w:rPr>
                <w:sz w:val="24"/>
              </w:rPr>
              <w:t xml:space="preserve">&gt;= 80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19.</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Государственный комитет Республики Татарстан по архивному делу</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tcPr>
          <w:p>
            <w:pPr>
              <w:pStyle w:val="0"/>
              <w:jc w:val="both"/>
            </w:pPr>
            <w:r>
              <w:rPr>
                <w:sz w:val="24"/>
              </w:rPr>
              <w:t xml:space="preserve">Доля оцифрованных единиц хранения от числа запланированных на текущий год,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386</w:t>
            </w:r>
          </w:p>
        </w:tc>
        <w:tc>
          <w:tcPr>
            <w:tcW w:w="1000" w:type="dxa"/>
          </w:tcPr>
          <w:p>
            <w:pPr>
              <w:pStyle w:val="0"/>
              <w:jc w:val="center"/>
            </w:pPr>
            <w:r>
              <w:rPr>
                <w:sz w:val="24"/>
              </w:rPr>
              <w:t xml:space="preserve">100</w:t>
            </w:r>
          </w:p>
        </w:tc>
        <w:tc>
          <w:tcPr>
            <w:tcW w:w="1020" w:type="dxa"/>
          </w:tcPr>
          <w:p>
            <w:pPr>
              <w:pStyle w:val="0"/>
              <w:jc w:val="center"/>
            </w:pPr>
            <w:r>
              <w:rPr>
                <w:sz w:val="24"/>
              </w:rPr>
              <w:t xml:space="preserve">25</w:t>
            </w:r>
          </w:p>
        </w:tc>
        <w:tc>
          <w:tcPr>
            <w:tcW w:w="1077" w:type="dxa"/>
          </w:tcPr>
          <w:p>
            <w:pPr>
              <w:pStyle w:val="0"/>
              <w:jc w:val="center"/>
            </w:pPr>
            <w:r>
              <w:rPr>
                <w:sz w:val="24"/>
              </w:rPr>
              <w:t xml:space="preserve">50</w:t>
            </w:r>
          </w:p>
        </w:tc>
        <w:tc>
          <w:tcPr>
            <w:tcW w:w="1077" w:type="dxa"/>
          </w:tcPr>
          <w:p>
            <w:pPr>
              <w:pStyle w:val="0"/>
              <w:jc w:val="center"/>
            </w:pPr>
            <w:r>
              <w:rPr>
                <w:sz w:val="24"/>
              </w:rPr>
              <w:t xml:space="preserve">75</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Доля запросов, исполненных подведомственными учреждениями в установленные сроки, в общем объеме исполненных за год запросов,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100,0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Доля утраченных дел Архивного фонда Республики Татарстан от общего количества дел, включенных в Архивный фонд Республики Татарстан,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0,05</w:t>
            </w:r>
          </w:p>
        </w:tc>
        <w:tc>
          <w:tcPr>
            <w:tcW w:w="907" w:type="dxa"/>
          </w:tcPr>
          <w:p>
            <w:pPr>
              <w:pStyle w:val="0"/>
              <w:jc w:val="center"/>
            </w:pPr>
            <w:r>
              <w:rPr>
                <w:sz w:val="24"/>
              </w:rPr>
              <w:t xml:space="preserve">&lt;= 0,05</w:t>
            </w:r>
          </w:p>
        </w:tc>
        <w:tc>
          <w:tcPr>
            <w:tcW w:w="907" w:type="dxa"/>
          </w:tcPr>
          <w:p>
            <w:pPr>
              <w:pStyle w:val="0"/>
              <w:jc w:val="center"/>
            </w:pPr>
            <w:r>
              <w:rPr>
                <w:sz w:val="24"/>
              </w:rPr>
              <w:t xml:space="preserve">=&lt; 0,05</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Доля переданных упорядоченных дел от общего объема дел, обязательных к передаче на хранение в государственный, муниципальный архивы,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123</w:t>
            </w:r>
          </w:p>
        </w:tc>
        <w:tc>
          <w:tcPr>
            <w:tcW w:w="1000" w:type="dxa"/>
          </w:tcPr>
          <w:p>
            <w:pPr>
              <w:pStyle w:val="0"/>
              <w:jc w:val="center"/>
            </w:pPr>
            <w:r>
              <w:rPr>
                <w:sz w:val="24"/>
              </w:rPr>
              <w:t xml:space="preserve">100</w:t>
            </w:r>
          </w:p>
        </w:tc>
        <w:tc>
          <w:tcPr>
            <w:tcW w:w="1020" w:type="dxa"/>
          </w:tcPr>
          <w:p>
            <w:pPr>
              <w:pStyle w:val="0"/>
              <w:jc w:val="center"/>
            </w:pPr>
            <w:r>
              <w:rPr>
                <w:sz w:val="24"/>
              </w:rPr>
              <w:t xml:space="preserve">25</w:t>
            </w:r>
          </w:p>
        </w:tc>
        <w:tc>
          <w:tcPr>
            <w:tcW w:w="1077" w:type="dxa"/>
          </w:tcPr>
          <w:p>
            <w:pPr>
              <w:pStyle w:val="0"/>
              <w:jc w:val="center"/>
            </w:pPr>
            <w:r>
              <w:rPr>
                <w:sz w:val="24"/>
              </w:rPr>
              <w:t xml:space="preserve">50</w:t>
            </w:r>
          </w:p>
        </w:tc>
        <w:tc>
          <w:tcPr>
            <w:tcW w:w="1077" w:type="dxa"/>
          </w:tcPr>
          <w:p>
            <w:pPr>
              <w:pStyle w:val="0"/>
              <w:jc w:val="center"/>
            </w:pPr>
            <w:r>
              <w:rPr>
                <w:sz w:val="24"/>
              </w:rPr>
              <w:t xml:space="preserve">75</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архивных документов, хранение которых не соответствует требованиям законодательства Российской Федерации в архивной сфере, в организациях - источниках комплектования,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10</w:t>
            </w:r>
          </w:p>
        </w:tc>
        <w:tc>
          <w:tcPr>
            <w:tcW w:w="907" w:type="dxa"/>
          </w:tcPr>
          <w:p>
            <w:pPr>
              <w:pStyle w:val="0"/>
              <w:jc w:val="center"/>
            </w:pPr>
            <w:r>
              <w:rPr>
                <w:sz w:val="24"/>
              </w:rPr>
              <w:t xml:space="preserve">&lt;= 10</w:t>
            </w:r>
          </w:p>
        </w:tc>
        <w:tc>
          <w:tcPr>
            <w:tcW w:w="907" w:type="dxa"/>
          </w:tcPr>
          <w:p>
            <w:pPr>
              <w:pStyle w:val="0"/>
              <w:jc w:val="center"/>
            </w:pPr>
            <w:r>
              <w:rPr>
                <w:sz w:val="24"/>
              </w:rPr>
              <w:t xml:space="preserve">&lt;= 10</w:t>
            </w:r>
          </w:p>
        </w:tc>
      </w:tr>
      <w:tr>
        <w:tc>
          <w:tcPr>
            <w:tcW w:w="680" w:type="dxa"/>
          </w:tcPr>
          <w:p>
            <w:pPr>
              <w:pStyle w:val="0"/>
              <w:jc w:val="center"/>
            </w:pPr>
            <w:r>
              <w:rPr>
                <w:sz w:val="24"/>
              </w:rPr>
              <w:t xml:space="preserve">6.</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7.</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8.</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0,95</w:t>
            </w:r>
          </w:p>
        </w:tc>
        <w:tc>
          <w:tcPr>
            <w:tcW w:w="907" w:type="dxa"/>
          </w:tcPr>
          <w:p>
            <w:pPr>
              <w:pStyle w:val="0"/>
              <w:jc w:val="center"/>
            </w:pPr>
            <w:r>
              <w:rPr>
                <w:sz w:val="24"/>
              </w:rPr>
              <w:t xml:space="preserve">&gt;= 0,95</w:t>
            </w:r>
          </w:p>
        </w:tc>
        <w:tc>
          <w:tcPr>
            <w:tcW w:w="907" w:type="dxa"/>
          </w:tcPr>
          <w:p>
            <w:pPr>
              <w:pStyle w:val="0"/>
              <w:jc w:val="center"/>
            </w:pPr>
            <w:r>
              <w:rPr>
                <w:sz w:val="24"/>
              </w:rPr>
              <w:t xml:space="preserve">&gt;= 0,95</w:t>
            </w:r>
          </w:p>
        </w:tc>
      </w:tr>
      <w:tr>
        <w:tc>
          <w:tcPr>
            <w:tcW w:w="680" w:type="dxa"/>
          </w:tcPr>
          <w:p>
            <w:pPr>
              <w:pStyle w:val="0"/>
              <w:jc w:val="center"/>
            </w:pPr>
            <w:r>
              <w:rPr>
                <w:sz w:val="24"/>
              </w:rPr>
              <w:t xml:space="preserve">12.</w:t>
            </w:r>
          </w:p>
        </w:tc>
        <w:tc>
          <w:tcPr>
            <w:tcW w:w="3515" w:type="dxa"/>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15</w:t>
            </w:r>
          </w:p>
        </w:tc>
        <w:tc>
          <w:tcPr>
            <w:tcW w:w="1077" w:type="dxa"/>
          </w:tcPr>
          <w:p>
            <w:pPr>
              <w:pStyle w:val="0"/>
              <w:jc w:val="center"/>
            </w:pPr>
            <w:r>
              <w:rPr>
                <w:sz w:val="24"/>
              </w:rPr>
              <w:t xml:space="preserve">35</w:t>
            </w:r>
          </w:p>
        </w:tc>
        <w:tc>
          <w:tcPr>
            <w:tcW w:w="1077" w:type="dxa"/>
          </w:tcPr>
          <w:p>
            <w:pPr>
              <w:pStyle w:val="0"/>
              <w:jc w:val="center"/>
            </w:pPr>
            <w:r>
              <w:rPr>
                <w:sz w:val="24"/>
              </w:rPr>
              <w:t xml:space="preserve">65</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12</w:t>
            </w:r>
          </w:p>
        </w:tc>
        <w:tc>
          <w:tcPr>
            <w:tcW w:w="907" w:type="dxa"/>
          </w:tcPr>
          <w:p>
            <w:pPr>
              <w:pStyle w:val="0"/>
              <w:jc w:val="center"/>
            </w:pPr>
            <w:r>
              <w:rPr>
                <w:sz w:val="24"/>
              </w:rPr>
              <w:t xml:space="preserve">&lt;= 12</w:t>
            </w:r>
          </w:p>
        </w:tc>
        <w:tc>
          <w:tcPr>
            <w:tcW w:w="907" w:type="dxa"/>
          </w:tcPr>
          <w:p>
            <w:pPr>
              <w:pStyle w:val="0"/>
              <w:jc w:val="center"/>
            </w:pPr>
            <w:r>
              <w:rPr>
                <w:sz w:val="24"/>
              </w:rPr>
              <w:t xml:space="preserve">&lt;= 12</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19.</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80</w:t>
            </w:r>
          </w:p>
        </w:tc>
        <w:tc>
          <w:tcPr>
            <w:tcW w:w="907" w:type="dxa"/>
          </w:tcPr>
          <w:p>
            <w:pPr>
              <w:pStyle w:val="0"/>
              <w:jc w:val="center"/>
            </w:pPr>
            <w:r>
              <w:rPr>
                <w:sz w:val="24"/>
              </w:rPr>
              <w:t xml:space="preserve">&gt;= 80</w:t>
            </w:r>
          </w:p>
        </w:tc>
        <w:tc>
          <w:tcPr>
            <w:tcW w:w="907" w:type="dxa"/>
          </w:tcPr>
          <w:p>
            <w:pPr>
              <w:pStyle w:val="0"/>
              <w:jc w:val="center"/>
            </w:pPr>
            <w:r>
              <w:rPr>
                <w:sz w:val="24"/>
              </w:rPr>
              <w:t xml:space="preserve">&gt;= 80</w:t>
            </w:r>
          </w:p>
        </w:tc>
      </w:tr>
      <w:tr>
        <w:tc>
          <w:tcPr>
            <w:tcW w:w="680" w:type="dxa"/>
          </w:tcPr>
          <w:p>
            <w:pPr>
              <w:pStyle w:val="0"/>
              <w:jc w:val="center"/>
            </w:pPr>
            <w:r>
              <w:rPr>
                <w:sz w:val="24"/>
              </w:rPr>
              <w:t xml:space="preserve">20.</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21.</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Государственный комитет Республики Татарстан по биологическим ресурсам</w:t>
            </w:r>
          </w:p>
        </w:tc>
      </w:tr>
      <w:tr>
        <w:tc>
          <w:tcPr>
            <w:gridSpan w:val="11"/>
            <w:tcW w:w="13268" w:type="dxa"/>
          </w:tcPr>
          <w:p>
            <w:pPr>
              <w:pStyle w:val="0"/>
              <w:outlineLvl w:val="2"/>
              <w:jc w:val="center"/>
            </w:pPr>
            <w:r>
              <w:rPr>
                <w:sz w:val="24"/>
              </w:rPr>
              <w:t xml:space="preserve">Управление охраной, воспроизводством объектов животного мира, регулирование использования объектов животного мира (01.06.02)</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Уровень фактической плотности охотничьих животных на территории охотничьих угодий, голов на тыс. гектаров</w:t>
            </w:r>
          </w:p>
        </w:tc>
        <w:tc>
          <w:tcPr>
            <w:tcW w:w="1128" w:type="dxa"/>
          </w:tcPr>
          <w:p>
            <w:pPr>
              <w:pStyle w:val="0"/>
            </w:pPr>
            <w:r>
              <w:rPr>
                <w:sz w:val="24"/>
              </w:rPr>
            </w:r>
          </w:p>
        </w:tc>
        <w:tc>
          <w:tcPr>
            <w:tcW w:w="993" w:type="dxa"/>
          </w:tcPr>
          <w:p>
            <w:pPr>
              <w:pStyle w:val="0"/>
            </w:pPr>
            <w:r>
              <w:rPr>
                <w:sz w:val="24"/>
              </w:rPr>
            </w:r>
          </w:p>
        </w:tc>
        <w:tc>
          <w:tcPr>
            <w:tcW w:w="100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80" w:type="dxa"/>
          </w:tcPr>
          <w:p>
            <w:pPr>
              <w:pStyle w:val="0"/>
              <w:jc w:val="center"/>
            </w:pPr>
            <w:r>
              <w:rPr>
                <w:sz w:val="24"/>
              </w:rPr>
              <w:t xml:space="preserve">1.1.</w:t>
            </w:r>
          </w:p>
        </w:tc>
        <w:tc>
          <w:tcPr>
            <w:tcW w:w="3515" w:type="dxa"/>
          </w:tcPr>
          <w:p>
            <w:pPr>
              <w:pStyle w:val="0"/>
              <w:jc w:val="both"/>
            </w:pPr>
            <w:r>
              <w:rPr>
                <w:sz w:val="24"/>
              </w:rPr>
              <w:t xml:space="preserve">лосей</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11,7</w:t>
            </w:r>
          </w:p>
        </w:tc>
        <w:tc>
          <w:tcPr>
            <w:tcW w:w="1000" w:type="dxa"/>
          </w:tcPr>
          <w:p>
            <w:pPr>
              <w:pStyle w:val="0"/>
              <w:jc w:val="center"/>
            </w:pPr>
            <w:r>
              <w:rPr>
                <w:sz w:val="24"/>
              </w:rPr>
              <w:t xml:space="preserve">11,6</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5,5</w:t>
            </w:r>
          </w:p>
        </w:tc>
        <w:tc>
          <w:tcPr>
            <w:tcW w:w="907" w:type="dxa"/>
          </w:tcPr>
          <w:p>
            <w:pPr>
              <w:pStyle w:val="0"/>
              <w:jc w:val="center"/>
            </w:pPr>
            <w:r>
              <w:rPr>
                <w:sz w:val="24"/>
              </w:rPr>
              <w:t xml:space="preserve">&gt;= 5,5</w:t>
            </w:r>
          </w:p>
        </w:tc>
        <w:tc>
          <w:tcPr>
            <w:tcW w:w="907" w:type="dxa"/>
          </w:tcPr>
          <w:p>
            <w:pPr>
              <w:pStyle w:val="0"/>
              <w:jc w:val="center"/>
            </w:pPr>
            <w:r>
              <w:rPr>
                <w:sz w:val="24"/>
              </w:rPr>
              <w:t xml:space="preserve">&gt;= 5,5</w:t>
            </w:r>
          </w:p>
        </w:tc>
      </w:tr>
      <w:tr>
        <w:tc>
          <w:tcPr>
            <w:tcW w:w="680" w:type="dxa"/>
          </w:tcPr>
          <w:p>
            <w:pPr>
              <w:pStyle w:val="0"/>
              <w:jc w:val="center"/>
            </w:pPr>
            <w:r>
              <w:rPr>
                <w:sz w:val="24"/>
              </w:rPr>
              <w:t xml:space="preserve">1.2.</w:t>
            </w:r>
          </w:p>
        </w:tc>
        <w:tc>
          <w:tcPr>
            <w:tcW w:w="3515" w:type="dxa"/>
          </w:tcPr>
          <w:p>
            <w:pPr>
              <w:pStyle w:val="0"/>
              <w:jc w:val="both"/>
            </w:pPr>
            <w:r>
              <w:rPr>
                <w:sz w:val="24"/>
              </w:rPr>
              <w:t xml:space="preserve">кабанов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0,07</w:t>
            </w:r>
          </w:p>
        </w:tc>
        <w:tc>
          <w:tcPr>
            <w:tcW w:w="1000" w:type="dxa"/>
          </w:tcPr>
          <w:p>
            <w:pPr>
              <w:pStyle w:val="0"/>
              <w:jc w:val="center"/>
            </w:pPr>
            <w:r>
              <w:rPr>
                <w:sz w:val="24"/>
              </w:rPr>
              <w:t xml:space="preserve">0,07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0,25</w:t>
            </w:r>
          </w:p>
        </w:tc>
        <w:tc>
          <w:tcPr>
            <w:tcW w:w="907" w:type="dxa"/>
          </w:tcPr>
          <w:p>
            <w:pPr>
              <w:pStyle w:val="0"/>
              <w:jc w:val="center"/>
            </w:pPr>
            <w:r>
              <w:rPr>
                <w:sz w:val="24"/>
              </w:rPr>
              <w:t xml:space="preserve">&lt;= 0,25</w:t>
            </w:r>
          </w:p>
        </w:tc>
        <w:tc>
          <w:tcPr>
            <w:tcW w:w="907" w:type="dxa"/>
          </w:tcPr>
          <w:p>
            <w:pPr>
              <w:pStyle w:val="0"/>
              <w:jc w:val="center"/>
            </w:pPr>
            <w:r>
              <w:rPr>
                <w:sz w:val="24"/>
              </w:rPr>
              <w:t xml:space="preserve">&lt;= 0,25</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Доля удовлетворенных исков на возмещение ущерба, нанесенного объектам животного мира и среде их обитания, от предъявленных,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92</w:t>
            </w:r>
          </w:p>
        </w:tc>
        <w:tc>
          <w:tcPr>
            <w:tcW w:w="1000" w:type="dxa"/>
          </w:tcPr>
          <w:p>
            <w:pPr>
              <w:pStyle w:val="0"/>
              <w:jc w:val="center"/>
            </w:pPr>
            <w:r>
              <w:rPr>
                <w:sz w:val="24"/>
              </w:rPr>
              <w:t xml:space="preserve">93</w:t>
            </w:r>
          </w:p>
        </w:tc>
        <w:tc>
          <w:tcPr>
            <w:tcW w:w="1020" w:type="dxa"/>
          </w:tcPr>
          <w:p>
            <w:pPr>
              <w:pStyle w:val="0"/>
              <w:jc w:val="center"/>
            </w:pPr>
            <w:r>
              <w:rPr>
                <w:sz w:val="24"/>
              </w:rPr>
              <w:t xml:space="preserve">80</w:t>
            </w:r>
          </w:p>
        </w:tc>
        <w:tc>
          <w:tcPr>
            <w:tcW w:w="1077" w:type="dxa"/>
          </w:tcPr>
          <w:p>
            <w:pPr>
              <w:pStyle w:val="0"/>
              <w:jc w:val="center"/>
            </w:pPr>
            <w:r>
              <w:rPr>
                <w:sz w:val="24"/>
              </w:rPr>
              <w:t xml:space="preserve">80</w:t>
            </w:r>
          </w:p>
        </w:tc>
        <w:tc>
          <w:tcPr>
            <w:tcW w:w="1077" w:type="dxa"/>
          </w:tcPr>
          <w:p>
            <w:pPr>
              <w:pStyle w:val="0"/>
              <w:jc w:val="center"/>
            </w:pPr>
            <w:r>
              <w:rPr>
                <w:sz w:val="24"/>
              </w:rPr>
              <w:t xml:space="preserve">80</w:t>
            </w:r>
          </w:p>
        </w:tc>
        <w:tc>
          <w:tcPr>
            <w:tcW w:w="964"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3.</w:t>
            </w:r>
          </w:p>
        </w:tc>
        <w:tc>
          <w:tcPr>
            <w:tcW w:w="3515" w:type="dxa"/>
          </w:tcPr>
          <w:p>
            <w:pPr>
              <w:pStyle w:val="0"/>
              <w:jc w:val="both"/>
            </w:pPr>
            <w:r>
              <w:rPr>
                <w:sz w:val="24"/>
              </w:rPr>
              <w:t xml:space="preserve">Размер вреда, причиненного лесам, в том числе лесным насаждениям, или не отнесенным к лесным насаждениям деревьям, кустарникам и лианам, расположенным на особо охраняемых природных территориях регионального значения, млн рублей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10</w:t>
            </w:r>
          </w:p>
        </w:tc>
        <w:tc>
          <w:tcPr>
            <w:tcW w:w="907" w:type="dxa"/>
          </w:tcPr>
          <w:p>
            <w:pPr>
              <w:pStyle w:val="0"/>
              <w:jc w:val="center"/>
            </w:pPr>
            <w:r>
              <w:rPr>
                <w:sz w:val="24"/>
              </w:rPr>
              <w:t xml:space="preserve">&lt;= 10</w:t>
            </w:r>
          </w:p>
        </w:tc>
        <w:tc>
          <w:tcPr>
            <w:tcW w:w="907" w:type="dxa"/>
          </w:tcPr>
          <w:p>
            <w:pPr>
              <w:pStyle w:val="0"/>
              <w:jc w:val="center"/>
            </w:pPr>
            <w:r>
              <w:rPr>
                <w:sz w:val="24"/>
              </w:rPr>
              <w:t xml:space="preserve">&lt;= 10</w:t>
            </w:r>
          </w:p>
        </w:tc>
      </w:tr>
      <w:tr>
        <w:tc>
          <w:tcPr>
            <w:tcW w:w="680" w:type="dxa"/>
          </w:tcPr>
          <w:p>
            <w:pPr>
              <w:pStyle w:val="0"/>
              <w:jc w:val="center"/>
            </w:pPr>
            <w:r>
              <w:rPr>
                <w:sz w:val="24"/>
              </w:rPr>
              <w:t xml:space="preserve">4.</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5.</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6.</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5</w:t>
            </w:r>
          </w:p>
        </w:tc>
        <w:tc>
          <w:tcPr>
            <w:tcW w:w="1077" w:type="dxa"/>
          </w:tcPr>
          <w:p>
            <w:pPr>
              <w:pStyle w:val="0"/>
              <w:jc w:val="center"/>
            </w:pPr>
            <w:r>
              <w:rPr>
                <w:sz w:val="24"/>
              </w:rPr>
              <w:t xml:space="preserve">20</w:t>
            </w:r>
          </w:p>
        </w:tc>
        <w:tc>
          <w:tcPr>
            <w:tcW w:w="1077" w:type="dxa"/>
          </w:tcPr>
          <w:p>
            <w:pPr>
              <w:pStyle w:val="0"/>
              <w:jc w:val="center"/>
            </w:pPr>
            <w:r>
              <w:rPr>
                <w:sz w:val="24"/>
              </w:rPr>
              <w:t xml:space="preserve">60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33</w:t>
            </w:r>
          </w:p>
        </w:tc>
        <w:tc>
          <w:tcPr>
            <w:tcW w:w="907" w:type="dxa"/>
          </w:tcPr>
          <w:p>
            <w:pPr>
              <w:pStyle w:val="0"/>
              <w:jc w:val="center"/>
            </w:pPr>
            <w:r>
              <w:rPr>
                <w:sz w:val="24"/>
              </w:rPr>
              <w:t xml:space="preserve">&lt;= 33</w:t>
            </w:r>
          </w:p>
        </w:tc>
        <w:tc>
          <w:tcPr>
            <w:tcW w:w="907" w:type="dxa"/>
          </w:tcPr>
          <w:p>
            <w:pPr>
              <w:pStyle w:val="0"/>
              <w:jc w:val="center"/>
            </w:pPr>
            <w:r>
              <w:rPr>
                <w:sz w:val="24"/>
              </w:rPr>
              <w:t xml:space="preserve">&lt;= 33</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65</w:t>
            </w:r>
          </w:p>
        </w:tc>
        <w:tc>
          <w:tcPr>
            <w:tcW w:w="907" w:type="dxa"/>
          </w:tcPr>
          <w:p>
            <w:pPr>
              <w:pStyle w:val="0"/>
              <w:jc w:val="center"/>
            </w:pPr>
            <w:r>
              <w:rPr>
                <w:sz w:val="24"/>
              </w:rPr>
              <w:t xml:space="preserve">&gt;= 65</w:t>
            </w:r>
          </w:p>
        </w:tc>
        <w:tc>
          <w:tcPr>
            <w:tcW w:w="907" w:type="dxa"/>
          </w:tcPr>
          <w:p>
            <w:pPr>
              <w:pStyle w:val="0"/>
              <w:jc w:val="center"/>
            </w:pPr>
            <w:r>
              <w:rPr>
                <w:sz w:val="24"/>
              </w:rPr>
              <w:t xml:space="preserve">=&gt; 65</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18.</w:t>
            </w:r>
          </w:p>
        </w:tc>
        <w:tc>
          <w:tcPr>
            <w:tcW w:w="3515" w:type="dxa"/>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19.</w:t>
            </w:r>
          </w:p>
        </w:tc>
        <w:tc>
          <w:tcPr>
            <w:tcW w:w="3515" w:type="dxa"/>
          </w:tcPr>
          <w:p>
            <w:pPr>
              <w:pStyle w:val="0"/>
              <w:jc w:val="both"/>
            </w:pPr>
            <w:r>
              <w:rPr>
                <w:sz w:val="24"/>
              </w:rPr>
              <w:t xml:space="preserve">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20.</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Государственный комитет Республики Татарстан по закупкам</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Доля решений (актов) Управления Федеральной антимонопольной службы по Республике Татарстан, по итогам которых должностные лица Государственного комитета Республики Татарстан по закупкам были привлечены к административной ответственности, от общего числа вынесенных решений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25,0</w:t>
            </w:r>
          </w:p>
        </w:tc>
        <w:tc>
          <w:tcPr>
            <w:tcW w:w="1000" w:type="dxa"/>
          </w:tcPr>
          <w:p>
            <w:pPr>
              <w:pStyle w:val="0"/>
              <w:jc w:val="center"/>
            </w:pPr>
            <w:r>
              <w:rPr>
                <w:sz w:val="24"/>
              </w:rPr>
              <w:t xml:space="preserve">20,2</w:t>
            </w:r>
          </w:p>
        </w:tc>
        <w:tc>
          <w:tcPr>
            <w:tcW w:w="1020" w:type="dxa"/>
          </w:tcPr>
          <w:p>
            <w:pPr>
              <w:pStyle w:val="0"/>
              <w:jc w:val="center"/>
            </w:pPr>
            <w:r>
              <w:rPr>
                <w:sz w:val="24"/>
              </w:rPr>
              <w:t xml:space="preserve">&lt;= 60,0</w:t>
            </w:r>
          </w:p>
        </w:tc>
        <w:tc>
          <w:tcPr>
            <w:tcW w:w="1077" w:type="dxa"/>
          </w:tcPr>
          <w:p>
            <w:pPr>
              <w:pStyle w:val="0"/>
              <w:jc w:val="center"/>
            </w:pPr>
            <w:r>
              <w:rPr>
                <w:sz w:val="24"/>
              </w:rPr>
              <w:t xml:space="preserve">&lt;= 60,0</w:t>
            </w:r>
          </w:p>
        </w:tc>
        <w:tc>
          <w:tcPr>
            <w:tcW w:w="1077" w:type="dxa"/>
          </w:tcPr>
          <w:p>
            <w:pPr>
              <w:pStyle w:val="0"/>
              <w:jc w:val="center"/>
            </w:pPr>
            <w:r>
              <w:rPr>
                <w:sz w:val="24"/>
              </w:rPr>
              <w:t xml:space="preserve">&lt;= 60,0</w:t>
            </w:r>
          </w:p>
        </w:tc>
        <w:tc>
          <w:tcPr>
            <w:tcW w:w="964" w:type="dxa"/>
          </w:tcPr>
          <w:p>
            <w:pPr>
              <w:pStyle w:val="0"/>
              <w:jc w:val="center"/>
            </w:pPr>
            <w:r>
              <w:rPr>
                <w:sz w:val="24"/>
              </w:rPr>
              <w:t xml:space="preserve">&lt;= 60,0</w:t>
            </w:r>
          </w:p>
        </w:tc>
        <w:tc>
          <w:tcPr>
            <w:tcW w:w="907" w:type="dxa"/>
          </w:tcPr>
          <w:p>
            <w:pPr>
              <w:pStyle w:val="0"/>
              <w:jc w:val="center"/>
            </w:pPr>
            <w:r>
              <w:rPr>
                <w:sz w:val="24"/>
              </w:rPr>
              <w:t xml:space="preserve">&lt;= 60,0</w:t>
            </w:r>
          </w:p>
        </w:tc>
        <w:tc>
          <w:tcPr>
            <w:tcW w:w="907" w:type="dxa"/>
          </w:tcPr>
          <w:p>
            <w:pPr>
              <w:pStyle w:val="0"/>
              <w:jc w:val="center"/>
            </w:pPr>
            <w:r>
              <w:rPr>
                <w:sz w:val="24"/>
              </w:rPr>
              <w:t xml:space="preserve">&lt;= 60,0</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4,5</w:t>
            </w:r>
          </w:p>
        </w:tc>
        <w:tc>
          <w:tcPr>
            <w:tcW w:w="1000" w:type="dxa"/>
          </w:tcPr>
          <w:p>
            <w:pPr>
              <w:pStyle w:val="0"/>
              <w:jc w:val="center"/>
            </w:pPr>
            <w:r>
              <w:rPr>
                <w:sz w:val="24"/>
              </w:rPr>
              <w:t xml:space="preserve">4,5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4,5</w:t>
            </w:r>
          </w:p>
        </w:tc>
        <w:tc>
          <w:tcPr>
            <w:tcW w:w="907" w:type="dxa"/>
          </w:tcPr>
          <w:p>
            <w:pPr>
              <w:pStyle w:val="0"/>
              <w:jc w:val="center"/>
            </w:pPr>
            <w:r>
              <w:rPr>
                <w:sz w:val="24"/>
              </w:rPr>
              <w:t xml:space="preserve">4,5</w:t>
            </w:r>
          </w:p>
        </w:tc>
        <w:tc>
          <w:tcPr>
            <w:tcW w:w="907" w:type="dxa"/>
          </w:tcPr>
          <w:p>
            <w:pPr>
              <w:pStyle w:val="0"/>
              <w:jc w:val="center"/>
            </w:pPr>
            <w:r>
              <w:rPr>
                <w:sz w:val="24"/>
              </w:rPr>
              <w:t xml:space="preserve">4,5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8.</w:t>
            </w:r>
          </w:p>
        </w:tc>
        <w:tc>
          <w:tcPr>
            <w:tcW w:w="3515" w:type="dxa"/>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Государственный комитет Республики Татарстан по тарифам</w:t>
            </w:r>
          </w:p>
        </w:tc>
      </w:tr>
      <w:tr>
        <w:tc>
          <w:tcPr>
            <w:gridSpan w:val="11"/>
            <w:tcW w:w="13268" w:type="dxa"/>
          </w:tcPr>
          <w:p>
            <w:pPr>
              <w:pStyle w:val="0"/>
              <w:outlineLvl w:val="2"/>
              <w:jc w:val="center"/>
            </w:pPr>
            <w:r>
              <w:rPr>
                <w:sz w:val="24"/>
              </w:rPr>
              <w:t xml:space="preserve">Регулирование цен (тарифов) (01.08)</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&lt;= 4</w:t>
            </w:r>
          </w:p>
        </w:tc>
        <w:tc>
          <w:tcPr>
            <w:tcW w:w="1077" w:type="dxa"/>
          </w:tcPr>
          <w:p>
            <w:pPr>
              <w:pStyle w:val="0"/>
              <w:jc w:val="center"/>
            </w:pPr>
            <w:r>
              <w:rPr>
                <w:sz w:val="24"/>
              </w:rPr>
              <w:t xml:space="preserve">&lt;= 4</w:t>
            </w:r>
          </w:p>
        </w:tc>
        <w:tc>
          <w:tcPr>
            <w:tcW w:w="1077" w:type="dxa"/>
          </w:tcPr>
          <w:p>
            <w:pPr>
              <w:pStyle w:val="0"/>
              <w:jc w:val="center"/>
            </w:pPr>
            <w:r>
              <w:rPr>
                <w:sz w:val="24"/>
              </w:rPr>
              <w:t xml:space="preserve">&lt;= 4</w:t>
            </w:r>
          </w:p>
        </w:tc>
        <w:tc>
          <w:tcPr>
            <w:tcW w:w="964" w:type="dxa"/>
          </w:tcPr>
          <w:p>
            <w:pPr>
              <w:pStyle w:val="0"/>
              <w:jc w:val="center"/>
            </w:pPr>
            <w:r>
              <w:rPr>
                <w:sz w:val="24"/>
              </w:rPr>
              <w:t xml:space="preserve">&lt;= 4</w:t>
            </w:r>
          </w:p>
        </w:tc>
        <w:tc>
          <w:tcPr>
            <w:tcW w:w="907" w:type="dxa"/>
          </w:tcPr>
          <w:p>
            <w:pPr>
              <w:pStyle w:val="0"/>
              <w:jc w:val="center"/>
            </w:pPr>
            <w:r>
              <w:rPr>
                <w:sz w:val="24"/>
              </w:rPr>
              <w:t xml:space="preserve">&lt;= 4</w:t>
            </w:r>
          </w:p>
        </w:tc>
        <w:tc>
          <w:tcPr>
            <w:tcW w:w="907" w:type="dxa"/>
          </w:tcPr>
          <w:p>
            <w:pPr>
              <w:pStyle w:val="0"/>
              <w:jc w:val="center"/>
            </w:pPr>
            <w:r>
              <w:rPr>
                <w:sz w:val="24"/>
              </w:rPr>
              <w:t xml:space="preserve">&lt;= 4</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92,3</w:t>
            </w:r>
          </w:p>
        </w:tc>
        <w:tc>
          <w:tcPr>
            <w:tcW w:w="1000" w:type="dxa"/>
          </w:tcPr>
          <w:p>
            <w:pPr>
              <w:pStyle w:val="0"/>
              <w:jc w:val="center"/>
            </w:pPr>
            <w:r>
              <w:rPr>
                <w:sz w:val="24"/>
              </w:rPr>
              <w:t xml:space="preserve">94,1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92,3</w:t>
            </w:r>
          </w:p>
        </w:tc>
        <w:tc>
          <w:tcPr>
            <w:tcW w:w="907" w:type="dxa"/>
          </w:tcPr>
          <w:p>
            <w:pPr>
              <w:pStyle w:val="0"/>
              <w:jc w:val="center"/>
            </w:pPr>
            <w:r>
              <w:rPr>
                <w:sz w:val="24"/>
              </w:rPr>
              <w:t xml:space="preserve">92,3</w:t>
            </w:r>
          </w:p>
        </w:tc>
        <w:tc>
          <w:tcPr>
            <w:tcW w:w="907" w:type="dxa"/>
          </w:tcPr>
          <w:p>
            <w:pPr>
              <w:pStyle w:val="0"/>
              <w:jc w:val="center"/>
            </w:pPr>
            <w:r>
              <w:rPr>
                <w:sz w:val="24"/>
              </w:rPr>
              <w:t xml:space="preserve">92,3</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6.</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7.</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90</w:t>
            </w:r>
          </w:p>
        </w:tc>
        <w:tc>
          <w:tcPr>
            <w:tcW w:w="907" w:type="dxa"/>
          </w:tcPr>
          <w:p>
            <w:pPr>
              <w:pStyle w:val="0"/>
              <w:jc w:val="center"/>
            </w:pPr>
            <w:r>
              <w:rPr>
                <w:sz w:val="24"/>
              </w:rPr>
              <w:t xml:space="preserve">&gt;= 90</w:t>
            </w:r>
          </w:p>
        </w:tc>
        <w:tc>
          <w:tcPr>
            <w:tcW w:w="907" w:type="dxa"/>
          </w:tcPr>
          <w:p>
            <w:pPr>
              <w:pStyle w:val="0"/>
              <w:jc w:val="center"/>
            </w:pPr>
            <w:r>
              <w:rPr>
                <w:sz w:val="24"/>
              </w:rPr>
              <w:t xml:space="preserve">&gt;= 90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Государственный комитет Республики Татарстан по туризму</w:t>
            </w:r>
          </w:p>
        </w:tc>
      </w:tr>
      <w:tr>
        <w:tc>
          <w:tcPr>
            <w:gridSpan w:val="11"/>
            <w:tcW w:w="13268" w:type="dxa"/>
          </w:tcPr>
          <w:p>
            <w:pPr>
              <w:pStyle w:val="0"/>
              <w:outlineLvl w:val="2"/>
              <w:jc w:val="center"/>
            </w:pPr>
            <w:r>
              <w:rPr>
                <w:sz w:val="24"/>
              </w:rPr>
              <w:t xml:space="preserve">Управление в области туризма (04.09)</w:t>
            </w:r>
          </w:p>
        </w:tc>
      </w:tr>
      <w:tr>
        <w:tc>
          <w:tcPr>
            <w:tcW w:w="680" w:type="dxa"/>
          </w:tcPr>
          <w:p>
            <w:pPr>
              <w:pStyle w:val="0"/>
              <w:jc w:val="center"/>
            </w:pPr>
            <w:r>
              <w:rPr>
                <w:sz w:val="24"/>
              </w:rPr>
              <w:t xml:space="preserve">1.</w:t>
            </w:r>
          </w:p>
        </w:tc>
        <w:tc>
          <w:tcPr>
            <w:tcW w:w="3515" w:type="dxa"/>
          </w:tcPr>
          <w:p>
            <w:pPr>
              <w:pStyle w:val="0"/>
              <w:jc w:val="both"/>
            </w:pPr>
            <w:r>
              <w:rPr>
                <w:sz w:val="24"/>
              </w:rPr>
              <w:t xml:space="preserve">Доля классифицированных средств размещения к общему количеству гостиниц и аналогичных средств размещения, осуществляющих свою деятельность на территории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84,5</w:t>
            </w:r>
          </w:p>
        </w:tc>
        <w:tc>
          <w:tcPr>
            <w:tcW w:w="1000" w:type="dxa"/>
          </w:tcPr>
          <w:p>
            <w:pPr>
              <w:pStyle w:val="0"/>
              <w:jc w:val="center"/>
            </w:pPr>
            <w:r>
              <w:rPr>
                <w:sz w:val="24"/>
              </w:rPr>
              <w:t xml:space="preserve">85</w:t>
            </w:r>
          </w:p>
        </w:tc>
        <w:tc>
          <w:tcPr>
            <w:tcW w:w="1020" w:type="dxa"/>
          </w:tcPr>
          <w:p>
            <w:pPr>
              <w:pStyle w:val="0"/>
              <w:jc w:val="center"/>
            </w:pPr>
            <w:r>
              <w:rPr>
                <w:sz w:val="24"/>
              </w:rPr>
              <w:t xml:space="preserve">&gt;= 85</w:t>
            </w:r>
          </w:p>
        </w:tc>
        <w:tc>
          <w:tcPr>
            <w:tcW w:w="1077" w:type="dxa"/>
          </w:tcPr>
          <w:p>
            <w:pPr>
              <w:pStyle w:val="0"/>
              <w:jc w:val="center"/>
            </w:pPr>
            <w:r>
              <w:rPr>
                <w:sz w:val="24"/>
              </w:rPr>
              <w:t xml:space="preserve">&gt;= 85</w:t>
            </w:r>
          </w:p>
        </w:tc>
        <w:tc>
          <w:tcPr>
            <w:tcW w:w="1077" w:type="dxa"/>
          </w:tcPr>
          <w:p>
            <w:pPr>
              <w:pStyle w:val="0"/>
              <w:jc w:val="center"/>
            </w:pPr>
            <w:r>
              <w:rPr>
                <w:sz w:val="24"/>
              </w:rPr>
              <w:t xml:space="preserve">&gt;= 85</w:t>
            </w:r>
          </w:p>
        </w:tc>
        <w:tc>
          <w:tcPr>
            <w:tcW w:w="964" w:type="dxa"/>
          </w:tcPr>
          <w:p>
            <w:pPr>
              <w:pStyle w:val="0"/>
              <w:jc w:val="center"/>
            </w:pPr>
            <w:r>
              <w:rPr>
                <w:sz w:val="24"/>
              </w:rPr>
              <w:t xml:space="preserve">&gt;= 85</w:t>
            </w:r>
          </w:p>
        </w:tc>
        <w:tc>
          <w:tcPr>
            <w:tcW w:w="907" w:type="dxa"/>
          </w:tcPr>
          <w:p>
            <w:pPr>
              <w:pStyle w:val="0"/>
              <w:jc w:val="center"/>
            </w:pPr>
            <w:r>
              <w:rPr>
                <w:sz w:val="24"/>
              </w:rPr>
              <w:t xml:space="preserve">&gt;= 85</w:t>
            </w:r>
          </w:p>
        </w:tc>
        <w:tc>
          <w:tcPr>
            <w:tcW w:w="907" w:type="dxa"/>
          </w:tcPr>
          <w:p>
            <w:pPr>
              <w:pStyle w:val="0"/>
              <w:jc w:val="center"/>
            </w:pPr>
            <w:r>
              <w:rPr>
                <w:sz w:val="24"/>
              </w:rPr>
              <w:t xml:space="preserve">&gt;= 85</w:t>
            </w:r>
          </w:p>
        </w:tc>
      </w:tr>
      <w:tr>
        <w:tc>
          <w:tcPr>
            <w:tcW w:w="680" w:type="dxa"/>
          </w:tcPr>
          <w:p>
            <w:pPr>
              <w:pStyle w:val="0"/>
              <w:jc w:val="center"/>
            </w:pPr>
            <w:r>
              <w:rPr>
                <w:sz w:val="24"/>
              </w:rPr>
              <w:t xml:space="preserve">2.</w:t>
            </w:r>
          </w:p>
        </w:tc>
        <w:tc>
          <w:tcPr>
            <w:tcW w:w="3515" w:type="dxa"/>
          </w:tcPr>
          <w:p>
            <w:pPr>
              <w:pStyle w:val="0"/>
              <w:jc w:val="both"/>
            </w:pPr>
            <w:r>
              <w:rPr>
                <w:sz w:val="24"/>
              </w:rPr>
              <w:t xml:space="preserve">Прирост туристских потоков в республику по отношению к предыдущему году,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4,9</w:t>
            </w:r>
          </w:p>
        </w:tc>
        <w:tc>
          <w:tcPr>
            <w:tcW w:w="1000" w:type="dxa"/>
          </w:tcPr>
          <w:p>
            <w:pPr>
              <w:pStyle w:val="0"/>
              <w:jc w:val="center"/>
            </w:pPr>
            <w:r>
              <w:rPr>
                <w:sz w:val="24"/>
              </w:rPr>
              <w:t xml:space="preserve">2,0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2,0</w:t>
            </w:r>
          </w:p>
        </w:tc>
        <w:tc>
          <w:tcPr>
            <w:tcW w:w="907" w:type="dxa"/>
          </w:tcPr>
          <w:p>
            <w:pPr>
              <w:pStyle w:val="0"/>
              <w:jc w:val="center"/>
            </w:pPr>
            <w:r>
              <w:rPr>
                <w:sz w:val="24"/>
              </w:rPr>
              <w:t xml:space="preserve">2,0</w:t>
            </w:r>
          </w:p>
        </w:tc>
        <w:tc>
          <w:tcPr>
            <w:tcW w:w="907" w:type="dxa"/>
          </w:tcPr>
          <w:p>
            <w:pPr>
              <w:pStyle w:val="0"/>
              <w:jc w:val="center"/>
            </w:pPr>
            <w:r>
              <w:rPr>
                <w:sz w:val="24"/>
              </w:rPr>
              <w:t xml:space="preserve">2,0</w:t>
            </w:r>
          </w:p>
        </w:tc>
      </w:tr>
      <w:tr>
        <w:tc>
          <w:tcPr>
            <w:tcW w:w="680" w:type="dxa"/>
          </w:tcPr>
          <w:p>
            <w:pPr>
              <w:pStyle w:val="0"/>
              <w:jc w:val="center"/>
            </w:pPr>
            <w:r>
              <w:rPr>
                <w:sz w:val="24"/>
              </w:rPr>
              <w:t xml:space="preserve">3.</w:t>
            </w:r>
          </w:p>
        </w:tc>
        <w:tc>
          <w:tcPr>
            <w:tcW w:w="3515" w:type="dxa"/>
          </w:tcPr>
          <w:p>
            <w:pPr>
              <w:pStyle w:val="0"/>
              <w:jc w:val="both"/>
            </w:pPr>
            <w:r>
              <w:rPr>
                <w:sz w:val="24"/>
              </w:rPr>
              <w:t xml:space="preserve">Рост количества экскурсоводов Республики Татарстан, прошедших курсы подготовки, переподготовки и повышения квалификации,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101</w:t>
            </w:r>
          </w:p>
        </w:tc>
        <w:tc>
          <w:tcPr>
            <w:tcW w:w="1000" w:type="dxa"/>
          </w:tcPr>
          <w:p>
            <w:pPr>
              <w:pStyle w:val="0"/>
              <w:jc w:val="center"/>
            </w:pPr>
            <w:r>
              <w:rPr>
                <w:sz w:val="24"/>
              </w:rPr>
              <w:t xml:space="preserve">101</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101</w:t>
            </w:r>
          </w:p>
        </w:tc>
        <w:tc>
          <w:tcPr>
            <w:tcW w:w="907" w:type="dxa"/>
          </w:tcPr>
          <w:p>
            <w:pPr>
              <w:pStyle w:val="0"/>
              <w:jc w:val="center"/>
            </w:pPr>
            <w:r>
              <w:rPr>
                <w:sz w:val="24"/>
              </w:rPr>
              <w:t xml:space="preserve">101</w:t>
            </w:r>
          </w:p>
        </w:tc>
        <w:tc>
          <w:tcPr>
            <w:tcW w:w="907" w:type="dxa"/>
          </w:tcPr>
          <w:p>
            <w:pPr>
              <w:pStyle w:val="0"/>
              <w:jc w:val="center"/>
            </w:pPr>
            <w:r>
              <w:rPr>
                <w:sz w:val="24"/>
              </w:rPr>
              <w:t xml:space="preserve">101</w:t>
            </w:r>
          </w:p>
        </w:tc>
      </w:tr>
      <w:tr>
        <w:tc>
          <w:tcPr>
            <w:tcW w:w="680" w:type="dxa"/>
          </w:tcPr>
          <w:p>
            <w:pPr>
              <w:pStyle w:val="0"/>
              <w:jc w:val="center"/>
            </w:pPr>
            <w:r>
              <w:rPr>
                <w:sz w:val="24"/>
              </w:rPr>
              <w:t xml:space="preserve">4.</w:t>
            </w:r>
          </w:p>
        </w:tc>
        <w:tc>
          <w:tcPr>
            <w:tcW w:w="3515" w:type="dxa"/>
          </w:tcPr>
          <w:p>
            <w:pPr>
              <w:pStyle w:val="0"/>
              <w:jc w:val="both"/>
            </w:pPr>
            <w:r>
              <w:rPr>
                <w:sz w:val="24"/>
              </w:rPr>
              <w:t xml:space="preserve">Рост количества волонтеров Республики Татарстан, прошедших подготовку по основам обслуживания гостей,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102</w:t>
            </w:r>
          </w:p>
        </w:tc>
        <w:tc>
          <w:tcPr>
            <w:tcW w:w="1000" w:type="dxa"/>
          </w:tcPr>
          <w:p>
            <w:pPr>
              <w:pStyle w:val="0"/>
              <w:jc w:val="center"/>
            </w:pPr>
            <w:r>
              <w:rPr>
                <w:sz w:val="24"/>
              </w:rPr>
              <w:t xml:space="preserve">102</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102</w:t>
            </w:r>
          </w:p>
        </w:tc>
        <w:tc>
          <w:tcPr>
            <w:tcW w:w="907" w:type="dxa"/>
          </w:tcPr>
          <w:p>
            <w:pPr>
              <w:pStyle w:val="0"/>
              <w:jc w:val="center"/>
            </w:pPr>
            <w:r>
              <w:rPr>
                <w:sz w:val="24"/>
              </w:rPr>
              <w:t xml:space="preserve">102</w:t>
            </w:r>
          </w:p>
        </w:tc>
        <w:tc>
          <w:tcPr>
            <w:tcW w:w="907" w:type="dxa"/>
          </w:tcPr>
          <w:p>
            <w:pPr>
              <w:pStyle w:val="0"/>
              <w:jc w:val="center"/>
            </w:pPr>
            <w:r>
              <w:rPr>
                <w:sz w:val="24"/>
              </w:rPr>
              <w:t xml:space="preserve">102</w:t>
            </w:r>
          </w:p>
        </w:tc>
      </w:tr>
      <w:tr>
        <w:tc>
          <w:tcPr>
            <w:tcW w:w="680" w:type="dxa"/>
          </w:tcPr>
          <w:p>
            <w:pPr>
              <w:pStyle w:val="0"/>
              <w:jc w:val="center"/>
            </w:pPr>
            <w:r>
              <w:rPr>
                <w:sz w:val="24"/>
              </w:rPr>
              <w:t xml:space="preserve">5.</w:t>
            </w:r>
          </w:p>
        </w:tc>
        <w:tc>
          <w:tcPr>
            <w:tcW w:w="3515" w:type="dxa"/>
          </w:tcPr>
          <w:p>
            <w:pPr>
              <w:pStyle w:val="0"/>
              <w:jc w:val="both"/>
            </w:pPr>
            <w:r>
              <w:rPr>
                <w:sz w:val="24"/>
              </w:rPr>
              <w:t xml:space="preserve">Рост числа посетителей цифровой туристической платформы Visit Tatarstan</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129</w:t>
            </w:r>
          </w:p>
        </w:tc>
        <w:tc>
          <w:tcPr>
            <w:tcW w:w="1000" w:type="dxa"/>
          </w:tcPr>
          <w:p>
            <w:pPr>
              <w:pStyle w:val="0"/>
              <w:jc w:val="center"/>
            </w:pPr>
            <w:r>
              <w:rPr>
                <w:sz w:val="24"/>
              </w:rPr>
              <w:t xml:space="preserve">106</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106</w:t>
            </w:r>
          </w:p>
        </w:tc>
        <w:tc>
          <w:tcPr>
            <w:tcW w:w="907" w:type="dxa"/>
          </w:tcPr>
          <w:p>
            <w:pPr>
              <w:pStyle w:val="0"/>
              <w:jc w:val="center"/>
            </w:pPr>
            <w:r>
              <w:rPr>
                <w:sz w:val="24"/>
              </w:rPr>
              <w:t xml:space="preserve">106</w:t>
            </w:r>
          </w:p>
        </w:tc>
        <w:tc>
          <w:tcPr>
            <w:tcW w:w="907" w:type="dxa"/>
          </w:tcPr>
          <w:p>
            <w:pPr>
              <w:pStyle w:val="0"/>
              <w:jc w:val="center"/>
            </w:pPr>
            <w:r>
              <w:rPr>
                <w:sz w:val="24"/>
              </w:rPr>
              <w:t xml:space="preserve">106</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6.</w:t>
            </w:r>
          </w:p>
        </w:tc>
        <w:tc>
          <w:tcPr>
            <w:tcW w:w="3515" w:type="dxa"/>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7.</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7</w:t>
            </w:r>
          </w:p>
        </w:tc>
        <w:tc>
          <w:tcPr>
            <w:tcW w:w="907" w:type="dxa"/>
          </w:tcPr>
          <w:p>
            <w:pPr>
              <w:pStyle w:val="0"/>
              <w:jc w:val="center"/>
            </w:pPr>
            <w:r>
              <w:rPr>
                <w:sz w:val="24"/>
              </w:rPr>
              <w:t xml:space="preserve">&lt;= 7</w:t>
            </w:r>
          </w:p>
        </w:tc>
        <w:tc>
          <w:tcPr>
            <w:tcW w:w="907" w:type="dxa"/>
          </w:tcPr>
          <w:p>
            <w:pPr>
              <w:pStyle w:val="0"/>
              <w:jc w:val="center"/>
            </w:pPr>
            <w:r>
              <w:rPr>
                <w:sz w:val="24"/>
              </w:rPr>
              <w:t xml:space="preserve">&lt;= 7</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Инспекция государственного строительного надзора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tcPr>
          <w:p>
            <w:pPr>
              <w:pStyle w:val="0"/>
              <w:jc w:val="both"/>
            </w:pPr>
            <w:r>
              <w:rPr>
                <w:sz w:val="24"/>
              </w:rPr>
              <w:t xml:space="preserve">Объем взысканных средств от наложенных штрафов,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60</w:t>
            </w:r>
          </w:p>
        </w:tc>
        <w:tc>
          <w:tcPr>
            <w:tcW w:w="1000" w:type="dxa"/>
          </w:tcPr>
          <w:p>
            <w:pPr>
              <w:pStyle w:val="0"/>
              <w:jc w:val="center"/>
            </w:pPr>
            <w:r>
              <w:rPr>
                <w:sz w:val="24"/>
              </w:rPr>
              <w:t xml:space="preserve">50</w:t>
            </w:r>
          </w:p>
        </w:tc>
        <w:tc>
          <w:tcPr>
            <w:tcW w:w="1020" w:type="dxa"/>
          </w:tcPr>
          <w:p>
            <w:pPr>
              <w:pStyle w:val="0"/>
              <w:jc w:val="center"/>
            </w:pPr>
            <w:r>
              <w:rPr>
                <w:sz w:val="24"/>
              </w:rPr>
              <w:t xml:space="preserve">20</w:t>
            </w:r>
          </w:p>
        </w:tc>
        <w:tc>
          <w:tcPr>
            <w:tcW w:w="1077" w:type="dxa"/>
          </w:tcPr>
          <w:p>
            <w:pPr>
              <w:pStyle w:val="0"/>
              <w:jc w:val="center"/>
            </w:pPr>
            <w:r>
              <w:rPr>
                <w:sz w:val="24"/>
              </w:rPr>
              <w:t xml:space="preserve">30</w:t>
            </w:r>
          </w:p>
        </w:tc>
        <w:tc>
          <w:tcPr>
            <w:tcW w:w="1077" w:type="dxa"/>
          </w:tcPr>
          <w:p>
            <w:pPr>
              <w:pStyle w:val="0"/>
              <w:jc w:val="center"/>
            </w:pPr>
            <w:r>
              <w:rPr>
                <w:sz w:val="24"/>
              </w:rPr>
              <w:t xml:space="preserve">40</w:t>
            </w:r>
          </w:p>
        </w:tc>
        <w:tc>
          <w:tcPr>
            <w:tcW w:w="964" w:type="dxa"/>
          </w:tcPr>
          <w:p>
            <w:pPr>
              <w:pStyle w:val="0"/>
              <w:jc w:val="center"/>
            </w:pPr>
            <w:r>
              <w:rPr>
                <w:sz w:val="24"/>
              </w:rPr>
              <w:t xml:space="preserve">50</w:t>
            </w:r>
          </w:p>
        </w:tc>
        <w:tc>
          <w:tcPr>
            <w:tcW w:w="907" w:type="dxa"/>
          </w:tcPr>
          <w:p>
            <w:pPr>
              <w:pStyle w:val="0"/>
              <w:jc w:val="center"/>
            </w:pPr>
            <w:r>
              <w:rPr>
                <w:sz w:val="24"/>
              </w:rPr>
              <w:t xml:space="preserve">50</w:t>
            </w:r>
          </w:p>
        </w:tc>
        <w:tc>
          <w:tcPr>
            <w:tcW w:w="907" w:type="dxa"/>
          </w:tcPr>
          <w:p>
            <w:pPr>
              <w:pStyle w:val="0"/>
              <w:jc w:val="center"/>
            </w:pPr>
            <w:r>
              <w:rPr>
                <w:sz w:val="24"/>
              </w:rPr>
              <w:t xml:space="preserve">50</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 декабря 2007 года N 66-ЗРТ),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13,4</w:t>
            </w:r>
          </w:p>
        </w:tc>
        <w:tc>
          <w:tcPr>
            <w:tcW w:w="907" w:type="dxa"/>
          </w:tcPr>
          <w:p>
            <w:pPr>
              <w:pStyle w:val="0"/>
              <w:jc w:val="center"/>
            </w:pPr>
            <w:r>
              <w:rPr>
                <w:sz w:val="24"/>
              </w:rPr>
              <w:t xml:space="preserve">&lt;= 13,2</w:t>
            </w:r>
          </w:p>
        </w:tc>
        <w:tc>
          <w:tcPr>
            <w:tcW w:w="907" w:type="dxa"/>
          </w:tcPr>
          <w:p>
            <w:pPr>
              <w:pStyle w:val="0"/>
              <w:jc w:val="center"/>
            </w:pPr>
            <w:r>
              <w:rPr>
                <w:sz w:val="24"/>
              </w:rPr>
              <w:t xml:space="preserve">&lt;= 13,0</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Снижение доли установленных фактов аварийных ситуаций на объектах капитального строительства,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4,92</w:t>
            </w:r>
          </w:p>
        </w:tc>
        <w:tc>
          <w:tcPr>
            <w:tcW w:w="907" w:type="dxa"/>
          </w:tcPr>
          <w:p>
            <w:pPr>
              <w:pStyle w:val="0"/>
              <w:jc w:val="center"/>
            </w:pPr>
            <w:r>
              <w:rPr>
                <w:sz w:val="24"/>
              </w:rPr>
              <w:t xml:space="preserve">&lt;= 4,91</w:t>
            </w:r>
          </w:p>
        </w:tc>
        <w:tc>
          <w:tcPr>
            <w:tcW w:w="907" w:type="dxa"/>
          </w:tcPr>
          <w:p>
            <w:pPr>
              <w:pStyle w:val="0"/>
              <w:jc w:val="center"/>
            </w:pPr>
            <w:r>
              <w:rPr>
                <w:sz w:val="24"/>
              </w:rPr>
              <w:t xml:space="preserve">&lt;= 4,90</w:t>
            </w:r>
          </w:p>
        </w:tc>
      </w:tr>
      <w:tr>
        <w:tc>
          <w:tcPr>
            <w:tcW w:w="680" w:type="dxa"/>
          </w:tcPr>
          <w:p>
            <w:pPr>
              <w:pStyle w:val="0"/>
              <w:jc w:val="center"/>
            </w:pPr>
            <w:r>
              <w:rPr>
                <w:sz w:val="24"/>
              </w:rPr>
              <w:t xml:space="preserve">4.</w:t>
            </w:r>
          </w:p>
        </w:tc>
        <w:tc>
          <w:tcPr>
            <w:tcW w:w="3515" w:type="dxa"/>
          </w:tcPr>
          <w:p>
            <w:pPr>
              <w:pStyle w:val="0"/>
              <w:jc w:val="both"/>
            </w:pPr>
            <w:r>
              <w:rPr>
                <w:sz w:val="24"/>
              </w:rPr>
              <w:t xml:space="preserve">Снижение доли проблемных жилищно-строительных кооперативов в общем количестве жилищно-строительных кооперативов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Закона Республики Татарстан от 27 декабря 2007 года N 66-ЗРТ),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13,4</w:t>
            </w:r>
          </w:p>
        </w:tc>
        <w:tc>
          <w:tcPr>
            <w:tcW w:w="907" w:type="dxa"/>
          </w:tcPr>
          <w:p>
            <w:pPr>
              <w:pStyle w:val="0"/>
              <w:jc w:val="center"/>
            </w:pPr>
            <w:r>
              <w:rPr>
                <w:sz w:val="24"/>
              </w:rPr>
              <w:t xml:space="preserve">&lt;= 13,2</w:t>
            </w:r>
          </w:p>
        </w:tc>
        <w:tc>
          <w:tcPr>
            <w:tcW w:w="907" w:type="dxa"/>
          </w:tcPr>
          <w:p>
            <w:pPr>
              <w:pStyle w:val="0"/>
              <w:jc w:val="center"/>
            </w:pPr>
            <w:r>
              <w:rPr>
                <w:sz w:val="24"/>
              </w:rPr>
              <w:t xml:space="preserve">&lt;= 13,0</w:t>
            </w:r>
          </w:p>
        </w:tc>
      </w:tr>
      <w:tr>
        <w:tc>
          <w:tcPr>
            <w:tcW w:w="680" w:type="dxa"/>
          </w:tcPr>
          <w:p>
            <w:pPr>
              <w:pStyle w:val="0"/>
              <w:jc w:val="center"/>
            </w:pPr>
            <w:r>
              <w:rPr>
                <w:sz w:val="24"/>
              </w:rPr>
              <w:t xml:space="preserve">5.</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6.</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7.</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28</w:t>
            </w:r>
          </w:p>
        </w:tc>
        <w:tc>
          <w:tcPr>
            <w:tcW w:w="907" w:type="dxa"/>
          </w:tcPr>
          <w:p>
            <w:pPr>
              <w:pStyle w:val="0"/>
              <w:jc w:val="center"/>
            </w:pPr>
            <w:r>
              <w:rPr>
                <w:sz w:val="24"/>
              </w:rPr>
              <w:t xml:space="preserve">&lt;= 28</w:t>
            </w:r>
          </w:p>
        </w:tc>
        <w:tc>
          <w:tcPr>
            <w:tcW w:w="907" w:type="dxa"/>
          </w:tcPr>
          <w:p>
            <w:pPr>
              <w:pStyle w:val="0"/>
              <w:jc w:val="center"/>
            </w:pPr>
            <w:r>
              <w:rPr>
                <w:sz w:val="24"/>
              </w:rPr>
              <w:t xml:space="preserve">&lt;= 28</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60</w:t>
            </w:r>
          </w:p>
        </w:tc>
        <w:tc>
          <w:tcPr>
            <w:tcW w:w="907" w:type="dxa"/>
          </w:tcPr>
          <w:p>
            <w:pPr>
              <w:pStyle w:val="0"/>
              <w:jc w:val="center"/>
            </w:pPr>
            <w:r>
              <w:rPr>
                <w:sz w:val="24"/>
              </w:rPr>
              <w:t xml:space="preserve">&gt;= 60</w:t>
            </w:r>
          </w:p>
        </w:tc>
        <w:tc>
          <w:tcPr>
            <w:tcW w:w="907" w:type="dxa"/>
          </w:tcPr>
          <w:p>
            <w:pPr>
              <w:pStyle w:val="0"/>
              <w:jc w:val="center"/>
            </w:pPr>
            <w:r>
              <w:rPr>
                <w:sz w:val="24"/>
              </w:rPr>
              <w:t xml:space="preserve">&gt;= 60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18.</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Комитет Республики Татарстан по охране объектов культурного наследия</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gridSpan w:val="11"/>
            <w:tcW w:w="13268" w:type="dxa"/>
          </w:tcPr>
          <w:p>
            <w:pPr>
              <w:pStyle w:val="0"/>
              <w:outlineLvl w:val="2"/>
              <w:jc w:val="center"/>
            </w:pPr>
            <w:r>
              <w:rPr>
                <w:sz w:val="24"/>
              </w:rPr>
              <w:t xml:space="preserve">Сохранение, использование и популяризация объектов культурного наследия, находящихся в собственности Республики Татарстан (04.03.03)</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Доля объектов культурного наследия регионального значения, местного (муниципального) значения, выявленных объектов культурного наследия, поврежденных в крупном размере в отчетном периоде, от общего числа указанных объектов,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0</w:t>
            </w:r>
          </w:p>
        </w:tc>
        <w:tc>
          <w:tcPr>
            <w:tcW w:w="1000" w:type="dxa"/>
          </w:tcPr>
          <w:p>
            <w:pPr>
              <w:pStyle w:val="0"/>
              <w:jc w:val="center"/>
            </w:pPr>
            <w:r>
              <w:rPr>
                <w:sz w:val="24"/>
              </w:rPr>
              <w:t xml:space="preserve">15</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15</w:t>
            </w:r>
          </w:p>
        </w:tc>
        <w:tc>
          <w:tcPr>
            <w:tcW w:w="907" w:type="dxa"/>
          </w:tcPr>
          <w:p>
            <w:pPr>
              <w:pStyle w:val="0"/>
              <w:jc w:val="center"/>
            </w:pPr>
            <w:r>
              <w:rPr>
                <w:sz w:val="24"/>
              </w:rPr>
              <w:t xml:space="preserve">&lt;= 15</w:t>
            </w:r>
          </w:p>
        </w:tc>
        <w:tc>
          <w:tcPr>
            <w:tcW w:w="907" w:type="dxa"/>
          </w:tcPr>
          <w:p>
            <w:pPr>
              <w:pStyle w:val="0"/>
              <w:jc w:val="center"/>
            </w:pPr>
            <w:r>
              <w:rPr>
                <w:sz w:val="24"/>
              </w:rPr>
              <w:t xml:space="preserve">&lt;= 15</w:t>
            </w:r>
          </w:p>
        </w:tc>
      </w:tr>
      <w:tr>
        <w:tc>
          <w:tcPr>
            <w:gridSpan w:val="11"/>
            <w:tcW w:w="13268" w:type="dxa"/>
          </w:tcPr>
          <w:p>
            <w:pPr>
              <w:pStyle w:val="0"/>
              <w:outlineLvl w:val="2"/>
              <w:jc w:val="center"/>
            </w:pPr>
            <w:r>
              <w:rPr>
                <w:sz w:val="24"/>
              </w:rPr>
              <w:t xml:space="preserve">Региональный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(04.03.07)</w:t>
            </w:r>
          </w:p>
        </w:tc>
      </w:tr>
      <w:tr>
        <w:tc>
          <w:tcPr>
            <w:tcW w:w="680" w:type="dxa"/>
          </w:tcPr>
          <w:p>
            <w:pPr>
              <w:pStyle w:val="0"/>
              <w:jc w:val="center"/>
            </w:pPr>
            <w:r>
              <w:rPr>
                <w:sz w:val="24"/>
              </w:rPr>
              <w:t xml:space="preserve">2.</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3.</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4.</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75</w:t>
            </w:r>
          </w:p>
        </w:tc>
        <w:tc>
          <w:tcPr>
            <w:tcW w:w="1077" w:type="dxa"/>
          </w:tcPr>
          <w:p>
            <w:pPr>
              <w:pStyle w:val="0"/>
              <w:jc w:val="center"/>
            </w:pPr>
            <w:r>
              <w:rPr>
                <w:sz w:val="24"/>
              </w:rPr>
              <w:t xml:space="preserve">&gt;= 75</w:t>
            </w:r>
          </w:p>
        </w:tc>
        <w:tc>
          <w:tcPr>
            <w:tcW w:w="1077" w:type="dxa"/>
          </w:tcPr>
          <w:p>
            <w:pPr>
              <w:pStyle w:val="0"/>
              <w:jc w:val="center"/>
            </w:pPr>
            <w:r>
              <w:rPr>
                <w:sz w:val="24"/>
              </w:rPr>
              <w:t xml:space="preserve">&gt;= 75</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w:t>
            </w:r>
          </w:p>
        </w:tc>
        <w:tc>
          <w:tcPr>
            <w:tcW w:w="1077" w:type="dxa"/>
          </w:tcPr>
          <w:p>
            <w:pPr>
              <w:pStyle w:val="0"/>
              <w:jc w:val="center"/>
            </w:pPr>
            <w:r>
              <w:rPr>
                <w:sz w:val="24"/>
              </w:rPr>
              <w:t xml:space="preserve">15</w:t>
            </w:r>
          </w:p>
        </w:tc>
        <w:tc>
          <w:tcPr>
            <w:tcW w:w="1077" w:type="dxa"/>
          </w:tcPr>
          <w:p>
            <w:pPr>
              <w:pStyle w:val="0"/>
              <w:jc w:val="center"/>
            </w:pPr>
            <w:r>
              <w:rPr>
                <w:sz w:val="24"/>
              </w:rPr>
              <w:t xml:space="preserve">25</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70</w:t>
            </w:r>
          </w:p>
        </w:tc>
        <w:tc>
          <w:tcPr>
            <w:tcW w:w="1077" w:type="dxa"/>
          </w:tcPr>
          <w:p>
            <w:pPr>
              <w:pStyle w:val="0"/>
              <w:jc w:val="center"/>
            </w:pPr>
            <w:r>
              <w:rPr>
                <w:sz w:val="24"/>
              </w:rPr>
              <w:t xml:space="preserve">&gt;= 70</w:t>
            </w:r>
          </w:p>
        </w:tc>
        <w:tc>
          <w:tcPr>
            <w:tcW w:w="1077" w:type="dxa"/>
          </w:tcPr>
          <w:p>
            <w:pPr>
              <w:pStyle w:val="0"/>
              <w:jc w:val="center"/>
            </w:pPr>
            <w:r>
              <w:rPr>
                <w:sz w:val="24"/>
              </w:rPr>
              <w:t xml:space="preserve">&gt;= 70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&lt;= 5</w:t>
            </w:r>
          </w:p>
        </w:tc>
        <w:tc>
          <w:tcPr>
            <w:tcW w:w="1077" w:type="dxa"/>
          </w:tcPr>
          <w:p>
            <w:pPr>
              <w:pStyle w:val="0"/>
              <w:jc w:val="center"/>
            </w:pPr>
            <w:r>
              <w:rPr>
                <w:sz w:val="24"/>
              </w:rPr>
              <w:t xml:space="preserve">&lt;= 5</w:t>
            </w:r>
          </w:p>
        </w:tc>
        <w:tc>
          <w:tcPr>
            <w:tcW w:w="1077" w:type="dxa"/>
          </w:tcPr>
          <w:p>
            <w:pPr>
              <w:pStyle w:val="0"/>
              <w:jc w:val="center"/>
            </w:pPr>
            <w:r>
              <w:rPr>
                <w:sz w:val="24"/>
              </w:rPr>
              <w:t xml:space="preserve">&lt;= 5</w:t>
            </w:r>
          </w:p>
        </w:tc>
        <w:tc>
          <w:tcPr>
            <w:tcW w:w="964" w:type="dxa"/>
          </w:tcPr>
          <w:p>
            <w:pPr>
              <w:pStyle w:val="0"/>
              <w:jc w:val="center"/>
            </w:pPr>
            <w:r>
              <w:rPr>
                <w:sz w:val="24"/>
              </w:rPr>
              <w:t xml:space="preserve">&lt;= 5</w:t>
            </w:r>
          </w:p>
        </w:tc>
        <w:tc>
          <w:tcPr>
            <w:tcW w:w="907" w:type="dxa"/>
          </w:tcPr>
          <w:p>
            <w:pPr>
              <w:pStyle w:val="0"/>
              <w:jc w:val="center"/>
            </w:pPr>
            <w:r>
              <w:rPr>
                <w:sz w:val="24"/>
              </w:rPr>
              <w:t xml:space="preserve">&lt;= 5</w:t>
            </w:r>
          </w:p>
        </w:tc>
        <w:tc>
          <w:tcPr>
            <w:tcW w:w="907" w:type="dxa"/>
          </w:tcPr>
          <w:p>
            <w:pPr>
              <w:pStyle w:val="0"/>
              <w:jc w:val="center"/>
            </w:pPr>
            <w:r>
              <w:rPr>
                <w:sz w:val="24"/>
              </w:rPr>
              <w:t xml:space="preserve">&lt;= 5</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46</w:t>
            </w:r>
          </w:p>
        </w:tc>
        <w:tc>
          <w:tcPr>
            <w:tcW w:w="907" w:type="dxa"/>
          </w:tcPr>
          <w:p>
            <w:pPr>
              <w:pStyle w:val="0"/>
              <w:jc w:val="center"/>
            </w:pPr>
            <w:r>
              <w:rPr>
                <w:sz w:val="24"/>
              </w:rPr>
              <w:t xml:space="preserve">&lt;= 46</w:t>
            </w:r>
          </w:p>
        </w:tc>
        <w:tc>
          <w:tcPr>
            <w:tcW w:w="907" w:type="dxa"/>
          </w:tcPr>
          <w:p>
            <w:pPr>
              <w:pStyle w:val="0"/>
              <w:jc w:val="center"/>
            </w:pPr>
            <w:r>
              <w:rPr>
                <w:sz w:val="24"/>
              </w:rPr>
              <w:t xml:space="preserve">&lt;= 46</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25</w:t>
            </w:r>
          </w:p>
        </w:tc>
        <w:tc>
          <w:tcPr>
            <w:tcW w:w="907" w:type="dxa"/>
          </w:tcPr>
          <w:p>
            <w:pPr>
              <w:pStyle w:val="0"/>
              <w:jc w:val="center"/>
            </w:pPr>
            <w:r>
              <w:rPr>
                <w:sz w:val="24"/>
              </w:rPr>
              <w:t xml:space="preserve">&gt;= 25</w:t>
            </w:r>
          </w:p>
        </w:tc>
        <w:tc>
          <w:tcPr>
            <w:tcW w:w="907" w:type="dxa"/>
          </w:tcPr>
          <w:p>
            <w:pPr>
              <w:pStyle w:val="0"/>
              <w:jc w:val="center"/>
            </w:pPr>
            <w:r>
              <w:rPr>
                <w:sz w:val="24"/>
              </w:rPr>
              <w:t xml:space="preserve">&gt;= 25</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16.</w:t>
            </w:r>
          </w:p>
        </w:tc>
        <w:tc>
          <w:tcPr>
            <w:tcW w:w="3515" w:type="dxa"/>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18.</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19.</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х</w:t>
            </w:r>
          </w:p>
        </w:tc>
        <w:tc>
          <w:tcPr>
            <w:tcW w:w="1000" w:type="dxa"/>
          </w:tcPr>
          <w:p>
            <w:pPr>
              <w:pStyle w:val="0"/>
              <w:jc w:val="center"/>
            </w:pPr>
            <w:r>
              <w:rPr>
                <w:sz w:val="24"/>
              </w:rPr>
              <w:t xml:space="preserve">х</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Республиканское агентство по печати и массовым коммуникациям "Татмедиа"</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Уровень доверия потребителей к медиапродуктам средств массовой информации, входящих в акционерное общество "ТАТМЕДИА",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50</w:t>
            </w:r>
          </w:p>
        </w:tc>
        <w:tc>
          <w:tcPr>
            <w:tcW w:w="1000" w:type="dxa"/>
          </w:tcPr>
          <w:p>
            <w:pPr>
              <w:pStyle w:val="0"/>
              <w:jc w:val="center"/>
            </w:pPr>
            <w:r>
              <w:rPr>
                <w:sz w:val="24"/>
              </w:rPr>
              <w:t xml:space="preserve">50</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50</w:t>
            </w:r>
          </w:p>
        </w:tc>
        <w:tc>
          <w:tcPr>
            <w:tcW w:w="907" w:type="dxa"/>
          </w:tcPr>
          <w:p>
            <w:pPr>
              <w:pStyle w:val="0"/>
              <w:jc w:val="center"/>
            </w:pPr>
            <w:r>
              <w:rPr>
                <w:sz w:val="24"/>
              </w:rPr>
              <w:t xml:space="preserve">50</w:t>
            </w:r>
          </w:p>
        </w:tc>
        <w:tc>
          <w:tcPr>
            <w:tcW w:w="907" w:type="dxa"/>
          </w:tcPr>
          <w:p>
            <w:pPr>
              <w:pStyle w:val="0"/>
              <w:jc w:val="center"/>
            </w:pPr>
            <w:r>
              <w:rPr>
                <w:sz w:val="24"/>
              </w:rPr>
              <w:t xml:space="preserve">50</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Рост посещаемости интернет-сайтов и аккаунтов в социальных сетях республиканских, городских и районных периодических печатных изданий, входящих в акционерное общество "ТАТМЕДИА", к аналогичному периоду прошлого года, процентов</w:t>
            </w:r>
          </w:p>
        </w:tc>
        <w:tc>
          <w:tcPr>
            <w:tcW w:w="1128" w:type="dxa"/>
          </w:tcPr>
          <w:p>
            <w:pPr>
              <w:pStyle w:val="0"/>
              <w:jc w:val="center"/>
            </w:pPr>
            <w:r>
              <w:rPr>
                <w:sz w:val="24"/>
              </w:rPr>
              <w:t xml:space="preserve">полугодовая</w:t>
            </w:r>
          </w:p>
        </w:tc>
        <w:tc>
          <w:tcPr>
            <w:tcW w:w="993" w:type="dxa"/>
          </w:tcPr>
          <w:p>
            <w:pPr>
              <w:pStyle w:val="0"/>
              <w:jc w:val="center"/>
            </w:pPr>
            <w:r>
              <w:rPr>
                <w:sz w:val="24"/>
              </w:rPr>
              <w:t xml:space="preserve">121,7</w:t>
            </w:r>
          </w:p>
        </w:tc>
        <w:tc>
          <w:tcPr>
            <w:tcW w:w="1000" w:type="dxa"/>
          </w:tcPr>
          <w:p>
            <w:pPr>
              <w:pStyle w:val="0"/>
              <w:jc w:val="center"/>
            </w:pPr>
            <w:r>
              <w:rPr>
                <w:sz w:val="24"/>
              </w:rPr>
              <w:t xml:space="preserve">100,0</w:t>
            </w:r>
          </w:p>
        </w:tc>
        <w:tc>
          <w:tcPr>
            <w:tcW w:w="1020" w:type="dxa"/>
          </w:tcPr>
          <w:p>
            <w:pPr>
              <w:pStyle w:val="0"/>
              <w:jc w:val="center"/>
            </w:pPr>
            <w:r>
              <w:rPr>
                <w:sz w:val="24"/>
              </w:rPr>
              <w:t xml:space="preserve">x</w:t>
            </w:r>
          </w:p>
        </w:tc>
        <w:tc>
          <w:tcPr>
            <w:tcW w:w="1077" w:type="dxa"/>
          </w:tcPr>
          <w:p>
            <w:pPr>
              <w:pStyle w:val="0"/>
              <w:jc w:val="center"/>
            </w:pPr>
            <w:r>
              <w:rPr>
                <w:sz w:val="24"/>
              </w:rPr>
              <w:t xml:space="preserve">&gt;= 100,0</w:t>
            </w:r>
          </w:p>
        </w:tc>
        <w:tc>
          <w:tcPr>
            <w:tcW w:w="1077" w:type="dxa"/>
          </w:tcPr>
          <w:p>
            <w:pPr>
              <w:pStyle w:val="0"/>
              <w:jc w:val="center"/>
            </w:pPr>
            <w:r>
              <w:rPr>
                <w:sz w:val="24"/>
              </w:rPr>
              <w:t xml:space="preserve">x</w:t>
            </w:r>
          </w:p>
        </w:tc>
        <w:tc>
          <w:tcPr>
            <w:tcW w:w="964" w:type="dxa"/>
          </w:tcPr>
          <w:p>
            <w:pPr>
              <w:pStyle w:val="0"/>
              <w:jc w:val="center"/>
            </w:pPr>
            <w:r>
              <w:rPr>
                <w:sz w:val="24"/>
              </w:rPr>
              <w:t xml:space="preserve">&gt;= 100,0</w:t>
            </w:r>
          </w:p>
        </w:tc>
        <w:tc>
          <w:tcPr>
            <w:tcW w:w="907" w:type="dxa"/>
          </w:tcPr>
          <w:p>
            <w:pPr>
              <w:pStyle w:val="0"/>
              <w:jc w:val="center"/>
            </w:pPr>
            <w:r>
              <w:rPr>
                <w:sz w:val="24"/>
              </w:rPr>
              <w:t xml:space="preserve">&gt;= 100,0</w:t>
            </w:r>
          </w:p>
        </w:tc>
        <w:tc>
          <w:tcPr>
            <w:tcW w:w="907" w:type="dxa"/>
          </w:tcPr>
          <w:p>
            <w:pPr>
              <w:pStyle w:val="0"/>
              <w:jc w:val="center"/>
            </w:pPr>
            <w:r>
              <w:rPr>
                <w:sz w:val="24"/>
              </w:rPr>
              <w:t xml:space="preserve">&gt;= 100,0</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w:t>
            </w:r>
          </w:p>
        </w:tc>
        <w:tc>
          <w:tcPr>
            <w:tcW w:w="1077" w:type="dxa"/>
          </w:tcPr>
          <w:p>
            <w:pPr>
              <w:pStyle w:val="0"/>
              <w:jc w:val="center"/>
            </w:pPr>
            <w:r>
              <w:rPr>
                <w:sz w:val="24"/>
              </w:rPr>
              <w:t xml:space="preserve">30</w:t>
            </w:r>
          </w:p>
        </w:tc>
        <w:tc>
          <w:tcPr>
            <w:tcW w:w="1077" w:type="dxa"/>
          </w:tcPr>
          <w:p>
            <w:pPr>
              <w:pStyle w:val="0"/>
              <w:jc w:val="center"/>
            </w:pPr>
            <w:r>
              <w:rPr>
                <w:sz w:val="24"/>
              </w:rPr>
              <w:t xml:space="preserve">57</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19</w:t>
            </w:r>
          </w:p>
        </w:tc>
        <w:tc>
          <w:tcPr>
            <w:tcW w:w="907" w:type="dxa"/>
          </w:tcPr>
          <w:p>
            <w:pPr>
              <w:pStyle w:val="0"/>
              <w:jc w:val="center"/>
            </w:pPr>
            <w:r>
              <w:rPr>
                <w:sz w:val="24"/>
              </w:rPr>
              <w:t xml:space="preserve">&lt;= 19</w:t>
            </w:r>
          </w:p>
        </w:tc>
        <w:tc>
          <w:tcPr>
            <w:tcW w:w="907" w:type="dxa"/>
          </w:tcPr>
          <w:p>
            <w:pPr>
              <w:pStyle w:val="0"/>
              <w:jc w:val="center"/>
            </w:pPr>
            <w:r>
              <w:rPr>
                <w:sz w:val="24"/>
              </w:rPr>
              <w:t xml:space="preserve">&lt;= 19</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25</w:t>
            </w:r>
          </w:p>
        </w:tc>
        <w:tc>
          <w:tcPr>
            <w:tcW w:w="907" w:type="dxa"/>
          </w:tcPr>
          <w:p>
            <w:pPr>
              <w:pStyle w:val="0"/>
              <w:jc w:val="center"/>
            </w:pPr>
            <w:r>
              <w:rPr>
                <w:sz w:val="24"/>
              </w:rPr>
              <w:t xml:space="preserve">&gt;= 25</w:t>
            </w:r>
          </w:p>
        </w:tc>
        <w:tc>
          <w:tcPr>
            <w:tcW w:w="907" w:type="dxa"/>
          </w:tcPr>
          <w:p>
            <w:pPr>
              <w:pStyle w:val="0"/>
              <w:jc w:val="center"/>
            </w:pPr>
            <w:r>
              <w:rPr>
                <w:sz w:val="24"/>
              </w:rPr>
              <w:t xml:space="preserve">&gt;= 25</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20</w:t>
            </w:r>
          </w:p>
        </w:tc>
        <w:tc>
          <w:tcPr>
            <w:tcW w:w="907" w:type="dxa"/>
          </w:tcPr>
          <w:p>
            <w:pPr>
              <w:pStyle w:val="0"/>
              <w:jc w:val="center"/>
            </w:pPr>
            <w:r>
              <w:rPr>
                <w:sz w:val="24"/>
              </w:rPr>
              <w:t xml:space="preserve">&gt;= 20</w:t>
            </w:r>
          </w:p>
        </w:tc>
        <w:tc>
          <w:tcPr>
            <w:tcW w:w="907" w:type="dxa"/>
          </w:tcPr>
          <w:p>
            <w:pPr>
              <w:pStyle w:val="0"/>
              <w:jc w:val="center"/>
            </w:pPr>
            <w:r>
              <w:rPr>
                <w:sz w:val="24"/>
              </w:rPr>
              <w:t xml:space="preserve">&gt;= 20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Управление записи актов гражданского состояния Кабинета Министров Республики Татарстан</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Доля записей актов гражданского состояния, своевременно подписанных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от общего числа записей актов гражданского состояния, составленных в форме электронного документа в Едином государственном реестре записей актов гражданского состояния,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100</w:t>
            </w:r>
          </w:p>
        </w:tc>
        <w:tc>
          <w:tcPr>
            <w:tcW w:w="1000" w:type="dxa"/>
          </w:tcPr>
          <w:p>
            <w:pPr>
              <w:pStyle w:val="0"/>
              <w:jc w:val="center"/>
            </w:pPr>
            <w:r>
              <w:rPr>
                <w:sz w:val="24"/>
              </w:rPr>
              <w:t xml:space="preserve">100</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4.</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6</w:t>
            </w:r>
          </w:p>
        </w:tc>
        <w:tc>
          <w:tcPr>
            <w:tcW w:w="907" w:type="dxa"/>
          </w:tcPr>
          <w:p>
            <w:pPr>
              <w:pStyle w:val="0"/>
              <w:jc w:val="center"/>
            </w:pPr>
            <w:r>
              <w:rPr>
                <w:sz w:val="24"/>
              </w:rPr>
              <w:t xml:space="preserve">&lt;= 6</w:t>
            </w:r>
          </w:p>
        </w:tc>
        <w:tc>
          <w:tcPr>
            <w:tcW w:w="907" w:type="dxa"/>
          </w:tcPr>
          <w:p>
            <w:pPr>
              <w:pStyle w:val="0"/>
              <w:jc w:val="center"/>
            </w:pPr>
            <w:r>
              <w:rPr>
                <w:sz w:val="24"/>
              </w:rPr>
              <w:t xml:space="preserve">&lt;= 6</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75</w:t>
            </w:r>
          </w:p>
        </w:tc>
        <w:tc>
          <w:tcPr>
            <w:tcW w:w="907" w:type="dxa"/>
          </w:tcPr>
          <w:p>
            <w:pPr>
              <w:pStyle w:val="0"/>
              <w:jc w:val="center"/>
            </w:pPr>
            <w:r>
              <w:rPr>
                <w:sz w:val="24"/>
              </w:rPr>
              <w:t xml:space="preserve">&gt;= 75</w:t>
            </w:r>
          </w:p>
        </w:tc>
        <w:tc>
          <w:tcPr>
            <w:tcW w:w="907" w:type="dxa"/>
          </w:tcPr>
          <w:p>
            <w:pPr>
              <w:pStyle w:val="0"/>
              <w:jc w:val="center"/>
            </w:pPr>
            <w:r>
              <w:rPr>
                <w:sz w:val="24"/>
              </w:rPr>
              <w:t xml:space="preserve">&gt;= 75</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Управление по надзору за техническим состоянием самоходных машин и других видов техники</w:t>
            </w:r>
          </w:p>
        </w:tc>
      </w:tr>
      <w:tr>
        <w:tc>
          <w:tcPr>
            <w:gridSpan w:val="11"/>
            <w:tcW w:w="13268" w:type="dxa"/>
          </w:tcPr>
          <w:p>
            <w:pPr>
              <w:pStyle w:val="0"/>
              <w:outlineLvl w:val="2"/>
              <w:jc w:val="center"/>
            </w:pPr>
            <w:r>
              <w:rPr>
                <w:sz w:val="24"/>
              </w:rPr>
              <w:t xml:space="preserve">Социально-экономическое программирование (01.01)</w:t>
            </w:r>
          </w:p>
        </w:tc>
      </w:tr>
      <w:tr>
        <w:tc>
          <w:tcPr>
            <w:tcW w:w="680" w:type="dxa"/>
          </w:tcPr>
          <w:p>
            <w:pPr>
              <w:pStyle w:val="0"/>
              <w:jc w:val="center"/>
            </w:pPr>
            <w:r>
              <w:rPr>
                <w:sz w:val="24"/>
              </w:rPr>
              <w:t xml:space="preserve">1.</w:t>
            </w:r>
          </w:p>
        </w:tc>
        <w:tc>
          <w:tcPr>
            <w:tcW w:w="3515" w:type="dxa"/>
          </w:tcPr>
          <w:p>
            <w:pPr>
              <w:pStyle w:val="0"/>
              <w:jc w:val="both"/>
            </w:pPr>
            <w:r>
              <w:rPr>
                <w:sz w:val="24"/>
              </w:rPr>
              <w:t xml:space="preserve">Доля взысканных средств от наложенных штрафов,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90</w:t>
            </w:r>
          </w:p>
        </w:tc>
        <w:tc>
          <w:tcPr>
            <w:tcW w:w="1000" w:type="dxa"/>
          </w:tcPr>
          <w:p>
            <w:pPr>
              <w:pStyle w:val="0"/>
              <w:jc w:val="center"/>
            </w:pPr>
            <w:r>
              <w:rPr>
                <w:sz w:val="24"/>
              </w:rPr>
              <w:t xml:space="preserve">77</w:t>
            </w:r>
          </w:p>
        </w:tc>
        <w:tc>
          <w:tcPr>
            <w:tcW w:w="1020" w:type="dxa"/>
          </w:tcPr>
          <w:p>
            <w:pPr>
              <w:pStyle w:val="0"/>
              <w:jc w:val="center"/>
            </w:pPr>
            <w:r>
              <w:rPr>
                <w:sz w:val="24"/>
              </w:rPr>
              <w:t xml:space="preserve">70</w:t>
            </w:r>
          </w:p>
        </w:tc>
        <w:tc>
          <w:tcPr>
            <w:tcW w:w="1077" w:type="dxa"/>
          </w:tcPr>
          <w:p>
            <w:pPr>
              <w:pStyle w:val="0"/>
              <w:jc w:val="center"/>
            </w:pPr>
            <w:r>
              <w:rPr>
                <w:sz w:val="24"/>
              </w:rPr>
              <w:t xml:space="preserve">71</w:t>
            </w:r>
          </w:p>
        </w:tc>
        <w:tc>
          <w:tcPr>
            <w:tcW w:w="1077" w:type="dxa"/>
          </w:tcPr>
          <w:p>
            <w:pPr>
              <w:pStyle w:val="0"/>
              <w:jc w:val="center"/>
            </w:pPr>
            <w:r>
              <w:rPr>
                <w:sz w:val="24"/>
              </w:rPr>
              <w:t xml:space="preserve">72</w:t>
            </w:r>
          </w:p>
        </w:tc>
        <w:tc>
          <w:tcPr>
            <w:tcW w:w="964" w:type="dxa"/>
          </w:tcPr>
          <w:p>
            <w:pPr>
              <w:pStyle w:val="0"/>
              <w:jc w:val="center"/>
            </w:pPr>
            <w:r>
              <w:rPr>
                <w:sz w:val="24"/>
              </w:rPr>
              <w:t xml:space="preserve">77</w:t>
            </w:r>
          </w:p>
        </w:tc>
        <w:tc>
          <w:tcPr>
            <w:tcW w:w="907" w:type="dxa"/>
          </w:tcPr>
          <w:p>
            <w:pPr>
              <w:pStyle w:val="0"/>
              <w:jc w:val="center"/>
            </w:pPr>
            <w:r>
              <w:rPr>
                <w:sz w:val="24"/>
              </w:rPr>
              <w:t xml:space="preserve">78</w:t>
            </w:r>
          </w:p>
        </w:tc>
        <w:tc>
          <w:tcPr>
            <w:tcW w:w="907" w:type="dxa"/>
          </w:tcPr>
          <w:p>
            <w:pPr>
              <w:pStyle w:val="0"/>
              <w:jc w:val="center"/>
            </w:pPr>
            <w:r>
              <w:rPr>
                <w:sz w:val="24"/>
              </w:rPr>
              <w:t xml:space="preserve">79</w:t>
            </w:r>
          </w:p>
        </w:tc>
      </w:tr>
      <w:tr>
        <w:tc>
          <w:tcPr>
            <w:gridSpan w:val="11"/>
            <w:tcW w:w="132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Снижение доли погибших в результате дорожно-транспортных происшествий с участием самоходных машин, эксплуатирующихся с нарушением правил эксплуатации,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годовая</w:t>
            </w:r>
          </w:p>
        </w:tc>
        <w:tc>
          <w:tcPr>
            <w:tcW w:w="993" w:type="dxa"/>
          </w:tcPr>
          <w:p>
            <w:pPr>
              <w:pStyle w:val="0"/>
              <w:jc w:val="center"/>
            </w:pPr>
            <w:r>
              <w:rPr>
                <w:sz w:val="24"/>
              </w:rPr>
              <w:t xml:space="preserve">25</w:t>
            </w:r>
          </w:p>
        </w:tc>
        <w:tc>
          <w:tcPr>
            <w:tcW w:w="1000" w:type="dxa"/>
          </w:tcPr>
          <w:p>
            <w:pPr>
              <w:pStyle w:val="0"/>
              <w:jc w:val="center"/>
            </w:pPr>
            <w:r>
              <w:rPr>
                <w:sz w:val="24"/>
              </w:rPr>
              <w:t xml:space="preserve">25</w:t>
            </w:r>
          </w:p>
        </w:tc>
        <w:tc>
          <w:tcPr>
            <w:tcW w:w="1020" w:type="dxa"/>
          </w:tcPr>
          <w:p>
            <w:pPr>
              <w:pStyle w:val="0"/>
              <w:jc w:val="center"/>
            </w:pPr>
            <w:r>
              <w:rPr>
                <w:sz w:val="24"/>
              </w:rPr>
              <w:t xml:space="preserve">х</w:t>
            </w:r>
          </w:p>
        </w:tc>
        <w:tc>
          <w:tcPr>
            <w:tcW w:w="1077" w:type="dxa"/>
          </w:tcPr>
          <w:p>
            <w:pPr>
              <w:pStyle w:val="0"/>
              <w:jc w:val="center"/>
            </w:pPr>
            <w:r>
              <w:rPr>
                <w:sz w:val="24"/>
              </w:rPr>
              <w:t xml:space="preserve">х</w:t>
            </w:r>
          </w:p>
        </w:tc>
        <w:tc>
          <w:tcPr>
            <w:tcW w:w="1077" w:type="dxa"/>
          </w:tcPr>
          <w:p>
            <w:pPr>
              <w:pStyle w:val="0"/>
              <w:jc w:val="center"/>
            </w:pPr>
            <w:r>
              <w:rPr>
                <w:sz w:val="24"/>
              </w:rPr>
              <w:t xml:space="preserve">х</w:t>
            </w:r>
          </w:p>
        </w:tc>
        <w:tc>
          <w:tcPr>
            <w:tcW w:w="964" w:type="dxa"/>
          </w:tcPr>
          <w:p>
            <w:pPr>
              <w:pStyle w:val="0"/>
              <w:jc w:val="center"/>
            </w:pPr>
            <w:r>
              <w:rPr>
                <w:sz w:val="24"/>
              </w:rPr>
              <w:t xml:space="preserve">&lt;= 25</w:t>
            </w:r>
          </w:p>
        </w:tc>
        <w:tc>
          <w:tcPr>
            <w:tcW w:w="907" w:type="dxa"/>
          </w:tcPr>
          <w:p>
            <w:pPr>
              <w:pStyle w:val="0"/>
              <w:jc w:val="center"/>
            </w:pPr>
            <w:r>
              <w:rPr>
                <w:sz w:val="24"/>
              </w:rPr>
              <w:t xml:space="preserve">&lt;= 25</w:t>
            </w:r>
          </w:p>
        </w:tc>
        <w:tc>
          <w:tcPr>
            <w:tcW w:w="907" w:type="dxa"/>
          </w:tcPr>
          <w:p>
            <w:pPr>
              <w:pStyle w:val="0"/>
              <w:jc w:val="center"/>
            </w:pPr>
            <w:r>
              <w:rPr>
                <w:sz w:val="24"/>
              </w:rPr>
              <w:t xml:space="preserve">&lt;= 25</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Количество случаев причинения вреда (ущерба) жизни и здоровью граждан (в том числе погибших, получивших тяжкий/средней тяжести вред здоровью), установленных вследствие нарушения обязательных требований, на 100 тыс. населения</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0,17</w:t>
            </w:r>
          </w:p>
        </w:tc>
        <w:tc>
          <w:tcPr>
            <w:tcW w:w="1000" w:type="dxa"/>
          </w:tcPr>
          <w:p>
            <w:pPr>
              <w:pStyle w:val="0"/>
              <w:jc w:val="center"/>
            </w:pPr>
            <w:r>
              <w:rPr>
                <w:sz w:val="24"/>
              </w:rPr>
              <w:t xml:space="preserve">0,17</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0,17</w:t>
            </w:r>
          </w:p>
        </w:tc>
        <w:tc>
          <w:tcPr>
            <w:tcW w:w="907" w:type="dxa"/>
          </w:tcPr>
          <w:p>
            <w:pPr>
              <w:pStyle w:val="0"/>
              <w:jc w:val="center"/>
            </w:pPr>
            <w:r>
              <w:rPr>
                <w:sz w:val="24"/>
              </w:rPr>
              <w:t xml:space="preserve">&lt;= 0,17</w:t>
            </w:r>
          </w:p>
        </w:tc>
        <w:tc>
          <w:tcPr>
            <w:tcW w:w="907" w:type="dxa"/>
          </w:tcPr>
          <w:p>
            <w:pPr>
              <w:pStyle w:val="0"/>
              <w:jc w:val="center"/>
            </w:pPr>
            <w:r>
              <w:rPr>
                <w:sz w:val="24"/>
              </w:rPr>
              <w:t xml:space="preserve">&lt;= 0,17</w:t>
            </w:r>
          </w:p>
        </w:tc>
      </w:tr>
      <w:tr>
        <w:tc>
          <w:tcPr>
            <w:tcW w:w="680" w:type="dxa"/>
          </w:tcPr>
          <w:p>
            <w:pPr>
              <w:pStyle w:val="0"/>
              <w:jc w:val="center"/>
            </w:pPr>
            <w:r>
              <w:rPr>
                <w:sz w:val="24"/>
              </w:rPr>
              <w:t xml:space="preserve">4.</w:t>
            </w:r>
          </w:p>
        </w:tc>
        <w:tc>
          <w:tcPr>
            <w:tcW w:w="3515"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50</w:t>
            </w:r>
          </w:p>
        </w:tc>
        <w:tc>
          <w:tcPr>
            <w:tcW w:w="1077" w:type="dxa"/>
          </w:tcPr>
          <w:p>
            <w:pPr>
              <w:pStyle w:val="0"/>
              <w:jc w:val="center"/>
            </w:pPr>
            <w:r>
              <w:rPr>
                <w:sz w:val="24"/>
              </w:rPr>
              <w:t xml:space="preserve">&gt;= 50</w:t>
            </w:r>
          </w:p>
        </w:tc>
        <w:tc>
          <w:tcPr>
            <w:tcW w:w="1077" w:type="dxa"/>
          </w:tcPr>
          <w:p>
            <w:pPr>
              <w:pStyle w:val="0"/>
              <w:jc w:val="center"/>
            </w:pPr>
            <w:r>
              <w:rPr>
                <w:sz w:val="24"/>
              </w:rPr>
              <w:t xml:space="preserve">&gt;= 50</w:t>
            </w:r>
          </w:p>
        </w:tc>
        <w:tc>
          <w:tcPr>
            <w:tcW w:w="964" w:type="dxa"/>
          </w:tcPr>
          <w:p>
            <w:pPr>
              <w:pStyle w:val="0"/>
              <w:jc w:val="center"/>
            </w:pPr>
            <w:r>
              <w:rPr>
                <w:sz w:val="24"/>
              </w:rPr>
              <w:t xml:space="preserve">&gt;= 50</w:t>
            </w:r>
          </w:p>
        </w:tc>
        <w:tc>
          <w:tcPr>
            <w:tcW w:w="907" w:type="dxa"/>
          </w:tcPr>
          <w:p>
            <w:pPr>
              <w:pStyle w:val="0"/>
              <w:jc w:val="center"/>
            </w:pPr>
            <w:r>
              <w:rPr>
                <w:sz w:val="24"/>
              </w:rPr>
              <w:t xml:space="preserve">&gt;= 50</w:t>
            </w:r>
          </w:p>
        </w:tc>
        <w:tc>
          <w:tcPr>
            <w:tcW w:w="907" w:type="dxa"/>
          </w:tcPr>
          <w:p>
            <w:pPr>
              <w:pStyle w:val="0"/>
              <w:jc w:val="center"/>
            </w:pPr>
            <w:r>
              <w:rPr>
                <w:sz w:val="24"/>
              </w:rPr>
              <w:t xml:space="preserve">&gt;= 50</w:t>
            </w:r>
          </w:p>
        </w:tc>
      </w:tr>
      <w:tr>
        <w:tc>
          <w:tcPr>
            <w:tcW w:w="680" w:type="dxa"/>
          </w:tcPr>
          <w:p>
            <w:pPr>
              <w:pStyle w:val="0"/>
              <w:jc w:val="center"/>
            </w:pPr>
            <w:r>
              <w:rPr>
                <w:sz w:val="24"/>
              </w:rPr>
              <w:t xml:space="preserve">5.</w:t>
            </w:r>
          </w:p>
        </w:tc>
        <w:tc>
          <w:tcPr>
            <w:tcW w:w="3515" w:type="dxa"/>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6.</w:t>
            </w:r>
          </w:p>
        </w:tc>
        <w:tc>
          <w:tcPr>
            <w:tcW w:w="3515" w:type="dxa"/>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 </w:t>
            </w:r>
            <w:hyperlink w:history="0" w:anchor="P7684" w:tooltip="&lt;4&gt; Показатель установлен в соответствии с Федеральным законом от 31 июля 2020 года N 248-ФЗ &quot;О государственном контроле (надзоре) и муниципальном контроле в Российской Федерации&quot;.">
              <w:r>
                <w:rPr>
                  <w:sz w:val="24"/>
                  <w:color w:val="0000ff"/>
                </w:rPr>
                <w:t xml:space="preserve">&lt;4&gt;</w:t>
              </w:r>
            </w:hyperlink>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&gt;= 10</w:t>
            </w:r>
          </w:p>
        </w:tc>
        <w:tc>
          <w:tcPr>
            <w:tcW w:w="1077" w:type="dxa"/>
          </w:tcPr>
          <w:p>
            <w:pPr>
              <w:pStyle w:val="0"/>
              <w:jc w:val="center"/>
            </w:pPr>
            <w:r>
              <w:rPr>
                <w:sz w:val="24"/>
              </w:rPr>
              <w:t xml:space="preserve">&gt;= 20</w:t>
            </w:r>
          </w:p>
        </w:tc>
        <w:tc>
          <w:tcPr>
            <w:tcW w:w="1077" w:type="dxa"/>
          </w:tcPr>
          <w:p>
            <w:pPr>
              <w:pStyle w:val="0"/>
              <w:jc w:val="center"/>
            </w:pPr>
            <w:r>
              <w:rPr>
                <w:sz w:val="24"/>
              </w:rPr>
              <w:t xml:space="preserve">&gt;= 30</w:t>
            </w:r>
          </w:p>
        </w:tc>
        <w:tc>
          <w:tcPr>
            <w:tcW w:w="964" w:type="dxa"/>
          </w:tcPr>
          <w:p>
            <w:pPr>
              <w:pStyle w:val="0"/>
              <w:jc w:val="center"/>
            </w:pPr>
            <w:r>
              <w:rPr>
                <w:sz w:val="24"/>
              </w:rPr>
              <w:t xml:space="preserve">&gt;= 70</w:t>
            </w:r>
          </w:p>
        </w:tc>
        <w:tc>
          <w:tcPr>
            <w:tcW w:w="907" w:type="dxa"/>
          </w:tcPr>
          <w:p>
            <w:pPr>
              <w:pStyle w:val="0"/>
              <w:jc w:val="center"/>
            </w:pPr>
            <w:r>
              <w:rPr>
                <w:sz w:val="24"/>
              </w:rPr>
              <w:t xml:space="preserve">&gt;= 70</w:t>
            </w:r>
          </w:p>
        </w:tc>
        <w:tc>
          <w:tcPr>
            <w:tcW w:w="907" w:type="dxa"/>
          </w:tcPr>
          <w:p>
            <w:pPr>
              <w:pStyle w:val="0"/>
              <w:jc w:val="center"/>
            </w:pPr>
            <w:r>
              <w:rPr>
                <w:sz w:val="24"/>
              </w:rPr>
              <w:t xml:space="preserve">&gt;= 70</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7.</w:t>
            </w:r>
          </w:p>
        </w:tc>
        <w:tc>
          <w:tcPr>
            <w:tcW w:w="3515" w:type="dxa"/>
            <w:vAlign w:val="center"/>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10.</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32</w:t>
            </w:r>
          </w:p>
        </w:tc>
        <w:tc>
          <w:tcPr>
            <w:tcW w:w="907" w:type="dxa"/>
          </w:tcPr>
          <w:p>
            <w:pPr>
              <w:pStyle w:val="0"/>
              <w:jc w:val="center"/>
            </w:pPr>
            <w:r>
              <w:rPr>
                <w:sz w:val="24"/>
              </w:rPr>
              <w:t xml:space="preserve">&lt;= 32</w:t>
            </w:r>
          </w:p>
        </w:tc>
        <w:tc>
          <w:tcPr>
            <w:tcW w:w="907" w:type="dxa"/>
          </w:tcPr>
          <w:p>
            <w:pPr>
              <w:pStyle w:val="0"/>
              <w:jc w:val="center"/>
            </w:pPr>
            <w:r>
              <w:rPr>
                <w:sz w:val="24"/>
              </w:rPr>
              <w:t xml:space="preserve">&lt;= 32</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40</w:t>
            </w:r>
          </w:p>
        </w:tc>
        <w:tc>
          <w:tcPr>
            <w:tcW w:w="907" w:type="dxa"/>
          </w:tcPr>
          <w:p>
            <w:pPr>
              <w:pStyle w:val="0"/>
              <w:jc w:val="center"/>
            </w:pPr>
            <w:r>
              <w:rPr>
                <w:sz w:val="24"/>
              </w:rPr>
              <w:t xml:space="preserve">&gt;= 40</w:t>
            </w:r>
          </w:p>
        </w:tc>
        <w:tc>
          <w:tcPr>
            <w:tcW w:w="907" w:type="dxa"/>
          </w:tcPr>
          <w:p>
            <w:pPr>
              <w:pStyle w:val="0"/>
              <w:jc w:val="center"/>
            </w:pPr>
            <w:r>
              <w:rPr>
                <w:sz w:val="24"/>
              </w:rPr>
              <w:t xml:space="preserve">&gt;= 40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17.</w:t>
            </w:r>
          </w:p>
        </w:tc>
        <w:tc>
          <w:tcPr>
            <w:tcW w:w="3515" w:type="dxa"/>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69</w:t>
            </w:r>
          </w:p>
        </w:tc>
        <w:tc>
          <w:tcPr>
            <w:tcW w:w="1077" w:type="dxa"/>
          </w:tcPr>
          <w:p>
            <w:pPr>
              <w:pStyle w:val="0"/>
              <w:jc w:val="center"/>
            </w:pPr>
            <w:r>
              <w:rPr>
                <w:sz w:val="24"/>
              </w:rPr>
              <w:t xml:space="preserve">69</w:t>
            </w:r>
          </w:p>
        </w:tc>
        <w:tc>
          <w:tcPr>
            <w:tcW w:w="1077" w:type="dxa"/>
          </w:tcPr>
          <w:p>
            <w:pPr>
              <w:pStyle w:val="0"/>
              <w:jc w:val="center"/>
            </w:pPr>
            <w:r>
              <w:rPr>
                <w:sz w:val="24"/>
              </w:rPr>
              <w:t xml:space="preserve">69</w:t>
            </w:r>
          </w:p>
        </w:tc>
        <w:tc>
          <w:tcPr>
            <w:tcW w:w="964" w:type="dxa"/>
          </w:tcPr>
          <w:p>
            <w:pPr>
              <w:pStyle w:val="0"/>
              <w:jc w:val="center"/>
            </w:pPr>
            <w:r>
              <w:rPr>
                <w:sz w:val="24"/>
              </w:rPr>
              <w:t xml:space="preserve">69</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r>
      <w:tr>
        <w:tc>
          <w:tcPr>
            <w:tcW w:w="680" w:type="dxa"/>
          </w:tcPr>
          <w:p>
            <w:pPr>
              <w:pStyle w:val="0"/>
              <w:jc w:val="center"/>
            </w:pPr>
            <w:r>
              <w:rPr>
                <w:sz w:val="24"/>
              </w:rPr>
              <w:t xml:space="preserve">18.</w:t>
            </w:r>
          </w:p>
        </w:tc>
        <w:tc>
          <w:tcPr>
            <w:tcW w:w="3515" w:type="dxa"/>
          </w:tcPr>
          <w:p>
            <w:pPr>
              <w:pStyle w:val="0"/>
              <w:jc w:val="both"/>
            </w:pPr>
            <w:r>
              <w:rPr>
                <w:sz w:val="24"/>
              </w:rPr>
              <w:t xml:space="preserve">Эффективность реализации государственной информационной политики, баллов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75</w:t>
            </w:r>
          </w:p>
        </w:tc>
        <w:tc>
          <w:tcPr>
            <w:tcW w:w="1077" w:type="dxa"/>
          </w:tcPr>
          <w:p>
            <w:pPr>
              <w:pStyle w:val="0"/>
              <w:jc w:val="center"/>
            </w:pPr>
            <w:r>
              <w:rPr>
                <w:sz w:val="24"/>
              </w:rPr>
              <w:t xml:space="preserve">75</w:t>
            </w:r>
          </w:p>
        </w:tc>
        <w:tc>
          <w:tcPr>
            <w:tcW w:w="1077" w:type="dxa"/>
          </w:tcPr>
          <w:p>
            <w:pPr>
              <w:pStyle w:val="0"/>
              <w:jc w:val="center"/>
            </w:pPr>
            <w:r>
              <w:rPr>
                <w:sz w:val="24"/>
              </w:rPr>
              <w:t xml:space="preserve">75</w:t>
            </w:r>
          </w:p>
        </w:tc>
        <w:tc>
          <w:tcPr>
            <w:tcW w:w="964" w:type="dxa"/>
          </w:tcPr>
          <w:p>
            <w:pPr>
              <w:pStyle w:val="0"/>
              <w:jc w:val="center"/>
            </w:pPr>
            <w:r>
              <w:rPr>
                <w:sz w:val="24"/>
              </w:rPr>
              <w:t xml:space="preserve">75</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gridSpan w:val="11"/>
            <w:tcW w:w="13268" w:type="dxa"/>
          </w:tcPr>
          <w:p>
            <w:pPr>
              <w:pStyle w:val="0"/>
              <w:outlineLvl w:val="1"/>
              <w:jc w:val="center"/>
            </w:pPr>
            <w:r>
              <w:rPr>
                <w:sz w:val="24"/>
              </w:rPr>
              <w:t xml:space="preserve">Государственное учреждение "Территориальный фонд обязательного медицинского страхования Республики Татарстан"</w:t>
            </w:r>
          </w:p>
        </w:tc>
      </w:tr>
      <w:tr>
        <w:tc>
          <w:tcPr>
            <w:tcW w:w="680" w:type="dxa"/>
          </w:tcPr>
          <w:p>
            <w:pPr>
              <w:pStyle w:val="0"/>
              <w:jc w:val="center"/>
            </w:pPr>
            <w:r>
              <w:rPr>
                <w:sz w:val="24"/>
              </w:rPr>
              <w:t xml:space="preserve">1.</w:t>
            </w:r>
          </w:p>
        </w:tc>
        <w:tc>
          <w:tcPr>
            <w:tcW w:w="3515" w:type="dxa"/>
            <w:vAlign w:val="center"/>
          </w:tcPr>
          <w:p>
            <w:pPr>
              <w:pStyle w:val="0"/>
              <w:jc w:val="both"/>
            </w:pPr>
            <w:r>
              <w:rPr>
                <w:sz w:val="24"/>
              </w:rPr>
              <w:t xml:space="preserve">Финансовое обеспечение деятельности страховых медицинских организаций в сфере обязательного медицинского страхования в соответствии с условиями, установленными в территориальной программе обязательного медицинского страхования, за счет целевых средств,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98,8</w:t>
            </w:r>
          </w:p>
        </w:tc>
        <w:tc>
          <w:tcPr>
            <w:tcW w:w="1000" w:type="dxa"/>
          </w:tcPr>
          <w:p>
            <w:pPr>
              <w:pStyle w:val="0"/>
              <w:jc w:val="center"/>
            </w:pPr>
            <w:r>
              <w:rPr>
                <w:sz w:val="24"/>
              </w:rPr>
              <w:t xml:space="preserve">98,0</w:t>
            </w:r>
          </w:p>
        </w:tc>
        <w:tc>
          <w:tcPr>
            <w:tcW w:w="1020" w:type="dxa"/>
          </w:tcPr>
          <w:p>
            <w:pPr>
              <w:pStyle w:val="0"/>
              <w:jc w:val="center"/>
            </w:pPr>
            <w:r>
              <w:rPr>
                <w:sz w:val="24"/>
              </w:rPr>
              <w:t xml:space="preserve">&gt;= 17,0</w:t>
            </w:r>
          </w:p>
        </w:tc>
        <w:tc>
          <w:tcPr>
            <w:tcW w:w="1077" w:type="dxa"/>
          </w:tcPr>
          <w:p>
            <w:pPr>
              <w:pStyle w:val="0"/>
              <w:jc w:val="center"/>
            </w:pPr>
            <w:r>
              <w:rPr>
                <w:sz w:val="24"/>
              </w:rPr>
              <w:t xml:space="preserve">&gt;= 45,0</w:t>
            </w:r>
          </w:p>
        </w:tc>
        <w:tc>
          <w:tcPr>
            <w:tcW w:w="1077" w:type="dxa"/>
          </w:tcPr>
          <w:p>
            <w:pPr>
              <w:pStyle w:val="0"/>
              <w:jc w:val="center"/>
            </w:pPr>
            <w:r>
              <w:rPr>
                <w:sz w:val="24"/>
              </w:rPr>
              <w:t xml:space="preserve">&gt;= 65,0</w:t>
            </w:r>
          </w:p>
        </w:tc>
        <w:tc>
          <w:tcPr>
            <w:tcW w:w="964" w:type="dxa"/>
          </w:tcPr>
          <w:p>
            <w:pPr>
              <w:pStyle w:val="0"/>
              <w:jc w:val="center"/>
            </w:pPr>
            <w:r>
              <w:rPr>
                <w:sz w:val="24"/>
              </w:rPr>
              <w:t xml:space="preserve">&gt;= 98,0</w:t>
            </w:r>
          </w:p>
        </w:tc>
        <w:tc>
          <w:tcPr>
            <w:tcW w:w="907" w:type="dxa"/>
          </w:tcPr>
          <w:p>
            <w:pPr>
              <w:pStyle w:val="0"/>
              <w:jc w:val="center"/>
            </w:pPr>
            <w:r>
              <w:rPr>
                <w:sz w:val="24"/>
              </w:rPr>
              <w:t xml:space="preserve">&gt;= 98,0</w:t>
            </w:r>
          </w:p>
        </w:tc>
        <w:tc>
          <w:tcPr>
            <w:tcW w:w="907" w:type="dxa"/>
          </w:tcPr>
          <w:p>
            <w:pPr>
              <w:pStyle w:val="0"/>
              <w:jc w:val="center"/>
            </w:pPr>
            <w:r>
              <w:rPr>
                <w:sz w:val="24"/>
              </w:rPr>
              <w:t xml:space="preserve">&gt;= 98,0</w:t>
            </w:r>
          </w:p>
        </w:tc>
      </w:tr>
      <w:tr>
        <w:tc>
          <w:tcPr>
            <w:tcW w:w="680" w:type="dxa"/>
          </w:tcPr>
          <w:p>
            <w:pPr>
              <w:pStyle w:val="0"/>
              <w:jc w:val="center"/>
            </w:pPr>
            <w:r>
              <w:rPr>
                <w:sz w:val="24"/>
              </w:rPr>
              <w:t xml:space="preserve">2.</w:t>
            </w:r>
          </w:p>
        </w:tc>
        <w:tc>
          <w:tcPr>
            <w:tcW w:w="3515" w:type="dxa"/>
            <w:vAlign w:val="center"/>
          </w:tcPr>
          <w:p>
            <w:pPr>
              <w:pStyle w:val="0"/>
              <w:jc w:val="both"/>
            </w:pPr>
            <w:r>
              <w:rPr>
                <w:sz w:val="24"/>
              </w:rPr>
              <w:t xml:space="preserve">Финансовое обеспечение медицинской помощи, медицинских услуг, финансируемых через систему обязательного медицинского страхования на осуществление преимущественно одноканального финансирования медицинских организаций в порядке и на условиях, установленных Программой государственных гарантий бесплатного оказания гражданам медицинской помощи на территории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98,4</w:t>
            </w:r>
          </w:p>
        </w:tc>
        <w:tc>
          <w:tcPr>
            <w:tcW w:w="1000" w:type="dxa"/>
          </w:tcPr>
          <w:p>
            <w:pPr>
              <w:pStyle w:val="0"/>
              <w:jc w:val="center"/>
            </w:pPr>
            <w:r>
              <w:rPr>
                <w:sz w:val="24"/>
              </w:rPr>
              <w:t xml:space="preserve">95,0</w:t>
            </w:r>
          </w:p>
        </w:tc>
        <w:tc>
          <w:tcPr>
            <w:tcW w:w="1020" w:type="dxa"/>
          </w:tcPr>
          <w:p>
            <w:pPr>
              <w:pStyle w:val="0"/>
              <w:jc w:val="center"/>
            </w:pPr>
            <w:r>
              <w:rPr>
                <w:sz w:val="24"/>
              </w:rPr>
              <w:t xml:space="preserve">&gt;= 15,0</w:t>
            </w:r>
          </w:p>
        </w:tc>
        <w:tc>
          <w:tcPr>
            <w:tcW w:w="1077" w:type="dxa"/>
          </w:tcPr>
          <w:p>
            <w:pPr>
              <w:pStyle w:val="0"/>
              <w:jc w:val="center"/>
            </w:pPr>
            <w:r>
              <w:rPr>
                <w:sz w:val="24"/>
              </w:rPr>
              <w:t xml:space="preserve">&gt;= 35,0</w:t>
            </w:r>
          </w:p>
        </w:tc>
        <w:tc>
          <w:tcPr>
            <w:tcW w:w="1077" w:type="dxa"/>
          </w:tcPr>
          <w:p>
            <w:pPr>
              <w:pStyle w:val="0"/>
              <w:jc w:val="center"/>
            </w:pPr>
            <w:r>
              <w:rPr>
                <w:sz w:val="24"/>
              </w:rPr>
              <w:t xml:space="preserve">&gt;= 65,0</w:t>
            </w:r>
          </w:p>
        </w:tc>
        <w:tc>
          <w:tcPr>
            <w:tcW w:w="964" w:type="dxa"/>
          </w:tcPr>
          <w:p>
            <w:pPr>
              <w:pStyle w:val="0"/>
              <w:jc w:val="center"/>
            </w:pPr>
            <w:r>
              <w:rPr>
                <w:sz w:val="24"/>
              </w:rPr>
              <w:t xml:space="preserve">&gt;= 95,0</w:t>
            </w:r>
          </w:p>
        </w:tc>
        <w:tc>
          <w:tcPr>
            <w:tcW w:w="907" w:type="dxa"/>
          </w:tcPr>
          <w:p>
            <w:pPr>
              <w:pStyle w:val="0"/>
              <w:jc w:val="center"/>
            </w:pPr>
            <w:r>
              <w:rPr>
                <w:sz w:val="24"/>
              </w:rPr>
              <w:t xml:space="preserve">&gt;= 95,0</w:t>
            </w:r>
          </w:p>
        </w:tc>
        <w:tc>
          <w:tcPr>
            <w:tcW w:w="907" w:type="dxa"/>
          </w:tcPr>
          <w:p>
            <w:pPr>
              <w:pStyle w:val="0"/>
              <w:jc w:val="center"/>
            </w:pPr>
            <w:r>
              <w:rPr>
                <w:sz w:val="24"/>
              </w:rPr>
              <w:t xml:space="preserve">=&gt; 95,0</w:t>
            </w:r>
          </w:p>
        </w:tc>
      </w:tr>
      <w:tr>
        <w:tc>
          <w:tcPr>
            <w:tcW w:w="680" w:type="dxa"/>
          </w:tcPr>
          <w:p>
            <w:pPr>
              <w:pStyle w:val="0"/>
              <w:jc w:val="center"/>
            </w:pPr>
            <w:r>
              <w:rPr>
                <w:sz w:val="24"/>
              </w:rPr>
              <w:t xml:space="preserve">3.</w:t>
            </w:r>
          </w:p>
        </w:tc>
        <w:tc>
          <w:tcPr>
            <w:tcW w:w="3515" w:type="dxa"/>
            <w:vAlign w:val="center"/>
          </w:tcPr>
          <w:p>
            <w:pPr>
              <w:pStyle w:val="0"/>
              <w:jc w:val="both"/>
            </w:pPr>
            <w:r>
              <w:rPr>
                <w:sz w:val="24"/>
              </w:rPr>
              <w:t xml:space="preserve">Исполнение бюджета государственного учреждения "Территориальный фонд обязательного медицинского страхования Республики Татарстан" по доходам к утвержденному уровню,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101,5</w:t>
            </w:r>
          </w:p>
        </w:tc>
        <w:tc>
          <w:tcPr>
            <w:tcW w:w="1000" w:type="dxa"/>
          </w:tcPr>
          <w:p>
            <w:pPr>
              <w:pStyle w:val="0"/>
              <w:jc w:val="center"/>
            </w:pPr>
            <w:r>
              <w:rPr>
                <w:sz w:val="24"/>
              </w:rPr>
              <w:t xml:space="preserve">98,0</w:t>
            </w:r>
          </w:p>
        </w:tc>
        <w:tc>
          <w:tcPr>
            <w:tcW w:w="1020" w:type="dxa"/>
          </w:tcPr>
          <w:p>
            <w:pPr>
              <w:pStyle w:val="0"/>
              <w:jc w:val="center"/>
            </w:pPr>
            <w:r>
              <w:rPr>
                <w:sz w:val="24"/>
              </w:rPr>
              <w:t xml:space="preserve">&gt;= 20,0</w:t>
            </w:r>
          </w:p>
        </w:tc>
        <w:tc>
          <w:tcPr>
            <w:tcW w:w="1077" w:type="dxa"/>
          </w:tcPr>
          <w:p>
            <w:pPr>
              <w:pStyle w:val="0"/>
              <w:jc w:val="center"/>
            </w:pPr>
            <w:r>
              <w:rPr>
                <w:sz w:val="24"/>
              </w:rPr>
              <w:t xml:space="preserve">&gt;= 40,0</w:t>
            </w:r>
          </w:p>
        </w:tc>
        <w:tc>
          <w:tcPr>
            <w:tcW w:w="1077" w:type="dxa"/>
          </w:tcPr>
          <w:p>
            <w:pPr>
              <w:pStyle w:val="0"/>
              <w:jc w:val="center"/>
            </w:pPr>
            <w:r>
              <w:rPr>
                <w:sz w:val="24"/>
              </w:rPr>
              <w:t xml:space="preserve">&gt;= 70,0</w:t>
            </w:r>
          </w:p>
        </w:tc>
        <w:tc>
          <w:tcPr>
            <w:tcW w:w="964" w:type="dxa"/>
          </w:tcPr>
          <w:p>
            <w:pPr>
              <w:pStyle w:val="0"/>
              <w:jc w:val="center"/>
            </w:pPr>
            <w:r>
              <w:rPr>
                <w:sz w:val="24"/>
              </w:rPr>
              <w:t xml:space="preserve">&gt;= 98,0</w:t>
            </w:r>
          </w:p>
        </w:tc>
        <w:tc>
          <w:tcPr>
            <w:tcW w:w="907" w:type="dxa"/>
          </w:tcPr>
          <w:p>
            <w:pPr>
              <w:pStyle w:val="0"/>
              <w:jc w:val="center"/>
            </w:pPr>
            <w:r>
              <w:rPr>
                <w:sz w:val="24"/>
              </w:rPr>
              <w:t xml:space="preserve">&gt;= 99,0</w:t>
            </w:r>
          </w:p>
        </w:tc>
        <w:tc>
          <w:tcPr>
            <w:tcW w:w="907" w:type="dxa"/>
          </w:tcPr>
          <w:p>
            <w:pPr>
              <w:pStyle w:val="0"/>
              <w:jc w:val="center"/>
            </w:pPr>
            <w:r>
              <w:rPr>
                <w:sz w:val="24"/>
              </w:rPr>
              <w:t xml:space="preserve">&gt;= 99,5</w:t>
            </w:r>
          </w:p>
        </w:tc>
      </w:tr>
      <w:tr>
        <w:tc>
          <w:tcPr>
            <w:tcW w:w="680" w:type="dxa"/>
          </w:tcPr>
          <w:p>
            <w:pPr>
              <w:pStyle w:val="0"/>
              <w:jc w:val="center"/>
            </w:pPr>
            <w:r>
              <w:rPr>
                <w:sz w:val="24"/>
              </w:rPr>
              <w:t xml:space="preserve">4.</w:t>
            </w:r>
          </w:p>
        </w:tc>
        <w:tc>
          <w:tcPr>
            <w:tcW w:w="3515" w:type="dxa"/>
          </w:tcPr>
          <w:p>
            <w:pPr>
              <w:pStyle w:val="0"/>
              <w:jc w:val="both"/>
            </w:pPr>
            <w:r>
              <w:rPr>
                <w:sz w:val="24"/>
              </w:rPr>
              <w:t xml:space="preserve">Исполнение бюджета государственного учреждения "Территориальный фонд обязательного медицинского страхования Республики Татарстан" по расходам к утвержденному уровню,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97,6</w:t>
            </w:r>
          </w:p>
        </w:tc>
        <w:tc>
          <w:tcPr>
            <w:tcW w:w="1000" w:type="dxa"/>
          </w:tcPr>
          <w:p>
            <w:pPr>
              <w:pStyle w:val="0"/>
              <w:jc w:val="center"/>
            </w:pPr>
            <w:r>
              <w:rPr>
                <w:sz w:val="24"/>
              </w:rPr>
              <w:t xml:space="preserve">96,9</w:t>
            </w:r>
          </w:p>
        </w:tc>
        <w:tc>
          <w:tcPr>
            <w:tcW w:w="1020" w:type="dxa"/>
          </w:tcPr>
          <w:p>
            <w:pPr>
              <w:pStyle w:val="0"/>
              <w:jc w:val="center"/>
            </w:pPr>
            <w:r>
              <w:rPr>
                <w:sz w:val="24"/>
              </w:rPr>
              <w:t xml:space="preserve">&gt;= 19,0</w:t>
            </w:r>
          </w:p>
        </w:tc>
        <w:tc>
          <w:tcPr>
            <w:tcW w:w="1077" w:type="dxa"/>
          </w:tcPr>
          <w:p>
            <w:pPr>
              <w:pStyle w:val="0"/>
              <w:jc w:val="center"/>
            </w:pPr>
            <w:r>
              <w:rPr>
                <w:sz w:val="24"/>
              </w:rPr>
              <w:t xml:space="preserve">&gt;= 40,0</w:t>
            </w:r>
          </w:p>
        </w:tc>
        <w:tc>
          <w:tcPr>
            <w:tcW w:w="1077" w:type="dxa"/>
          </w:tcPr>
          <w:p>
            <w:pPr>
              <w:pStyle w:val="0"/>
              <w:jc w:val="center"/>
            </w:pPr>
            <w:r>
              <w:rPr>
                <w:sz w:val="24"/>
              </w:rPr>
              <w:t xml:space="preserve">&gt;= 65,0</w:t>
            </w:r>
          </w:p>
        </w:tc>
        <w:tc>
          <w:tcPr>
            <w:tcW w:w="964" w:type="dxa"/>
          </w:tcPr>
          <w:p>
            <w:pPr>
              <w:pStyle w:val="0"/>
              <w:jc w:val="center"/>
            </w:pPr>
            <w:r>
              <w:rPr>
                <w:sz w:val="24"/>
              </w:rPr>
              <w:t xml:space="preserve">&gt;= 90,0</w:t>
            </w:r>
          </w:p>
        </w:tc>
        <w:tc>
          <w:tcPr>
            <w:tcW w:w="907" w:type="dxa"/>
          </w:tcPr>
          <w:p>
            <w:pPr>
              <w:pStyle w:val="0"/>
              <w:jc w:val="center"/>
            </w:pPr>
            <w:r>
              <w:rPr>
                <w:sz w:val="24"/>
              </w:rPr>
              <w:t xml:space="preserve">&gt;= 98,0</w:t>
            </w:r>
          </w:p>
        </w:tc>
        <w:tc>
          <w:tcPr>
            <w:tcW w:w="907" w:type="dxa"/>
          </w:tcPr>
          <w:p>
            <w:pPr>
              <w:pStyle w:val="0"/>
              <w:jc w:val="center"/>
            </w:pPr>
            <w:r>
              <w:rPr>
                <w:sz w:val="24"/>
              </w:rPr>
              <w:t xml:space="preserve">&gt;= 98,0</w:t>
            </w:r>
          </w:p>
        </w:tc>
      </w:tr>
      <w:tr>
        <w:tc>
          <w:tcPr>
            <w:tcW w:w="680" w:type="dxa"/>
          </w:tcPr>
          <w:p>
            <w:pPr>
              <w:pStyle w:val="0"/>
              <w:jc w:val="center"/>
            </w:pPr>
            <w:r>
              <w:rPr>
                <w:sz w:val="24"/>
              </w:rPr>
              <w:t xml:space="preserve">5.</w:t>
            </w:r>
          </w:p>
        </w:tc>
        <w:tc>
          <w:tcPr>
            <w:tcW w:w="3515" w:type="dxa"/>
            <w:vAlign w:val="center"/>
          </w:tcPr>
          <w:p>
            <w:pPr>
              <w:pStyle w:val="0"/>
              <w:jc w:val="both"/>
            </w:pPr>
            <w:r>
              <w:rPr>
                <w:sz w:val="24"/>
              </w:rPr>
              <w:t xml:space="preserve">Доля просроченной кредиторской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при условии наличия средств в бюджете Территориального фонда на соответствующие цели,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6.</w:t>
            </w:r>
          </w:p>
        </w:tc>
        <w:tc>
          <w:tcPr>
            <w:tcW w:w="3515" w:type="dxa"/>
            <w:vAlign w:val="center"/>
          </w:tcPr>
          <w:p>
            <w:pPr>
              <w:pStyle w:val="0"/>
              <w:jc w:val="both"/>
            </w:pPr>
            <w:r>
              <w:rPr>
                <w:sz w:val="24"/>
              </w:rPr>
              <w:t xml:space="preserve">Доля просроченной дебиторской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за исключением дебиторской задолженности по доходам,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0</w:t>
            </w:r>
          </w:p>
        </w:tc>
        <w:tc>
          <w:tcPr>
            <w:tcW w:w="1000" w:type="dxa"/>
          </w:tcPr>
          <w:p>
            <w:pPr>
              <w:pStyle w:val="0"/>
              <w:jc w:val="center"/>
            </w:pPr>
            <w:r>
              <w:rPr>
                <w:sz w:val="24"/>
              </w:rPr>
              <w:t xml:space="preserve">0</w:t>
            </w:r>
          </w:p>
        </w:tc>
        <w:tc>
          <w:tcPr>
            <w:tcW w:w="1020" w:type="dxa"/>
          </w:tcPr>
          <w:p>
            <w:pPr>
              <w:pStyle w:val="0"/>
              <w:jc w:val="center"/>
            </w:pPr>
            <w:r>
              <w:rPr>
                <w:sz w:val="24"/>
              </w:rPr>
              <w:t xml:space="preserve">0</w:t>
            </w:r>
          </w:p>
        </w:tc>
        <w:tc>
          <w:tcPr>
            <w:tcW w:w="1077" w:type="dxa"/>
          </w:tcPr>
          <w:p>
            <w:pPr>
              <w:pStyle w:val="0"/>
              <w:jc w:val="center"/>
            </w:pPr>
            <w:r>
              <w:rPr>
                <w:sz w:val="24"/>
              </w:rPr>
              <w:t xml:space="preserve">0</w:t>
            </w:r>
          </w:p>
        </w:tc>
        <w:tc>
          <w:tcPr>
            <w:tcW w:w="1077" w:type="dxa"/>
          </w:tcPr>
          <w:p>
            <w:pPr>
              <w:pStyle w:val="0"/>
              <w:jc w:val="center"/>
            </w:pPr>
            <w:r>
              <w:rPr>
                <w:sz w:val="24"/>
              </w:rPr>
              <w:t xml:space="preserve">0</w:t>
            </w:r>
          </w:p>
        </w:tc>
        <w:tc>
          <w:tcPr>
            <w:tcW w:w="964"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680" w:type="dxa"/>
          </w:tcPr>
          <w:p>
            <w:pPr>
              <w:pStyle w:val="0"/>
              <w:jc w:val="center"/>
            </w:pPr>
            <w:r>
              <w:rPr>
                <w:sz w:val="24"/>
              </w:rPr>
              <w:t xml:space="preserve">7.</w:t>
            </w:r>
          </w:p>
        </w:tc>
        <w:tc>
          <w:tcPr>
            <w:tcW w:w="3515" w:type="dxa"/>
          </w:tcPr>
          <w:p>
            <w:pPr>
              <w:pStyle w:val="0"/>
              <w:jc w:val="both"/>
            </w:pPr>
            <w:r>
              <w:rPr>
                <w:sz w:val="24"/>
              </w:rPr>
              <w:t xml:space="preserve">Доля проверок использования средств обязательного медицинского страхования, проведенных в медицинских организациях и страховых медицинских организациях, от запланированных,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104,7</w:t>
            </w:r>
          </w:p>
        </w:tc>
        <w:tc>
          <w:tcPr>
            <w:tcW w:w="1000" w:type="dxa"/>
          </w:tcPr>
          <w:p>
            <w:pPr>
              <w:pStyle w:val="0"/>
              <w:jc w:val="center"/>
            </w:pPr>
            <w:r>
              <w:rPr>
                <w:sz w:val="24"/>
              </w:rPr>
              <w:t xml:space="preserve">100,0</w:t>
            </w:r>
          </w:p>
        </w:tc>
        <w:tc>
          <w:tcPr>
            <w:tcW w:w="1020" w:type="dxa"/>
          </w:tcPr>
          <w:p>
            <w:pPr>
              <w:pStyle w:val="0"/>
              <w:jc w:val="center"/>
            </w:pPr>
            <w:r>
              <w:rPr>
                <w:sz w:val="24"/>
              </w:rPr>
              <w:t xml:space="preserve">&gt;= 22,0</w:t>
            </w:r>
          </w:p>
        </w:tc>
        <w:tc>
          <w:tcPr>
            <w:tcW w:w="1077" w:type="dxa"/>
          </w:tcPr>
          <w:p>
            <w:pPr>
              <w:pStyle w:val="0"/>
              <w:jc w:val="center"/>
            </w:pPr>
            <w:r>
              <w:rPr>
                <w:sz w:val="24"/>
              </w:rPr>
              <w:t xml:space="preserve">&gt;= 50,0</w:t>
            </w:r>
          </w:p>
        </w:tc>
        <w:tc>
          <w:tcPr>
            <w:tcW w:w="1077" w:type="dxa"/>
          </w:tcPr>
          <w:p>
            <w:pPr>
              <w:pStyle w:val="0"/>
              <w:jc w:val="center"/>
            </w:pPr>
            <w:r>
              <w:rPr>
                <w:sz w:val="24"/>
              </w:rPr>
              <w:t xml:space="preserve">&gt;= 75,0</w:t>
            </w:r>
          </w:p>
        </w:tc>
        <w:tc>
          <w:tcPr>
            <w:tcW w:w="964" w:type="dxa"/>
          </w:tcPr>
          <w:p>
            <w:pPr>
              <w:pStyle w:val="0"/>
              <w:jc w:val="center"/>
            </w:pPr>
            <w:r>
              <w:rPr>
                <w:sz w:val="24"/>
              </w:rPr>
              <w:t xml:space="preserve">&gt;= 100,0</w:t>
            </w:r>
          </w:p>
        </w:tc>
        <w:tc>
          <w:tcPr>
            <w:tcW w:w="907" w:type="dxa"/>
          </w:tcPr>
          <w:p>
            <w:pPr>
              <w:pStyle w:val="0"/>
              <w:jc w:val="center"/>
            </w:pPr>
            <w:r>
              <w:rPr>
                <w:sz w:val="24"/>
              </w:rPr>
              <w:t xml:space="preserve">&gt;= 100,0</w:t>
            </w:r>
          </w:p>
        </w:tc>
        <w:tc>
          <w:tcPr>
            <w:tcW w:w="907" w:type="dxa"/>
          </w:tcPr>
          <w:p>
            <w:pPr>
              <w:pStyle w:val="0"/>
              <w:jc w:val="center"/>
            </w:pPr>
            <w:r>
              <w:rPr>
                <w:sz w:val="24"/>
              </w:rPr>
              <w:t xml:space="preserve">=&gt; 100,0</w:t>
            </w:r>
          </w:p>
        </w:tc>
      </w:tr>
      <w:tr>
        <w:tc>
          <w:tcPr>
            <w:tcW w:w="680" w:type="dxa"/>
          </w:tcPr>
          <w:p>
            <w:pPr>
              <w:pStyle w:val="0"/>
              <w:jc w:val="center"/>
            </w:pPr>
            <w:r>
              <w:rPr>
                <w:sz w:val="24"/>
              </w:rPr>
              <w:t xml:space="preserve">8.</w:t>
            </w:r>
          </w:p>
        </w:tc>
        <w:tc>
          <w:tcPr>
            <w:tcW w:w="3515" w:type="dxa"/>
            <w:vAlign w:val="center"/>
          </w:tcPr>
          <w:p>
            <w:pPr>
              <w:pStyle w:val="0"/>
              <w:jc w:val="both"/>
            </w:pPr>
            <w:r>
              <w:rPr>
                <w:sz w:val="24"/>
              </w:rPr>
              <w:t xml:space="preserve">Удельный вес медицинских услуг, предоставленных застрахованным гражданам в условиях круглосуточного стационара, по которым оценивается качество медицинской помощи,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11,1</w:t>
            </w:r>
          </w:p>
        </w:tc>
        <w:tc>
          <w:tcPr>
            <w:tcW w:w="1000" w:type="dxa"/>
          </w:tcPr>
          <w:p>
            <w:pPr>
              <w:pStyle w:val="0"/>
              <w:jc w:val="center"/>
            </w:pPr>
            <w:r>
              <w:rPr>
                <w:sz w:val="24"/>
              </w:rPr>
              <w:t xml:space="preserve">4,9</w:t>
            </w:r>
          </w:p>
        </w:tc>
        <w:tc>
          <w:tcPr>
            <w:tcW w:w="1020" w:type="dxa"/>
          </w:tcPr>
          <w:p>
            <w:pPr>
              <w:pStyle w:val="0"/>
              <w:jc w:val="center"/>
            </w:pPr>
            <w:r>
              <w:rPr>
                <w:sz w:val="24"/>
              </w:rPr>
              <w:t xml:space="preserve">&gt;= 3,0</w:t>
            </w:r>
          </w:p>
        </w:tc>
        <w:tc>
          <w:tcPr>
            <w:tcW w:w="1077" w:type="dxa"/>
          </w:tcPr>
          <w:p>
            <w:pPr>
              <w:pStyle w:val="0"/>
              <w:jc w:val="center"/>
            </w:pPr>
            <w:r>
              <w:rPr>
                <w:sz w:val="24"/>
              </w:rPr>
              <w:t xml:space="preserve">&gt;= 3,0</w:t>
            </w:r>
          </w:p>
        </w:tc>
        <w:tc>
          <w:tcPr>
            <w:tcW w:w="1077" w:type="dxa"/>
          </w:tcPr>
          <w:p>
            <w:pPr>
              <w:pStyle w:val="0"/>
              <w:jc w:val="center"/>
            </w:pPr>
            <w:r>
              <w:rPr>
                <w:sz w:val="24"/>
              </w:rPr>
              <w:t xml:space="preserve">&gt;= 3,0</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9.</w:t>
            </w:r>
          </w:p>
        </w:tc>
        <w:tc>
          <w:tcPr>
            <w:tcW w:w="3515" w:type="dxa"/>
            <w:vAlign w:val="center"/>
          </w:tcPr>
          <w:p>
            <w:pPr>
              <w:pStyle w:val="0"/>
              <w:jc w:val="both"/>
            </w:pPr>
            <w:r>
              <w:rPr>
                <w:sz w:val="24"/>
              </w:rPr>
              <w:t xml:space="preserve">Удельный вес медицинских услуг, предоставленных застрахованным гражданам в условиях дневного стационара, по которым оценивается качество медицинской помощи,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4,7</w:t>
            </w:r>
          </w:p>
        </w:tc>
        <w:tc>
          <w:tcPr>
            <w:tcW w:w="1000" w:type="dxa"/>
          </w:tcPr>
          <w:p>
            <w:pPr>
              <w:pStyle w:val="0"/>
              <w:jc w:val="center"/>
            </w:pPr>
            <w:r>
              <w:rPr>
                <w:sz w:val="24"/>
              </w:rPr>
              <w:t xml:space="preserve">3,8</w:t>
            </w:r>
          </w:p>
        </w:tc>
        <w:tc>
          <w:tcPr>
            <w:tcW w:w="1020" w:type="dxa"/>
          </w:tcPr>
          <w:p>
            <w:pPr>
              <w:pStyle w:val="0"/>
              <w:jc w:val="center"/>
            </w:pPr>
            <w:r>
              <w:rPr>
                <w:sz w:val="24"/>
              </w:rPr>
              <w:t xml:space="preserve">&gt;= 1,5</w:t>
            </w:r>
          </w:p>
        </w:tc>
        <w:tc>
          <w:tcPr>
            <w:tcW w:w="1077" w:type="dxa"/>
          </w:tcPr>
          <w:p>
            <w:pPr>
              <w:pStyle w:val="0"/>
              <w:jc w:val="center"/>
            </w:pPr>
            <w:r>
              <w:rPr>
                <w:sz w:val="24"/>
              </w:rPr>
              <w:t xml:space="preserve">&gt;= 1,5</w:t>
            </w:r>
          </w:p>
        </w:tc>
        <w:tc>
          <w:tcPr>
            <w:tcW w:w="1077" w:type="dxa"/>
          </w:tcPr>
          <w:p>
            <w:pPr>
              <w:pStyle w:val="0"/>
              <w:jc w:val="center"/>
            </w:pPr>
            <w:r>
              <w:rPr>
                <w:sz w:val="24"/>
              </w:rPr>
              <w:t xml:space="preserve">&gt;= 1,5</w:t>
            </w:r>
          </w:p>
        </w:tc>
        <w:tc>
          <w:tcPr>
            <w:tcW w:w="964" w:type="dxa"/>
          </w:tcPr>
          <w:p>
            <w:pPr>
              <w:pStyle w:val="0"/>
              <w:jc w:val="center"/>
            </w:pPr>
            <w:r>
              <w:rPr>
                <w:sz w:val="24"/>
              </w:rPr>
              <w:t xml:space="preserve">&gt;= 1,5</w:t>
            </w:r>
          </w:p>
        </w:tc>
        <w:tc>
          <w:tcPr>
            <w:tcW w:w="907" w:type="dxa"/>
          </w:tcPr>
          <w:p>
            <w:pPr>
              <w:pStyle w:val="0"/>
              <w:jc w:val="center"/>
            </w:pPr>
            <w:r>
              <w:rPr>
                <w:sz w:val="24"/>
              </w:rPr>
              <w:t xml:space="preserve">&gt;= 1,5</w:t>
            </w:r>
          </w:p>
        </w:tc>
        <w:tc>
          <w:tcPr>
            <w:tcW w:w="907" w:type="dxa"/>
          </w:tcPr>
          <w:p>
            <w:pPr>
              <w:pStyle w:val="0"/>
              <w:jc w:val="center"/>
            </w:pPr>
            <w:r>
              <w:rPr>
                <w:sz w:val="24"/>
              </w:rPr>
              <w:t xml:space="preserve">&gt;= 1,5</w:t>
            </w:r>
          </w:p>
        </w:tc>
      </w:tr>
      <w:tr>
        <w:tc>
          <w:tcPr>
            <w:tcW w:w="680" w:type="dxa"/>
          </w:tcPr>
          <w:p>
            <w:pPr>
              <w:pStyle w:val="0"/>
              <w:jc w:val="center"/>
            </w:pPr>
            <w:r>
              <w:rPr>
                <w:sz w:val="24"/>
              </w:rPr>
              <w:t xml:space="preserve">10.</w:t>
            </w:r>
          </w:p>
        </w:tc>
        <w:tc>
          <w:tcPr>
            <w:tcW w:w="3515" w:type="dxa"/>
          </w:tcPr>
          <w:p>
            <w:pPr>
              <w:pStyle w:val="0"/>
              <w:jc w:val="both"/>
            </w:pPr>
            <w:r>
              <w:rPr>
                <w:sz w:val="24"/>
              </w:rPr>
              <w:t xml:space="preserve">Удельный вес медицинских услуг, предоставленных застрахованным гражданам в амбулаторно-поликлинических условиях, по которым оценивается качество медицинской помощи,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0,5</w:t>
            </w:r>
          </w:p>
        </w:tc>
        <w:tc>
          <w:tcPr>
            <w:tcW w:w="1000" w:type="dxa"/>
          </w:tcPr>
          <w:p>
            <w:pPr>
              <w:pStyle w:val="0"/>
              <w:jc w:val="center"/>
            </w:pPr>
            <w:r>
              <w:rPr>
                <w:sz w:val="24"/>
              </w:rPr>
              <w:t xml:space="preserve">0,3</w:t>
            </w:r>
          </w:p>
        </w:tc>
        <w:tc>
          <w:tcPr>
            <w:tcW w:w="1020" w:type="dxa"/>
          </w:tcPr>
          <w:p>
            <w:pPr>
              <w:pStyle w:val="0"/>
              <w:jc w:val="center"/>
            </w:pPr>
            <w:r>
              <w:rPr>
                <w:sz w:val="24"/>
              </w:rPr>
              <w:t xml:space="preserve">&gt;= 0,2</w:t>
            </w:r>
          </w:p>
        </w:tc>
        <w:tc>
          <w:tcPr>
            <w:tcW w:w="1077" w:type="dxa"/>
          </w:tcPr>
          <w:p>
            <w:pPr>
              <w:pStyle w:val="0"/>
              <w:jc w:val="center"/>
            </w:pPr>
            <w:r>
              <w:rPr>
                <w:sz w:val="24"/>
              </w:rPr>
              <w:t xml:space="preserve">&gt;= 0,2</w:t>
            </w:r>
          </w:p>
        </w:tc>
        <w:tc>
          <w:tcPr>
            <w:tcW w:w="1077" w:type="dxa"/>
          </w:tcPr>
          <w:p>
            <w:pPr>
              <w:pStyle w:val="0"/>
              <w:jc w:val="center"/>
            </w:pPr>
            <w:r>
              <w:rPr>
                <w:sz w:val="24"/>
              </w:rPr>
              <w:t xml:space="preserve">&gt;= 0,2</w:t>
            </w:r>
          </w:p>
        </w:tc>
        <w:tc>
          <w:tcPr>
            <w:tcW w:w="964" w:type="dxa"/>
          </w:tcPr>
          <w:p>
            <w:pPr>
              <w:pStyle w:val="0"/>
              <w:jc w:val="center"/>
            </w:pPr>
            <w:r>
              <w:rPr>
                <w:sz w:val="24"/>
              </w:rPr>
              <w:t xml:space="preserve">&gt;= 0,2</w:t>
            </w:r>
          </w:p>
        </w:tc>
        <w:tc>
          <w:tcPr>
            <w:tcW w:w="907" w:type="dxa"/>
          </w:tcPr>
          <w:p>
            <w:pPr>
              <w:pStyle w:val="0"/>
              <w:jc w:val="center"/>
            </w:pPr>
            <w:r>
              <w:rPr>
                <w:sz w:val="24"/>
              </w:rPr>
              <w:t xml:space="preserve">&gt;= 0,2</w:t>
            </w:r>
          </w:p>
        </w:tc>
        <w:tc>
          <w:tcPr>
            <w:tcW w:w="907" w:type="dxa"/>
          </w:tcPr>
          <w:p>
            <w:pPr>
              <w:pStyle w:val="0"/>
              <w:jc w:val="center"/>
            </w:pPr>
            <w:r>
              <w:rPr>
                <w:sz w:val="24"/>
              </w:rPr>
              <w:t xml:space="preserve">&gt;= 0,2</w:t>
            </w:r>
          </w:p>
        </w:tc>
      </w:tr>
      <w:tr>
        <w:tc>
          <w:tcPr>
            <w:tcW w:w="680" w:type="dxa"/>
          </w:tcPr>
          <w:p>
            <w:pPr>
              <w:pStyle w:val="0"/>
              <w:jc w:val="center"/>
            </w:pPr>
            <w:r>
              <w:rPr>
                <w:sz w:val="24"/>
              </w:rPr>
              <w:t xml:space="preserve">11.</w:t>
            </w:r>
          </w:p>
        </w:tc>
        <w:tc>
          <w:tcPr>
            <w:tcW w:w="3515" w:type="dxa"/>
            <w:vAlign w:val="center"/>
          </w:tcPr>
          <w:p>
            <w:pPr>
              <w:pStyle w:val="0"/>
              <w:jc w:val="both"/>
            </w:pPr>
            <w:r>
              <w:rPr>
                <w:sz w:val="24"/>
              </w:rPr>
              <w:t xml:space="preserve">Удельный вес медицинских услуг, предоставленных застрахованным гражданам вне медицинской организации, по которым оценивается качество медицинской помощи,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1,1</w:t>
            </w:r>
          </w:p>
        </w:tc>
        <w:tc>
          <w:tcPr>
            <w:tcW w:w="1000" w:type="dxa"/>
          </w:tcPr>
          <w:p>
            <w:pPr>
              <w:pStyle w:val="0"/>
              <w:jc w:val="center"/>
            </w:pPr>
            <w:r>
              <w:rPr>
                <w:sz w:val="24"/>
              </w:rPr>
              <w:t xml:space="preserve">3,5</w:t>
            </w:r>
          </w:p>
        </w:tc>
        <w:tc>
          <w:tcPr>
            <w:tcW w:w="1020" w:type="dxa"/>
          </w:tcPr>
          <w:p>
            <w:pPr>
              <w:pStyle w:val="0"/>
              <w:jc w:val="center"/>
            </w:pPr>
            <w:r>
              <w:rPr>
                <w:sz w:val="24"/>
              </w:rPr>
              <w:t xml:space="preserve">&gt;= 0,5</w:t>
            </w:r>
          </w:p>
        </w:tc>
        <w:tc>
          <w:tcPr>
            <w:tcW w:w="1077" w:type="dxa"/>
          </w:tcPr>
          <w:p>
            <w:pPr>
              <w:pStyle w:val="0"/>
              <w:jc w:val="center"/>
            </w:pPr>
            <w:r>
              <w:rPr>
                <w:sz w:val="24"/>
              </w:rPr>
              <w:t xml:space="preserve">&gt;= 0,5</w:t>
            </w:r>
          </w:p>
        </w:tc>
        <w:tc>
          <w:tcPr>
            <w:tcW w:w="1077" w:type="dxa"/>
          </w:tcPr>
          <w:p>
            <w:pPr>
              <w:pStyle w:val="0"/>
              <w:jc w:val="center"/>
            </w:pPr>
            <w:r>
              <w:rPr>
                <w:sz w:val="24"/>
              </w:rPr>
              <w:t xml:space="preserve">&gt;= 0,5</w:t>
            </w:r>
          </w:p>
        </w:tc>
        <w:tc>
          <w:tcPr>
            <w:tcW w:w="964" w:type="dxa"/>
          </w:tcPr>
          <w:p>
            <w:pPr>
              <w:pStyle w:val="0"/>
              <w:jc w:val="center"/>
            </w:pPr>
            <w:r>
              <w:rPr>
                <w:sz w:val="24"/>
              </w:rPr>
              <w:t xml:space="preserve">&gt;= 0,5</w:t>
            </w:r>
          </w:p>
        </w:tc>
        <w:tc>
          <w:tcPr>
            <w:tcW w:w="907" w:type="dxa"/>
          </w:tcPr>
          <w:p>
            <w:pPr>
              <w:pStyle w:val="0"/>
              <w:jc w:val="center"/>
            </w:pPr>
            <w:r>
              <w:rPr>
                <w:sz w:val="24"/>
              </w:rPr>
              <w:t xml:space="preserve">&gt;= 0,5</w:t>
            </w:r>
          </w:p>
        </w:tc>
        <w:tc>
          <w:tcPr>
            <w:tcW w:w="907" w:type="dxa"/>
          </w:tcPr>
          <w:p>
            <w:pPr>
              <w:pStyle w:val="0"/>
              <w:jc w:val="center"/>
            </w:pPr>
            <w:r>
              <w:rPr>
                <w:sz w:val="24"/>
              </w:rPr>
              <w:t xml:space="preserve">&gt;= 0,5</w:t>
            </w:r>
          </w:p>
        </w:tc>
      </w:tr>
      <w:tr>
        <w:tc>
          <w:tcPr>
            <w:gridSpan w:val="11"/>
            <w:tcW w:w="13268" w:type="dxa"/>
          </w:tcPr>
          <w:p>
            <w:pPr>
              <w:pStyle w:val="0"/>
              <w:outlineLvl w:val="2"/>
              <w:jc w:val="center"/>
            </w:pPr>
            <w:r>
              <w:rPr>
                <w:sz w:val="24"/>
              </w:rPr>
              <w:t xml:space="preserve">Общие индикаторы</w:t>
            </w:r>
          </w:p>
        </w:tc>
      </w:tr>
      <w:tr>
        <w:tc>
          <w:tcPr>
            <w:tcW w:w="680" w:type="dxa"/>
          </w:tcPr>
          <w:p>
            <w:pPr>
              <w:pStyle w:val="0"/>
              <w:jc w:val="center"/>
            </w:pPr>
            <w:r>
              <w:rPr>
                <w:sz w:val="24"/>
              </w:rPr>
              <w:t xml:space="preserve">12.</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13.</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14.</w:t>
            </w:r>
          </w:p>
        </w:tc>
        <w:tc>
          <w:tcPr>
            <w:tcW w:w="3515" w:type="dxa"/>
            <w:vAlign w:val="center"/>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15.</w:t>
            </w:r>
          </w:p>
        </w:tc>
        <w:tc>
          <w:tcPr>
            <w:tcW w:w="3515" w:type="dxa"/>
            <w:vAlign w:val="center"/>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28" w:type="dxa"/>
          </w:tcPr>
          <w:p>
            <w:pPr>
              <w:pStyle w:val="0"/>
              <w:jc w:val="center"/>
            </w:pPr>
            <w:r>
              <w:rPr>
                <w:sz w:val="24"/>
              </w:rPr>
              <w:t xml:space="preserve">квартальная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100</w:t>
            </w:r>
          </w:p>
        </w:tc>
        <w:tc>
          <w:tcPr>
            <w:tcW w:w="1077" w:type="dxa"/>
          </w:tcPr>
          <w:p>
            <w:pPr>
              <w:pStyle w:val="0"/>
              <w:jc w:val="center"/>
            </w:pPr>
            <w:r>
              <w:rPr>
                <w:sz w:val="24"/>
              </w:rPr>
              <w:t xml:space="preserve">100</w:t>
            </w:r>
          </w:p>
        </w:tc>
        <w:tc>
          <w:tcPr>
            <w:tcW w:w="1077" w:type="dxa"/>
          </w:tcPr>
          <w:p>
            <w:pPr>
              <w:pStyle w:val="0"/>
              <w:jc w:val="center"/>
            </w:pPr>
            <w:r>
              <w:rPr>
                <w:sz w:val="24"/>
              </w:rPr>
              <w:t xml:space="preserve">100</w:t>
            </w:r>
          </w:p>
        </w:tc>
        <w:tc>
          <w:tcPr>
            <w:tcW w:w="964"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680" w:type="dxa"/>
          </w:tcPr>
          <w:p>
            <w:pPr>
              <w:pStyle w:val="0"/>
              <w:jc w:val="center"/>
            </w:pPr>
            <w:r>
              <w:rPr>
                <w:sz w:val="24"/>
              </w:rPr>
              <w:t xml:space="preserve">16.</w:t>
            </w:r>
          </w:p>
        </w:tc>
        <w:tc>
          <w:tcPr>
            <w:tcW w:w="3515" w:type="dxa"/>
            <w:vAlign w:val="center"/>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&lt;= 31</w:t>
            </w:r>
          </w:p>
        </w:tc>
        <w:tc>
          <w:tcPr>
            <w:tcW w:w="907" w:type="dxa"/>
          </w:tcPr>
          <w:p>
            <w:pPr>
              <w:pStyle w:val="0"/>
              <w:jc w:val="center"/>
            </w:pPr>
            <w:r>
              <w:rPr>
                <w:sz w:val="24"/>
              </w:rPr>
              <w:t xml:space="preserve">&lt;= 31</w:t>
            </w:r>
          </w:p>
        </w:tc>
        <w:tc>
          <w:tcPr>
            <w:tcW w:w="907" w:type="dxa"/>
          </w:tcPr>
          <w:p>
            <w:pPr>
              <w:pStyle w:val="0"/>
              <w:jc w:val="center"/>
            </w:pPr>
            <w:r>
              <w:rPr>
                <w:sz w:val="24"/>
              </w:rPr>
              <w:t xml:space="preserve">&lt;= 31</w:t>
            </w:r>
          </w:p>
        </w:tc>
      </w:tr>
      <w:tr>
        <w:tc>
          <w:tcPr>
            <w:tcW w:w="680" w:type="dxa"/>
          </w:tcPr>
          <w:p>
            <w:pPr>
              <w:pStyle w:val="0"/>
              <w:jc w:val="center"/>
            </w:pPr>
            <w:r>
              <w:rPr>
                <w:sz w:val="24"/>
              </w:rPr>
              <w:t xml:space="preserve">17.</w:t>
            </w:r>
          </w:p>
        </w:tc>
        <w:tc>
          <w:tcPr>
            <w:tcW w:w="3515" w:type="dxa"/>
            <w:vAlign w:val="center"/>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30</w:t>
            </w:r>
          </w:p>
        </w:tc>
        <w:tc>
          <w:tcPr>
            <w:tcW w:w="907" w:type="dxa"/>
          </w:tcPr>
          <w:p>
            <w:pPr>
              <w:pStyle w:val="0"/>
              <w:jc w:val="center"/>
            </w:pPr>
            <w:r>
              <w:rPr>
                <w:sz w:val="24"/>
              </w:rPr>
              <w:t xml:space="preserve">&gt;= 30</w:t>
            </w:r>
          </w:p>
        </w:tc>
        <w:tc>
          <w:tcPr>
            <w:tcW w:w="907" w:type="dxa"/>
          </w:tcPr>
          <w:p>
            <w:pPr>
              <w:pStyle w:val="0"/>
              <w:jc w:val="center"/>
            </w:pPr>
            <w:r>
              <w:rPr>
                <w:sz w:val="24"/>
              </w:rPr>
              <w:t xml:space="preserve">&gt;= 30</w:t>
            </w:r>
          </w:p>
        </w:tc>
      </w:tr>
      <w:tr>
        <w:tc>
          <w:tcPr>
            <w:tcW w:w="680" w:type="dxa"/>
          </w:tcPr>
          <w:p>
            <w:pPr>
              <w:pStyle w:val="0"/>
              <w:jc w:val="center"/>
            </w:pPr>
            <w:r>
              <w:rPr>
                <w:sz w:val="24"/>
              </w:rPr>
              <w:t xml:space="preserve">18.</w:t>
            </w:r>
          </w:p>
        </w:tc>
        <w:tc>
          <w:tcPr>
            <w:tcW w:w="3515" w:type="dxa"/>
            <w:vAlign w:val="center"/>
          </w:tcPr>
          <w:p>
            <w:pPr>
              <w:pStyle w:val="0"/>
              <w:jc w:val="both"/>
            </w:pPr>
            <w:r>
              <w:rPr>
                <w:sz w:val="24"/>
              </w:rPr>
              <w:t xml:space="preserve">Доля проведенных закупок с субъектами малого предпринимательства в общем количестве проведенных конкурентных закупок (с учетом подведомственных организаций), процентов</w:t>
            </w:r>
          </w:p>
        </w:tc>
        <w:tc>
          <w:tcPr>
            <w:tcW w:w="1128" w:type="dxa"/>
          </w:tcPr>
          <w:p>
            <w:pPr>
              <w:pStyle w:val="0"/>
              <w:jc w:val="center"/>
            </w:pPr>
            <w:r>
              <w:rPr>
                <w:sz w:val="24"/>
              </w:rPr>
              <w:t xml:space="preserve">годовая</w:t>
            </w:r>
          </w:p>
        </w:tc>
        <w:tc>
          <w:tcPr>
            <w:tcW w:w="993" w:type="dxa"/>
          </w:tcPr>
          <w:p>
            <w:pPr>
              <w:pStyle w:val="0"/>
              <w:jc w:val="center"/>
            </w:pPr>
            <w:r>
              <w:rPr>
                <w:sz w:val="24"/>
              </w:rPr>
              <w:t xml:space="preserve">x</w:t>
            </w:r>
          </w:p>
        </w:tc>
        <w:tc>
          <w:tcPr>
            <w:tcW w:w="1000" w:type="dxa"/>
          </w:tcPr>
          <w:p>
            <w:pPr>
              <w:pStyle w:val="0"/>
              <w:jc w:val="center"/>
            </w:pPr>
            <w:r>
              <w:rPr>
                <w:sz w:val="24"/>
              </w:rPr>
              <w:t xml:space="preserve">x</w:t>
            </w:r>
          </w:p>
        </w:tc>
        <w:tc>
          <w:tcPr>
            <w:tcW w:w="1020" w:type="dxa"/>
          </w:tcPr>
          <w:p>
            <w:pPr>
              <w:pStyle w:val="0"/>
              <w:jc w:val="center"/>
            </w:pPr>
            <w:r>
              <w:rPr>
                <w:sz w:val="24"/>
              </w:rPr>
              <w:t xml:space="preserve">x</w:t>
            </w:r>
          </w:p>
        </w:tc>
        <w:tc>
          <w:tcPr>
            <w:tcW w:w="1077"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jc w:val="center"/>
            </w:pPr>
            <w:r>
              <w:rPr>
                <w:sz w:val="24"/>
              </w:rPr>
              <w:t xml:space="preserve">&gt;= 80</w:t>
            </w:r>
          </w:p>
        </w:tc>
        <w:tc>
          <w:tcPr>
            <w:tcW w:w="907" w:type="dxa"/>
          </w:tcPr>
          <w:p>
            <w:pPr>
              <w:pStyle w:val="0"/>
              <w:jc w:val="center"/>
            </w:pPr>
            <w:r>
              <w:rPr>
                <w:sz w:val="24"/>
              </w:rPr>
              <w:t xml:space="preserve">&gt;= 80</w:t>
            </w:r>
          </w:p>
        </w:tc>
        <w:tc>
          <w:tcPr>
            <w:tcW w:w="907" w:type="dxa"/>
          </w:tcPr>
          <w:p>
            <w:pPr>
              <w:pStyle w:val="0"/>
              <w:jc w:val="center"/>
            </w:pPr>
            <w:r>
              <w:rPr>
                <w:sz w:val="24"/>
              </w:rPr>
              <w:t xml:space="preserve">&gt;= 80</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681" w:name="P7681"/>
    <w:bookmarkEnd w:id="7681"/>
    <w:p>
      <w:pPr>
        <w:pStyle w:val="0"/>
        <w:spacing w:before="240" w:lineRule="auto"/>
        <w:ind w:firstLine="540"/>
        <w:jc w:val="both"/>
      </w:pPr>
      <w:r>
        <w:rPr>
          <w:sz w:val="24"/>
        </w:rPr>
        <w:t xml:space="preserve">&lt;1&gt; Показатель установлен в соответствии с </w:t>
      </w:r>
      <w:hyperlink w:history="0" r:id="rId16"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Указом</w:t>
        </w:r>
      </w:hyperlink>
      <w:r>
        <w:rPr>
          <w:sz w:val="24"/>
        </w:rPr>
        <w:t xml:space="preserve"> Президента Российской Федерации от 28 ноября 2024 года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bookmarkStart w:id="7682" w:name="P7682"/>
    <w:bookmarkEnd w:id="7682"/>
    <w:p>
      <w:pPr>
        <w:pStyle w:val="0"/>
        <w:spacing w:before="240" w:lineRule="auto"/>
        <w:ind w:firstLine="540"/>
        <w:jc w:val="both"/>
      </w:pPr>
      <w:r>
        <w:rPr>
          <w:sz w:val="24"/>
        </w:rPr>
        <w:t xml:space="preserve">&lt;2&gt;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фактические и оценочные значения за 2024 и 2025 годы, предельные значения на плановый период 2026 - 2028 годов для индикатора "Ожидаемая продолжительность жизни при рождении, лет".</w:t>
      </w:r>
    </w:p>
    <w:bookmarkStart w:id="7683" w:name="P7683"/>
    <w:bookmarkEnd w:id="7683"/>
    <w:p>
      <w:pPr>
        <w:pStyle w:val="0"/>
        <w:spacing w:before="240" w:lineRule="auto"/>
        <w:ind w:firstLine="540"/>
        <w:jc w:val="both"/>
      </w:pPr>
      <w:r>
        <w:rPr>
          <w:sz w:val="24"/>
        </w:rPr>
        <w:t xml:space="preserve">&lt;3&gt; В связи с временной приостановкой распространения Федеральной службой государственной статистики информации по отдельным позициям Федерального плана статистических работ (согласно пункту 2 распоряжения Правительства Российской Федерации от 20 июня 2025 г. N 1607-р) не обозначены оценочные значения за 2025 год для индикаторов "Смертность населения (число умерших на 1 000 человек)", "Смертность младенческая (число умерших в возрасте до одного года на 1 000 детей, родившихся живыми)", "Численность населения, тыс. человек".</w:t>
      </w:r>
    </w:p>
    <w:bookmarkStart w:id="7684" w:name="P7684"/>
    <w:bookmarkEnd w:id="7684"/>
    <w:p>
      <w:pPr>
        <w:pStyle w:val="0"/>
        <w:spacing w:before="240" w:lineRule="auto"/>
        <w:ind w:firstLine="540"/>
        <w:jc w:val="both"/>
      </w:pPr>
      <w:r>
        <w:rPr>
          <w:sz w:val="24"/>
        </w:rPr>
        <w:t xml:space="preserve">&lt;4&gt; Показатель установлен в соответствии с Федеральным </w:t>
      </w:r>
      <w:hyperlink w:history="0"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bookmarkStart w:id="7685" w:name="P7685"/>
    <w:bookmarkEnd w:id="7685"/>
    <w:p>
      <w:pPr>
        <w:pStyle w:val="0"/>
        <w:spacing w:before="240" w:lineRule="auto"/>
        <w:ind w:firstLine="540"/>
        <w:jc w:val="both"/>
      </w:pPr>
      <w:r>
        <w:rPr>
          <w:sz w:val="24"/>
        </w:rPr>
        <w:t xml:space="preserve">&lt;5&gt; Согласно </w:t>
      </w:r>
      <w:hyperlink w:history="0" r:id="rId18" w:tooltip="Приказ Минпросвещения России от 27.05.2025 N 415 &quot;Об утверждении методик расчета показателей федерального проекта &quot;Профессионалитет&quot; национального проекта &quot;Молодежь и дети&quot; (вместе с &quot;Методикой расчета показателя &quot;Доля колледжей, реализующих программы &quot;Профессионалитета&quot; федерального проекта &quot;Профессионалитет&quot; национального проекта &quot;Молодежь и дети&quot;, &quot;Методикой расчета показателя &quot;Доля колледжей, реализующих программы &quot;Профессионалитета&quot; федерального проекта &quot;Профессионалитет&quot; национального проекта &quot;Молодеж {КонсультантПлюс}">
        <w:r>
          <w:rPr>
            <w:sz w:val="24"/>
            <w:color w:val="0000ff"/>
          </w:rPr>
          <w:t xml:space="preserve">методике</w:t>
        </w:r>
      </w:hyperlink>
      <w:r>
        <w:rPr>
          <w:sz w:val="24"/>
        </w:rPr>
        <w:t xml:space="preserve"> расчета показателя "Доля занятых выпускников, прошедших обучение по программам федерального проекта "Профессионалитет", процентов", утвержденной приказом Министерства просвещения Российской Федерации от 27 мая 2025 г. N 415 "Об утверждении методик расчета показателей федерального проекта "Профессионалитет" национального проекта "Молодежь и дети", при расчете учитываются данные за календарный год, соответствующий отчетному году, следующему за годом выпуска. С учетом того, что в 2024 году в Республике Татарстан не было выпуска по программам федерального проекта "Профессионалитет", заключено дополнительное соглашение от 20.06.2025 N 073-2024-Ю90079-1/1 с целью корректировки значения показателя на 2025 год с "85" на "x".</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26.01.2026 N 44</w:t>
            <w:br/>
            <w:t>"Об утверждении задания на управление республиканским органам исполнительной влас...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КМ РТ от 26.01.2026 N 44</w:t>
            <w:br/>
            <w:t>"Об утверждении задания на управление республиканским органам исполнительной влас...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3&amp;n=185222&amp;date=10.02.2026" TargetMode = "External"/><Relationship Id="rId9" Type="http://schemas.openxmlformats.org/officeDocument/2006/relationships/hyperlink" Target="https://login.consultant.ru/link/?req=doc&amp;base=RLAW363&amp;n=194637&amp;date=10.02.2026" TargetMode = "External"/><Relationship Id="rId10" Type="http://schemas.openxmlformats.org/officeDocument/2006/relationships/hyperlink" Target="https://login.consultant.ru/link/?req=doc&amp;base=RLAW363&amp;n=194637&amp;date=10.02.2026" TargetMode = "External"/><Relationship Id="rId11" Type="http://schemas.openxmlformats.org/officeDocument/2006/relationships/hyperlink" Target="https://login.consultant.ru/link/?req=doc&amp;base=RLAW363&amp;n=194631&amp;date=10.02.2026" TargetMode = "External"/><Relationship Id="rId12" Type="http://schemas.openxmlformats.org/officeDocument/2006/relationships/hyperlink" Target="https://login.consultant.ru/link/?req=doc&amp;base=RLAW363&amp;n=194631&amp;date=10.02.2026" TargetMode = "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yperlink" Target="https://login.consultant.ru/link/?req=doc&amp;base=RLAW363&amp;n=149677&amp;date=10.02.2026" TargetMode = "External"/><Relationship Id="rId16" Type="http://schemas.openxmlformats.org/officeDocument/2006/relationships/hyperlink" Target="https://login.consultant.ru/link/?req=doc&amp;base=LAW&amp;n=491669&amp;date=10.02.2026" TargetMode = "External"/><Relationship Id="rId17" Type="http://schemas.openxmlformats.org/officeDocument/2006/relationships/hyperlink" Target="https://login.consultant.ru/link/?req=doc&amp;base=LAW&amp;n=508984&amp;date=10.02.2026" TargetMode = "External"/><Relationship Id="rId18" Type="http://schemas.openxmlformats.org/officeDocument/2006/relationships/hyperlink" Target="https://login.consultant.ru/link/?req=doc&amp;base=LAW&amp;n=519627&amp;date=10.02.2026&amp;dst=10001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26.01.2026 N 44
"Об утверждении задания на управление республиканским органам исполнительной власти, отдельным государственным учреждениям Республики Татарстан на 2026 год и на плановый период 2027 и 2028 годов"</dc:title>
  <dcterms:created xsi:type="dcterms:W3CDTF">2026-02-10T12:05:38Z</dcterms:created>
</cp:coreProperties>
</file>