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0716"/>
      </w:tblGrid>
      <w:tr>
        <w:trPr>
          <w:trHeight w:val="3031" w:hRule="exact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300.00pt;height:71.25pt;mso-wrap-distance-left:0.00pt;mso-wrap-distance-top:0.00pt;mso-wrap-distance-right:0.00pt;mso-wrap-distance-bottom:0.00pt;z-index:1;" stroked="f">
                      <v:imagedata r:id="rId10" o:title=""/>
                      <o:lock v:ext="edit" rotation="t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КМ РТ от 30.05.2023 N 655</w:t>
              <w:br/>
              <w:t xml:space="preserve">(ред. от 29.11.2025)</w:t>
              <w:br/>
              <w:t xml:space="preserve">"О системе управления государственными программами Республики Татарстан"</w:t>
              <w:br/>
              <w:t xml:space="preserve">(вместе с "Положением о системе управления государственными программами Республики Татарстан", "Перечнем утративших силу актов Кабинета Министров Республики Татарстан")</w:t>
            </w:r>
          </w:p>
        </w:tc>
      </w:tr>
      <w:tr>
        <w:trPr>
          <w:trHeight w:val="3031" w:hRule="exact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h="16838" w:w="11906"/>
          <w:pgMar w:top="841" w:right="595" w:bottom="841" w:left="595" w:header="0" w:footer="0" w:gutter="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КАБИНЕТ МИНИСТРОВ РЕСПУБЛИКИ ТАТАРСТАН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мая 2023 г. N 655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СИСТЕМЕ УПРАВЛЕНИЯ ГОСУДАРСТВЕННЫМИ ПРОГРАММАМИ</w:t>
      </w:r>
    </w:p>
    <w:p>
      <w:pPr>
        <w:pStyle w:val="2"/>
        <w:jc w:val="center"/>
      </w:pPr>
      <w:r>
        <w:rPr>
          <w:sz w:val="24"/>
        </w:rPr>
        <w:t xml:space="preserve">РЕСПУБЛИКИ ТАТАРСТАН</w:t>
      </w:r>
    </w:p>
    <w:p>
      <w:pPr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КМ РТ от 22.12.2023 </w:t>
            </w:r>
            <w:hyperlink r:id="rId13" w:tooltip="Постановление КМ РТ от 22.12.2023 N 1667 (ред. от 02.10.2025) &quot;Об утверждении Перечня государственных программ Республики Татарстан&quot; (вместе с &quot;Перечнем утративших силу постановлений Кабинета Министров Республики Татарстан и отдельных положений постановлений Кабинета Министров Республики Татарстан&quot;) {КонсультантПлюс}" w:history="0">
              <w:r>
                <w:rPr>
                  <w:color w:val="0000ff"/>
                  <w:sz w:val="24"/>
                </w:rPr>
                <w:t xml:space="preserve">N 1667</w:t>
              </w:r>
            </w:hyperlink>
            <w:r>
              <w:rPr>
                <w:color w:val="392c69"/>
                <w:sz w:val="24"/>
              </w:rPr>
              <w:t xml:space="preserve">, от 23.03.2024 </w:t>
            </w:r>
            <w:hyperlink r:id="rId14" w:tooltip="Постановление КМ РТ от 23.03.2024 N 177 &quot;О внесении изменений в отдельные акты Кабинета Министров Республики Татарстан&quot; {КонсультантПлюс}" w:history="0">
              <w:r>
                <w:rPr>
                  <w:color w:val="0000ff"/>
                  <w:sz w:val="24"/>
                </w:rPr>
                <w:t xml:space="preserve">N 177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20.04.2024 </w:t>
            </w:r>
            <w:hyperlink r:id="rId15" w:tooltip="Постановление КМ РТ от 20.04.2024 N 265 (ред. от 01.07.2024) &quot;О внесении изменений в постановление Кабинета Министров Республики Татарстан от 30.05.2023 N 655 &quot;О системе управления государственными программами Республики Татарстан&quot; {КонсультантПлюс}" w:history="0">
              <w:r>
                <w:rPr>
                  <w:color w:val="0000ff"/>
                  <w:sz w:val="24"/>
                </w:rPr>
                <w:t xml:space="preserve">N 265</w:t>
              </w:r>
            </w:hyperlink>
            <w:r>
              <w:rPr>
                <w:color w:val="392c69"/>
                <w:sz w:val="24"/>
              </w:rPr>
              <w:t xml:space="preserve">, от 09.09.2024 </w:t>
            </w:r>
            <w:hyperlink r:id="rId16" w:tooltip="Постановление КМ РТ от 09.09.2024 N 751 &quot;О внесении изменения в Положение о системе управления государственными программами Республики Татарстан, утвержденное постановлением Кабинета Министров Республики Татарстан от 30.05.2023 N 655 &quot;О системе управления государственными программами Республики Татарстан&quot; {КонсультантПлюс}" w:history="0">
              <w:r>
                <w:rPr>
                  <w:color w:val="0000ff"/>
                  <w:sz w:val="24"/>
                </w:rPr>
                <w:t xml:space="preserve">N 751</w:t>
              </w:r>
            </w:hyperlink>
            <w:r>
              <w:rPr>
                <w:color w:val="392c69"/>
                <w:sz w:val="24"/>
              </w:rPr>
              <w:t xml:space="preserve">, от 11.07.2025 </w:t>
            </w:r>
            <w:hyperlink r:id="rId17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      <w:r>
                <w:rPr>
                  <w:color w:val="0000ff"/>
                  <w:sz w:val="24"/>
                </w:rPr>
                <w:t xml:space="preserve">N 505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29.11.2025 </w:t>
            </w:r>
            <w:hyperlink r:id="rId18" w:tooltip="Постановление КМ РТ от 29.11.2025 N 1016 &quot;О внесении изменений в Положение о системе управления государственными программами Республики Татарстан, утвержденное постановлением Кабинета Министров Республики Татарстан от 30.05.2023 N 655 &quot;О системе управления государственными программами Республики Татарстан&quot; {КонсультантПлюс}" w:history="0">
              <w:r>
                <w:rPr>
                  <w:color w:val="0000ff"/>
                  <w:sz w:val="24"/>
                </w:rPr>
                <w:t xml:space="preserve">N 1016</w:t>
              </w:r>
            </w:hyperlink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Кабинет Министров Республики Татарстан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прилагаемое </w:t>
      </w:r>
      <w:hyperlink w:tooltip="ПОЛОЖЕНИЕ" w:anchor="P45" w:history="0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системе управления государственными программами Республики Татарстан (далее - Положение).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Установить, что с 1 января 2024 года реализация государственных программ Республики Татарстан осуществляется в соответствии с Положением.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Республиканским органам исполнительной власти, иным главным распорядителям средств бюджета Республики Татарстан и бюджетов территориальных государственных внебюджетных фондов, а также предложить территориальным органам федеральных органов исполнительной власти, являющимся ответственными исполнителями государственных программ Республики Татарстан (далее - ответственные исполнители государственных программ Республики Татарстан):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абзац утратил силу. - </w:t>
      </w:r>
      <w:hyperlink r:id="rId19" w:tooltip="Постановление КМ РТ от 20.04.2024 N 265 (ред. от 01.07.2024) &quot;О внесении изменений в постановление Кабинета Министров Республики Татарстан от 30.05.2023 N 655 &quot;О системе управления государственными программами Республики Татарстан&quot;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КМ РТ от 20.04.2024 N 265.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течение 14 календарных дней с даты утверждения государственных программ Республики Татарстан или внесения изменений в них обеспечить размещение их паспортов на своих официальных сайтах в информационно-телекоммуникационной сети "Интернет";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20" w:tooltip="Постановление КМ РТ от 20.04.2024 N 265 (ред. от 01.07.2024) &quot;О внесении изменений в постановление Кабинета Министров Республики Татарстан от 30.05.2023 N 655 &quot;О системе управления государственными программами Республики Татарстан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20.04.2024 N 265)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абзац утратил силу. - </w:t>
      </w:r>
      <w:hyperlink r:id="rId21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КМ РТ от 11.07.2025 N 505.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Утратил силу. - </w:t>
      </w:r>
      <w:hyperlink r:id="rId22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КМ РТ от 11.07.2025 N 505.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Установить, что: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 1 января 2024 года при необходимости внесения изменений в перечень государственных программ Республики Татарстан соответствующий проект постановления Кабинета Министров Республики Татарстан разрабатывается Министерством экономики Республики Татарстан во взаимодействии с ответственными исполнителями государственных программ Республики Татарстан не позднее 15 июня очередного финансового года по решению Кабинета Министров Республики Татарстан, в том числе по результатам рассмотрения сводного годового доклада о ходе реализации и об оценке эффективности государственных программ Республики Татарстан, а также во исполнение решений Раиса Республики Татарстан;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указания в государственных контрактах (договорах, контрактах, соглашениях), заключенных в целях реализации мероприятий государственных программ Республики Татарстан, утвержденных до 1 августа 2023 года, кодов классификации расходов бюджетов и (или) ссылок на эти государственные программы Республики Татарстан внесение изменений в указанные государственные контракты (договоры, контракты, соглашения) в целях изменения таких кодов и (или) ссылок не требуется.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Рекомендовать органам местного самоуправления муниципальных образований Республики Татарстан разработать и утвердить порядок разработки и реализации муниципальных программ, учитывая нормы Положения, не позднее 1 января 2028 года.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23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Признать утратившими силу с 1 января 2025 года акты Кабинета Министров Республики Татарстан согласно </w:t>
      </w:r>
      <w:hyperlink w:tooltip="ПЕРЕЧЕНЬ" w:anchor="P537" w:history="0">
        <w:r>
          <w:rPr>
            <w:color w:val="0000ff"/>
            <w:sz w:val="24"/>
          </w:rPr>
          <w:t xml:space="preserve">приложению</w:t>
        </w:r>
      </w:hyperlink>
      <w:r>
        <w:rPr>
          <w:sz w:val="24"/>
        </w:rPr>
        <w:t xml:space="preserve">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 Контроль за исполнением настоящего постановления возложить на Министерство экономики Республики Татарстан.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Премьер-министр</w:t>
      </w:r>
    </w:p>
    <w:p>
      <w:pPr>
        <w:pStyle w:val="0"/>
        <w:jc w:val="right"/>
      </w:pPr>
      <w:r>
        <w:rPr>
          <w:sz w:val="24"/>
        </w:rPr>
        <w:t xml:space="preserve">Республики Татарстан</w:t>
      </w:r>
    </w:p>
    <w:p>
      <w:pPr>
        <w:pStyle w:val="0"/>
        <w:jc w:val="right"/>
      </w:pPr>
      <w:r>
        <w:rPr>
          <w:sz w:val="24"/>
        </w:rPr>
        <w:t xml:space="preserve">А.В.ПЕСОШИН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Кабинета Министров</w:t>
      </w:r>
    </w:p>
    <w:p>
      <w:pPr>
        <w:pStyle w:val="0"/>
        <w:jc w:val="right"/>
      </w:pPr>
      <w:r>
        <w:rPr>
          <w:sz w:val="24"/>
        </w:rPr>
        <w:t xml:space="preserve">Республики Татарстан</w:t>
      </w:r>
    </w:p>
    <w:p>
      <w:pPr>
        <w:pStyle w:val="0"/>
        <w:jc w:val="right"/>
      </w:pPr>
      <w:r>
        <w:rPr>
          <w:sz w:val="24"/>
        </w:rPr>
        <w:t xml:space="preserve">от 30 мая 2023 г. N 655</w:t>
      </w:r>
    </w:p>
    <w:p>
      <w:pPr>
        <w:pStyle w:val="0"/>
        <w:jc w:val="both"/>
      </w:pPr>
      <w:r>
        <w:rPr>
          <w:sz w:val="24"/>
        </w:rPr>
      </w:r>
    </w:p>
    <w:bookmarkStart w:id="45" w:name="P45"/>
    <w:bookmarkEnd w:id="45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СИСТЕМЕ УПРАВЛЕНИЯ ГОСУДАРСТВЕННЫМИ ПРОГРАММАМИ</w:t>
      </w:r>
    </w:p>
    <w:p>
      <w:pPr>
        <w:pStyle w:val="2"/>
        <w:jc w:val="center"/>
      </w:pPr>
      <w:r>
        <w:rPr>
          <w:sz w:val="24"/>
        </w:rPr>
        <w:t xml:space="preserve">РЕСПУБЛИКИ ТАТАРСТАН</w:t>
      </w:r>
    </w:p>
    <w:p>
      <w:pPr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КМ РТ от 20.04.2024 </w:t>
            </w:r>
            <w:hyperlink r:id="rId24" w:tooltip="Постановление КМ РТ от 20.04.2024 N 265 (ред. от 01.07.2024) &quot;О внесении изменений в постановление Кабинета Министров Республики Татарстан от 30.05.2023 N 655 &quot;О системе управления государственными программами Республики Татарстан&quot; {КонсультантПлюс}" w:history="0">
              <w:r>
                <w:rPr>
                  <w:color w:val="0000ff"/>
                  <w:sz w:val="24"/>
                </w:rPr>
                <w:t xml:space="preserve">N 265</w:t>
              </w:r>
            </w:hyperlink>
            <w:r>
              <w:rPr>
                <w:color w:val="392c69"/>
                <w:sz w:val="24"/>
              </w:rPr>
              <w:t xml:space="preserve">, от 09.09.2024 </w:t>
            </w:r>
            <w:hyperlink r:id="rId25" w:tooltip="Постановление КМ РТ от 09.09.2024 N 751 &quot;О внесении изменения в Положение о системе управления государственными программами Республики Татарстан, утвержденное постановлением Кабинета Министров Республики Татарстан от 30.05.2023 N 655 &quot;О системе управления государственными программами Республики Татарстан&quot; {КонсультантПлюс}" w:history="0">
              <w:r>
                <w:rPr>
                  <w:color w:val="0000ff"/>
                  <w:sz w:val="24"/>
                </w:rPr>
                <w:t xml:space="preserve">N 751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11.07.2025 </w:t>
            </w:r>
            <w:hyperlink r:id="rId26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      <w:r>
                <w:rPr>
                  <w:color w:val="0000ff"/>
                  <w:sz w:val="24"/>
                </w:rPr>
                <w:t xml:space="preserve">N 505</w:t>
              </w:r>
            </w:hyperlink>
            <w:r>
              <w:rPr>
                <w:color w:val="392c69"/>
                <w:sz w:val="24"/>
              </w:rPr>
              <w:t xml:space="preserve">, от 29.11.2025 </w:t>
            </w:r>
            <w:hyperlink r:id="rId27" w:tooltip="Постановление КМ РТ от 29.11.2025 N 1016 &quot;О внесении изменений в Положение о системе управления государственными программами Республики Татарстан, утвержденное постановлением Кабинета Министров Республики Татарстан от 30.05.2023 N 655 &quot;О системе управления государственными программами Республики Татарстан&quot; {КонсультантПлюс}" w:history="0">
              <w:r>
                <w:rPr>
                  <w:color w:val="0000ff"/>
                  <w:sz w:val="24"/>
                </w:rPr>
                <w:t xml:space="preserve">N 1016</w:t>
              </w:r>
            </w:hyperlink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Настоящее Положение определяет правила разработки и реализации государственных программ Республики Татарстан, внесения в них изменений, а также мониторинга хода их реализации.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28" w:tooltip="Постановление КМ РТ от 29.11.2025 N 1016 &quot;О внесении изменений в Положение о системе управления государственными программами Республики Татарстан, утвержденное постановлением Кабинета Министров Республики Татарстан от 30.05.2023 N 655 &quot;О системе управления государственными программами Республики Татарстан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29.11.2025 N 1016)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Настоящее Положение не распространяется на разработанную в соответствии с Государственной </w:t>
      </w:r>
      <w:hyperlink r:id="rId29" w:tooltip="Указ Президента РФ от 22.06.2006 N 637 (ред. от 08.09.2025) &quot;О мерах по оказанию содействия добровольному переселению в Российскую Федерацию соотечественников, проживающих за рубежом&quot; (вместе с &quot;Государственной программой по оказанию содействия добровольному переселению в Российскую Федерацию соотечественников, проживающих за рубежом&quot;) {КонсультантПлюс}" w:history="0">
        <w:r>
          <w:rPr>
            <w:color w:val="0000ff"/>
            <w:sz w:val="24"/>
          </w:rPr>
          <w:t xml:space="preserve">программой</w:t>
        </w:r>
      </w:hyperlink>
      <w:r>
        <w:rPr>
          <w:sz w:val="24"/>
        </w:rPr>
        <w:t xml:space="preserve">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года N 637 "О мерах по оказанию содействия добровольному переселению в Российскую Федерацию соотечественников, проживающих за рубежом", государственную программу Республики Татарстан "Оказание содействия добровольному переселению в Республику Татарстан соотечественников, проживающих за рубежом, на 2024 - 2026 годы", утвержденную постановлением Кабинета Министров Республики Татарстан от 28.08.2024 N 702 "Об утверждении государственной программы Республики Татарстан "Оказание содействия добровольному переселению в Республику Татарстан соотечественников, проживающих за рубежом, на 2024 - 2026 годы".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30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1.2. В целях настоящего Положения используются следующие понятия: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государственная программа Республики Татарстан (далее - государственная программа) - документ стратегического планирования, содержащий комплекс планируемых мероприятий (результатов), взаимосвязанных по задачам, срокам осуществления, исполнителям и ресурсам, и инструментов государственной политики, обеспечивающих наиболее эффективное достижение национальных целей развития Российской Федерации, определенных </w:t>
      </w:r>
      <w:hyperlink r:id="rId31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 (далее - национальные цели), а также решение задач социально-экономического развития Республики Татарстан, определенных Законом Республики Татарстан от 17 июня 2015 года N 40-ЗРТ "Об утверждении Стратегии социально-экономического развития Республики Татарстан до 2030 года" (далее - Стратегия-2030);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проект - комплекс взаимосвязанных мероприятий, направленных на получение уникальных результатов в условиях временных и ресурсных ограничений;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региональный проект - проект, обеспечивающий достижение и (или) вклад в достижение целей и (или) показателей и реализацию мероприятий (результатов) федерального проекта, входящего в состав национального проекта, и (или) структурных элементов государственной программы Российской Федерации, и (или) государственной программы Республики Татарстан (далее соответственно - региональный проект, входящий в состав национального проекта; региональный проект, не входящий в состав национального проекта);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комплекс процессных мероприятий - группа скоординированных мероприятий (результатов), имеющих общую целевую ориентацию и направленных на выполнение функций и решение текущих задач республиканского органа исполнительной власти и территориального органа федерального органа исполнительной власти (по согласованию) или иных государственных органов, организаций, соответствующих положениям (уставам, законам) о таких органах исполнительной власти или иных государственных органах, организациях;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структурный элемент государственной программы - региональные проекты, комплексы процессных мероприятий;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региональная информационная система "Цифровой модуль управления государственными программами" - программное обеспечение, предназначенное для осуществления управления государственными программами в электронном виде (далее - Цифровой модуль);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куратор государственной программы и (или) регионального проекта - лицо, ответственное за организацию и реализацию государственной программы и (или) регионального проекта (далее - куратор);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руководитель регионального проекта - руководитель республиканского органа исполнительной власти и (или) территориального органа федерального органа исполнительной власти (по согласованию) либо иного главного распорядителя средств бюджета Республики Татарстан и бюджетов территориальных государственных внебюджетных фондов, на которого возлагается персональная ответственность за достижение целей, показателей и мероприятий (результатов), указанных в паспорте соответствующего регионального проекта;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администратор регионального проекта (далее - администратор) - заместитель руководителя регионального проекта, который осуществляет организационно-методическое и аналитическое сопровождение реализации регионального проекта;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ответственный исполнитель государственной программы (далее - ответственный исполнитель) - республиканский орган исполнительной власти и (или) территориальный орган федерального органа исполнительной власти (по согласованию) либо иной главный распорядитель средств бюджета Республики Татарстан и бюджетов территориальных государственных внебюджетных фондов, определенный Кабинетом Министров Республики Татарстан в качестве ответственного исполнителя государственной программы, отвечающий за формирование и реализацию государственной программы и ее структурных элементов;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соисполнитель государственной программы (далее - соисполнитель) - республиканский орган исполнительной власти и (или) территориальный орган федерального органа исполнительной власти (по согласованию), иной государственный орган, организация, ответственный за разработку и реализацию структурного элемента государственной программы;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участник государственной программы (далее - участник) - республиканский орган исполнительной власти и (или) территориальный орган федерального органа исполнительной власти (по согласованию), иной государственный орган, организация, участвующий в реализации структурного элемента государственной программы;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цель государственной программы - конечный результат реализации государственной программы, соответствующий приоритетам государственной политики в сфере реализации государственной программы;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задача структурного элемента государственной программы - итог деятельности, направленный на достижение изменений в социально-экономической сфере Республики Татарстан;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мероприятие (результат) - количественно измеримый итог деятельности, направленный на достижение показателей и структурных элементов государственной программы, сформулированный в виде завершенного действия по созданию (строительству, приобретению, оснащению, реконструкции и т.п.) определенного количества материальных и нематериальных объектов, предоставлению определенного объема услуг, выполнению определенного объема работ с заданными характеристиками;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объект - конечный материальный или нематериальный продукт либо услуга, планируемые к приобретению и (или) получению в рамках выполнения (достижения) мероприятия (результата) структурного элемента государственной программы;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показатель - количественно измеримый параметр, характеризующий достижение целей государственной программы, выполнение задач структурного элемента государственной программы и отражающий социально-экономические и иные общественно значимые эффекты от реализации государственной программы, структурного элемента государственной программы;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контрольная точка - документально подтверждаемое событие, отражающее факт завершения значимых действий по выполнению (достижению) мероприятия (результата) структурного элемента государственной программы и (или) созданию объекта;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маркировка - реализуемое в информационных системах присвоение признака связи параметров государственных программ и структурных элементов государственных программ между собой, а также с параметрами других документов;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региональная программа - самостоятельный документ, содержащий комплекс скоординированных мероприятий, направленных на решение конкретной задачи регионального проекта или комплекса процессных мероприятий государственной программы, а также измеряемые целевые индикаторы;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запрос на изменение паспорта - механизм внесения изменений в паспорта государственных программ и их структурных элементов;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проектная деятельность - деятельность, связанная с инициированием, подготовкой, реализацией (включая мониторинг и внесение изменений в проекты) и завершением реализации региональных проектов;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органы управления проектной деятельностью - органы управления проектной деятельностью в Республике Татарстан, предусмотренные Положением об организации проектной деятельности в Правительстве Республики Татарстан, утвержденным постановлением Кабинета Министров Республики Татарстан от 20.06.2019 N 504 "Об организации проектной деятельности в Правительстве Республики Татарстан" (далее - Положение об организации проектной деятельности в Правительстве Республики Татарстан);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руководитель Регионального проектного офиса - Премьер-министр Республики Татарстан.</w:t>
      </w:r>
    </w:p>
    <w:p>
      <w:pPr>
        <w:pStyle w:val="0"/>
        <w:jc w:val="both"/>
      </w:pPr>
      <w:r>
        <w:rPr>
          <w:sz w:val="24"/>
        </w:rPr>
        <w:t xml:space="preserve">(п. 1.2 в ред. </w:t>
      </w:r>
      <w:hyperlink r:id="rId32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1.3. Разработка и реализация государственных программ осуществляется исходя из следующих принципов: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обеспечение достижения национальных целей и целей </w:t>
      </w:r>
      <w:hyperlink r:id="rId33" w:tooltip="Закон РТ от 17.06.2015 N 40-ЗРТ (ред. от 25.12.2019) &quot;Об утверждении Стратегии социально-экономического развития Республики Татарстан до 2030 года&quot; (принят ГС РТ 10.06.2015) {КонсультантПлюс}" w:history="0">
        <w:r>
          <w:rPr>
            <w:color w:val="0000ff"/>
            <w:sz w:val="24"/>
          </w:rPr>
          <w:t xml:space="preserve">Стратегии-2030</w:t>
        </w:r>
      </w:hyperlink>
      <w:r>
        <w:rPr>
          <w:sz w:val="24"/>
        </w:rPr>
        <w:t xml:space="preserve"> с учетом влияния мероприятий (результатов) государственных программ на достижение соответствующих показателей национальных целей и целей </w:t>
      </w:r>
      <w:hyperlink r:id="rId34" w:tooltip="Закон РТ от 17.06.2015 N 40-ЗРТ (ред. от 25.12.2019) &quot;Об утверждении Стратегии социально-экономического развития Республики Татарстан до 2030 года&quot; (принят ГС РТ 10.06.2015) {КонсультантПлюс}" w:history="0">
        <w:r>
          <w:rPr>
            <w:color w:val="0000ff"/>
            <w:sz w:val="24"/>
          </w:rPr>
          <w:t xml:space="preserve">Стратегии-2030</w:t>
        </w:r>
      </w:hyperlink>
      <w:r>
        <w:rPr>
          <w:sz w:val="24"/>
        </w:rPr>
        <w:t xml:space="preserve">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обеспечение приоритетов и целей, отраженных в инвестиционном меморандуме, утверждаемом постановлением Кабинета Министров Республики Татарстан, посланиях Раиса Республики Татарстан Государственному Совету Республики Татарстан, стратегиях (концепциях, программах) долгосрочного социально-экономического развития Республики Татарстан и национальной безопасности Российской Федерации, установленных документами стратегического планирования;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включение в состав государственных программ всех инструментов и мероприятий в соответствующих отрасли и сфере (включая меры организационного характера, осуществление контрольно-надзорной деятельности, совершенствование нормативного регулирования отрасли, налоговые, таможенные, тарифные, кредитные и иные инструменты);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обеспечение консолидации бюджетных ассигнований бюджета Республики Татарстан, в том числе межбюджетные трансферты, предоставляемые из федерального бюджета и государственных внебюджетных фондов Российской Федерации, безвозмездные поступления от физических и юридических лиц, бюджетных ассигнований Территориального фонда обязательного медицинского страхования Республики Татарстан, оценки расходов консолидированных бюджетов муниципальных образований Республики Татарстан и внебюджетных источников, направленных на реализацию государственной политики в соответствующих сферах и влияющих на выполнение запланированных в государственных программах мероприятий (результатов);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синхронизация государственных программ с государственными программами Российской Федерации и программами развития (иными программами) государственных корпораций, государственных компаний и акционерных обществ с государственным участием, влияющими на достижение показателей и выполнение мероприятий (результатов) государственных программ;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выделение в структуре государственных программ: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проектов, направленных на получение уникальных результатов в условиях временных и ресурсных ограничений, формируемых в соответствии с настоящим Положением;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процессных мероприятий, реализуемых непрерывно либо на периодической основе;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обеспечение возможности маркировки в Цифровом модуле параметров государственных программ, в том числе показателей, мероприятий (результатов) и параметров финансового обеспечения, соответствующих сферам реализации государственных программ Российской Федерации и региональных проектов, входящих в состав национальных проектов реализуемых в соответствии с Положением об организации проектной деятельности в Правительстве Республики Татарстан.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35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1.4. В состав государственных программ в соответствии со сферами их реализации подлежат включению направления деятельности республиканских органов исполнительной власти и (или) территориальных органов федеральных органов исполнительной власти (по согласованию) либо иных главных распорядителей средств бюджета Республики Татарстан и бюджетов территориальных государственных внебюджетных фондов.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Перечень направлений деятельности республиканских органов исполнительной власти и (или) территориальных органов федеральных органов исполнительной власти (по согласованию) либо иных главных распорядителей средств бюджета Республики Татарстан и бюджетов территориальных государственных внебюджетных фондов, не подлежащих включению в государственные программы, разрабатывается Министерством финансов Республики Татарстан и утверждается Кабинетом Министров Республики Татарстан.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1.5. Формирование, согласование, утверждение и размещение паспортов региональных проектов, входящих в состав национальных проектов, запросов на изменение паспортов данных региональных проектов, отчетов о ходе реализации данных региональных проектов, а также иных документов и материалов, разрабатываемых при осуществлении проектной деятельности, за исключением документов и материалов, содержащих сведения, составляющие государственную тайну, осуществляются в подсистеме управления национальными проектами государственной интегрированной информационной системы управления общественными финансами "Электронный бюджет" (далее - система "Электронный бюджет") по мере ввода в эксплуатацию ее компонентов и модулей в форме электронных документов, подписанных усиленной квалифицированной электронной подписью лиц, уполномоченных в установленном порядке действовать от имени органа управления проектной деятельностью.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36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1.6. Формирование, согласование, утверждение и размещение паспортов государственных программ, паспортов структурных элементов государственных программ, запросов на изменение паспортов государственных программ, запросов на изменение паспортов структурных элементов государственных программ, отчетов о ходе реализации государственных программ и их структурных элементов, а также иных документов и материалов, разрабатываемых при осуществлении проектной деятельности, за исключением документов и материалов, содержащих сведения, составляющие государственную тайну, осуществляются в Цифровом модуле по мере ввода в эксплуатацию его компонентов и модулей в форме электронных документов, подписанных усиленной квалифицированной электронной подписью лиц, уполномоченных действовать от имени органа управления проектной деятельностью.</w:t>
      </w:r>
    </w:p>
    <w:p>
      <w:pPr>
        <w:pStyle w:val="0"/>
        <w:jc w:val="both"/>
      </w:pPr>
      <w:r>
        <w:rPr>
          <w:sz w:val="24"/>
        </w:rPr>
        <w:t xml:space="preserve">(п. 1.6 в ред. </w:t>
      </w:r>
      <w:hyperlink r:id="rId37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1.7. Регистрация лиц, уполномоченных действовать от имени органа управления проектной деятельностью, в системе "Электронный бюджет" осуществляется на основании заявок на регистрацию, направляемых сотрудниками республиканских органов исполнительной власти, наделенными полномочиями на формирование указанных заявок, в форме электронного документа в системе "Электронный бюджет" с указанием полномочий согласно рекомендациям Министерства финансов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1.8. Регистрация лиц, уполномоченных действовать от имени органа управления проектной деятельностью, в Цифровом модуле осуществляется на основании заявок на регистрацию, направляемых сотрудниками республиканских органов исполнительной власти, наделенными полномочиями на формирование указанных заявок, в форме электронного документа в техническую поддержку Цифрового модуля и в Министерство экономики Республики Татарстан.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1.9. Сбор и обработка информации и данных, а также анализ реализации государственных программ осуществляются в Цифровом модуле.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1.10. Планирование бюджетных ассигнований на реализацию государственных программ в очередном финансовом году и плановом периоде осуществляется в соответствии с нормативными правовыми актами, регулирующими порядок составления проекта бюджета Республики Татарстан на очередной финансовый год и плановый период, а также с учетом результатов реализации государственных программ за предыдущий год.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1.11. Разработка и реализация государственной программы осуществляется ответственным исполнителем совместно с ее соисполнителями и участниками.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38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1.12. Подготовка государственных программ осуществляется с учетом Методических </w:t>
      </w:r>
      <w:hyperlink r:id="rId39" w:tooltip="&lt;Письмо&gt; Минэкономразвития России N 3493-ПК/Д19и, Минфина России N 26-02-06/9321 от 06.02.2023 &lt;О направлении Методических рекомендаций по разработке и реализации государственных программ субъектов Российской Федерации и муниципальных программ&gt; (вместе с &quot;Методическими рекомендациями по разработке и реализации государственных программ субъектов Российской Федерации и муниципальных программ&quot;) {КонсультантПлюс}" w:history="0">
        <w:r>
          <w:rPr>
            <w:color w:val="0000ff"/>
            <w:sz w:val="24"/>
          </w:rPr>
          <w:t xml:space="preserve">рекомендаций</w:t>
        </w:r>
      </w:hyperlink>
      <w:r>
        <w:rPr>
          <w:sz w:val="24"/>
        </w:rPr>
        <w:t xml:space="preserve"> по разработке и реализации государственных программ субъектов Российской Федерации и муниципальных программ, утвержденных письмом Министерства экономического развития Российской Федерации от 06.02.2023 N 3493-ПК/Д19и и Министерства финансов Российской Федерации от 06.02.2023 N 26-02-06/9321 (далее - Методические рекомендации).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1.13. Сроки реализации государственных программ определяются Кабинетом Министров Республики Татарстан.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1.14. Информация, содержащаяся в паспортах государственных программ, запросах на их изменение, а также в отчетах об их реализации до их утверждения в соответствии с настоящим Положением, не подлежит разглашению (распространению), если иное не установлено настоящим Положением или иными нормативными правовыми актами Российской Федерации и Республики Татарстан.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II. Структура и содержание государственных программ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Государственная программа является системой следующих документов, разрабатываемых и утверждаемых в соответствии с настоящим Положением:</w:t>
      </w:r>
    </w:p>
    <w:bookmarkStart w:id="114" w:name="P114"/>
    <w:bookmarkEnd w:id="114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стратегические приоритеты - приоритеты и цели государственной политики Республики Татарстан, в том числе с указанием связи с национальными целями, целями </w:t>
      </w:r>
      <w:hyperlink r:id="rId40" w:tooltip="Закон РТ от 17.06.2015 N 40-ЗРТ (ред. от 25.12.2019) &quot;Об утверждении Стратегии социально-экономического развития Республики Татарстан до 2030 года&quot; (принят ГС РТ 10.06.2015) {КонсультантПлюс}" w:history="0">
        <w:r>
          <w:rPr>
            <w:color w:val="0000ff"/>
            <w:sz w:val="24"/>
          </w:rPr>
          <w:t xml:space="preserve">Стратегии-2030</w:t>
        </w:r>
      </w:hyperlink>
      <w:r>
        <w:rPr>
          <w:sz w:val="24"/>
        </w:rPr>
        <w:t xml:space="preserve">, государственными программами Российской Федерации;</w:t>
      </w:r>
    </w:p>
    <w:bookmarkStart w:id="115" w:name="P115"/>
    <w:bookmarkEnd w:id="11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паспорт государственной программы;</w:t>
      </w:r>
    </w:p>
    <w:bookmarkStart w:id="116" w:name="P116"/>
    <w:bookmarkEnd w:id="116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паспорт регионального проекта;</w:t>
      </w:r>
    </w:p>
    <w:bookmarkStart w:id="117" w:name="P117"/>
    <w:bookmarkEnd w:id="117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паспорт комплекса процессных мероприятий;</w:t>
      </w:r>
    </w:p>
    <w:bookmarkStart w:id="118" w:name="P118"/>
    <w:bookmarkEnd w:id="118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</w:t>
      </w:r>
      <w:hyperlink w:tooltip="Перечень" w:anchor="P452" w:history="0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 нормативных правовых актов Республики Татарстан, утверждающих правила предоставления межбюджетных трансфертов из бюджета Республики Татарстан местным бюджетам в рамках реализации государственной программы (в случае предоставления соответствующих межбюджетных трансфертов в рамках государственной программы), правила осуществления бюджетных инвестиций и предоставления субсидий из бюджета Республики Татарстан юридическим лицам в рамках реализации государственной программы (при необходимости), а также решения об осуществлении капитальных вложений в рамках реализации государственной программы (при необходимости) по форме согласно приложению к настоящему Положению;</w:t>
      </w:r>
    </w:p>
    <w:bookmarkStart w:id="119" w:name="P119"/>
    <w:bookmarkEnd w:id="119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перечень объектов капитального строительства, мероприятий (укрупненных инвестиционных проектов), объектов недвижимости, в отношении которых осуществляются капитальные вложения в рамках реализации государственной программы (при необходимости);</w:t>
      </w:r>
    </w:p>
    <w:bookmarkStart w:id="120" w:name="P120"/>
    <w:bookmarkEnd w:id="12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решения о заключении от имени Республики Татарстан государственных контрактов, предметом которых является выполнение работ (оказание услуг), длительность производственного цикла выполнения (оказания) которых превышает срок действия утвержденных лимитов бюджетных обязательств, в рамках государственной программы (при необходимости);</w:t>
      </w:r>
    </w:p>
    <w:bookmarkStart w:id="121" w:name="P121"/>
    <w:bookmarkEnd w:id="121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иные документы и материалы в сфере реализации государственной программы в соответствии с нормативными правовыми актами Республики Татарстан (при необходимости).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Документы, указанные в </w:t>
      </w:r>
      <w:hyperlink w:tooltip="а) стратегические приоритеты - приоритеты и цели государственной политики Республики Татарстан, в том числе с указанием связи с национальными целями, целями Стратегии-2030, государственными программами Российской Федерации;" w:anchor="P114" w:history="0">
        <w:r>
          <w:rPr>
            <w:color w:val="0000ff"/>
            <w:sz w:val="24"/>
          </w:rPr>
          <w:t xml:space="preserve">подпунктах "а"</w:t>
        </w:r>
      </w:hyperlink>
      <w:r>
        <w:rPr>
          <w:sz w:val="24"/>
        </w:rPr>
        <w:t xml:space="preserve">, </w:t>
      </w:r>
      <w:hyperlink w:tooltip="д) перечень нормативных правовых актов Республики Татарстан, утверждающих правила предоставления межбюджетных трансфертов из бюджета Республики Татарстан местным бюджетам в рамках реализации государственной программы (в случае предоставления соответствующих межбюджетных трансфертов в рамках государственной программы), правила осуществления бюджетных инвестиций и предоставления субсидий из бюджета Республики Татарстан юридическим лицам в рамках реализации государственной программы (при необходимости), а т..." w:anchor="P118" w:history="0">
        <w:r>
          <w:rPr>
            <w:color w:val="0000ff"/>
            <w:sz w:val="24"/>
          </w:rPr>
          <w:t xml:space="preserve">"д"</w:t>
        </w:r>
      </w:hyperlink>
      <w:r>
        <w:rPr>
          <w:sz w:val="24"/>
        </w:rPr>
        <w:t xml:space="preserve">, </w:t>
      </w:r>
      <w:hyperlink w:tooltip="ж) решения о заключении от имени Республики Татарстан государственных контрактов, предметом которых является выполнение работ (оказание услуг), длительность производственного цикла выполнения (оказания) которых превышает срок действия утвержденных лимитов бюджетных обязательств, в рамках государственной программы (при необходимости);" w:anchor="P120" w:history="0">
        <w:r>
          <w:rPr>
            <w:color w:val="0000ff"/>
            <w:sz w:val="24"/>
          </w:rPr>
          <w:t xml:space="preserve">"ж"</w:t>
        </w:r>
      </w:hyperlink>
      <w:r>
        <w:rPr>
          <w:sz w:val="24"/>
        </w:rPr>
        <w:t xml:space="preserve">, </w:t>
      </w:r>
      <w:hyperlink w:tooltip="з) иные документы и материалы в сфере реализации государственной программы в соответствии с нормативными правовыми актами Республики Татарстан (при необходимости)." w:anchor="P121" w:history="0">
        <w:r>
          <w:rPr>
            <w:color w:val="0000ff"/>
            <w:sz w:val="24"/>
          </w:rPr>
          <w:t xml:space="preserve">"з"</w:t>
        </w:r>
      </w:hyperlink>
      <w:r>
        <w:rPr>
          <w:sz w:val="24"/>
        </w:rPr>
        <w:t xml:space="preserve"> настоящего пункта, утверждаются постановлением Кабинета Министров Республики Татарстан об утверждении государственной программы Республики Татарстан.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41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Документы, указанные в </w:t>
      </w:r>
      <w:hyperlink w:tooltip="е) перечень объектов капитального строительства, мероприятий (укрупненных инвестиционных проектов), объектов недвижимости, в отношении которых осуществляются капитальные вложения в рамках реализации государственной программы (при необходимости);" w:anchor="P119" w:history="0">
        <w:r>
          <w:rPr>
            <w:color w:val="0000ff"/>
            <w:sz w:val="24"/>
          </w:rPr>
          <w:t xml:space="preserve">подпункте "е"</w:t>
        </w:r>
      </w:hyperlink>
      <w:r>
        <w:rPr>
          <w:sz w:val="24"/>
        </w:rPr>
        <w:t xml:space="preserve"> настоящего пункта, утверждаются распоряжением Кабинета Министров Республики Татарстан.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r:id="rId42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Документы, указанные в </w:t>
      </w:r>
      <w:hyperlink w:tooltip="б) паспорт государственной программы;" w:anchor="P115" w:history="0">
        <w:r>
          <w:rPr>
            <w:color w:val="0000ff"/>
            <w:sz w:val="24"/>
          </w:rPr>
          <w:t xml:space="preserve">подпунктах "б"</w:t>
        </w:r>
      </w:hyperlink>
      <w:r>
        <w:rPr>
          <w:sz w:val="24"/>
        </w:rPr>
        <w:t xml:space="preserve">, </w:t>
      </w:r>
      <w:hyperlink w:tooltip="в) паспорт регионального проекта;" w:anchor="P116" w:history="0">
        <w:r>
          <w:rPr>
            <w:color w:val="0000ff"/>
            <w:sz w:val="24"/>
          </w:rPr>
          <w:t xml:space="preserve">"в"</w:t>
        </w:r>
      </w:hyperlink>
      <w:r>
        <w:rPr>
          <w:sz w:val="24"/>
        </w:rPr>
        <w:t xml:space="preserve">, </w:t>
      </w:r>
      <w:hyperlink w:tooltip="г) паспорт комплекса процессных мероприятий;" w:anchor="P117" w:history="0">
        <w:r>
          <w:rPr>
            <w:color w:val="0000ff"/>
            <w:sz w:val="24"/>
          </w:rPr>
          <w:t xml:space="preserve">"г"</w:t>
        </w:r>
      </w:hyperlink>
      <w:r>
        <w:rPr>
          <w:sz w:val="24"/>
        </w:rPr>
        <w:t xml:space="preserve"> настоящего пункта (за исключением региональных проектов, входящих в состав национальных проектов), утверждаются в Цифровом модуле и формируются в соответствии с рекомендуемыми формами, разработанными в рамках Методических рекомендаций и размещенными Министерством экономического развития Российской Федерации в аналитической информационной системе обеспечения открытости деятельности федеральных органов исполнительной власти, размещенной в информационно-телекоммуникационной сети "Интернет" (на Портале государственных программ).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r:id="rId43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2.2. В Цифровом модуле ответственным исполнителем совместно с соисполнителями и участниками осуществляется формирование реестра документов, входящих в состав государственной программы, указанные в </w:t>
      </w:r>
      <w:hyperlink w:tooltip="б) паспорт государственной программы;" w:anchor="P115" w:history="0">
        <w:r>
          <w:rPr>
            <w:color w:val="0000ff"/>
            <w:sz w:val="24"/>
          </w:rPr>
          <w:t xml:space="preserve">подпунктах "б"</w:t>
        </w:r>
      </w:hyperlink>
      <w:r>
        <w:rPr>
          <w:sz w:val="24"/>
        </w:rPr>
        <w:t xml:space="preserve">, </w:t>
      </w:r>
      <w:hyperlink w:tooltip="в) паспорт регионального проекта;" w:anchor="P116" w:history="0">
        <w:r>
          <w:rPr>
            <w:color w:val="0000ff"/>
            <w:sz w:val="24"/>
          </w:rPr>
          <w:t xml:space="preserve">"в"</w:t>
        </w:r>
      </w:hyperlink>
      <w:r>
        <w:rPr>
          <w:sz w:val="24"/>
        </w:rPr>
        <w:t xml:space="preserve">, </w:t>
      </w:r>
      <w:hyperlink w:tooltip="г) паспорт комплекса процессных мероприятий;" w:anchor="P117" w:history="0">
        <w:r>
          <w:rPr>
            <w:color w:val="0000ff"/>
            <w:sz w:val="24"/>
          </w:rPr>
          <w:t xml:space="preserve">"г"</w:t>
        </w:r>
      </w:hyperlink>
      <w:r>
        <w:rPr>
          <w:sz w:val="24"/>
        </w:rPr>
        <w:t xml:space="preserve"> и </w:t>
      </w:r>
      <w:hyperlink w:tooltip="е) перечень объектов капитального строительства, мероприятий (укрупненных инвестиционных проектов), объектов недвижимости, в отношении которых осуществляются капитальные вложения в рамках реализации государственной программы (при необходимости);" w:anchor="P119" w:history="0">
        <w:r>
          <w:rPr>
            <w:color w:val="0000ff"/>
            <w:sz w:val="24"/>
          </w:rPr>
          <w:t xml:space="preserve">"е" пункта 2.1</w:t>
        </w:r>
      </w:hyperlink>
      <w:r>
        <w:rPr>
          <w:sz w:val="24"/>
        </w:rPr>
        <w:t xml:space="preserve"> настоящего Положения, а также обеспечивается его актуальность и полнота.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2.3. В структуре государственной программы обособляются проектная и процессная части.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2.4. В проектную часть включаются направления деятельности республиканских органов исполнительной власти и (или) территориальных органов федеральных органов исполнительной власти (по согласованию) либо иных главных распорядителей средств бюджета Республики Татарстан и бюджетов территориальных государственных внебюджетных фондов, в рамках которых предусматриваются: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осуществление бюджетных инвестиций в форме капитальных вложений в объекты государственной собственности Республики Татарстан;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предоставление субсидий на осуществление капитальных вложений;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предоставление субсидий (иных межбюджетных трансфертов) из бюджета Республики Татарстан местным бюджетам;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предоставление бюджетных инвестиций и субсидий юридическим лицам;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выработка предложений о совершенствовании государственной политики и нормативного регулирования в сфере реализации государственной программы;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осуществление стимулирующих налоговых расходов;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организация и проведение научно-исследовательских и опытно-конструкторских работ в сфере реализации государственной программы;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создание и развитие информационных систем;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предоставление целевых субсидий государственным учреждениям в целях осуществления капитальных вложений, операций с недвижимым имуществом, приобретения нефинансовых активов, а также реализации иных мероприятий, отвечающих критериям проектной деятельности;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к) иные направления деятельности, отвечающие критериям проектной деятельности.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2.5. В процессную часть включаются направления деятельности республиканских органов исполнительной власти и (или) территориальных органов федеральных органов исполнительной власти (по согласованию) либо иных главных распорядителей средств бюджета Республики Татарстан и бюджетов территориальных государственных внебюджетных фондов, в рамках которых предусматриваются: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выполнение государственного задания на оказание государственных услуг;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предоставление субвенций из бюджета Республики Татарстан местным бюджетам;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предоставление дотаций из бюджета Республики Татарстан местным бюджетам;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осуществление текущей деятельности государственных учреждений;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предоставление целевых субсидий государственным учреждениям (за исключением субсидий, предоставляемых в рамках проектной деятельности);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оказание мер социальной поддержки отдельным категориям граждан (за исключением случаев, когда нормативными правовыми актами установлен ограниченный период действия соответствующих мер), включая осуществление социальных налоговых расходов;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обслуживание государственного долга Республики Татарстан;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исполнение международных обязательств (за исключением случаев, когда международными договорами установлен ограниченный период действия соответствующих обязательств);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предоставление субсидий в целях финансового обеспечения исполнения государственного социального заказа на оказание государственных услуг в социальной сфере;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к) иные направления деятельности.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формировании проектной части государственной программы включаемые в ее состав мероприятия (результаты) должны иметь количественно измеримые итоги их реализации. При формировании процессной части государственной программы допускается включение мероприятий (результатов), не имеющих количественно измеримых итогов их реализации.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2.6. В проектную часть государственной программы в качестве ее структурных элементов включаются региональные проекты.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Региональные проекты, не входящие в состав национальных проектов, включают в себя собственные и (или) декомпозируемые на уровень Республики Татарстан показатели и мероприятия (результаты).</w:t>
      </w:r>
    </w:p>
    <w:p>
      <w:pPr>
        <w:pStyle w:val="0"/>
        <w:jc w:val="both"/>
      </w:pPr>
      <w:r>
        <w:rPr>
          <w:sz w:val="24"/>
        </w:rPr>
        <w:t xml:space="preserve">(п. 2.6 в ред. </w:t>
      </w:r>
      <w:hyperlink r:id="rId44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2.7. В процессную часть государственной программы в качестве ее структурных элементов включаются комплексы процессных мероприятий, формируемые в соответствии с Методическими рекомендациями, а также настоящим Положением.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формировании комплексов процессных мероприятий в рамках государственной программы выделяются: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комплекс процессных мероприятий по обеспечению реализации государственных функций и полномочий ответственным исполнителем;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комплекс процессных мероприятий по обеспечению реализации государственных функций и полномочий соисполнителем (участником) в случае, если бюджетные ассигнования бюджета Республики Татарстан на его содержание предусмотрены в рамках государственной программы.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Комплексы процессных мероприятий утверждаются ответственными за их разработку и реализацию ответственным исполнителем или соисполнителями государственной программы.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r:id="rId45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Комплексы процессных мероприятий включают в себя собственные и (или) декомпозируемые на уровень Республики Татарстан показатели и мероприятия (результаты).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r:id="rId46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Для комплексов процессных мероприятий, включающих в себя декомпозируемые на уровень Республики Татарстан показатели и мероприятия (результаты), необязательно формирование отдельного комплекса процессных мероприятий.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r:id="rId47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2.8. В рамках государственной программы могут реализовываться отдельные мероприятия, направленные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в текущем финансовом году (далее - отдельные мероприятия).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Перечень отдельных мероприятий устанавливается Кабинетом Министров Республики Татарстан.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2.9. В стратегические приоритеты государственной программы включаются: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оценка текущего состояния соответствующей сферы социально-экономического развития Республики Татарстан;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описание приоритетов и целей государственной политики в сфере реализации государственной программы;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сведения о взаимосвязи со стратегическими приоритетами, национальными целями и целями </w:t>
      </w:r>
      <w:hyperlink r:id="rId48" w:tooltip="Закон РТ от 17.06.2015 N 40-ЗРТ (ред. от 25.12.2019) &quot;Об утверждении Стратегии социально-экономического развития Республики Татарстан до 2030 года&quot; (принят ГС РТ 10.06.2015) {КонсультантПлюс}" w:history="0">
        <w:r>
          <w:rPr>
            <w:color w:val="0000ff"/>
            <w:sz w:val="24"/>
          </w:rPr>
          <w:t xml:space="preserve">Стратегии-2030</w:t>
        </w:r>
      </w:hyperlink>
      <w:r>
        <w:rPr>
          <w:sz w:val="24"/>
        </w:rPr>
        <w:t xml:space="preserve">, показателями государственных программ Российской Федерации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задачи государственного управления, способы их эффективного решения в соответствующей отрасли экономики и сфере государственного управления.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2.10. В паспорте государственной программы отражаются следующие сведения: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наименование государственной программы;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цели и показатели государственной программы;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сроки реализации (с возможностью выделения этапов);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перечень структурных элементов государственной программы;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параметры финансового обеспечения за счет всех источников финансирования по годам реализации в целом по государственной программе и с детализацией по ее структурным элементам;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сведения о кураторе, ответственном исполнителе;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связь с национальными целями, целями </w:t>
      </w:r>
      <w:hyperlink r:id="rId49" w:tooltip="Закон РТ от 17.06.2015 N 40-ЗРТ (ред. от 25.12.2019) &quot;Об утверждении Стратегии социально-экономического развития Республики Татарстан до 2030 года&quot; (принят ГС РТ 10.06.2015) {КонсультантПлюс}" w:history="0">
        <w:r>
          <w:rPr>
            <w:color w:val="0000ff"/>
            <w:sz w:val="24"/>
          </w:rPr>
          <w:t xml:space="preserve">Стратегии-2030</w:t>
        </w:r>
      </w:hyperlink>
      <w:r>
        <w:rPr>
          <w:sz w:val="24"/>
        </w:rPr>
        <w:t xml:space="preserve">, государственными программами Российской Федерации (при наличии).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2.11. В паспорте структурного элемента государственной программы отражаются следующие сведения: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наименование структурного элемента государственной программы;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общественно значимые результаты (только для региональных проектов, входящих в состав национальных проектов реализуемых в соответствии с Положением об организации проектной деятельности в Правительстве Республики Татарстан) или задачи;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50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показатели;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сроки реализации;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перечень мероприятий (результатов);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параметры финансового обеспечения за счет всех источников по годам реализации в целом по структурному элементу государственной программы, а также с детализацией по его мероприятиям (результатам);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план реализации, включающий информацию о контрольных точках, а также объектах мероприятий (результатов) (за исключением региональных проектов, входящих в состав национальных проектов реализуемых в соответствии с Положением об организации проектной деятельности в Правительстве Республики Татарстан, информация об объектах мероприятий (результатах) которых подлежит отражению в рабочем плане указанных региональных проектов);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51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сведения о кураторе, соисполнителе (при его наличии), администраторе.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2.12. Для каждой государственной программы устанавливается одна или несколько целей, которые должны соответствовать приоритетам и целям социально-экономического развития Республики Татарстан в соответствующей сфере.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Требования, предъявляемые к целям государственной программы: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специфичность (цель должна соответствовать сфере реализации государственной программы);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конкретность;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измеримость (возможность измерения (расчета) прогресса в достижении цели, в том числе посредством достижения значений связанных показателей);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достижимость (цель должна быть достижима за период реализации государственной программы);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актуальность (цель должна соответствовать уровню и текущей ситуации развития соответствующей сферы социально-экономического развития Республики Татарстан);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релевантность (соответствие формулировки цели конечным социально-экономическим эффектам от реализации государственной программы);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ограниченность во времени (цель должна быть достигнута к определенному моменту времени).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Цели государственных программ, связанных с государственными программами Российской Федерации, формулируются в соответствии с целями государственных программ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Формулировки целей государственной программы не должны дублировать наименования производных от нее задач, проблем, а также мероприятий (результатов), контрольных точек структурных элементов.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Сформированные цели государственной программы должны в целом охватывать основные направления реализации государственной политики в соответствующей сфере социально-экономического развития Республики Татарстан.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2.13. В перечень показателей государственной программы, показателей ее структурных элементов включаются: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показатели, характеризующие достижение национальных целей, целей </w:t>
      </w:r>
      <w:hyperlink r:id="rId52" w:tooltip="Закон РТ от 17.06.2015 N 40-ЗРТ (ред. от 25.12.2019) &quot;Об утверждении Стратегии социально-экономического развития Республики Татарстан до 2030 года&quot; (принят ГС РТ 10.06.2015) {КонсультантПлюс}" w:history="0">
        <w:r>
          <w:rPr>
            <w:color w:val="0000ff"/>
            <w:sz w:val="24"/>
          </w:rPr>
          <w:t xml:space="preserve">Стратегии-2030</w:t>
        </w:r>
      </w:hyperlink>
      <w:r>
        <w:rPr>
          <w:sz w:val="24"/>
        </w:rPr>
        <w:t xml:space="preserve">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показатели, соответствующие показателям государственных программ Российской Федерации, в том числе предусмотренные в заключенном соглашении о реализации на территории Республики Татарстан государственных программ Республики Татарстан, направленных на достижение целей и показателей государственной программы Российской Федерации (далее - нефинансовое соглашение);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показатели приоритетов социально-экономического развития Республики Татарстан, определенных в документах стратегического планирования;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показатели уровня удовлетворенности граждан Российской Федерации качеством предоставляемых государственных услуг в соответствующей сфере социально-экономического развития (при необходимости);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показатели для оценки эффективности деятельности Раиса Республики Татарстан.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Показатели, предусмотренные в заключенном нефинансовом соглашении, отражаются в составе государственной программы, ее структурного элемента без изменения их наименований, единиц измерения и значений по годам реализации, установленных таким соглашением.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2.14. Включаемые в состав государственной программы, ее структурного элемента показатели формируются согласно критериям измеримости (счетности).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Критериями измеримости (счетности)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наличие единиц измерения;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возможность ежемесячного (при необходимости - ежеквартального) расчета;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возможность автоматизации, определение источников данных.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Показатели государственной программы приводятся по годам реализации (помесячно или квартально для текущего финансового года), сгруппированные по ее целям, с указанием связи с показателями государственных программ Российской Федерации (при необходимости).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2.15. Обязательными атрибутивными признаками, характеризующими показатели государственной программы и показатели ее структурных элементов,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наименование показателя;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единица измерения показателя по Общероссийскому </w:t>
      </w:r>
      <w:hyperlink r:id="rId5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0">
        <w:r>
          <w:rPr>
            <w:color w:val="0000ff"/>
            <w:sz w:val="24"/>
          </w:rPr>
          <w:t xml:space="preserve">классификатору</w:t>
        </w:r>
      </w:hyperlink>
      <w:r>
        <w:rPr>
          <w:sz w:val="24"/>
        </w:rPr>
        <w:t xml:space="preserve"> единиц измерения (далее - Классификатор);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базовое значение показателя (с указанием года);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значение показателя (по годам реализации);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характеристика планируемой динамики показателя (возрастание или убывание);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метод расчета (накопительный итог или дискретный показатель);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связь с целью государственной программы, с задачей структурного элемента государственной программы, достижение (решение) которой характеризует показатель государственной программы, показатель структурного элемента;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связь с показателем государственной программы Российской Федерации и (или) ее структурного элемента (при необходимости).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2.16. Достижение целей и показателей, решение задач государственной программы и ее структурных элементов обеспечиваются за счет реализации мероприятий (результатов) структурных элементов государственной программы. Мероприятия (результаты) группируются по задачам структурных элементов государственных программ.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2.17. Обязательными атрибутивными признаками, характеризующими мероприятия (результаты) структурного элемента государственной программы,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наименование мероприятия (результата);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единица измерения мероприятия (результата) (по Классификатору);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базовое значение мероприятия (результата) (с указанием года);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значение мероприятия (результата) (по годам реализации, накопительным итогом либо дискретно в отчетном периоде);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сроки реализации мероприятия (результата);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тип мероприятия (результата);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ответственный исполнитель мероприятия (результата);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вид документа, подтверждающего выполнение (достижение) мероприятия (результата);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связь с показателем государственной программы и (или) ее структурного элемента.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2.18. В качестве дополнительных атрибутивных признаков, характеризующих мероприятия (результаты) структурного элемента государственной программы, используются: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характеристика мероприятия (результата) - краткое описание выполняемой деятельности с указанием дополнительных качественных или количественных параметров мероприятия (результата), не дублирующих его наименование;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взаимосвязь с иными мероприятиями (результатами);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информационная система (источник данных), содержащая информацию о мероприятиях (результатах) и их значениях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признак реализации в муниципальном образовании.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Для мероприятий (результатов) процессной части государственной программы допускается не устанавливать их значения, а также сроки окончания реализации.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2.19. В составе структурных элементов государственной программы в обязательном порядке отражаются мероприятия (результаты), декомпозируемые на уровень Республики Татарстан и предусмотренные в заключенном соглашении о предоставлении межбюджетного трансферта из федерального бюджета бюджету Республики Татарстан (далее - финансовое соглашение).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54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Результаты, предусмотренные в финансовом соглашении, отражаются в составе структурных элементов государственной программы без изменения их наименований, единиц измерения, значений по годам реализации, установленных в таких соглашениях.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предоставления из федерального бюджета единой субсидии бюджету Республики Татарстан в составе структурных элементов государственной программы в обязательном порядке отражаются мероприятия (результаты), предусмотренные планом, определенным </w:t>
      </w:r>
      <w:hyperlink r:id="rId55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субсидий из федерального бюджета бюджетам субъектов Российской Федерации&quot;) {КонсультантПлюс}" w:history="0">
        <w:r>
          <w:rPr>
            <w:color w:val="0000ff"/>
            <w:sz w:val="24"/>
          </w:rPr>
          <w:t xml:space="preserve">абзацем седьмым пункта 8</w:t>
        </w:r>
      </w:hyperlink>
      <w:r>
        <w:rPr>
          <w:sz w:val="24"/>
        </w:rP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Федерации", без изменения их наименований, единиц измерения, значений по годам реализации, установленных в таком плане.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2.20. Мероприятие (результат) структурного элемента государственной программы должно соответствовать принципам конкретности, точности, достоверности, измеримости (счетности).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2.21. Наименование мероприятия (результата) структурного элемента государственной программы должно быть сформулировано в виде завершенного действия, характеризующего в том числе количество создаваемых (приобретаемых) материальных и нематериальных объектов, объем оказываемых услуг или выполняемых работ.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Наименование мероприятия (результата) структурного элемента государственной программы не должно: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дублировать наименование цели, показателя, задачи, иного мероприятия (результата), контрольной точки, объекта мероприятия (результата);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содержать значение и период достижения;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содержать указание на два и более мероприятия (результата);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содержать наименования нормативных правовых актов, иных поручений;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содержать указания на виды и формы государственной поддержки (субсидии, дотации и др.).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2.22. Мероприятия (результаты) структурного элемента государственной программы формируются с учетом соблюдения принципа прослеживаемости финансирования мероприятия (результата) - увязки одного мероприятия (результата) с одним направлением расходов, за исключением мероприятий (результатов), источником финансового обеспечения реализации которых является консолидированная субсидия.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2.23. Планирование сроков выполнения (достижения) мероприятий (результатов) осуществляется с учетом: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сопоставимости со сроками достижения показателей государственной программы и показателей ее структурных элементов;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установления плановых дат их выполнения (достижения) не позднее дат соответствующих мероприятий (результатов), определенных в структурных элементах государственных программ Российской Федерации (при наличии).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2.24. В целях унификации процесса мониторинга хода выполнения (достижения) мероприятий (результатов) структурных элементов государственных программ каждому мероприятию (результату) присваивается тип и соответствующий ему набор контрольных точек в соответствии с Методическими рекомендациями.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Для мероприятий (результатов) процессной части государственной программы допускается не устанавливать контрольные точки.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2.25. Обязательными атрибутивными признаками, характеризующими контрольные точки мероприятий (результатов) структурных элементов государственной программы,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наименование контрольной точки;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срок выполнения (в формате ДД.ММ.ГГГГ);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ответственный исполнитель;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вид документа, подтверждающего выполнение контрольной точки.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Формулировки контрольных точек должны отражать факт завершения промежуточного результата или иного значимого действия по выполнению мероприятия (достижению результата).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2.26. Планирование сроков достижения контрольных точек осуществляется с учетом: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их равномерного распределения в течение календарного года;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их сопоставимости со сроками выполнения (достижения) мероприятий (результатов) структурных элементов государственной программы;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установления плановых дат их выполнения не позднее дат соответствующих контрольных точек, определенных в структурных элементах государственных программ Российской Федерации (для мероприятий (результатов) государственной программы, предусматривающих софинансирование за счет средств федерального бюджета).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Для мероприятий (результатов) проектной части государственной программы ответственным исполнителем предусматривается не менее четырех контрольных точек в год на одно мероприятие (результат). Не допускается преобладание у мероприятия (результата) структурного элемента государственной программы наибольшего количества контрольных точек в четвертом квартале года, за исключением мероприятия (результата) комплекса процессных мероприятий, к которому указанное требование может не применяться.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56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2.27. Информация о мероприятиях (результатах) структурного элемента государственной программы с детализацией до контрольных точек отражается в плане реализации такого структурного элемента государственной программы.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План реализации структурного элемента государственной программы разрабатывается на весь срок реализации структурного элемента государственной программы (с возможностью актуализации и допланирования) и подлежит включению в паспорт такого структурного элемента.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III. Разработка государственной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Разработка государственной программы, подлежащей реализации начиная с очередного финансового года, осуществляется в сроки, установленные графиком подготовки и рассмотрения проектов законов, документов и материалов, разрабатываемых при составлении проекта бюджета Республики Татарстан на очередной финансовый год и плановый период.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3.2. Разработка и утверждение государственной программы, структурного элемента государственной программы включают в себя следующие основные этапы: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разработка проекта государственной программы, структурного элемента государственной программы;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57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согласование проекта государственной программы, структурного элемента государственной программы;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58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экспертиза проекта государственной программы, структурного элемента государственной программы, в том числе независимыми экспертами (при необходимости);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утверждение государственной программы, структурного элемента государственной программы.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IV. Разработка паспортов государственной программы и</w:t>
      </w:r>
    </w:p>
    <w:p>
      <w:pPr>
        <w:pStyle w:val="2"/>
        <w:jc w:val="center"/>
      </w:pPr>
      <w:r>
        <w:rPr>
          <w:sz w:val="24"/>
        </w:rPr>
        <w:t xml:space="preserve">ее структурных элементов и внесение в них изменений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Паспорта государственных программ, региональных проектов, не входящих в состав национальных проектов, и комплексов процессных мероприятий формируются в Цифровом модуле с учетом Методических рекомендаций и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59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4.2. Паспорта государственных программ в Цифровом модуле согласовываются ответственными исполнителями, Министерством экономики Республики Татарстан, Министерством финансов Республики Татарстан, кураторами и утверждаются Премьер-министром Республики Татарстан, паспорта региональных проектов, не входящих в состав национальных проектов, согласовываются ответственными исполнителями региональных проектов и государственных программ, Министерством экономики Республики Татарстан, Министерством финансов Республики Татарстан и утверждаются куратором, паспорта комплексов процессных мероприятий согласовываются ответственными исполнителями комплекса процессных мероприятий, уполномоченными лицами Министерства экономики Республики Татарстан и Министерства финансов Республики Татарстан.</w:t>
      </w:r>
    </w:p>
    <w:p>
      <w:pPr>
        <w:pStyle w:val="0"/>
        <w:jc w:val="both"/>
      </w:pPr>
      <w:r>
        <w:rPr>
          <w:sz w:val="24"/>
        </w:rPr>
        <w:t xml:space="preserve">(п. 4.2 в ред. </w:t>
      </w:r>
      <w:hyperlink r:id="rId60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4.3. Внесение изменений в Цифровом модуле в документы, указанные в </w:t>
      </w:r>
      <w:hyperlink w:tooltip="б) паспорт государственной программы;" w:anchor="P115" w:history="0">
        <w:r>
          <w:rPr>
            <w:color w:val="0000ff"/>
            <w:sz w:val="24"/>
          </w:rPr>
          <w:t xml:space="preserve">подпунктах "б"</w:t>
        </w:r>
      </w:hyperlink>
      <w:r>
        <w:rPr>
          <w:sz w:val="24"/>
        </w:rPr>
        <w:t xml:space="preserve">, </w:t>
      </w:r>
      <w:hyperlink w:tooltip="в) паспорт регионального проекта;" w:anchor="P116" w:history="0">
        <w:r>
          <w:rPr>
            <w:color w:val="0000ff"/>
            <w:sz w:val="24"/>
          </w:rPr>
          <w:t xml:space="preserve">"в"</w:t>
        </w:r>
      </w:hyperlink>
      <w:r>
        <w:rPr>
          <w:sz w:val="24"/>
        </w:rPr>
        <w:t xml:space="preserve">, </w:t>
      </w:r>
      <w:hyperlink w:tooltip="г) паспорт комплекса процессных мероприятий;" w:anchor="P117" w:history="0">
        <w:r>
          <w:rPr>
            <w:color w:val="0000ff"/>
            <w:sz w:val="24"/>
          </w:rPr>
          <w:t xml:space="preserve">"г"</w:t>
        </w:r>
      </w:hyperlink>
      <w:r>
        <w:rPr>
          <w:sz w:val="24"/>
        </w:rPr>
        <w:t xml:space="preserve"> и </w:t>
      </w:r>
      <w:hyperlink w:tooltip="е) перечень объектов капитального строительства, мероприятий (укрупненных инвестиционных проектов), объектов недвижимости, в отношении которых осуществляются капитальные вложения в рамках реализации государственной программы (при необходимости);" w:anchor="P119" w:history="0">
        <w:r>
          <w:rPr>
            <w:color w:val="0000ff"/>
            <w:sz w:val="24"/>
          </w:rPr>
          <w:t xml:space="preserve">"е" пункта 2.1</w:t>
        </w:r>
      </w:hyperlink>
      <w:r>
        <w:rPr>
          <w:sz w:val="24"/>
        </w:rPr>
        <w:t xml:space="preserve"> настоящего Положения, осуществляется по инициативе ответственного исполнителя, соисполнителя, участника, в том числе по результатам рассмотрения сводного годового доклада о ходе реализации и об оценке эффективности государственных программ, а также во исполнение решений Раиса Республики Татарстан и до момента наступления сроков достижения (выполнения) изменяемых параметров государственной программы, ее структурного элемента.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4.4. При внесении изменений в документы, указанные в </w:t>
      </w:r>
      <w:hyperlink w:tooltip="б) паспорт государственной программы;" w:anchor="P115" w:history="0">
        <w:r>
          <w:rPr>
            <w:color w:val="0000ff"/>
            <w:sz w:val="24"/>
          </w:rPr>
          <w:t xml:space="preserve">подпунктах "б"</w:t>
        </w:r>
      </w:hyperlink>
      <w:r>
        <w:rPr>
          <w:sz w:val="24"/>
        </w:rPr>
        <w:t xml:space="preserve">, </w:t>
      </w:r>
      <w:hyperlink w:tooltip="в) паспорт регионального проекта;" w:anchor="P116" w:history="0">
        <w:r>
          <w:rPr>
            <w:color w:val="0000ff"/>
            <w:sz w:val="24"/>
          </w:rPr>
          <w:t xml:space="preserve">"в"</w:t>
        </w:r>
      </w:hyperlink>
      <w:r>
        <w:rPr>
          <w:sz w:val="24"/>
        </w:rPr>
        <w:t xml:space="preserve">, </w:t>
      </w:r>
      <w:hyperlink w:tooltip="г) паспорт комплекса процессных мероприятий;" w:anchor="P117" w:history="0">
        <w:r>
          <w:rPr>
            <w:color w:val="0000ff"/>
            <w:sz w:val="24"/>
          </w:rPr>
          <w:t xml:space="preserve">"г"</w:t>
        </w:r>
      </w:hyperlink>
      <w:r>
        <w:rPr>
          <w:sz w:val="24"/>
        </w:rPr>
        <w:t xml:space="preserve"> и </w:t>
      </w:r>
      <w:hyperlink w:tooltip="е) перечень объектов капитального строительства, мероприятий (укрупненных инвестиционных проектов), объектов недвижимости, в отношении которых осуществляются капитальные вложения в рамках реализации государственной программы (при необходимости);" w:anchor="P119" w:history="0">
        <w:r>
          <w:rPr>
            <w:color w:val="0000ff"/>
            <w:sz w:val="24"/>
          </w:rPr>
          <w:t xml:space="preserve">"е" пункта 2.1</w:t>
        </w:r>
      </w:hyperlink>
      <w:r>
        <w:rPr>
          <w:sz w:val="24"/>
        </w:rPr>
        <w:t xml:space="preserve"> настоящего Положения, в Цифровом модуле и в единой межведомственной системе электронного документооборота Республики Татарстан ответственный исполнитель совместно с соисполнителем и участниками формирует пояснительную записку в Кабинет Министров Республики Татарстан, содержащую информацию о предлагаемых изменениях относительно действующей редакции указанных документов с приведением соответствующих обоснований и расчетов предлагаемых изменений.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4.5. Внесение изменений в паспорта региональных проектов, входящих в состав национальных проектов, осуществляется в соответствии с Положением об организации проектной деятельности в Правительстве Республики Татарстан.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61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Внесение изменений в паспорта региональных проектов, не входящих в состав национальных проектов, паспорта комплексов процессных мероприятий осуществляется в соответствии с изменениями в законе о бюджете Республики Татарстан на текущий год и плановый период, в сводной бюджетной росписи бюджета Республики Татарстан со дня вступления в силу финансового и нефинансового соглашений и дополнительных соглашений к ним в течение восьми рабочих дней со дня их поступления в Цифровой модуль.</w:t>
      </w:r>
    </w:p>
    <w:p>
      <w:pPr>
        <w:pStyle w:val="0"/>
        <w:jc w:val="both"/>
      </w:pPr>
      <w:r>
        <w:rPr>
          <w:sz w:val="24"/>
        </w:rPr>
        <w:t xml:space="preserve">(в ред. Постановлений КМ РТ от 11.07.2025 </w:t>
      </w:r>
      <w:hyperlink r:id="rId62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N 505</w:t>
        </w:r>
      </w:hyperlink>
      <w:r>
        <w:rPr>
          <w:sz w:val="24"/>
        </w:rPr>
        <w:t xml:space="preserve">, от 29.11.2025 </w:t>
      </w:r>
      <w:hyperlink r:id="rId63" w:tooltip="Постановление КМ РТ от 29.11.2025 N 1016 &quot;О внесении изменений в Положение о системе управления государственными программами Республики Татарстан, утвержденное постановлением Кабинета Министров Республики Татарстан от 30.05.2023 N 655 &quot;О системе управления государственными программами Республики Татарстан&quot; {КонсультантПлюс}" w:history="0">
        <w:r>
          <w:rPr>
            <w:color w:val="0000ff"/>
            <w:sz w:val="24"/>
          </w:rPr>
          <w:t xml:space="preserve">N 1016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4.6. Внесение на рассмотрение запроса на изменение паспорта государственной программы, регионального проекта, не входящего в состав национального проекта, паспорта комплекса процессных мероприятий, а также перечня объектов капитального строительства, мероприятий (укрупненных инвестиционных проектов), объектов недвижимости, в отношении которых осуществляются капитальные вложения в рамках реализации государственной программы, связанного с внесением изменений в сводную бюджетную роспись бюджета Республики Татарстан, в Цифровом модуле обеспечивается ответственным исполнителем (соисполнителем).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Согласование запроса на изменение, связанного с внесением изменений в сводную бюджетную роспись бюджета Республики Татарстан, и иных запросов на изменение в Цифровом модуле осуществляется ответственным исполнителем (соисполнителем) с учетом параллельного рассмотрения такого запроса на изменение: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заинтересованными республиканскими органами исполнительной власти, иными государственными органами и организациями - в срок не более двух рабочих дней со дня поступления запроса на изменение;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Министерством экономики Республики Татарстан, Министерством финансов Республики Татарстан - в срок не более трех рабочих дней со дня поступления запроса на изменение.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Утверждение запроса на изменение паспорта государственной программы и (или) регионального проекта, не входящего в состав национального проекта, связанного с внесением изменений в сводную бюджетную роспись бюджета Республики Татарстан, и иных запросов на изменение в Цифровом модуле осуществляется Кабинетом Министров Республики Татарстан в срок не более трех рабочих дней со дня поступления запроса на изменение.</w:t>
      </w:r>
    </w:p>
    <w:p>
      <w:pPr>
        <w:pStyle w:val="0"/>
        <w:jc w:val="both"/>
      </w:pPr>
      <w:r>
        <w:rPr>
          <w:sz w:val="24"/>
        </w:rPr>
        <w:t xml:space="preserve">(п. 4.6 в ред. </w:t>
      </w:r>
      <w:hyperlink r:id="rId64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4.7. Информационное взаимодействие и передача информации, содержащейся в Цифровом модуле, в систему "Электронный бюджет" осуществляется в соответствии с </w:t>
      </w:r>
      <w:hyperlink r:id="rId65" w:tooltip="Приказ Минфина России от 14.09.2023 N 145н &quot;Об утверждении общих требований к формированию плана по достижению показателей государственной программы Российской Федерации (показателей структурных элементов государственной программы Российской Федерации), установленных в соглашении о реализации на территории субъекта Российской Федераци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, и (или) в соглашении о  {КонсультантПлюс}" w:history="0">
        <w:r>
          <w:rPr>
            <w:color w:val="0000ff"/>
            <w:sz w:val="24"/>
          </w:rPr>
          <w:t xml:space="preserve">приказом</w:t>
        </w:r>
      </w:hyperlink>
      <w:r>
        <w:rPr>
          <w:sz w:val="24"/>
        </w:rPr>
        <w:t xml:space="preserve"> Министерства финансов Российской Федерации от 14 сентября 2023 г. N 145н "Об утверждении общих требований к формированию плана по достижению показателей государственной программы Российской Федерации (показателей структурных элементов государственной программы Российской Федерации), установленных в соглашении о реализации на территории субъекта Российской Федерации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Федерации, и (или) в соглашении о реализации на территории субъекта Российской Федерации регионального проекта, обеспечивающего достижение показателей и результатов соответствующего федерального проекта, входящего в состав национального проекта (программы), а также отчета о его выполнении, и типовых форм указанных плана и отчета".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4.8. Обмен документами, разрабатываемыми в составе государственных программ и содержащими сведения, отнесенные к государственной тайне, и сведения конфиденциального характера, осуществляется на бумажных и электронных носителях в установленном порядке.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V. Структура управления государственной программой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r:id="rId66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Руководитель Регионального проектного офиса рассматривает поступивший паспорт государственной программы с целью принятия одного из следующих решений: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об утверждении паспорта государственной программы и (или) запроса на изменение паспорта государственной программы;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о необходимости доработки паспорта государственной программы и (или) запроса на изменение паспорта государственной программы.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Руководитель Регионального проектного офиса утверждает паспорт государственной программы не позднее трех рабочих дней с даты поступления на утверждение.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5.2. Управление реализацией государственной программы и (или) регионального проекта обеспечивает ее куратор.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Куратором определяется заместитель Премьер-министра Республики Татарстан или Руководитель Администрации Раиса Республики Татарстан.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5.3. Куратор: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координирует разработку и реализацию государственной программы и (или) регионального проекта;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одобряет стратегические приоритеты, цели, показатели и структуру государственной программы;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осуществляет контроль реализации государственной программы, в том числе рассматривает результаты мониторинга государственной программы и сводного годового доклада о ходе реализации и оценке эффективности государственных программ;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утверждает паспорт регионального проекта, не входящего в состав национального проекта, и (или) запрос на изменение паспорта регионального проекта, не входящего в состав национального проекта, и согласовывает паспорт государственной программы и (или) запрос на изменение паспорта государственной программы в Цифровом модуле.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Куратор утверждает паспорт регионального проекта, не входящего в состав национального проекта, не позднее пяти рабочих дней с даты поступления на утверждение и согласовывает паспорт государственной программы не позднее трех рабочих дней с даты поступления на согласование;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выполняет иные функции, предусмотренные настоящим Положением.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5.4. Руководитель регионального проекта: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осуществляет управление реализацией регионального проекта, обеспечивая выполнение задач, достижение показателей, выполнение (достижение) мероприятий (результатов), контрольных точек и объектов в соответствии с утвержденным паспортом регионального проекта;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заключает соглашение с руководителем федерального проекта о реализации на территории Республики Татарстан регионального проекта, обеспечивающего достижение целей, показателей и результатов соответствующего федерального проекта, в соответствии с Методическими рекомендациями;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обеспечивает своевременное размещение участниками регионального проекта, не входящего в состав национального проекта, в Цифровом модуле информации о реализации регионального проекта и несет персональную ответственность за достоверность, актуальность и полноту информации, содержащейся в отчетах о реализации регионального проекта;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согласовывает кандидатуры участников регионального проекта, паспорта региональных проектов;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дает поручения участникам регионального проекта в рамках компетенций по его реализации;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проводит оценку эффективности деятельности участников.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5.5. Администратор: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обеспечивает организационно-методическое и аналитическое сопровождение реализации регионального проекта;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организует подготовку паспорта регионального проекта;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по поручению руководителя регионального проекта проводит совещания по вопросам разработки и реализации регионального проекта;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осуществляет мониторинг реализации и подготовку отчетов о ходе реализации регионального проекта;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обеспечивает учет и исполнение методических указаний и рекомендаций, утвержденных при реализации регионального проекта.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5.6. Ответственный исполнитель: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обеспечивает разработку и реализацию государственной программы;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согласовывает с участниками сроки выполнения мероприятий, объемы и источники их финансирования;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подготавливает проекты постановлений Кабинета Министров Республики Татарстан об утверждении государственной программы, о внесении изменений в государственные программы, согласовывает и в установленном порядке вносит их в Кабинет Министров Республики Татарстан с одновременным представлением в Государственный Совет Республики Татарстан и Счетную палату Республики Татарстан;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формирует в Цифровом модуле паспорта государственной программы и ее структурных элементов;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разрабатывает в пределах своих полномочий нормативные правовые акты, необходимые для реализации государственной программы;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ежегодно подготавливает предложения об уточнении мероприятий (результатов) государственной программы, ее структурных элементов и их финансового обеспечения на очередной финансовый год;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координирует деятельность соисполнителей и участников;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осуществляет подготовку отчетов для проведения мониторинга реализации государственной программы и ее структурных элементов;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утверждает паспорт комплекса процессных мероприятий в Цифровом модуле;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к) выполняет иные функции, предусмотренные настоящим Положением.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5.7. Соисполнители: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обеспечивают согласование проекта государственной программы с участниками в части структурных элементов, в реализации которых предполагается их участие;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обеспечивают совместно с участниками реализацию включенных в государственную программу структурных элементов;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представляют ответственному исполнителю необходимую информацию для формирования отчетов в рамках мониторинга реализации и оценки эффективности государственной программы;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выполняют иные функции, предусмотренные настоящим Положением.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5.8. Участники: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обеспечивают реализацию отдельных мероприятий (результатов) структурных элементов государственной программы, в реализации которых предполагается их участие;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представляют ответственному исполнителю и соисполнителю необходимую информацию для формирования отчетов в рамках мониторинга реализации государственной программы;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несут ответственность за достоверность, актуальность и полноту информации о реализации государственной программы и ее структурных элементов;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направляют руководителю регионального проекта предложения об обеспечении своевременного достижения целей, целевых и дополнительных показателей регионального проекта и контрольных точек, выполнения задач и мероприятий регионального проекта;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выполняют иные функции, предусмотренные настоящим Положением.</w:t>
      </w:r>
    </w:p>
    <w:p>
      <w:pPr>
        <w:pStyle w:val="0"/>
        <w:spacing w:before="240"/>
        <w:ind w:firstLine="540"/>
        <w:jc w:val="both"/>
      </w:pPr>
      <w:r>
        <w:rPr>
          <w:sz w:val="24"/>
          <w:highlight w:val="yellow"/>
        </w:rPr>
        <w:t xml:space="preserve">5.9. Министерство экономики Республики Татарстан, обеспечивающее деятельность Регионального проектного офиса, сформированного в соответствии с </w:t>
      </w:r>
      <w:hyperlink r:id="rId67" w:tooltip="Постановление КМ РТ от 20.06.2019 N 504 (ред. от 30.12.2025) &quot;Об организации проектной деятельности в Правительстве Республики Татарстан&quot; {КонсультантПлюс}" w:history="0">
        <w:r>
          <w:rPr>
            <w:color w:val="0000ff"/>
            <w:sz w:val="24"/>
            <w:highlight w:val="yellow"/>
          </w:rPr>
          <w:t xml:space="preserve">постановлением</w:t>
        </w:r>
      </w:hyperlink>
      <w:r>
        <w:rPr>
          <w:sz w:val="24"/>
          <w:highlight w:val="yellow"/>
        </w:rPr>
        <w:t xml:space="preserve"> Кабинета Министров Республики Татарстан от 20.06.2019 N 504 "Об организации проектной деятельности в Правительстве Республики Татарстан":</w:t>
      </w:r>
    </w:p>
    <w:p>
      <w:pPr>
        <w:pStyle w:val="0"/>
        <w:spacing w:before="240"/>
        <w:ind w:firstLine="540"/>
        <w:jc w:val="both"/>
      </w:pPr>
      <w:r>
        <w:rPr>
          <w:sz w:val="24"/>
          <w:highlight w:val="yellow"/>
        </w:rPr>
        <w:t xml:space="preserve">а) осуществляет общую координацию и межведомственное взаимодействие при разработке и реализации государственных программ;</w:t>
      </w:r>
    </w:p>
    <w:p>
      <w:pPr>
        <w:pStyle w:val="0"/>
        <w:spacing w:before="240"/>
        <w:ind w:firstLine="540"/>
        <w:jc w:val="both"/>
      </w:pPr>
      <w:r>
        <w:rPr>
          <w:sz w:val="24"/>
          <w:highlight w:val="yellow"/>
        </w:rPr>
        <w:t xml:space="preserve">б) при необходимости осуществляет разработку методических документов по реализации государственных программ;</w:t>
      </w:r>
    </w:p>
    <w:p>
      <w:pPr>
        <w:pStyle w:val="0"/>
        <w:spacing w:before="240"/>
        <w:ind w:firstLine="540"/>
        <w:jc w:val="both"/>
      </w:pPr>
      <w:r>
        <w:rPr>
          <w:sz w:val="24"/>
          <w:highlight w:val="yellow"/>
        </w:rPr>
        <w:t xml:space="preserve">в) согласовывает паспорта государственных программ, региональных проектов, не входящих в состав национальных проектов, и комплексов процессных мероприятий не позднее пяти рабочих дней с даты поступления на согласование.</w:t>
      </w:r>
    </w:p>
    <w:p>
      <w:pPr>
        <w:pStyle w:val="0"/>
        <w:spacing w:before="240"/>
        <w:ind w:firstLine="540"/>
        <w:jc w:val="both"/>
      </w:pPr>
      <w:r>
        <w:rPr>
          <w:sz w:val="24"/>
          <w:highlight w:val="yellow"/>
        </w:rPr>
        <w:t xml:space="preserve">5.10. Министерство финансов Республики Татарстан согласовывает в Цифровом модуле паспорта государственных программ, паспорта региональных проектов, не входящих в состав национальных проектов, паспорта комплексов процессных мероприятий не позднее пяти рабочих дней с даты согласования Министерством экономики Республики Татарстан.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5.11. Ответственный исполнитель, соисполнители и участники представляют по запросу Регионального проектного офиса дополнительную (уточненную) информацию о ходе реализации государственной программы.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VI. Механизмы синхронизации государственных программ</w:t>
      </w:r>
    </w:p>
    <w:p>
      <w:pPr>
        <w:pStyle w:val="2"/>
        <w:jc w:val="center"/>
      </w:pPr>
      <w:r>
        <w:rPr>
          <w:sz w:val="24"/>
        </w:rPr>
        <w:t xml:space="preserve">и государственных программ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6.1. Синхронизация государственных программ и государственных программ Российской Федерации осуществляется посредством: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маркировки ответственными исполнителями, соисполнителями и участниками в Цифровом модуле параметров государственной программы и ее структурных элементов, в том числе показателей, мероприятий (результатов) и параметров финансового обеспечения, относящихся к сферам реализации: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государственных программ Российской Федерации и их структурных элементов;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региональных проектов, входящих в состав национальных проектов, реализуемых в соответствии с Положением об организации проектной деятельности в Правительстве Республики Татарстан;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68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заключения соглашения о реализации на территории Республики Татарстан регионального проекта, входящего в состав национального проекта, реализуемого в соответствии с Положением об организации проектной деятельности в Правительстве Республики Татарстан;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69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заключения нефинансового соглашения и представления отчетности по нему в части показателей государственных программ Российской Федерации и их структурных элементов, декомпозированных на уровень Республики Татарстан;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заключения финансовых соглашений и представления отчетности по ним в части мероприятий (результатов), предусматривающих софинансирование за счет средств федерального бюджета расходных обязательств Республики Татарстан.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Заключение финансовых и нефинансовых соглашений и представление отчетности по ним осуществляются по формам, установленным Министерством финансов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утверждения планов по достижению показателей государственных программ Российской Федерации, декомпозированных на уровень Республики Татарстан.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VII. Финансирование государственной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7.1. Параметры финансового обеспечения государственной программы на период ее действия планируются исходя из необходимости достижения целей и приоритетов социально-экономического развития Республики Татарстан с учетом возможностей бюджета Республики Татарстан.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7.2. Источниками финансового обеспечения государственной программы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бюджетные ассигнования бюджета Республики Татарстан, в том числе межбюджетные трансферты, предоставляемые из федерального бюджета, бюджетов государственных внебюджетных фондов Российской Федерации, безвозмездные поступления от физических и юридических лиц;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бюджетные ассигнования бюджета Территориального фонда обязательного медицинского страхования Республики Татарстан;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консолидированные бюджеты муниципальных образований Республики Татарстан;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внебюджетные источники.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7.3. Объем бюджетных ассигнований на финансовое обеспечение реализации государственной программы определяется законом о бюджете Республики Татарстан на соответствующий финансовый год и плановый период по соответствующей каждой государственной программе целевой статье расходов бюджета в соответствии с перечнем и структурой государственных программ, определенными </w:t>
      </w:r>
      <w:hyperlink r:id="rId70" w:tooltip="Постановление КМ РТ от 22.12.2023 N 1667 (ред. от 02.10.2025) &quot;Об утверждении Перечня государственных программ Республики Татарстан&quot; (вместе с &quot;Перечнем утративших силу постановлений Кабинета Министров Республики Татарстан и отдельных положений постановлений Кабинета Министров Республики Татарстан&quot;)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Кабинета Министров Республики Татарстан от 22.12.2023 N 1667 "Об утверждении перечня государственных программ Республики Татарстан".</w:t>
      </w:r>
    </w:p>
    <w:bookmarkStart w:id="392" w:name="P392"/>
    <w:bookmarkEnd w:id="392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7.4. Государственная программа подлежит приведению в соответствие с законом о бюджете Республики Татарстан на соответствующий финансовый год и плановый период согласно бюджетному законодательству Российской Федерации и бюджетному законодательству Республики Татарстан, но не позднее 1 февраля текущего финансового года.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КМ РТ от 11.07.2025 </w:t>
      </w:r>
      <w:hyperlink r:id="rId71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N 505</w:t>
        </w:r>
      </w:hyperlink>
      <w:r>
        <w:rPr>
          <w:sz w:val="24"/>
        </w:rPr>
        <w:t xml:space="preserve">, от 29.11.2025 </w:t>
      </w:r>
      <w:hyperlink r:id="rId72" w:tooltip="Постановление КМ РТ от 29.11.2025 N 1016 &quot;О внесении изменений в Положение о системе управления государственными программами Республики Татарстан, утвержденное постановлением Кабинета Министров Республики Татарстан от 30.05.2023 N 655 &quot;О системе управления государственными программами Республики Татарстан&quot; {КонсультантПлюс}" w:history="0">
        <w:r>
          <w:rPr>
            <w:color w:val="0000ff"/>
            <w:sz w:val="24"/>
          </w:rPr>
          <w:t xml:space="preserve">N 1016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7.5. Параметры финансового обеспечения в паспорте государственной программы приводятся в разрезе источников финансирования по годам реализации в целом по государственной программе, а также с детализацией по ее структурным элементам, в паспорте структурного элемента государственной программы - в разрезе источников финансирования по годам реализации в целом по такому структурному элементу, а также с детализацией по его мероприятиям (результатам).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Параметры финансового обеспечения государственной программы и ее структурных элементов приводятся в тысячах рублей с точностью до одного знака после запятой.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 допускается расхождение параметров финансового обеспечения структурных элементов государственной программы, приведенных в паспорте такой программы и паспортах ее структурных элементов.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7.6. После доведения Министерством финансов Республики Татарстан предварительных предельных объемов бюджетных ассигнований бюджета Республики Татарстан на очередной финансовый год и плановый период на реализацию государственной программы ответственный исполнитель самостоятельно распределяет лимиты финансирования и в течение пяти рабочих дней информирует соисполнителей о распределении средств. Соисполнители представляют сводную информацию о распределении средств по структурным элементам государственной программы в Министерство финансов Республики Татарстан и Министерство экономики Республики Татарстан в течение пяти рабочих дней после поступления от ответственного исполнителя предварительных предельных объемов бюджетных ассигнований.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7.7. Корректировка параметров финансового обеспечения государственной программы и ее структурных элементов в течение финансового года при наличии нормативных правовых оснований на осуществление такой корректировки осуществляется одновременно с процедурами внесения изменений в паспорт государственной программы и паспорта ее структурных элементов.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VIII. Мониторинг реализации государственной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8.1. Под мониторингом реализации государственной программы понимается система мероприятий по измерению фактических параметров исполнения государственной программы и ее структурных элементов, определению их отклонений от плановых параметров, определению рисков, возникших при реализации государственной программы и ее структурных элементов, прогнозированию исполнения плановых значений на будущий период.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Мониторинг реализации государственной программы ориентирован на раннее предупреждение возникновения проблем и отклонений хода реализации государственной программы от запланированного уровня.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Мониторинг реализации государственной программы осуществляется на основе отчетов о ходе реализации государственной программы.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8.2. Подготовка отчета о ходе реализации государственной программы осуществляется ответственным исполнителем на основе отчетов о ходе реализации региональных проектов, не входящих в состав национальных проектов, и комплексов процессных мероприятий, реализуемых в составе государственной программы.</w:t>
      </w:r>
    </w:p>
    <w:p>
      <w:pPr>
        <w:pStyle w:val="0"/>
        <w:jc w:val="both"/>
      </w:pPr>
      <w:r>
        <w:rPr>
          <w:sz w:val="24"/>
        </w:rPr>
        <w:t xml:space="preserve">(п. 8.2 в ред. </w:t>
      </w:r>
      <w:hyperlink r:id="rId73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8.3. Формирование отчета в Цифровом модуле о ходе реализации государственной программы и ее структурных элементов осуществляется ежеквартально и по итогам года.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Формирование ежеквартального отчета о ходе реализации структурного элемента государственной программы осуществляется ответственным исполнителем в Цифровом модуле не позднее 15 числа месяца, следующего за отчетным периодом, ежеквартального отчета о ходе реализации государственной программы - не позднее 20 числа месяца, следующего за отчетным периодом.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74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Формирование итогового годового отчета о ходе реализации государственной программы осуществляется не позднее 14 февраля года, следующего за отчетным годом (уточненный итоговый годовой отчет - до 10 марта года, следующего за отчетным годом).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75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8.4. Формирование, согласование, утверждение и представление отчета о ходе реализации государственной программы, отчетов о ходе реализации ее структурных элементов осуществляются в Цифровом модуле по мере ввода в эксплуатацию ее компонентов и модулей в форме электронных документов, подписанных усиленной квалифицированной электронной подписью уполномоченных лиц.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8.5. Утратил силу. - </w:t>
      </w:r>
      <w:hyperlink r:id="rId76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КМ РТ от 11.07.2025 N 505.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8.6. В Цифровом модуле осуществляются сбор и обработка информации о ходе реализации государственной программы и ее структурных элементов по мере ввода в опытную эксплуатацию ее компонентов, модулей и интеграции с системой "Электронный бюджет" (за исключением государственных программ, сведения о которых составляют государственную тайну и (или) отнесены к сведениям конфиденциального характера)).</w:t>
      </w:r>
    </w:p>
    <w:p>
      <w:pPr>
        <w:pStyle w:val="0"/>
        <w:jc w:val="both"/>
      </w:pPr>
      <w:r>
        <w:rPr>
          <w:sz w:val="24"/>
        </w:rPr>
        <w:t xml:space="preserve">(п. 8.6 в ред. </w:t>
      </w:r>
      <w:hyperlink r:id="rId77" w:tooltip="Постановление КМ РТ от 29.11.2025 N 1016 &quot;О внесении изменений в Положение о системе управления государственными программами Республики Татарстан, утвержденное постановлением Кабинета Министров Республики Татарстан от 30.05.2023 N 655 &quot;О системе управления государственными программами Республики Татарстан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29.11.2025 N 1016)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8.7. Для государственных программ и их структурных элементов, сведения о которых отнесены к государственной тайне и сведениям конфиденциального характера, отчетные данные для проведения мониторинга реализации государственной программы и ее структурных элементов представляются только на бумажном носителе с увеличением сроков, установленных </w:t>
      </w:r>
      <w:hyperlink w:tooltip="7.4. Государственная программа подлежит приведению в соответствие с законом о бюджете Республики Татарстан на соответствующий финансовый год и плановый период согласно бюджетному законодательству Российской Федерации и бюджетному законодательству Республики Татарстан, но не позднее 1 февраля текущего финансового года." w:anchor="P392" w:history="0">
        <w:r>
          <w:rPr>
            <w:color w:val="0000ff"/>
            <w:sz w:val="24"/>
          </w:rPr>
          <w:t xml:space="preserve">пунктом 7.4</w:t>
        </w:r>
      </w:hyperlink>
      <w:r>
        <w:rPr>
          <w:sz w:val="24"/>
        </w:rPr>
        <w:t xml:space="preserve"> настоящего Положения, не более чем на пять рабочих дней.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Формирование и представление ежемесячных отчетов о ходе реализации региональных проектов, входящих в состав национальных проектов, осуществляются в системе "Электронный бюджет".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8.8. В квартальных отчетах о ходе реализации государственной программы, ее структурных элементов подлежат отражению фактические сведения о следующих параметрах: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показатели;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мероприятия (результаты);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показатели финансового обеспечения за счет всех источников финансирования;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контрольные точки (в случае наличия в паспорте комплекса процессных мероприятий).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необходимости в отчеты, указанные в настоящем пункте, включаются иные сведения, в том числе информация о возможных рисках.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Формирование отчетов осуществляется с учетом сопоставимости с данными, содержащимися в паспорте государственной программы, паспорте ее структурного элемента.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8.9. Годовой отчет о ходе реализации государственной программы формируется ответственным исполнителем и представляется в Министерство экономики Республики Татарстан и Министерство финансов Республики Татарстан в Цифровом модуле.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78" w:tooltip="Постановление КМ РТ от 11.07.2025 N 505 &quot;О внесении изменений в отдельные постановления Кабинета Министров Республики Татарстан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КМ РТ от 11.07.2025 N 505)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годовом отчете о ходе реализации государственной программы содержатся: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информация о достижении фактических значений показателей и мероприятий (результатов) государственной программы и ее структурных элементов, за отчетный период, направленных на достижение целей государственной программы;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информация о структурных элементах, реализация которых осуществляется с нарушением установленных параметров и сроков;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данные об использовании бюджетных ассигнований и иных средств на реализацию государственной программы;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пояснительная записка, включающая анализ факторов, повлиявших на ход реализации государственной программы; предложения о корректировке, досрочном завершении реализации структурных элементов или государственной программы в целом; сведения об изменениях, внесенных в отчетном периоде в государственную программу.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8.10. Годовой отчет о ходе реализации государственной программы подлежит размещению на официальном сайте ответственного исполнителя в информационно-телекоммуникационной сети "Интернет".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8.11. При формировании отчета о ходе реализации государственной программы и ее структурных элементов обязательно представление документов, подтверждающих достижение показателей, выполнение мероприятий (результатов) и контрольных точек государственной программы и ее структурных элементов, в Цифровом модуле.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8.12. Ответственный исполнитель, соисполнители и участники обеспечивают достоверность данных, представляемых в рамках мониторинга реализации государственной программы.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8.13. На основании годовых отчетов о ходе реализации государственных программ Министерством экономики Республики Татарстан ежегодно проводится оценка эффективности государственных программ и подготовка сводного годового доклада о ходе реализации и об оценке эффективности государственных программ, который направляется в Кабинет Министров Республики Татарстан до 15 марта года, следующего за отчетным, для последующего направления в установленные сроки в Государственный Совет Республики Татарстан.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Подготовка сводного годового доклада о ходе реализации и об оценке эффективности государственных программ осуществляется в соответствии с Правилами формирования сводного годового доклада о ходе реализации и об оценке эффективности государственных программ Республики Татарстан, утверждаемыми постановлением Кабинета Министров Республики Татарстан.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r:id="rId79" w:tooltip="Постановление КМ РТ от 29.11.2025 N 1016 &quot;О внесении изменений в Положение о системе управления государственными программами Республики Татарстан, утвержденное постановлением Кабинета Министров Республики Татарстан от 30.05.2023 N 655 &quot;О системе управления государственными программами Республики Татарстан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КМ РТ от 29.11.2025 N 1016)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8.14. - 8.15. Утратили силу с 01.01.2026. - </w:t>
      </w:r>
      <w:hyperlink r:id="rId80" w:tooltip="Постановление КМ РТ от 29.11.2025 N 1016 &quot;О внесении изменений в Положение о системе управления государственными программами Республики Татарстан, утвержденное постановлением Кабинета Министров Республики Татарстан от 30.05.2023 N 655 &quot;О системе управления государственными программами Республики Татарстан&quot;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КМ РТ от 29.11.2025 N 1016.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Положению о системе</w:t>
      </w:r>
    </w:p>
    <w:p>
      <w:pPr>
        <w:pStyle w:val="0"/>
        <w:jc w:val="right"/>
      </w:pPr>
      <w:r>
        <w:rPr>
          <w:sz w:val="24"/>
        </w:rPr>
        <w:t xml:space="preserve">управления государственными</w:t>
      </w:r>
    </w:p>
    <w:p>
      <w:pPr>
        <w:pStyle w:val="0"/>
        <w:jc w:val="right"/>
      </w:pPr>
      <w:r>
        <w:rPr>
          <w:sz w:val="24"/>
        </w:rPr>
        <w:t xml:space="preserve">программами Республики Татарстан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452" w:name="P452"/>
    <w:bookmarkEnd w:id="452"/>
    <w:p>
      <w:pPr>
        <w:pStyle w:val="0"/>
        <w:jc w:val="center"/>
      </w:pPr>
      <w:r>
        <w:rPr>
          <w:sz w:val="24"/>
        </w:rPr>
        <w:t xml:space="preserve">Перечень</w:t>
      </w:r>
    </w:p>
    <w:p>
      <w:pPr>
        <w:pStyle w:val="0"/>
        <w:jc w:val="center"/>
      </w:pPr>
      <w:r>
        <w:rPr>
          <w:sz w:val="24"/>
        </w:rPr>
        <w:t xml:space="preserve">нормативных правовых актов Республики Татарстан,</w:t>
      </w:r>
    </w:p>
    <w:p>
      <w:pPr>
        <w:pStyle w:val="0"/>
        <w:jc w:val="center"/>
      </w:pPr>
      <w:r>
        <w:rPr>
          <w:sz w:val="24"/>
        </w:rPr>
        <w:t xml:space="preserve">утверждающих правила предоставления межбюджетных трансфертов</w:t>
      </w:r>
    </w:p>
    <w:p>
      <w:pPr>
        <w:pStyle w:val="0"/>
        <w:jc w:val="center"/>
      </w:pPr>
      <w:r>
        <w:rPr>
          <w:sz w:val="24"/>
        </w:rPr>
        <w:t xml:space="preserve">из бюджета Республики Татарстан местным бюджетам в рамках</w:t>
      </w:r>
    </w:p>
    <w:p>
      <w:pPr>
        <w:pStyle w:val="0"/>
        <w:jc w:val="center"/>
      </w:pPr>
      <w:r>
        <w:rPr>
          <w:sz w:val="24"/>
        </w:rPr>
        <w:t xml:space="preserve">реализации государственной программы Республики Татарстан,</w:t>
      </w:r>
    </w:p>
    <w:p>
      <w:pPr>
        <w:pStyle w:val="0"/>
        <w:jc w:val="center"/>
      </w:pPr>
      <w:r>
        <w:rPr>
          <w:sz w:val="24"/>
        </w:rPr>
        <w:t xml:space="preserve">правила осуществления бюджетных инвестиций и предоставления</w:t>
      </w:r>
    </w:p>
    <w:p>
      <w:pPr>
        <w:pStyle w:val="0"/>
        <w:jc w:val="center"/>
      </w:pPr>
      <w:r>
        <w:rPr>
          <w:sz w:val="24"/>
        </w:rPr>
        <w:t xml:space="preserve">субсидий из бюджета Республики Татарстан юридическим лицам</w:t>
      </w:r>
    </w:p>
    <w:p>
      <w:pPr>
        <w:pStyle w:val="0"/>
        <w:jc w:val="center"/>
      </w:pPr>
      <w:r>
        <w:rPr>
          <w:sz w:val="24"/>
        </w:rPr>
        <w:t xml:space="preserve">в рамках реализации государственной программы Республики</w:t>
      </w:r>
    </w:p>
    <w:p>
      <w:pPr>
        <w:pStyle w:val="0"/>
        <w:jc w:val="center"/>
      </w:pPr>
      <w:r>
        <w:rPr>
          <w:sz w:val="24"/>
        </w:rPr>
        <w:t xml:space="preserve">Татарстан, а также решения об осуществлении капитальных</w:t>
      </w:r>
    </w:p>
    <w:p>
      <w:pPr>
        <w:pStyle w:val="0"/>
        <w:jc w:val="center"/>
      </w:pPr>
      <w:r>
        <w:rPr>
          <w:sz w:val="24"/>
        </w:rPr>
        <w:t xml:space="preserve">вложений в рамках реализации государственной программы</w:t>
      </w:r>
    </w:p>
    <w:p>
      <w:pPr>
        <w:pStyle w:val="0"/>
        <w:jc w:val="center"/>
      </w:pPr>
      <w:r>
        <w:rPr>
          <w:sz w:val="24"/>
        </w:rPr>
        <w:t xml:space="preserve">Республики Татарстан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</w:tblPr>
      <w:tblGrid>
        <w:gridCol w:w="567"/>
        <w:gridCol w:w="1417"/>
        <w:gridCol w:w="1417"/>
        <w:gridCol w:w="1417"/>
        <w:gridCol w:w="964"/>
        <w:gridCol w:w="1134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Тип документа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документа </w:t>
            </w:r>
            <w:hyperlink w:tooltip="&lt;1&gt; Указывается вид документа (например, постановление, распоряжение Кабинета Министров Республики Татарстан, протокол, приказ республиканского органа исполнительной власти, территориального органа федерального органа исполнительной власти, иного государственного органа, организации)." w:anchor="P524" w:history="0">
              <w:r>
                <w:rPr>
                  <w:color w:val="0000ff"/>
                  <w:sz w:val="24"/>
                </w:rPr>
                <w:t xml:space="preserve">&lt;1&gt;</w:t>
              </w:r>
            </w:hyperlink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документа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Разработчик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Гиперссылка на текст документа </w:t>
            </w:r>
            <w:hyperlink w:tooltip="&lt;2&gt; Указывается гиперссылка на текст документа на официальном интернет-портале правовой информации (для нормативных правовых актов), в ином информационном источнике (в случае размещения)." w:anchor="P525" w:history="0">
              <w:r>
                <w:rPr>
                  <w:color w:val="0000ff"/>
                  <w:sz w:val="24"/>
                </w:rPr>
                <w:t xml:space="preserve">&lt;2&gt;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9014" w:type="dxa"/>
            <w:gridSpan w:val="7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Государственная программа Республики Татарстан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14" w:type="dxa"/>
            <w:gridSpan w:val="7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Структурный элемент государственной программы Республики Татарстан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524" w:name="P524"/>
    <w:bookmarkEnd w:id="524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&lt;1&gt; Указывается вид документа (например, постановление, распоряжение Кабинета Министров Республики Татарстан, протокол, приказ республиканского органа исполнительной власти, территориального органа федерального органа исполнительной власти, иного государственного органа, организации).</w:t>
      </w:r>
    </w:p>
    <w:bookmarkStart w:id="525" w:name="P525"/>
    <w:bookmarkEnd w:id="52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&lt;2&gt; Указывается гиперссылка на текст документа на официальном интернет-портале правовой информации (для нормативных правовых актов), в ином информационном источнике (в случае размещения).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Кабинета Министров</w:t>
      </w:r>
    </w:p>
    <w:p>
      <w:pPr>
        <w:pStyle w:val="0"/>
        <w:jc w:val="right"/>
      </w:pPr>
      <w:r>
        <w:rPr>
          <w:sz w:val="24"/>
        </w:rPr>
        <w:t xml:space="preserve">Республики Татарстан</w:t>
      </w:r>
    </w:p>
    <w:p>
      <w:pPr>
        <w:pStyle w:val="0"/>
        <w:jc w:val="right"/>
      </w:pPr>
      <w:r>
        <w:rPr>
          <w:sz w:val="24"/>
        </w:rPr>
        <w:t xml:space="preserve">от 30 мая 2023 г. N 655</w:t>
      </w:r>
    </w:p>
    <w:p>
      <w:pPr>
        <w:pStyle w:val="0"/>
        <w:jc w:val="both"/>
      </w:pPr>
      <w:r>
        <w:rPr>
          <w:sz w:val="24"/>
        </w:rPr>
      </w:r>
    </w:p>
    <w:bookmarkStart w:id="537" w:name="P537"/>
    <w:bookmarkEnd w:id="53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УТРАТИВШИХ СИЛУ АКТОВ КАБИНЕТА МИНИСТРОВ</w:t>
      </w:r>
    </w:p>
    <w:p>
      <w:pPr>
        <w:pStyle w:val="2"/>
        <w:jc w:val="center"/>
      </w:pPr>
      <w:r>
        <w:rPr>
          <w:sz w:val="24"/>
        </w:rPr>
        <w:t xml:space="preserve">РЕСПУБЛИКИ ТАТАРСТАН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r:id="rId81" w:tooltip="Постановление КМ РТ от 31.12.2012 N 1199 (ред. от 22.12.2023) &quot;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&quot; ------------ Утратил силу или отменен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Кабинета Министров Республики Татарстан от 31.12.2012 N 1199 "Об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</w:t>
      </w:r>
      <w:hyperlink r:id="rId82" w:tooltip="Постановление КМ РТ от 19.07.2013 N 507 &quot;О внесении изменений в отдельные постановления Кабинета Министров Республики Татарстан&quot; ------------ Утратил силу или отменен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Кабинета Министров Республики Татарстан от 19.07.2013 N 507 "О внесении изменений в отдельные постановления Кабинета Министров Республики Татарстан";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</w:t>
      </w:r>
      <w:hyperlink r:id="rId83" w:tooltip="Постановление КМ РТ от 24.10.2013 N 789 &quot;О внесении изменений в Порядок разработки, реализации и оценки эффективности государственных программ Республики Татарстан, утвержденный Постановлением Кабинета Министров Республики Татарстан от 31.12.2012 N 1199 &quot;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&quot; ------------ Утратил силу или отменен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Кабинета Министров Республики Татарстан от 24.10.2013 N 789 "О внесении изменений в Порядок разработки, реализации и оценки эффективности государственных программ Республики Татарстан, утвержденный постановлением Кабинета Министров Республики Татарстан от 31.12.2012 N 1199 "Об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</w:t>
      </w:r>
      <w:hyperlink r:id="rId84" w:tooltip="Постановление КМ РТ от 15.03.2014 N 157 &quot;О внесении изменений в Порядок разработки, реализации и оценки эффективности государственных программ Республики Татарстан, утвержденный Постановлением Кабинета Министров Республики Татарстан от 31.12.2012 N 1199 &quot;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&quot; ------------ Утратил силу или отменен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Кабинета Министров Республики Татарстан от 15.03.2014 N 157 "О внесении изменений в Порядок разработки, реализации и оценки эффективности государственных программ Республики Татарстан, утвержденный постановлением Кабинета Министров Республики Татарстан от 31.12.2012 N 1199 "Об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</w:t>
      </w:r>
      <w:hyperlink r:id="rId85" w:tooltip="Постановление КМ РТ от 11.06.2014 N 405 &quot;О внесении изменений в Порядок разработки, реализации и оценки эффективности государственных программ Республики Татарстан, утвержденный Постановлением Кабинета Министров Республики Татарстан от 31.12.2012 N 1199 &quot;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&quot; ------------ Утратил силу или отменен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Кабинета Министров Республики Татарстан от 11.06.2014 N 405 "О внесении изменений в Порядок разработки, реализации и оценки эффективности государственных программ Республики Татарстан, утвержденный постановлением Кабинета Министров Республики Татарстан от 31.12.2012 N 1199 "Об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</w:t>
      </w:r>
      <w:hyperlink r:id="rId86" w:tooltip="Постановление КМ РТ от 16.05.2015 N 346 &quot;О внесении изменений в Порядок разработки, реализации и оценки эффективности государственных программ Республики Татарстан, утвержденный Постановлением Кабинета Министров Республики Татарстан от 31.12.2012 N 1199 &quot;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&quot; ------------ Утратил силу или отменен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Кабинета Министров Республики Татарстан от 16.05.2015 N 346 "О внесении изменений в Порядок разработки, реализации и оценки эффективности государственных программ Республики Татарстан, утвержденный постановлением Кабинета Министров Республики Татарстан от 31.12.2012 N 1199 "Об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</w:t>
      </w:r>
      <w:hyperlink r:id="rId87" w:tooltip="Постановление КМ РТ от 27.04.2016 N 252 &quot;О внесении изменений в Постановление Кабинета Министров Республики Татарстан от 31.12.2012 N 1199 &quot;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&quot; ------------ Утратил силу или отменен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Кабинета Министров Республики Татарстан от 27.04.2016 N 252 "О внесении изменений в постановление Кабинета Министров Республики Татарстан от 31.12.2012 N 1199 "Об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 </w:t>
      </w:r>
      <w:hyperlink r:id="rId88" w:tooltip="Постановление КМ РТ от 12.10.2016 N 740 &quot;О внесении изменений в отдельные нормативные правовые акты Кабинета Министров Республики Татарстан&quot; ------------ Утратил силу или отменен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Кабинета Министров Республики Татарстан от 12.10.2016 N 740 "О внесении изменений в отдельные нормативные правовые акты Кабинета Министров Республики Татарстан";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9. </w:t>
      </w:r>
      <w:hyperlink r:id="rId89" w:tooltip="Постановление КМ РТ от 29.12.2017 N 1117 &quot;О внесении изменений в Порядок разработки, реализации и оценки эффективности государственных программ Республики Татарстан и ведомственных целевых программ, утвержденный Постановлением Кабинета Министров Республики Татарстан от 31.12.2012 N 1199 &quot;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&quot; ------------ Утратил силу или отменен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Кабинета Министров Республики Татарстан от 29.12.2017 N 1117 "О внесении изменений в Порядок разработки, реализации и оценки эффективности государственных программ Республики Татарстан и ведомственных целевых программ, утвержденный постановлением Кабинета Министров Республики Татарстан от 31.12.2012 N 1199 "Об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10. </w:t>
      </w:r>
      <w:hyperlink r:id="rId90" w:tooltip="Постановление КМ РТ от 05.08.2022 N 764 &quot;О внесении изменений в Порядок разработки, реализации и оценки эффективности государственных программ Республики Татарстан и ведомственных целевых программ, утвержденный постановлением Кабинета Министров Республики Татарстан от 31.12.2012 N 1199 &quot;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&quot; ------------ Утратил силу или отменен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Кабинета Министров Республики Татарстан от 05.08.2022 N 764 "О внесении изменений в Порядок разработки, реализации и оценки эффективности государственных программ Республики Татарстан и ведомственных целевых программ, утвержденный постановлением Кабинета Министров Республики Татарстан от 31.12.2012 N 1199 "Об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11. </w:t>
      </w:r>
      <w:hyperlink r:id="rId91" w:tooltip="Постановление КМ РТ от 12.04.2023 N 452 &quot;О внесении изменений в постановление Кабинета Министров Республики Татарстан от 31.12.2012 N 1199 &quot;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&quot; ------------ Утратил силу или отменен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Кабинета Министров Республики Татарстан от 12.04.2023 N 452 "О внесении изменений в постановление Кабинета Министров Республики Татарстан от 31.12.2012 N 1199 "Об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after="100" w:before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h="16838" w:w="11906"/>
      <w:pgMar w:top="1440" w:right="566" w:bottom="1440" w:left="1133" w:header="0" w:footer="0" w:gutter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Ind w:w="0" w:type="dxa"/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Ind w:w="0" w:type="dxa"/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Ind w:w="0" w:type="dxa"/>
      <w:tblW w:w="5000" w:type="pct"/>
      <w:tblCellMar>
        <w:left w:w="40" w:type="dxa"/>
        <w:right w:w="40" w:type="dxa"/>
      </w:tblCellMar>
      <w:tblLayout w:type="fixed"/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КМ РТ от 30.05.2023 N 655</w:t>
            <w:br/>
            <w:t xml:space="preserve">(ред. от 29.11.2025)</w:t>
            <w:br/>
            <w:t xml:space="preserve">"О системе управления государственными программами Республи...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10.02.2026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Ind w:w="0" w:type="dxa"/>
      <w:tblW w:w="5000" w:type="pct"/>
      <w:tblCellMar>
        <w:left w:w="40" w:type="dxa"/>
        <w:right w:w="40" w:type="dxa"/>
      </w:tblCellMar>
      <w:tblLayout w:type="fixed"/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КМ РТ от 30.05.2023 N 655</w:t>
            <w:br/>
            <w:t xml:space="preserve">(ред. от 29.11.2025)</w:t>
            <w:br/>
            <w:t xml:space="preserve">"О системе управления государственными программами Республи...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10.02.2026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after="0" w:before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false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false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false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false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false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false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false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false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false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false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false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false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false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false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false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false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false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false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363&amp;n=192916&amp;date=10.02.2026&amp;dst=100223&amp;field=134" TargetMode="External"/><Relationship Id="rId14" Type="http://schemas.openxmlformats.org/officeDocument/2006/relationships/hyperlink" Target="https://login.consultant.ru/link/?req=doc&amp;base=RLAW363&amp;n=182448&amp;date=10.02.2026&amp;dst=100012&amp;field=134" TargetMode="External"/><Relationship Id="rId15" Type="http://schemas.openxmlformats.org/officeDocument/2006/relationships/hyperlink" Target="https://login.consultant.ru/link/?req=doc&amp;base=RLAW363&amp;n=184422&amp;date=10.02.2026&amp;dst=100005&amp;field=134" TargetMode="External"/><Relationship Id="rId16" Type="http://schemas.openxmlformats.org/officeDocument/2006/relationships/hyperlink" Target="https://login.consultant.ru/link/?req=doc&amp;base=RLAW363&amp;n=185724&amp;date=10.02.2026&amp;dst=100005&amp;field=134" TargetMode="External"/><Relationship Id="rId17" Type="http://schemas.openxmlformats.org/officeDocument/2006/relationships/hyperlink" Target="https://login.consultant.ru/link/?req=doc&amp;base=RLAW363&amp;n=191711&amp;date=10.02.2026&amp;dst=100154&amp;field=134" TargetMode="External"/><Relationship Id="rId18" Type="http://schemas.openxmlformats.org/officeDocument/2006/relationships/hyperlink" Target="https://login.consultant.ru/link/?req=doc&amp;base=RLAW363&amp;n=193983&amp;date=10.02.2026&amp;dst=100005&amp;field=134" TargetMode="External"/><Relationship Id="rId19" Type="http://schemas.openxmlformats.org/officeDocument/2006/relationships/hyperlink" Target="https://login.consultant.ru/link/?req=doc&amp;base=RLAW363&amp;n=184422&amp;date=10.02.2026&amp;dst=100007&amp;field=134" TargetMode="External"/><Relationship Id="rId20" Type="http://schemas.openxmlformats.org/officeDocument/2006/relationships/hyperlink" Target="https://login.consultant.ru/link/?req=doc&amp;base=RLAW363&amp;n=184422&amp;date=10.02.2026&amp;dst=100008&amp;field=134" TargetMode="External"/><Relationship Id="rId21" Type="http://schemas.openxmlformats.org/officeDocument/2006/relationships/hyperlink" Target="https://login.consultant.ru/link/?req=doc&amp;base=RLAW363&amp;n=191711&amp;date=10.02.2026&amp;dst=100155&amp;field=134" TargetMode="External"/><Relationship Id="rId22" Type="http://schemas.openxmlformats.org/officeDocument/2006/relationships/hyperlink" Target="https://login.consultant.ru/link/?req=doc&amp;base=RLAW363&amp;n=191711&amp;date=10.02.2026&amp;dst=100156&amp;field=134" TargetMode="External"/><Relationship Id="rId23" Type="http://schemas.openxmlformats.org/officeDocument/2006/relationships/hyperlink" Target="https://login.consultant.ru/link/?req=doc&amp;base=RLAW363&amp;n=191711&amp;date=10.02.2026&amp;dst=100157&amp;field=134" TargetMode="External"/><Relationship Id="rId24" Type="http://schemas.openxmlformats.org/officeDocument/2006/relationships/hyperlink" Target="https://login.consultant.ru/link/?req=doc&amp;base=RLAW363&amp;n=184422&amp;date=10.02.2026&amp;dst=100009&amp;field=134" TargetMode="External"/><Relationship Id="rId25" Type="http://schemas.openxmlformats.org/officeDocument/2006/relationships/hyperlink" Target="https://login.consultant.ru/link/?req=doc&amp;base=RLAW363&amp;n=185724&amp;date=10.02.2026&amp;dst=100005&amp;field=134" TargetMode="External"/><Relationship Id="rId26" Type="http://schemas.openxmlformats.org/officeDocument/2006/relationships/hyperlink" Target="https://login.consultant.ru/link/?req=doc&amp;base=RLAW363&amp;n=191711&amp;date=10.02.2026&amp;dst=100158&amp;field=134" TargetMode="External"/><Relationship Id="rId27" Type="http://schemas.openxmlformats.org/officeDocument/2006/relationships/hyperlink" Target="https://login.consultant.ru/link/?req=doc&amp;base=RLAW363&amp;n=193983&amp;date=10.02.2026&amp;dst=100005&amp;field=134" TargetMode="External"/><Relationship Id="rId28" Type="http://schemas.openxmlformats.org/officeDocument/2006/relationships/hyperlink" Target="https://login.consultant.ru/link/?req=doc&amp;base=RLAW363&amp;n=193983&amp;date=10.02.2026&amp;dst=100006&amp;field=134" TargetMode="External"/><Relationship Id="rId29" Type="http://schemas.openxmlformats.org/officeDocument/2006/relationships/hyperlink" Target="https://login.consultant.ru/link/?req=doc&amp;base=LAW&amp;n=514113&amp;date=10.02.2026&amp;dst=2&amp;field=134" TargetMode="External"/><Relationship Id="rId30" Type="http://schemas.openxmlformats.org/officeDocument/2006/relationships/hyperlink" Target="https://login.consultant.ru/link/?req=doc&amp;base=RLAW363&amp;n=191711&amp;date=10.02.2026&amp;dst=100159&amp;field=134" TargetMode="External"/><Relationship Id="rId31" Type="http://schemas.openxmlformats.org/officeDocument/2006/relationships/hyperlink" Target="https://login.consultant.ru/link/?req=doc&amp;base=LAW&amp;n=475991&amp;date=10.02.2026" TargetMode="External"/><Relationship Id="rId32" Type="http://schemas.openxmlformats.org/officeDocument/2006/relationships/hyperlink" Target="https://login.consultant.ru/link/?req=doc&amp;base=RLAW363&amp;n=191711&amp;date=10.02.2026&amp;dst=100161&amp;field=134" TargetMode="External"/><Relationship Id="rId33" Type="http://schemas.openxmlformats.org/officeDocument/2006/relationships/hyperlink" Target="https://login.consultant.ru/link/?req=doc&amp;base=RLAW363&amp;n=145010&amp;date=10.02.2026&amp;dst=100014&amp;field=134" TargetMode="External"/><Relationship Id="rId34" Type="http://schemas.openxmlformats.org/officeDocument/2006/relationships/hyperlink" Target="https://login.consultant.ru/link/?req=doc&amp;base=RLAW363&amp;n=145010&amp;date=10.02.2026&amp;dst=100014&amp;field=134" TargetMode="External"/><Relationship Id="rId35" Type="http://schemas.openxmlformats.org/officeDocument/2006/relationships/hyperlink" Target="https://login.consultant.ru/link/?req=doc&amp;base=RLAW363&amp;n=191711&amp;date=10.02.2026&amp;dst=100187&amp;field=134" TargetMode="External"/><Relationship Id="rId36" Type="http://schemas.openxmlformats.org/officeDocument/2006/relationships/hyperlink" Target="https://login.consultant.ru/link/?req=doc&amp;base=RLAW363&amp;n=191711&amp;date=10.02.2026&amp;dst=100188&amp;field=134" TargetMode="External"/><Relationship Id="rId37" Type="http://schemas.openxmlformats.org/officeDocument/2006/relationships/hyperlink" Target="https://login.consultant.ru/link/?req=doc&amp;base=RLAW363&amp;n=191711&amp;date=10.02.2026&amp;dst=100189&amp;field=134" TargetMode="External"/><Relationship Id="rId38" Type="http://schemas.openxmlformats.org/officeDocument/2006/relationships/hyperlink" Target="https://login.consultant.ru/link/?req=doc&amp;base=RLAW363&amp;n=191711&amp;date=10.02.2026&amp;dst=100191&amp;field=134" TargetMode="External"/><Relationship Id="rId39" Type="http://schemas.openxmlformats.org/officeDocument/2006/relationships/hyperlink" Target="https://login.consultant.ru/link/?req=doc&amp;base=LAW&amp;n=439453&amp;date=10.02.2026&amp;dst=100009&amp;field=134" TargetMode="External"/><Relationship Id="rId40" Type="http://schemas.openxmlformats.org/officeDocument/2006/relationships/hyperlink" Target="https://login.consultant.ru/link/?req=doc&amp;base=RLAW363&amp;n=145010&amp;date=10.02.2026&amp;dst=100014&amp;field=134" TargetMode="External"/><Relationship Id="rId41" Type="http://schemas.openxmlformats.org/officeDocument/2006/relationships/hyperlink" Target="https://login.consultant.ru/link/?req=doc&amp;base=RLAW363&amp;n=191711&amp;date=10.02.2026&amp;dst=100193&amp;field=134" TargetMode="External"/><Relationship Id="rId42" Type="http://schemas.openxmlformats.org/officeDocument/2006/relationships/hyperlink" Target="https://login.consultant.ru/link/?req=doc&amp;base=RLAW363&amp;n=191711&amp;date=10.02.2026&amp;dst=100195&amp;field=134" TargetMode="External"/><Relationship Id="rId43" Type="http://schemas.openxmlformats.org/officeDocument/2006/relationships/hyperlink" Target="https://login.consultant.ru/link/?req=doc&amp;base=RLAW363&amp;n=191711&amp;date=10.02.2026&amp;dst=100197&amp;field=134" TargetMode="External"/><Relationship Id="rId44" Type="http://schemas.openxmlformats.org/officeDocument/2006/relationships/hyperlink" Target="https://login.consultant.ru/link/?req=doc&amp;base=RLAW363&amp;n=191711&amp;date=10.02.2026&amp;dst=100198&amp;field=134" TargetMode="External"/><Relationship Id="rId45" Type="http://schemas.openxmlformats.org/officeDocument/2006/relationships/hyperlink" Target="https://login.consultant.ru/link/?req=doc&amp;base=RLAW363&amp;n=191711&amp;date=10.02.2026&amp;dst=100201&amp;field=134" TargetMode="External"/><Relationship Id="rId46" Type="http://schemas.openxmlformats.org/officeDocument/2006/relationships/hyperlink" Target="https://login.consultant.ru/link/?req=doc&amp;base=RLAW363&amp;n=191711&amp;date=10.02.2026&amp;dst=100203&amp;field=134" TargetMode="External"/><Relationship Id="rId47" Type="http://schemas.openxmlformats.org/officeDocument/2006/relationships/hyperlink" Target="https://login.consultant.ru/link/?req=doc&amp;base=RLAW363&amp;n=191711&amp;date=10.02.2026&amp;dst=100204&amp;field=134" TargetMode="External"/><Relationship Id="rId48" Type="http://schemas.openxmlformats.org/officeDocument/2006/relationships/hyperlink" Target="https://login.consultant.ru/link/?req=doc&amp;base=RLAW363&amp;n=145010&amp;date=10.02.2026&amp;dst=100014&amp;field=134" TargetMode="External"/><Relationship Id="rId49" Type="http://schemas.openxmlformats.org/officeDocument/2006/relationships/hyperlink" Target="https://login.consultant.ru/link/?req=doc&amp;base=RLAW363&amp;n=145010&amp;date=10.02.2026&amp;dst=100014&amp;field=134" TargetMode="External"/><Relationship Id="rId50" Type="http://schemas.openxmlformats.org/officeDocument/2006/relationships/hyperlink" Target="https://login.consultant.ru/link/?req=doc&amp;base=RLAW363&amp;n=191711&amp;date=10.02.2026&amp;dst=100206&amp;field=134" TargetMode="External"/><Relationship Id="rId51" Type="http://schemas.openxmlformats.org/officeDocument/2006/relationships/hyperlink" Target="https://login.consultant.ru/link/?req=doc&amp;base=RLAW363&amp;n=191711&amp;date=10.02.2026&amp;dst=100207&amp;field=134" TargetMode="External"/><Relationship Id="rId52" Type="http://schemas.openxmlformats.org/officeDocument/2006/relationships/hyperlink" Target="https://login.consultant.ru/link/?req=doc&amp;base=RLAW363&amp;n=145010&amp;date=10.02.2026&amp;dst=100014&amp;field=134" TargetMode="External"/><Relationship Id="rId53" Type="http://schemas.openxmlformats.org/officeDocument/2006/relationships/hyperlink" Target="https://login.consultant.ru/link/?req=doc&amp;base=LAW&amp;n=495935&amp;date=10.02.2026" TargetMode="External"/><Relationship Id="rId54" Type="http://schemas.openxmlformats.org/officeDocument/2006/relationships/hyperlink" Target="https://login.consultant.ru/link/?req=doc&amp;base=RLAW363&amp;n=191711&amp;date=10.02.2026&amp;dst=100208&amp;field=134" TargetMode="External"/><Relationship Id="rId55" Type="http://schemas.openxmlformats.org/officeDocument/2006/relationships/hyperlink" Target="https://login.consultant.ru/link/?req=doc&amp;base=LAW&amp;n=523199&amp;date=10.02.2026&amp;dst=100208&amp;field=134" TargetMode="External"/><Relationship Id="rId56" Type="http://schemas.openxmlformats.org/officeDocument/2006/relationships/hyperlink" Target="https://login.consultant.ru/link/?req=doc&amp;base=RLAW363&amp;n=191711&amp;date=10.02.2026&amp;dst=100209&amp;field=134" TargetMode="External"/><Relationship Id="rId57" Type="http://schemas.openxmlformats.org/officeDocument/2006/relationships/hyperlink" Target="https://login.consultant.ru/link/?req=doc&amp;base=RLAW363&amp;n=191711&amp;date=10.02.2026&amp;dst=100212&amp;field=134" TargetMode="External"/><Relationship Id="rId58" Type="http://schemas.openxmlformats.org/officeDocument/2006/relationships/hyperlink" Target="https://login.consultant.ru/link/?req=doc&amp;base=RLAW363&amp;n=191711&amp;date=10.02.2026&amp;dst=100213&amp;field=134" TargetMode="External"/><Relationship Id="rId59" Type="http://schemas.openxmlformats.org/officeDocument/2006/relationships/hyperlink" Target="https://login.consultant.ru/link/?req=doc&amp;base=RLAW363&amp;n=191711&amp;date=10.02.2026&amp;dst=100214&amp;field=134" TargetMode="External"/><Relationship Id="rId60" Type="http://schemas.openxmlformats.org/officeDocument/2006/relationships/hyperlink" Target="https://login.consultant.ru/link/?req=doc&amp;base=RLAW363&amp;n=191711&amp;date=10.02.2026&amp;dst=100215&amp;field=134" TargetMode="External"/><Relationship Id="rId61" Type="http://schemas.openxmlformats.org/officeDocument/2006/relationships/hyperlink" Target="https://login.consultant.ru/link/?req=doc&amp;base=RLAW363&amp;n=191711&amp;date=10.02.2026&amp;dst=100218&amp;field=134" TargetMode="External"/><Relationship Id="rId62" Type="http://schemas.openxmlformats.org/officeDocument/2006/relationships/hyperlink" Target="https://login.consultant.ru/link/?req=doc&amp;base=RLAW363&amp;n=191711&amp;date=10.02.2026&amp;dst=100220&amp;field=134" TargetMode="External"/><Relationship Id="rId63" Type="http://schemas.openxmlformats.org/officeDocument/2006/relationships/hyperlink" Target="https://login.consultant.ru/link/?req=doc&amp;base=RLAW363&amp;n=193983&amp;date=10.02.2026&amp;dst=100007&amp;field=134" TargetMode="External"/><Relationship Id="rId64" Type="http://schemas.openxmlformats.org/officeDocument/2006/relationships/hyperlink" Target="https://login.consultant.ru/link/?req=doc&amp;base=RLAW363&amp;n=191711&amp;date=10.02.2026&amp;dst=100221&amp;field=134" TargetMode="External"/><Relationship Id="rId65" Type="http://schemas.openxmlformats.org/officeDocument/2006/relationships/hyperlink" Target="https://login.consultant.ru/link/?req=doc&amp;base=LAW&amp;n=461477&amp;date=10.02.2026" TargetMode="External"/><Relationship Id="rId66" Type="http://schemas.openxmlformats.org/officeDocument/2006/relationships/hyperlink" Target="https://login.consultant.ru/link/?req=doc&amp;base=RLAW363&amp;n=191711&amp;date=10.02.2026&amp;dst=100227&amp;field=134" TargetMode="External"/><Relationship Id="rId67" Type="http://schemas.openxmlformats.org/officeDocument/2006/relationships/hyperlink" Target="https://login.consultant.ru/link/?req=doc&amp;base=RLAW363&amp;n=194922&amp;date=10.02.2026" TargetMode="External"/><Relationship Id="rId68" Type="http://schemas.openxmlformats.org/officeDocument/2006/relationships/hyperlink" Target="https://login.consultant.ru/link/?req=doc&amp;base=RLAW363&amp;n=191711&amp;date=10.02.2026&amp;dst=100284&amp;field=134" TargetMode="External"/><Relationship Id="rId69" Type="http://schemas.openxmlformats.org/officeDocument/2006/relationships/hyperlink" Target="https://login.consultant.ru/link/?req=doc&amp;base=RLAW363&amp;n=191711&amp;date=10.02.2026&amp;dst=100285&amp;field=134" TargetMode="External"/><Relationship Id="rId70" Type="http://schemas.openxmlformats.org/officeDocument/2006/relationships/hyperlink" Target="https://login.consultant.ru/link/?req=doc&amp;base=RLAW363&amp;n=192916&amp;date=10.02.2026" TargetMode="External"/><Relationship Id="rId71" Type="http://schemas.openxmlformats.org/officeDocument/2006/relationships/hyperlink" Target="https://login.consultant.ru/link/?req=doc&amp;base=RLAW363&amp;n=191711&amp;date=10.02.2026&amp;dst=100286&amp;field=134" TargetMode="External"/><Relationship Id="rId72" Type="http://schemas.openxmlformats.org/officeDocument/2006/relationships/hyperlink" Target="https://login.consultant.ru/link/?req=doc&amp;base=RLAW363&amp;n=193983&amp;date=10.02.2026&amp;dst=100008&amp;field=134" TargetMode="External"/><Relationship Id="rId73" Type="http://schemas.openxmlformats.org/officeDocument/2006/relationships/hyperlink" Target="https://login.consultant.ru/link/?req=doc&amp;base=RLAW363&amp;n=191711&amp;date=10.02.2026&amp;dst=100287&amp;field=134" TargetMode="External"/><Relationship Id="rId74" Type="http://schemas.openxmlformats.org/officeDocument/2006/relationships/hyperlink" Target="https://login.consultant.ru/link/?req=doc&amp;base=RLAW363&amp;n=191711&amp;date=10.02.2026&amp;dst=100289&amp;field=134" TargetMode="External"/><Relationship Id="rId75" Type="http://schemas.openxmlformats.org/officeDocument/2006/relationships/hyperlink" Target="https://login.consultant.ru/link/?req=doc&amp;base=RLAW363&amp;n=191711&amp;date=10.02.2026&amp;dst=100291&amp;field=134" TargetMode="External"/><Relationship Id="rId76" Type="http://schemas.openxmlformats.org/officeDocument/2006/relationships/hyperlink" Target="https://login.consultant.ru/link/?req=doc&amp;base=RLAW363&amp;n=191711&amp;date=10.02.2026&amp;dst=100292&amp;field=134" TargetMode="External"/><Relationship Id="rId77" Type="http://schemas.openxmlformats.org/officeDocument/2006/relationships/hyperlink" Target="https://login.consultant.ru/link/?req=doc&amp;base=RLAW363&amp;n=193983&amp;date=10.02.2026&amp;dst=100009&amp;field=134" TargetMode="External"/><Relationship Id="rId78" Type="http://schemas.openxmlformats.org/officeDocument/2006/relationships/hyperlink" Target="https://login.consultant.ru/link/?req=doc&amp;base=RLAW363&amp;n=191711&amp;date=10.02.2026&amp;dst=100293&amp;field=134" TargetMode="External"/><Relationship Id="rId79" Type="http://schemas.openxmlformats.org/officeDocument/2006/relationships/hyperlink" Target="https://login.consultant.ru/link/?req=doc&amp;base=RLAW363&amp;n=193983&amp;date=10.02.2026&amp;dst=100011&amp;field=134" TargetMode="External"/><Relationship Id="rId80" Type="http://schemas.openxmlformats.org/officeDocument/2006/relationships/hyperlink" Target="https://login.consultant.ru/link/?req=doc&amp;base=RLAW363&amp;n=193983&amp;date=10.02.2026&amp;dst=100013&amp;field=134" TargetMode="External"/><Relationship Id="rId81" Type="http://schemas.openxmlformats.org/officeDocument/2006/relationships/hyperlink" Target="https://login.consultant.ru/link/?req=doc&amp;base=RLAW363&amp;n=180461&amp;date=10.02.2026" TargetMode="External"/><Relationship Id="rId82" Type="http://schemas.openxmlformats.org/officeDocument/2006/relationships/hyperlink" Target="https://login.consultant.ru/link/?req=doc&amp;base=RLAW363&amp;n=78363&amp;date=10.02.2026" TargetMode="External"/><Relationship Id="rId83" Type="http://schemas.openxmlformats.org/officeDocument/2006/relationships/hyperlink" Target="https://login.consultant.ru/link/?req=doc&amp;base=RLAW363&amp;n=80851&amp;date=10.02.2026" TargetMode="External"/><Relationship Id="rId84" Type="http://schemas.openxmlformats.org/officeDocument/2006/relationships/hyperlink" Target="https://login.consultant.ru/link/?req=doc&amp;base=RLAW363&amp;n=84242&amp;date=10.02.2026" TargetMode="External"/><Relationship Id="rId85" Type="http://schemas.openxmlformats.org/officeDocument/2006/relationships/hyperlink" Target="https://login.consultant.ru/link/?req=doc&amp;base=RLAW363&amp;n=86548&amp;date=10.02.2026" TargetMode="External"/><Relationship Id="rId86" Type="http://schemas.openxmlformats.org/officeDocument/2006/relationships/hyperlink" Target="https://login.consultant.ru/link/?req=doc&amp;base=RLAW363&amp;n=95466&amp;date=10.02.2026" TargetMode="External"/><Relationship Id="rId87" Type="http://schemas.openxmlformats.org/officeDocument/2006/relationships/hyperlink" Target="https://login.consultant.ru/link/?req=doc&amp;base=RLAW363&amp;n=105726&amp;date=10.02.2026" TargetMode="External"/><Relationship Id="rId88" Type="http://schemas.openxmlformats.org/officeDocument/2006/relationships/hyperlink" Target="https://login.consultant.ru/link/?req=doc&amp;base=RLAW363&amp;n=111507&amp;date=10.02.2026" TargetMode="External"/><Relationship Id="rId89" Type="http://schemas.openxmlformats.org/officeDocument/2006/relationships/hyperlink" Target="https://login.consultant.ru/link/?req=doc&amp;base=RLAW363&amp;n=123724&amp;date=10.02.2026" TargetMode="External"/><Relationship Id="rId90" Type="http://schemas.openxmlformats.org/officeDocument/2006/relationships/hyperlink" Target="https://login.consultant.ru/link/?req=doc&amp;base=RLAW363&amp;n=167161&amp;date=10.02.2026" TargetMode="External"/><Relationship Id="rId91" Type="http://schemas.openxmlformats.org/officeDocument/2006/relationships/hyperlink" Target="https://login.consultant.ru/link/?req=doc&amp;base=RLAW363&amp;n=173882&amp;date=10.02.2026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ONLYOFFICE/9.2.0.100</Application>
  <HeadingPairs>
    <vt:vector size="0" baseType="variant"/>
  </HeadingPairs>
  <TitlesOfParts>
    <vt:vector size="0" baseType="lpstr"/>
  </TitlesOfPart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30.05.2023 N 655
(ред. от 29.11.2025)
"О системе управления государственными программами Республики Татарстан"
(вместе с "Положением о системе управления государственными программами Республики Татарстан", "Перечнем утративших силу актов Кабинета Министров Республики Татарстан")</dc:title>
  <dcterms:created xsi:type="dcterms:W3CDTF">2026-02-10T11:02:11Z</dcterms:created>
</cp:coreProperties>
</file>