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6D" w:rsidRPr="00806FE0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bookmarkStart w:id="0" w:name="_Toc451172547"/>
      <w:r w:rsidRPr="00806FE0">
        <w:rPr>
          <w:rFonts w:ascii="Times New Roman" w:eastAsia="Times New Roman" w:hAnsi="Times New Roman" w:cs="Times New Roman"/>
          <w:b/>
          <w:bCs/>
          <w:sz w:val="72"/>
          <w:szCs w:val="72"/>
        </w:rPr>
        <w:t>СТРАТЕГИЯ</w:t>
      </w:r>
    </w:p>
    <w:p w:rsidR="00D51B6D" w:rsidRPr="00806FE0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06FE0">
        <w:rPr>
          <w:rFonts w:ascii="Times New Roman" w:eastAsia="Times New Roman" w:hAnsi="Times New Roman" w:cs="Times New Roman"/>
          <w:b/>
          <w:bCs/>
          <w:sz w:val="56"/>
          <w:szCs w:val="56"/>
        </w:rPr>
        <w:t>СОЦИАЛЬНО-ЭКОНОМИЧЕСКОГО РАЗВИТИЯ АЗНАКАЕВСКОГО МУНИЦИПАЛЬНОГО РАЙОНА РЕСПУБЛИКИ ТАТАРСТАН</w:t>
      </w:r>
    </w:p>
    <w:p w:rsidR="00D51B6D" w:rsidRPr="00243165" w:rsidRDefault="00D51B6D" w:rsidP="00D51B6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3165">
        <w:rPr>
          <w:rFonts w:ascii="Times New Roman" w:hAnsi="Times New Roman" w:cs="Times New Roman"/>
          <w:b/>
          <w:sz w:val="56"/>
          <w:szCs w:val="56"/>
        </w:rPr>
        <w:t>на 2016-202</w:t>
      </w:r>
      <w:r w:rsidR="00843394">
        <w:rPr>
          <w:rFonts w:ascii="Times New Roman" w:hAnsi="Times New Roman" w:cs="Times New Roman"/>
          <w:b/>
          <w:sz w:val="56"/>
          <w:szCs w:val="56"/>
        </w:rPr>
        <w:t>1</w:t>
      </w:r>
      <w:r w:rsidRPr="00243165">
        <w:rPr>
          <w:rFonts w:ascii="Times New Roman" w:hAnsi="Times New Roman" w:cs="Times New Roman"/>
          <w:b/>
          <w:sz w:val="56"/>
          <w:szCs w:val="56"/>
        </w:rPr>
        <w:t xml:space="preserve"> годы</w:t>
      </w:r>
    </w:p>
    <w:p w:rsidR="00D51B6D" w:rsidRPr="00243165" w:rsidRDefault="00D51B6D" w:rsidP="00D51B6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3165">
        <w:rPr>
          <w:rFonts w:ascii="Times New Roman" w:hAnsi="Times New Roman" w:cs="Times New Roman"/>
          <w:b/>
          <w:sz w:val="56"/>
          <w:szCs w:val="56"/>
        </w:rPr>
        <w:t>и плановый период до 2030 года</w:t>
      </w:r>
    </w:p>
    <w:p w:rsidR="00D51B6D" w:rsidRPr="00EA7E23" w:rsidRDefault="00D51B6D" w:rsidP="00D51B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106">
        <w:rPr>
          <w:rFonts w:ascii="Times New Roman" w:eastAsia="Times New Roman" w:hAnsi="Times New Roman" w:cs="Times New Roman"/>
          <w:bCs/>
          <w:sz w:val="28"/>
          <w:szCs w:val="28"/>
        </w:rPr>
        <w:t>(проект)</w:t>
      </w: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B6D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АЗНАКАЕВО,</w:t>
      </w:r>
    </w:p>
    <w:p w:rsidR="00D51B6D" w:rsidRPr="00F46106" w:rsidRDefault="00D51B6D" w:rsidP="00D51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</w:p>
    <w:p w:rsidR="00D51B6D" w:rsidRDefault="00D51B6D" w:rsidP="00D51B6D">
      <w:pPr>
        <w:spacing w:before="100" w:beforeAutospacing="1" w:after="100" w:afterAutospacing="1" w:line="240" w:lineRule="auto"/>
        <w:jc w:val="center"/>
        <w:sectPr w:rsidR="00D51B6D" w:rsidSect="00FC7CCE">
          <w:headerReference w:type="default" r:id="rId9"/>
          <w:headerReference w:type="first" r:id="rId10"/>
          <w:pgSz w:w="11909" w:h="16834"/>
          <w:pgMar w:top="1440" w:right="992" w:bottom="720" w:left="1083" w:header="720" w:footer="720" w:gutter="0"/>
          <w:cols w:space="720"/>
          <w:titlePg/>
          <w:docGrid w:linePitch="299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416132070"/>
        <w:docPartObj>
          <w:docPartGallery w:val="Table of Contents"/>
          <w:docPartUnique/>
        </w:docPartObj>
      </w:sdtPr>
      <w:sdtContent>
        <w:p w:rsidR="00E266A2" w:rsidRPr="00822111" w:rsidRDefault="00822111">
          <w:pPr>
            <w:pStyle w:val="aa"/>
            <w:rPr>
              <w:rFonts w:ascii="Times New Roman" w:hAnsi="Times New Roman" w:cs="Times New Roman"/>
              <w:color w:val="000000" w:themeColor="text1"/>
            </w:rPr>
          </w:pPr>
          <w:r w:rsidRPr="00822111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BE3AA4" w:rsidRDefault="0061454B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r>
            <w:fldChar w:fldCharType="begin"/>
          </w:r>
          <w:r w:rsidR="00E266A2">
            <w:instrText xml:space="preserve"> TOC \o "1-3" \h \z \u </w:instrText>
          </w:r>
          <w:r>
            <w:fldChar w:fldCharType="separate"/>
          </w:r>
          <w:hyperlink w:anchor="_Toc453583937" w:history="1">
            <w:r w:rsidR="00BE3AA4" w:rsidRPr="00266DB7">
              <w:rPr>
                <w:rStyle w:val="ab"/>
                <w:noProof/>
              </w:rPr>
              <w:t>ОБЩИЕ ПОЛОЖЕНИЯ</w:t>
            </w:r>
            <w:r w:rsidR="00BE3A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53583938" w:history="1">
            <w:r w:rsidR="00BE3AA4" w:rsidRPr="00266DB7">
              <w:rPr>
                <w:rStyle w:val="ab"/>
              </w:rPr>
              <w:t>1.ЦЕЛИ И ЗАДАЧИ СТРАТЕГИИ АЗНАКАЕВСКОГО МУНИЦИПАЛЬНОГО РАЙОНА</w:t>
            </w:r>
            <w:r w:rsidR="00BE3AA4">
              <w:rPr>
                <w:webHidden/>
              </w:rPr>
              <w:tab/>
            </w:r>
            <w:r w:rsidR="0061454B">
              <w:rPr>
                <w:webHidden/>
              </w:rPr>
              <w:fldChar w:fldCharType="begin"/>
            </w:r>
            <w:r w:rsidR="00BE3AA4">
              <w:rPr>
                <w:webHidden/>
              </w:rPr>
              <w:instrText xml:space="preserve"> PAGEREF _Toc453583938 \h </w:instrText>
            </w:r>
            <w:r w:rsidR="0061454B">
              <w:rPr>
                <w:webHidden/>
              </w:rPr>
            </w:r>
            <w:r w:rsidR="0061454B">
              <w:rPr>
                <w:webHidden/>
              </w:rPr>
              <w:fldChar w:fldCharType="separate"/>
            </w:r>
            <w:r w:rsidR="00DC391A">
              <w:rPr>
                <w:webHidden/>
              </w:rPr>
              <w:t>8</w:t>
            </w:r>
            <w:r w:rsidR="0061454B">
              <w:rPr>
                <w:webHidden/>
              </w:rPr>
              <w:fldChar w:fldCharType="end"/>
            </w:r>
          </w:hyperlink>
        </w:p>
        <w:p w:rsidR="00BE3AA4" w:rsidRDefault="0073690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453583939" w:history="1">
            <w:r w:rsidR="00BE3AA4" w:rsidRPr="00266DB7">
              <w:rPr>
                <w:rStyle w:val="ab"/>
              </w:rPr>
              <w:t>2.АНАЛИЗ ДОСТИНУТЫХ ПОКАЗАТЕЛЕЙ И ПРОБЛЕМЫ РАЗВИТИЯ ТЕРРИТОРИИ</w:t>
            </w:r>
            <w:r w:rsidR="00BE3AA4">
              <w:rPr>
                <w:webHidden/>
              </w:rPr>
              <w:tab/>
            </w:r>
            <w:r w:rsidR="0061454B">
              <w:rPr>
                <w:webHidden/>
              </w:rPr>
              <w:fldChar w:fldCharType="begin"/>
            </w:r>
            <w:r w:rsidR="00BE3AA4">
              <w:rPr>
                <w:webHidden/>
              </w:rPr>
              <w:instrText xml:space="preserve"> PAGEREF _Toc453583939 \h </w:instrText>
            </w:r>
            <w:r w:rsidR="0061454B">
              <w:rPr>
                <w:webHidden/>
              </w:rPr>
            </w:r>
            <w:r w:rsidR="0061454B">
              <w:rPr>
                <w:webHidden/>
              </w:rPr>
              <w:fldChar w:fldCharType="separate"/>
            </w:r>
            <w:r w:rsidR="00DC391A">
              <w:rPr>
                <w:webHidden/>
              </w:rPr>
              <w:t>10</w:t>
            </w:r>
            <w:r w:rsidR="0061454B">
              <w:rPr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0" w:history="1">
            <w:r w:rsidR="00BE3AA4" w:rsidRPr="00266DB7">
              <w:rPr>
                <w:rStyle w:val="ab"/>
                <w:noProof/>
              </w:rPr>
              <w:t>2.1.Общие сведения. Историческая справка. Географическое положение.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_Toc453583940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10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1" w:history="1">
            <w:r w:rsidR="00BE3AA4" w:rsidRPr="00266DB7">
              <w:rPr>
                <w:rStyle w:val="ab"/>
                <w:noProof/>
              </w:rPr>
              <w:t>2.2. Демография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_Toc453583941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11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tabs>
              <w:tab w:val="left" w:pos="720"/>
            </w:tabs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2" w:history="1">
            <w:r w:rsidR="00BE3AA4" w:rsidRPr="00266DB7">
              <w:rPr>
                <w:rStyle w:val="ab"/>
                <w:noProof/>
              </w:rPr>
              <w:t>2.3.Образование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_Toc453583942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tabs>
              <w:tab w:val="left" w:pos="720"/>
            </w:tabs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3" w:history="1">
            <w:r w:rsidR="00BE3AA4" w:rsidRPr="00266DB7">
              <w:rPr>
                <w:rStyle w:val="ab"/>
                <w:noProof/>
              </w:rPr>
              <w:t>2.4.Здравоохранение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_Toc453583943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15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4" w:history="1">
            <w:r w:rsidR="009D76D6">
              <w:rPr>
                <w:rStyle w:val="ab"/>
                <w:noProof/>
              </w:rPr>
              <w:t>2.5.</w:t>
            </w:r>
            <w:r w:rsidR="00BE3AA4" w:rsidRPr="00266DB7">
              <w:rPr>
                <w:rStyle w:val="ab"/>
                <w:noProof/>
              </w:rPr>
              <w:t xml:space="preserve"> Сфера  культуры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_Toc453583944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5" w:history="1">
            <w:r w:rsidR="00BE3AA4" w:rsidRPr="00266DB7">
              <w:rPr>
                <w:rStyle w:val="ab"/>
                <w:noProof/>
              </w:rPr>
              <w:t>2.6. Спорт и физическая культура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_Toc453583945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6" w:history="1">
            <w:r w:rsidR="00BE3AA4" w:rsidRPr="00266DB7">
              <w:rPr>
                <w:rStyle w:val="ab"/>
                <w:noProof/>
              </w:rPr>
              <w:t>2.7. Молодежь и молодежная политика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_Toc453583946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7" w:history="1">
            <w:r w:rsidR="00BE3AA4" w:rsidRPr="00266DB7">
              <w:rPr>
                <w:rStyle w:val="ab"/>
                <w:noProof/>
              </w:rPr>
              <w:t>2.8. Уровень жизни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_Toc453583947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18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48" w:history="1">
            <w:r w:rsidR="00BE3AA4" w:rsidRPr="00266DB7">
              <w:rPr>
                <w:rStyle w:val="ab"/>
                <w:noProof/>
              </w:rPr>
              <w:t>2.9. Промышленность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_Toc453583948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19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0" w:history="1">
            <w:r w:rsidR="00BE3AA4" w:rsidRPr="00266DB7">
              <w:rPr>
                <w:rStyle w:val="ab"/>
                <w:noProof/>
              </w:rPr>
              <w:t>2.10.  Сельское хозяйство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_Toc453583950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20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1" w:history="1">
            <w:r w:rsidR="00BE3AA4" w:rsidRPr="00266DB7">
              <w:rPr>
                <w:rStyle w:val="ab"/>
                <w:noProof/>
              </w:rPr>
              <w:t>2.11. Малый и средний бизнес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_Toc453583951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2" w:history="1">
            <w:r w:rsidR="00BE3AA4" w:rsidRPr="00266DB7">
              <w:rPr>
                <w:rStyle w:val="ab"/>
                <w:noProof/>
              </w:rPr>
              <w:t>2.12. Рынок труда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_Toc453583952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24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3" w:history="1">
            <w:r w:rsidR="00BE3AA4" w:rsidRPr="00266DB7">
              <w:rPr>
                <w:rStyle w:val="ab"/>
                <w:noProof/>
              </w:rPr>
              <w:t>2.13. Экономическая самодостаточность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_Toc453583953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4" w:history="1">
            <w:r w:rsidR="00BE3AA4" w:rsidRPr="00266DB7">
              <w:rPr>
                <w:rStyle w:val="ab"/>
                <w:noProof/>
              </w:rPr>
              <w:t>2.14. Транспортно-коммуникационная инфраструктура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_Toc453583954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28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5" w:history="1">
            <w:r w:rsidR="00BE3AA4" w:rsidRPr="00266DB7">
              <w:rPr>
                <w:rStyle w:val="ab"/>
                <w:noProof/>
              </w:rPr>
              <w:t>2.15. Связь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_Toc453583955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28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6" w:history="1">
            <w:r w:rsidR="00BE3AA4" w:rsidRPr="00266DB7">
              <w:rPr>
                <w:rStyle w:val="ab"/>
                <w:noProof/>
              </w:rPr>
              <w:t>2.16. Анализ внешней среды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_Toc453583956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31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59" w:history="1">
            <w:r w:rsidR="00BE3AA4" w:rsidRPr="00266DB7">
              <w:rPr>
                <w:rStyle w:val="ab"/>
                <w:noProof/>
              </w:rPr>
              <w:t>2.17. Анализ внутренней среды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_Toc453583959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42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0" w:history="1">
            <w:r w:rsidR="00BE3AA4" w:rsidRPr="00266DB7">
              <w:rPr>
                <w:rStyle w:val="ab"/>
                <w:noProof/>
              </w:rPr>
              <w:t>3.  ДОСТИЖЕНИЕ ОСНОВНОЙ ЦЕЛИ СОЦИАЛЬНО-ЭКОНОМИЧЕСКОГО РАЗВИТИЯ АЗНАКАЕВСКОГО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_Toc453583960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46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1" w:history="1">
            <w:r w:rsidR="00BE3AA4" w:rsidRPr="00266DB7">
              <w:rPr>
                <w:rStyle w:val="ab"/>
                <w:noProof/>
              </w:rPr>
              <w:t>3.1. Образ будущего Азнакаевского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_Toc453583961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46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tabs>
              <w:tab w:val="left" w:pos="720"/>
            </w:tabs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2" w:history="1">
            <w:r w:rsidR="009D76D6">
              <w:rPr>
                <w:rStyle w:val="ab"/>
                <w:noProof/>
              </w:rPr>
              <w:t>3.2</w:t>
            </w:r>
            <w:r w:rsidR="009D76D6">
              <w:rPr>
                <w:rStyle w:val="ab"/>
                <w:noProof/>
                <w:lang w:val="ru-RU"/>
              </w:rPr>
              <w:t>.</w:t>
            </w:r>
            <w:r w:rsidR="00BE3AA4" w:rsidRPr="00266DB7">
              <w:rPr>
                <w:rStyle w:val="ab"/>
                <w:noProof/>
              </w:rPr>
              <w:t>Возможные варианты и сценарии развития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_Toc453583962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47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3" w:history="1">
            <w:r w:rsidR="00BE3AA4" w:rsidRPr="00266DB7">
              <w:rPr>
                <w:rStyle w:val="ab"/>
                <w:noProof/>
                <w:lang w:eastAsia="en-US"/>
              </w:rPr>
              <w:t>4. ПРИОРИТЕТНЫЕ НАПРАВЛЕНИЯ СОЦИАЛЬНО-ЭКОНОМИЧЕСКОГО РАЗВИТИЯ АЗНАКАЕВСКОГО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_Toc453583963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4" w:history="1">
            <w:r w:rsidR="009D76D6">
              <w:rPr>
                <w:rStyle w:val="ab"/>
                <w:noProof/>
              </w:rPr>
              <w:t xml:space="preserve">4.1. </w:t>
            </w:r>
            <w:r w:rsidR="00BE3AA4" w:rsidRPr="00266DB7">
              <w:rPr>
                <w:rStyle w:val="ab"/>
                <w:noProof/>
              </w:rPr>
              <w:t>Рост человеческого капитала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_Toc453583964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5" w:history="1">
            <w:r w:rsidR="00BE3AA4" w:rsidRPr="00266DB7">
              <w:rPr>
                <w:rStyle w:val="ab"/>
                <w:noProof/>
              </w:rPr>
              <w:t>4.1.1. Азнакаевский  муниципальный район  - территория,  комфортная для развития и накопления человеческого капитала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_Toc453583965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54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6" w:history="1">
            <w:r w:rsidR="00BE3AA4" w:rsidRPr="00266DB7">
              <w:rPr>
                <w:rStyle w:val="ab"/>
                <w:noProof/>
              </w:rPr>
              <w:t>4.1.2. Образование – основа развития  Азнакаевского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_Toc453583966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55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7" w:history="1">
            <w:r w:rsidR="00BE3AA4" w:rsidRPr="00266DB7">
              <w:rPr>
                <w:rStyle w:val="ab"/>
                <w:i/>
                <w:noProof/>
              </w:rPr>
              <w:t>Дошкольное образование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_Toc453583967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55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8" w:history="1">
            <w:r w:rsidR="00BE3AA4" w:rsidRPr="00266DB7">
              <w:rPr>
                <w:rStyle w:val="ab"/>
                <w:i/>
                <w:noProof/>
              </w:rPr>
              <w:t>Общее образование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_Toc453583968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69" w:history="1">
            <w:r w:rsidR="00BE3AA4" w:rsidRPr="00266DB7">
              <w:rPr>
                <w:rStyle w:val="ab"/>
                <w:i/>
                <w:noProof/>
              </w:rPr>
              <w:t>Дополнительное образование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_Toc453583969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0" w:history="1">
            <w:r w:rsidR="00BE3AA4" w:rsidRPr="00266DB7">
              <w:rPr>
                <w:rStyle w:val="ab"/>
                <w:noProof/>
              </w:rPr>
              <w:t>4.1.3. Азнакаевский муниципальный район территория оказания качественных медицинских услуг и многоуровневой системы медицинской помощи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_Toc453583970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58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1" w:history="1">
            <w:r w:rsidR="00BE3AA4" w:rsidRPr="00266DB7">
              <w:rPr>
                <w:rStyle w:val="ab"/>
                <w:noProof/>
              </w:rPr>
              <w:t>4.1.4. Азнакаевский муниципальный район -  территория    здорового образа жизни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_Toc453583971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59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2" w:history="1">
            <w:r w:rsidR="00BE3AA4" w:rsidRPr="00266DB7">
              <w:rPr>
                <w:rStyle w:val="ab"/>
                <w:noProof/>
              </w:rPr>
              <w:t>4.1.5. Социальное обеспечение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_Toc453583972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60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3" w:history="1">
            <w:r w:rsidR="00BE3AA4" w:rsidRPr="00266DB7">
              <w:rPr>
                <w:rStyle w:val="ab"/>
                <w:noProof/>
              </w:rPr>
              <w:t>4.1.6. Перечень государственных программ Республики Татарстан, муниципальных программ Азнакаевского муниципального района, направленных на развитие человеческого капитала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_Toc453583973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62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4" w:history="1">
            <w:r w:rsidR="00BE3AA4" w:rsidRPr="00266DB7">
              <w:rPr>
                <w:rStyle w:val="ab"/>
                <w:noProof/>
              </w:rPr>
              <w:t>4.2. Создание эффективной пространственной среды развития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_Toc453583974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62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5" w:history="1">
            <w:r w:rsidR="00BE3AA4" w:rsidRPr="00266DB7">
              <w:rPr>
                <w:rStyle w:val="ab"/>
                <w:noProof/>
              </w:rPr>
              <w:t>4.2.1. Формирование  условий развития индустриально–промышленного сектора экономики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_Toc453583975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Pr="00F23731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6" w:history="1">
            <w:r w:rsidR="00BE3AA4" w:rsidRPr="00266DB7">
              <w:rPr>
                <w:rStyle w:val="ab"/>
                <w:noProof/>
              </w:rPr>
              <w:t>4.2.2. Кластерная активация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_Toc453583976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65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78" w:history="1">
            <w:r w:rsidR="00BE3AA4" w:rsidRPr="00266DB7">
              <w:rPr>
                <w:rStyle w:val="ab"/>
                <w:noProof/>
              </w:rPr>
              <w:t>4.2.3. Формирование системы социально-экономических условий повышения качества жизни населения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_Toc453583978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70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0" w:history="1">
            <w:r w:rsidR="00BE3AA4" w:rsidRPr="00266DB7">
              <w:rPr>
                <w:rStyle w:val="ab"/>
                <w:noProof/>
              </w:rPr>
              <w:t>4.3. Бюджет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_Toc453583980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1" w:history="1">
            <w:r w:rsidR="00BE3AA4" w:rsidRPr="00266DB7">
              <w:rPr>
                <w:rStyle w:val="ab"/>
                <w:noProof/>
              </w:rPr>
              <w:t>5. СРОКИ  РЕАЛИЗАЦИИ СТРАТЕГИИ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_Toc453583981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75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2" w:history="1">
            <w:r w:rsidR="00BE3AA4" w:rsidRPr="00266DB7">
              <w:rPr>
                <w:rStyle w:val="ab"/>
                <w:noProof/>
              </w:rPr>
              <w:t>6</w:t>
            </w:r>
            <w:r w:rsidR="00BE3AA4" w:rsidRPr="00266DB7">
              <w:rPr>
                <w:rStyle w:val="ab"/>
                <w:noProof/>
                <w:kern w:val="36"/>
              </w:rPr>
              <w:t>. ОЦЕНКА ФИНАНСОВЫХ РЕСУРСОВ, НЕОБХОДИМЫХ ДЛЯ РЕАЛИЗАЦИИ СТРАТЕГИИ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_Toc453583982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76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3" w:history="1">
            <w:r w:rsidR="00BE3AA4" w:rsidRPr="00266DB7">
              <w:rPr>
                <w:rStyle w:val="ab"/>
                <w:noProof/>
              </w:rPr>
              <w:t>7</w:t>
            </w:r>
            <w:r w:rsidR="00BE3AA4" w:rsidRPr="00266DB7">
              <w:rPr>
                <w:rStyle w:val="ab"/>
                <w:rFonts w:cs="Arial"/>
                <w:noProof/>
                <w:kern w:val="36"/>
              </w:rPr>
              <w:t>. МЕХАНИЗМ РЕАЛИЗАЦИИ СТРАТЕГИИ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_Toc453583983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4" w:history="1">
            <w:r w:rsidR="00BE3AA4" w:rsidRPr="00266DB7">
              <w:rPr>
                <w:rStyle w:val="ab"/>
                <w:noProof/>
              </w:rPr>
              <w:t>7.1. Система стратегического управления развитием  Азнакаевского муниципального района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_Toc453583984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77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5" w:history="1">
            <w:r w:rsidR="00BE3AA4" w:rsidRPr="00266DB7">
              <w:rPr>
                <w:rStyle w:val="ab"/>
                <w:rFonts w:eastAsia="SimSun" w:cs="Mangal"/>
                <w:noProof/>
                <w:kern w:val="1"/>
                <w:lang w:eastAsia="zh-CN" w:bidi="hi-IN"/>
              </w:rPr>
              <w:t>7.</w:t>
            </w:r>
            <w:r w:rsidR="00BE3AA4" w:rsidRPr="00266DB7">
              <w:rPr>
                <w:rStyle w:val="ab"/>
                <w:rFonts w:eastAsia="SimSun"/>
                <w:noProof/>
              </w:rPr>
              <w:t>2. Инструменты реализации, мониторинг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_Toc453583985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78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val="ru-RU"/>
            </w:rPr>
          </w:pPr>
          <w:hyperlink w:anchor="_Toc453583987" w:history="1">
            <w:r w:rsidR="00BE3AA4" w:rsidRPr="00266DB7">
              <w:rPr>
                <w:rStyle w:val="ab"/>
                <w:noProof/>
              </w:rPr>
              <w:t>Заключение</w:t>
            </w:r>
            <w:r w:rsidR="00BE3AA4">
              <w:rPr>
                <w:noProof/>
                <w:webHidden/>
              </w:rPr>
              <w:tab/>
            </w:r>
            <w:r w:rsidR="0061454B">
              <w:rPr>
                <w:noProof/>
                <w:webHidden/>
              </w:rPr>
              <w:fldChar w:fldCharType="begin"/>
            </w:r>
            <w:r w:rsidR="00BE3AA4">
              <w:rPr>
                <w:noProof/>
                <w:webHidden/>
              </w:rPr>
              <w:instrText xml:space="preserve"> PAGEREF _Toc453583987 \h </w:instrText>
            </w:r>
            <w:r w:rsidR="0061454B">
              <w:rPr>
                <w:noProof/>
                <w:webHidden/>
              </w:rPr>
            </w:r>
            <w:r w:rsidR="0061454B">
              <w:rPr>
                <w:noProof/>
                <w:webHidden/>
              </w:rPr>
              <w:fldChar w:fldCharType="separate"/>
            </w:r>
            <w:r w:rsidR="00DC391A">
              <w:rPr>
                <w:noProof/>
                <w:webHidden/>
              </w:rPr>
              <w:t>123</w:t>
            </w:r>
            <w:r w:rsidR="0061454B">
              <w:rPr>
                <w:noProof/>
                <w:webHidden/>
              </w:rPr>
              <w:fldChar w:fldCharType="end"/>
            </w:r>
          </w:hyperlink>
        </w:p>
        <w:p w:rsidR="00BE3AA4" w:rsidRDefault="0073690E" w:rsidP="00EF2029">
          <w:pPr>
            <w:pStyle w:val="11"/>
            <w:tabs>
              <w:tab w:val="clear" w:pos="10106"/>
              <w:tab w:val="right" w:leader="dot" w:pos="10206"/>
            </w:tabs>
            <w:rPr>
              <w:rFonts w:asciiTheme="minorHAnsi" w:hAnsiTheme="minorHAnsi" w:cstheme="minorBidi"/>
              <w:sz w:val="22"/>
              <w:szCs w:val="22"/>
            </w:rPr>
          </w:pPr>
          <w:hyperlink w:anchor="_Toc453583988" w:history="1">
            <w:r w:rsidR="00BE3AA4" w:rsidRPr="00266DB7">
              <w:rPr>
                <w:rStyle w:val="ab"/>
              </w:rPr>
              <w:t>Приложение 1</w:t>
            </w:r>
            <w:r w:rsidR="00BE3AA4">
              <w:rPr>
                <w:webHidden/>
              </w:rPr>
              <w:tab/>
            </w:r>
            <w:r w:rsidR="0061454B">
              <w:rPr>
                <w:webHidden/>
              </w:rPr>
              <w:fldChar w:fldCharType="begin"/>
            </w:r>
            <w:r w:rsidR="00BE3AA4">
              <w:rPr>
                <w:webHidden/>
              </w:rPr>
              <w:instrText xml:space="preserve"> PAGEREF _Toc453583988 \h </w:instrText>
            </w:r>
            <w:r w:rsidR="0061454B">
              <w:rPr>
                <w:webHidden/>
              </w:rPr>
            </w:r>
            <w:r w:rsidR="0061454B">
              <w:rPr>
                <w:webHidden/>
              </w:rPr>
              <w:fldChar w:fldCharType="separate"/>
            </w:r>
            <w:r w:rsidR="00DC391A">
              <w:rPr>
                <w:webHidden/>
              </w:rPr>
              <w:t>124</w:t>
            </w:r>
            <w:r w:rsidR="0061454B">
              <w:rPr>
                <w:webHidden/>
              </w:rPr>
              <w:fldChar w:fldCharType="end"/>
            </w:r>
          </w:hyperlink>
        </w:p>
        <w:p w:rsidR="00E266A2" w:rsidRDefault="0061454B">
          <w:r>
            <w:rPr>
              <w:b/>
              <w:bCs/>
            </w:rPr>
            <w:fldChar w:fldCharType="end"/>
          </w:r>
        </w:p>
      </w:sdtContent>
    </w:sdt>
    <w:p w:rsidR="00822111" w:rsidRDefault="00822111" w:rsidP="004D657B">
      <w:pPr>
        <w:pStyle w:val="af6"/>
        <w:tabs>
          <w:tab w:val="left" w:pos="993"/>
        </w:tabs>
        <w:spacing w:line="276" w:lineRule="auto"/>
        <w:ind w:left="142" w:firstLine="992"/>
        <w:jc w:val="both"/>
        <w:rPr>
          <w:sz w:val="28"/>
          <w:szCs w:val="40"/>
        </w:rPr>
      </w:pPr>
    </w:p>
    <w:p w:rsidR="00822111" w:rsidRDefault="00822111" w:rsidP="004D657B">
      <w:pPr>
        <w:pStyle w:val="af6"/>
        <w:tabs>
          <w:tab w:val="left" w:pos="993"/>
        </w:tabs>
        <w:spacing w:line="276" w:lineRule="auto"/>
        <w:ind w:left="142" w:firstLine="992"/>
        <w:jc w:val="both"/>
        <w:rPr>
          <w:sz w:val="28"/>
          <w:szCs w:val="40"/>
        </w:rPr>
      </w:pPr>
    </w:p>
    <w:p w:rsidR="00822111" w:rsidRDefault="00822111" w:rsidP="004D657B">
      <w:pPr>
        <w:pStyle w:val="af6"/>
        <w:tabs>
          <w:tab w:val="left" w:pos="993"/>
        </w:tabs>
        <w:spacing w:line="276" w:lineRule="auto"/>
        <w:ind w:left="142" w:firstLine="992"/>
        <w:jc w:val="both"/>
        <w:rPr>
          <w:sz w:val="28"/>
          <w:szCs w:val="40"/>
        </w:rPr>
      </w:pPr>
    </w:p>
    <w:p w:rsidR="00F243A7" w:rsidRDefault="00F243A7" w:rsidP="004D657B">
      <w:pPr>
        <w:pStyle w:val="af6"/>
        <w:tabs>
          <w:tab w:val="left" w:pos="993"/>
        </w:tabs>
        <w:spacing w:line="276" w:lineRule="auto"/>
        <w:ind w:left="142" w:firstLine="992"/>
        <w:jc w:val="both"/>
        <w:rPr>
          <w:sz w:val="28"/>
          <w:szCs w:val="40"/>
        </w:rPr>
      </w:pPr>
    </w:p>
    <w:p w:rsidR="00D51B6D" w:rsidRPr="00D273DA" w:rsidRDefault="00D51B6D" w:rsidP="004D657B">
      <w:pPr>
        <w:pStyle w:val="af6"/>
        <w:tabs>
          <w:tab w:val="left" w:pos="993"/>
        </w:tabs>
        <w:spacing w:line="276" w:lineRule="auto"/>
        <w:ind w:left="142" w:firstLine="992"/>
        <w:jc w:val="both"/>
        <w:rPr>
          <w:sz w:val="28"/>
          <w:szCs w:val="40"/>
        </w:rPr>
      </w:pPr>
      <w:r w:rsidRPr="00D273DA">
        <w:rPr>
          <w:sz w:val="28"/>
          <w:szCs w:val="40"/>
        </w:rPr>
        <w:lastRenderedPageBreak/>
        <w:t>Паспорт Стратегии социально-экономического развития Азнакаевского муниципального района на 2016-202</w:t>
      </w:r>
      <w:r w:rsidR="00CF6D14">
        <w:rPr>
          <w:sz w:val="28"/>
          <w:szCs w:val="40"/>
        </w:rPr>
        <w:t>1</w:t>
      </w:r>
      <w:r w:rsidRPr="00D273DA">
        <w:rPr>
          <w:sz w:val="28"/>
          <w:szCs w:val="40"/>
        </w:rPr>
        <w:t>годы и плановый период до 2030 года, (далее Стратегия).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26"/>
      </w:tblGrid>
      <w:tr w:rsidR="00D51B6D" w:rsidRPr="00D273DA" w:rsidTr="004D657B">
        <w:trPr>
          <w:trHeight w:val="8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273DA" w:rsidRDefault="00D51B6D" w:rsidP="00AF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D273DA" w:rsidRDefault="00D51B6D" w:rsidP="00AF7EF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Азнакаевского муниципального района Республики Татарстан</w:t>
            </w:r>
          </w:p>
        </w:tc>
      </w:tr>
      <w:tr w:rsidR="00D51B6D" w:rsidRPr="00D273DA" w:rsidTr="002011B5">
        <w:trPr>
          <w:trHeight w:val="13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273DA" w:rsidRDefault="00D51B6D" w:rsidP="00AF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D273DA" w:rsidRDefault="00D51B6D" w:rsidP="00AF7EF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Азнакаевского муниципального района;</w:t>
            </w:r>
          </w:p>
          <w:p w:rsidR="00D51B6D" w:rsidRPr="00D273DA" w:rsidRDefault="00D51B6D" w:rsidP="00AF7EF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Исполнительного комитета Азнакаевского муниципального района Республики Татарстан, предприятия и организации всех форм собственности, население Азнакаевского муниципального района Республики Татарстан</w:t>
            </w:r>
          </w:p>
        </w:tc>
      </w:tr>
      <w:tr w:rsidR="00D51B6D" w:rsidRPr="00D273DA" w:rsidTr="00E40F6D">
        <w:trPr>
          <w:trHeight w:val="11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02851" w:rsidRDefault="007126B7" w:rsidP="00AF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5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51B6D" w:rsidRPr="00D02851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E40F6D" w:rsidRDefault="007126B7" w:rsidP="00E40F6D">
            <w:pPr>
              <w:pStyle w:val="af6"/>
              <w:tabs>
                <w:tab w:val="left" w:pos="306"/>
              </w:tabs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D02851">
              <w:rPr>
                <w:bCs/>
                <w:iCs/>
                <w:sz w:val="28"/>
                <w:szCs w:val="28"/>
              </w:rPr>
              <w:t>Повышение качества жизни на основе развития человеческого капитала</w:t>
            </w:r>
            <w:r w:rsidR="00EB5E8F">
              <w:rPr>
                <w:bCs/>
                <w:iCs/>
                <w:sz w:val="28"/>
                <w:szCs w:val="28"/>
              </w:rPr>
              <w:t xml:space="preserve"> </w:t>
            </w:r>
            <w:r w:rsidR="00E40F6D">
              <w:rPr>
                <w:bCs/>
                <w:iCs/>
                <w:sz w:val="28"/>
                <w:szCs w:val="28"/>
              </w:rPr>
              <w:t>и</w:t>
            </w:r>
            <w:r w:rsidRPr="00D02851">
              <w:rPr>
                <w:bCs/>
                <w:iCs/>
                <w:sz w:val="28"/>
                <w:szCs w:val="28"/>
              </w:rPr>
              <w:t xml:space="preserve"> создания условий (среды) и системы социально-экономических стимулов</w:t>
            </w:r>
            <w:r w:rsidR="006F5A7D">
              <w:rPr>
                <w:bCs/>
                <w:iCs/>
                <w:sz w:val="28"/>
                <w:szCs w:val="28"/>
              </w:rPr>
              <w:t xml:space="preserve"> развития его способностей создавать и увеличивать объем накапливаемых в районе социально-экономических и духовных благ</w:t>
            </w:r>
            <w:r w:rsidR="00E40F6D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D51B6D" w:rsidRPr="00D273DA" w:rsidTr="002011B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273DA" w:rsidRDefault="00D51B6D" w:rsidP="00AF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55043C" w:rsidRDefault="00D51B6D" w:rsidP="00AF7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43C">
              <w:rPr>
                <w:rFonts w:ascii="Times New Roman" w:hAnsi="Times New Roman" w:cs="Times New Roman"/>
                <w:sz w:val="28"/>
                <w:szCs w:val="28"/>
              </w:rPr>
              <w:t>1.Рост человеческого капитала</w:t>
            </w:r>
          </w:p>
          <w:p w:rsidR="00D51B6D" w:rsidRPr="0055043C" w:rsidRDefault="00D51B6D" w:rsidP="00AF7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043C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пространственной среды развития муниципального района</w:t>
            </w:r>
          </w:p>
          <w:p w:rsidR="007126B7" w:rsidRPr="007126B7" w:rsidRDefault="00D51B6D" w:rsidP="00AF7E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043C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социально-экономических условий повышения качества жизни населения</w:t>
            </w:r>
          </w:p>
        </w:tc>
      </w:tr>
      <w:tr w:rsidR="00D51B6D" w:rsidRPr="00D273DA" w:rsidTr="002011B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273DA" w:rsidRDefault="00D51B6D" w:rsidP="00AF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</w:t>
            </w:r>
            <w:r w:rsidRPr="00D273D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 xml:space="preserve"> задач  стратегии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2" w:rsidRDefault="00796AE2" w:rsidP="006329BD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 xml:space="preserve">Азнакаевский районный Совет, </w:t>
            </w:r>
            <w:r w:rsidR="00404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сполнительный комитет Азнакаевского муниципального района контролирует своевременное и полное </w:t>
            </w:r>
            <w:r w:rsidR="00E266A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по реализации Стратегии.</w:t>
            </w:r>
          </w:p>
          <w:p w:rsidR="00796AE2" w:rsidRDefault="00796AE2" w:rsidP="006329BD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>езультаты реализации мероприятий Стратегии рассматриваются на заседании Азнакаевского районного Совета</w:t>
            </w:r>
            <w:r w:rsidR="004047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>жегодно до 1 апреля года следующего за отчетным периодом.</w:t>
            </w:r>
          </w:p>
          <w:p w:rsidR="00796AE2" w:rsidRPr="00D273DA" w:rsidRDefault="00796AE2" w:rsidP="006329BD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Стратегии возлагается на  отдел эконом</w:t>
            </w:r>
            <w:r w:rsidR="004047C4">
              <w:rPr>
                <w:rFonts w:ascii="Times New Roman" w:hAnsi="Times New Roman" w:cs="Times New Roman"/>
                <w:sz w:val="28"/>
                <w:szCs w:val="28"/>
              </w:rPr>
              <w:t>ики, промышленности и торговли И</w:t>
            </w:r>
            <w:r w:rsidRPr="00796AE2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 Азнакаевского муниципального района.</w:t>
            </w:r>
          </w:p>
        </w:tc>
      </w:tr>
      <w:tr w:rsidR="00D51B6D" w:rsidRPr="00D273DA" w:rsidTr="001F654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43" w:rsidRDefault="001F6543" w:rsidP="001F65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6543" w:rsidRDefault="001F6543" w:rsidP="001F65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1B6D" w:rsidRDefault="00D51B6D" w:rsidP="001F65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3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Основные </w:t>
            </w:r>
            <w:r w:rsidRPr="00D273DA">
              <w:rPr>
                <w:rFonts w:ascii="Times New Roman" w:hAnsi="Times New Roman" w:cs="Times New Roman"/>
                <w:bCs/>
                <w:sz w:val="28"/>
                <w:szCs w:val="28"/>
              </w:rPr>
              <w:t>итоги</w:t>
            </w:r>
            <w:r w:rsidRPr="00D273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реализации </w:t>
            </w:r>
            <w:r w:rsidRPr="00D273DA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стратегии</w:t>
            </w:r>
          </w:p>
          <w:p w:rsidR="007126B7" w:rsidRDefault="007126B7" w:rsidP="001F65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26B7" w:rsidRPr="00D273DA" w:rsidRDefault="007126B7" w:rsidP="001F65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D273DA" w:rsidRDefault="00D51B6D" w:rsidP="004D65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73DA">
              <w:rPr>
                <w:sz w:val="28"/>
                <w:szCs w:val="28"/>
              </w:rPr>
              <w:lastRenderedPageBreak/>
              <w:t xml:space="preserve">Основными </w:t>
            </w:r>
            <w:r w:rsidR="00796AE2">
              <w:rPr>
                <w:sz w:val="28"/>
                <w:szCs w:val="28"/>
              </w:rPr>
              <w:t>результатами реализации</w:t>
            </w:r>
            <w:r w:rsidRPr="00D273DA">
              <w:rPr>
                <w:sz w:val="28"/>
                <w:szCs w:val="28"/>
              </w:rPr>
              <w:t xml:space="preserve"> Стратегии</w:t>
            </w:r>
            <w:r w:rsidR="00EB5E8F">
              <w:rPr>
                <w:sz w:val="28"/>
                <w:szCs w:val="28"/>
              </w:rPr>
              <w:t xml:space="preserve"> </w:t>
            </w:r>
            <w:r w:rsidR="00D01817" w:rsidRPr="00D01817">
              <w:rPr>
                <w:sz w:val="28"/>
                <w:szCs w:val="28"/>
              </w:rPr>
              <w:t>к 2030 году</w:t>
            </w:r>
            <w:r w:rsidRPr="00D273DA">
              <w:rPr>
                <w:sz w:val="28"/>
                <w:szCs w:val="28"/>
              </w:rPr>
              <w:t xml:space="preserve"> являются: </w:t>
            </w:r>
          </w:p>
          <w:p w:rsidR="00D01817" w:rsidRDefault="00CA34A6" w:rsidP="00822111">
            <w:pPr>
              <w:pStyle w:val="af6"/>
              <w:numPr>
                <w:ilvl w:val="0"/>
                <w:numId w:val="33"/>
              </w:numPr>
              <w:ind w:left="55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D01817" w:rsidRPr="00D01817">
              <w:rPr>
                <w:color w:val="000000" w:themeColor="text1"/>
                <w:sz w:val="28"/>
                <w:szCs w:val="28"/>
              </w:rPr>
              <w:t xml:space="preserve">ост валового территориального продукта до </w:t>
            </w:r>
            <w:r w:rsidR="00822111">
              <w:rPr>
                <w:color w:val="000000" w:themeColor="text1"/>
                <w:sz w:val="28"/>
                <w:szCs w:val="28"/>
              </w:rPr>
              <w:t>133</w:t>
            </w:r>
            <w:r w:rsidR="00D01817" w:rsidRPr="00D01817">
              <w:rPr>
                <w:color w:val="000000" w:themeColor="text1"/>
                <w:sz w:val="28"/>
                <w:szCs w:val="28"/>
              </w:rPr>
              <w:t xml:space="preserve"> млрд. руб.</w:t>
            </w:r>
            <w:r w:rsidR="004047C4">
              <w:rPr>
                <w:color w:val="000000" w:themeColor="text1"/>
                <w:sz w:val="28"/>
                <w:szCs w:val="28"/>
              </w:rPr>
              <w:t>;</w:t>
            </w:r>
          </w:p>
          <w:p w:rsidR="00D01817" w:rsidRPr="00D01817" w:rsidRDefault="00D01817" w:rsidP="00822111">
            <w:pPr>
              <w:pStyle w:val="af6"/>
              <w:numPr>
                <w:ilvl w:val="0"/>
                <w:numId w:val="33"/>
              </w:numPr>
              <w:ind w:left="556"/>
              <w:jc w:val="both"/>
              <w:rPr>
                <w:color w:val="000000" w:themeColor="text1"/>
                <w:sz w:val="28"/>
                <w:szCs w:val="28"/>
              </w:rPr>
            </w:pPr>
            <w:r w:rsidRPr="00D01817">
              <w:rPr>
                <w:color w:val="000000" w:themeColor="text1"/>
                <w:sz w:val="28"/>
                <w:szCs w:val="28"/>
              </w:rPr>
              <w:t>увеличение заработной платы до уровня не ниже среднереспубликанского</w:t>
            </w:r>
            <w:r w:rsidR="00E266A2">
              <w:rPr>
                <w:color w:val="000000" w:themeColor="text1"/>
                <w:sz w:val="28"/>
                <w:szCs w:val="28"/>
              </w:rPr>
              <w:t xml:space="preserve"> показателя</w:t>
            </w:r>
            <w:r w:rsidRPr="00D01817">
              <w:rPr>
                <w:color w:val="000000" w:themeColor="text1"/>
                <w:sz w:val="28"/>
                <w:szCs w:val="28"/>
              </w:rPr>
              <w:t>;</w:t>
            </w:r>
          </w:p>
          <w:p w:rsidR="00D01817" w:rsidRPr="004047C4" w:rsidRDefault="004047C4" w:rsidP="004047C4">
            <w:pPr>
              <w:ind w:left="1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01817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44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1817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r w:rsidR="006F5A7D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</w:t>
            </w:r>
            <w:r w:rsidR="00D01817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 новых рабочих мест;</w:t>
            </w:r>
          </w:p>
          <w:p w:rsidR="00D01817" w:rsidRPr="004047C4" w:rsidRDefault="00E445B9" w:rsidP="004047C4">
            <w:pPr>
              <w:spacing w:after="0" w:line="240" w:lineRule="auto"/>
              <w:ind w:left="55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r w:rsidR="00D01817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численности населения с учетом естественного и миграционного прироста до 6</w:t>
            </w:r>
            <w:r w:rsidR="00CA34A6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01817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 w:rsidR="00A56CFB" w:rsidRPr="00404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человек;</w:t>
            </w:r>
          </w:p>
          <w:p w:rsidR="00D51B6D" w:rsidRPr="00D01817" w:rsidRDefault="004047C4" w:rsidP="001F6543">
            <w:pPr>
              <w:pStyle w:val="af6"/>
              <w:ind w:left="556" w:hanging="28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56CFB">
              <w:rPr>
                <w:color w:val="000000" w:themeColor="text1"/>
                <w:sz w:val="28"/>
                <w:szCs w:val="28"/>
              </w:rPr>
              <w:t>. обеспеченность жилой площадью  на одного жителя не менее среднереспубликанского показателя, в кв.</w:t>
            </w:r>
            <w:r w:rsidR="00907D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6CFB">
              <w:rPr>
                <w:color w:val="000000" w:themeColor="text1"/>
                <w:sz w:val="28"/>
                <w:szCs w:val="28"/>
              </w:rPr>
              <w:t>м.</w:t>
            </w:r>
          </w:p>
        </w:tc>
      </w:tr>
      <w:tr w:rsidR="00D51B6D" w:rsidRPr="00D273DA" w:rsidTr="002011B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D273DA" w:rsidRDefault="00D51B6D" w:rsidP="001F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6D" w:rsidRPr="00D273DA" w:rsidRDefault="00D51B6D" w:rsidP="006329B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реализации </w:t>
            </w:r>
            <w:r w:rsidRPr="00D273DA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r w:rsidRPr="00D27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будут использованы ресурсы бюджетов различных уровней, предусмотренные текущим финансированием, а также внебюджетные источники.</w:t>
            </w:r>
          </w:p>
          <w:p w:rsidR="00D51B6D" w:rsidRDefault="00D51B6D" w:rsidP="006329B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D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определяется ежегодно при формировании и принятии местного бюджета.</w:t>
            </w:r>
          </w:p>
          <w:p w:rsidR="0063728E" w:rsidRPr="00817E15" w:rsidRDefault="0063728E" w:rsidP="006329BD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по </w:t>
            </w:r>
            <w:r w:rsidRPr="0063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программам Республики Татарстан и</w:t>
            </w:r>
            <w:r w:rsidRPr="0063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37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Pr="00637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Азнакаевского муниципального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="00E17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E15"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(бюджет РФ  и РТ)</w:t>
            </w:r>
            <w:r w:rsid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17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реализующихся в 2016 году определен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сумме 1017, 5 млн.</w:t>
            </w:r>
            <w:r w:rsidR="0090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17E15" w:rsidRPr="00817E15" w:rsidRDefault="0063728E" w:rsidP="006329BD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инвестиции в основной капитала за счет всех источников финансирования</w:t>
            </w:r>
            <w:r w:rsid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(внебюджетные источники)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прогнозируется в сумме – </w:t>
            </w:r>
            <w:r w:rsidR="00CA3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17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  <w:r w:rsidR="00E17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E15"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млн.</w:t>
            </w:r>
            <w:r w:rsidR="0090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E15"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17E15" w:rsidRPr="00817E15" w:rsidRDefault="00817E15" w:rsidP="006329BD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 объем финансирования мероприятий Стратегии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 составит  1</w:t>
            </w:r>
            <w:r w:rsidR="00CA3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199,5 млн.</w:t>
            </w:r>
            <w:r w:rsidR="0090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7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D51B6D" w:rsidRPr="00D273DA" w:rsidRDefault="00D51B6D" w:rsidP="00AF7EF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B6D" w:rsidRDefault="00D51B6D" w:rsidP="00D51B6D"/>
    <w:p w:rsidR="00796AE2" w:rsidRDefault="00796AE2" w:rsidP="00D51B6D"/>
    <w:p w:rsidR="00796AE2" w:rsidRDefault="00796AE2" w:rsidP="00D51B6D"/>
    <w:p w:rsidR="00796AE2" w:rsidRDefault="00796AE2" w:rsidP="00D51B6D"/>
    <w:p w:rsidR="00796AE2" w:rsidRDefault="00796AE2" w:rsidP="00D51B6D"/>
    <w:p w:rsidR="00D51B6D" w:rsidRDefault="00D51B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E40F6D" w:rsidRDefault="00E40F6D" w:rsidP="00D51B6D"/>
    <w:p w:rsidR="00D51B6D" w:rsidRPr="00FB417C" w:rsidRDefault="00D51B6D" w:rsidP="00D51B6D">
      <w:pPr>
        <w:pStyle w:val="3"/>
        <w:ind w:left="720"/>
        <w:rPr>
          <w:sz w:val="28"/>
          <w:szCs w:val="28"/>
        </w:rPr>
      </w:pPr>
      <w:bookmarkStart w:id="1" w:name="_Toc453136959"/>
      <w:bookmarkStart w:id="2" w:name="_Toc453583937"/>
      <w:r w:rsidRPr="00B63BDB">
        <w:rPr>
          <w:sz w:val="28"/>
          <w:szCs w:val="28"/>
        </w:rPr>
        <w:lastRenderedPageBreak/>
        <w:t>ОБЩИЕ ПОЛОЖЕНИЯ</w:t>
      </w:r>
      <w:bookmarkEnd w:id="1"/>
      <w:bookmarkEnd w:id="2"/>
    </w:p>
    <w:p w:rsidR="00D51B6D" w:rsidRPr="00F46106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41503587"/>
      <w:bookmarkStart w:id="4" w:name="_Toc441503763"/>
      <w:bookmarkStart w:id="5" w:name="_Toc442519472"/>
      <w:bookmarkStart w:id="6" w:name="_Toc442705065"/>
      <w:bookmarkStart w:id="7" w:name="_Toc442714904"/>
      <w:bookmarkStart w:id="8" w:name="_Toc442883553"/>
      <w:bookmarkStart w:id="9" w:name="_Toc444846784"/>
      <w:bookmarkStart w:id="10" w:name="_Toc444846989"/>
      <w:bookmarkStart w:id="11" w:name="_Toc445817280"/>
      <w:bookmarkStart w:id="12" w:name="_Toc445818751"/>
      <w:bookmarkStart w:id="13" w:name="_Toc445819190"/>
      <w:bookmarkStart w:id="14" w:name="_Toc445819546"/>
      <w:r w:rsidRPr="00F46106">
        <w:rPr>
          <w:rFonts w:ascii="Times New Roman" w:hAnsi="Times New Roman" w:cs="Times New Roman"/>
          <w:sz w:val="28"/>
          <w:szCs w:val="28"/>
        </w:rPr>
        <w:t>Нормативно-правовой основой разработки Стратегии социально-экономического развития Азнакаевского муниципального района Республики Татарстан  до 2030 года (далее Стратегия) являются Федеральный закон от 28 июня 2014 года  №172- ФЗ «О стратегическом планировании в Российской Федерации» (далее – ФЗ-172), Закон  Республики Татарстан о</w:t>
      </w:r>
      <w:r>
        <w:rPr>
          <w:rFonts w:ascii="Times New Roman" w:hAnsi="Times New Roman" w:cs="Times New Roman"/>
          <w:sz w:val="28"/>
          <w:szCs w:val="28"/>
        </w:rPr>
        <w:t>т 16 марта 2016 года №12-ЗРТ «</w:t>
      </w:r>
      <w:r w:rsidRPr="00F46106">
        <w:rPr>
          <w:rFonts w:ascii="Times New Roman" w:hAnsi="Times New Roman" w:cs="Times New Roman"/>
          <w:sz w:val="28"/>
          <w:szCs w:val="28"/>
        </w:rPr>
        <w:t>О стратегическом планировании в Республике Татарстан», закон Республики Татарстан  от 10 июня 2015 года №40-ЗРТ «Об утверждении Стратегии социально-экономического развития Республики Татарстан до 2030 года»</w:t>
      </w:r>
      <w:r w:rsidR="00E40F6D">
        <w:rPr>
          <w:rFonts w:ascii="Times New Roman" w:hAnsi="Times New Roman" w:cs="Times New Roman"/>
          <w:sz w:val="28"/>
          <w:szCs w:val="28"/>
        </w:rPr>
        <w:t xml:space="preserve"> и ежегодное Послание Президента Республики Татарстан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40F6D">
        <w:rPr>
          <w:rFonts w:ascii="Times New Roman" w:hAnsi="Times New Roman" w:cs="Times New Roman"/>
          <w:sz w:val="28"/>
          <w:szCs w:val="28"/>
        </w:rPr>
        <w:t xml:space="preserve"> Государственному Совету Республики Татарстан</w:t>
      </w:r>
      <w:r w:rsidR="007126B7" w:rsidRPr="00E40F6D">
        <w:rPr>
          <w:rFonts w:ascii="Times New Roman" w:hAnsi="Times New Roman" w:cs="Times New Roman"/>
          <w:sz w:val="28"/>
          <w:szCs w:val="28"/>
        </w:rPr>
        <w:t>.</w:t>
      </w:r>
    </w:p>
    <w:p w:rsidR="00D51B6D" w:rsidRPr="00F61D0E" w:rsidRDefault="00D51B6D" w:rsidP="00D51B6D">
      <w:pPr>
        <w:spacing w:after="0" w:line="360" w:lineRule="auto"/>
        <w:ind w:right="-9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61D0E">
        <w:rPr>
          <w:rFonts w:ascii="Times New Roman" w:hAnsi="Times New Roman" w:cs="Times New Roman"/>
          <w:sz w:val="28"/>
          <w:szCs w:val="28"/>
        </w:rPr>
        <w:t>Стратегия</w:t>
      </w:r>
      <w:r w:rsidR="00E445B9">
        <w:rPr>
          <w:rFonts w:ascii="Times New Roman" w:hAnsi="Times New Roman" w:cs="Times New Roman"/>
          <w:sz w:val="28"/>
          <w:szCs w:val="28"/>
        </w:rPr>
        <w:t xml:space="preserve"> </w:t>
      </w:r>
      <w:r w:rsidRPr="00F61D0E">
        <w:rPr>
          <w:rFonts w:ascii="Times New Roman" w:hAnsi="Times New Roman" w:cs="Times New Roman"/>
          <w:sz w:val="28"/>
          <w:szCs w:val="28"/>
        </w:rPr>
        <w:t>-</w:t>
      </w:r>
      <w:r w:rsidR="00E445B9">
        <w:rPr>
          <w:rFonts w:ascii="Times New Roman" w:hAnsi="Times New Roman" w:cs="Times New Roman"/>
          <w:sz w:val="28"/>
          <w:szCs w:val="28"/>
        </w:rPr>
        <w:t xml:space="preserve"> </w:t>
      </w:r>
      <w:r w:rsidRPr="00F61D0E">
        <w:rPr>
          <w:rFonts w:ascii="Times New Roman" w:hAnsi="Times New Roman" w:cs="Times New Roman"/>
          <w:sz w:val="28"/>
          <w:szCs w:val="28"/>
        </w:rPr>
        <w:t>это долгосрочный план развития  муниципального образования, основанный на выбранной концепции развития и долгосрочных прогнозах, детализированных программах и планах развития.</w:t>
      </w:r>
    </w:p>
    <w:p w:rsidR="00D51B6D" w:rsidRPr="00E94A21" w:rsidRDefault="00D51B6D" w:rsidP="00B33F09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1">
        <w:rPr>
          <w:rFonts w:ascii="Times New Roman" w:hAnsi="Times New Roman" w:cs="Times New Roman"/>
          <w:sz w:val="28"/>
          <w:szCs w:val="28"/>
        </w:rPr>
        <w:t>Подобный документ нужен конкретным адресатам.</w:t>
      </w:r>
    </w:p>
    <w:p w:rsidR="00D51B6D" w:rsidRPr="00E94A21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1">
        <w:rPr>
          <w:rFonts w:ascii="Times New Roman" w:hAnsi="Times New Roman" w:cs="Times New Roman"/>
          <w:sz w:val="28"/>
          <w:szCs w:val="28"/>
        </w:rPr>
        <w:t>Первый из них – муниципальная власть. Наличие стратегии поможет уточнить проводимую социально-экономическую политику, осуществлять стратегическое и пространственное планирование, развивать инфраструктуру, формировать стимулы для бизнеса и мотивации к труду.</w:t>
      </w:r>
    </w:p>
    <w:p w:rsidR="00D51B6D" w:rsidRPr="00E94A21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1">
        <w:rPr>
          <w:rFonts w:ascii="Times New Roman" w:hAnsi="Times New Roman" w:cs="Times New Roman"/>
          <w:sz w:val="28"/>
          <w:szCs w:val="28"/>
        </w:rPr>
        <w:t>Второй адресат – бизнес. Четко определенные цели и ориентиры развития позволят предпринимательским структурам увидеть перспективы района в целом, отраслей районной экономики и в соответствии с ними строить свои планы.</w:t>
      </w:r>
    </w:p>
    <w:p w:rsidR="00D51B6D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1">
        <w:rPr>
          <w:rFonts w:ascii="Times New Roman" w:hAnsi="Times New Roman" w:cs="Times New Roman"/>
          <w:sz w:val="28"/>
          <w:szCs w:val="28"/>
        </w:rPr>
        <w:t>Третий адресат – население. Местные жители получат конкретное представление о том, что ожидает их с точки зрения условий жизни через несколько лет. Социальная направленность документа поможет формированию конструктивной мировоззренческой позиции граждан, будет способствовать их консолидации и укреплению политической стабильности.</w:t>
      </w:r>
    </w:p>
    <w:p w:rsidR="00D51B6D" w:rsidRDefault="00D51B6D" w:rsidP="00D51B6D">
      <w:pPr>
        <w:shd w:val="clear" w:color="auto" w:fill="FFFFFF"/>
        <w:tabs>
          <w:tab w:val="left" w:pos="0"/>
          <w:tab w:val="left" w:pos="756"/>
        </w:tabs>
        <w:spacing w:after="0" w:line="360" w:lineRule="auto"/>
        <w:ind w:right="-9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659C3">
        <w:rPr>
          <w:rFonts w:ascii="Times New Roman" w:hAnsi="Times New Roman" w:cs="Times New Roman"/>
          <w:sz w:val="28"/>
          <w:szCs w:val="28"/>
        </w:rPr>
        <w:t>В Стратегии дана оценка ключевых внешних и внутрен</w:t>
      </w:r>
      <w:r>
        <w:rPr>
          <w:rFonts w:ascii="Times New Roman" w:hAnsi="Times New Roman" w:cs="Times New Roman"/>
          <w:sz w:val="28"/>
          <w:szCs w:val="28"/>
        </w:rPr>
        <w:t>них факторов развития экономики</w:t>
      </w:r>
      <w:r w:rsidRPr="001659C3">
        <w:rPr>
          <w:rFonts w:ascii="Times New Roman" w:hAnsi="Times New Roman" w:cs="Times New Roman"/>
          <w:sz w:val="28"/>
          <w:szCs w:val="28"/>
        </w:rPr>
        <w:t>, определены важнейшие проблемы его развития, охарактеризованы три</w:t>
      </w:r>
      <w:r w:rsidR="0090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сценария развития, определены </w:t>
      </w:r>
      <w:r w:rsidRPr="001659C3">
        <w:rPr>
          <w:rFonts w:ascii="Times New Roman" w:hAnsi="Times New Roman" w:cs="Times New Roman"/>
          <w:sz w:val="28"/>
          <w:szCs w:val="28"/>
        </w:rPr>
        <w:t>приоритетные направления и стратегические цели, организационные, правовые, финансовые механизмы реализации Стратегии.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Стратегия социально-экономического развития  позволит: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 xml:space="preserve">- добиться устойчивого социально-экономического роста на основе комплексного использования </w:t>
      </w:r>
      <w:r>
        <w:rPr>
          <w:sz w:val="28"/>
          <w:szCs w:val="28"/>
        </w:rPr>
        <w:t>внешних и внутренних ресурсов и резервов</w:t>
      </w:r>
      <w:r w:rsidRPr="00CD4635">
        <w:rPr>
          <w:sz w:val="28"/>
          <w:szCs w:val="28"/>
        </w:rPr>
        <w:t>;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- сделать механизм управления районом более открытым, дать населению, общественным организациям, представителям всех хозяйствующих, финансовых структур возможность принимать участие в выборе оптимальных решений и их успешной реализации;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 xml:space="preserve">- </w:t>
      </w:r>
      <w:r>
        <w:rPr>
          <w:sz w:val="28"/>
          <w:szCs w:val="28"/>
        </w:rPr>
        <w:t>обозначить</w:t>
      </w:r>
      <w:r w:rsidRPr="00CD4635">
        <w:rPr>
          <w:sz w:val="28"/>
          <w:szCs w:val="28"/>
        </w:rPr>
        <w:t xml:space="preserve"> конкурентные преимущества района </w:t>
      </w:r>
      <w:r>
        <w:rPr>
          <w:sz w:val="28"/>
          <w:szCs w:val="28"/>
        </w:rPr>
        <w:t xml:space="preserve">для инвестирования и привлечения </w:t>
      </w:r>
      <w:r w:rsidRPr="00CD4635">
        <w:rPr>
          <w:sz w:val="28"/>
          <w:szCs w:val="28"/>
        </w:rPr>
        <w:t>высококвалифицированн</w:t>
      </w:r>
      <w:r>
        <w:rPr>
          <w:sz w:val="28"/>
          <w:szCs w:val="28"/>
        </w:rPr>
        <w:t xml:space="preserve">ой </w:t>
      </w:r>
      <w:r w:rsidRPr="00CD4635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CD4635">
        <w:rPr>
          <w:sz w:val="28"/>
          <w:szCs w:val="28"/>
        </w:rPr>
        <w:t xml:space="preserve"> сил</w:t>
      </w:r>
      <w:r>
        <w:rPr>
          <w:sz w:val="28"/>
          <w:szCs w:val="28"/>
        </w:rPr>
        <w:t>ы</w:t>
      </w:r>
      <w:r w:rsidRPr="00CD4635">
        <w:rPr>
          <w:sz w:val="28"/>
          <w:szCs w:val="28"/>
        </w:rPr>
        <w:t>;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- наиболее эффективным образом упорядочить и распределить ресурсы района, которые всегда ограниченны в той или иной мере;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- привлечь к активному творчеству население района, которое в процессе её разработки и реализации вовлекается в партнерство с местными властями, общественными организациями, предпринимательскими структурами;</w:t>
      </w:r>
    </w:p>
    <w:p w:rsidR="00D51B6D" w:rsidRPr="00CD4635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- обеспечить концентрацию основных усилий членов районного сообщества на ключевых направлениях развития, являющихся наиболее перспективными для района;</w:t>
      </w: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CD4635">
        <w:rPr>
          <w:sz w:val="28"/>
          <w:szCs w:val="28"/>
        </w:rPr>
        <w:t>- привлечь в экономику района крупные инвестиционные проекты.</w:t>
      </w: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</w:p>
    <w:p w:rsidR="00D51B6D" w:rsidRDefault="00D51B6D" w:rsidP="00CA0ADC">
      <w:pPr>
        <w:pStyle w:val="a"/>
      </w:pPr>
      <w:bookmarkStart w:id="15" w:name="_Toc453136960"/>
      <w:bookmarkStart w:id="16" w:name="_Toc453583938"/>
      <w:r>
        <w:lastRenderedPageBreak/>
        <w:t>ЦЕЛИ И ЗАДАЧ</w:t>
      </w:r>
      <w:r w:rsidR="00E40F6D">
        <w:t>И</w:t>
      </w:r>
      <w:r w:rsidRPr="007C11B2">
        <w:t xml:space="preserve"> СТРАТЕГИИ </w:t>
      </w:r>
      <w:r>
        <w:t>АЗНАКАЕВСКОГО</w:t>
      </w:r>
      <w:r w:rsidRPr="007C11B2">
        <w:t xml:space="preserve"> МУНИЦИПАЛЬНОГО РАЙОНА</w:t>
      </w:r>
      <w:bookmarkEnd w:id="15"/>
      <w:bookmarkEnd w:id="16"/>
    </w:p>
    <w:p w:rsidR="00D51B6D" w:rsidRPr="00D57723" w:rsidRDefault="00D51B6D" w:rsidP="00D51B6D"/>
    <w:p w:rsidR="00474596" w:rsidRDefault="00E40F6D" w:rsidP="00E40F6D">
      <w:pPr>
        <w:pStyle w:val="af6"/>
        <w:spacing w:line="360" w:lineRule="auto"/>
        <w:ind w:left="0" w:firstLine="709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>Главной</w:t>
      </w:r>
      <w:r w:rsidR="00D51B6D">
        <w:rPr>
          <w:sz w:val="28"/>
          <w:szCs w:val="28"/>
        </w:rPr>
        <w:t xml:space="preserve"> целью Стратегии развития Азнакаевского муниципального района </w:t>
      </w:r>
      <w:r w:rsidR="00D51B6D" w:rsidRPr="00BC2B04">
        <w:rPr>
          <w:sz w:val="28"/>
          <w:szCs w:val="28"/>
        </w:rPr>
        <w:t>является</w:t>
      </w:r>
      <w:r w:rsidRPr="00BC2B04">
        <w:rPr>
          <w:b/>
          <w:i/>
          <w:sz w:val="28"/>
          <w:szCs w:val="28"/>
        </w:rPr>
        <w:t>:</w:t>
      </w:r>
      <w:r w:rsidR="00E445B9">
        <w:rPr>
          <w:b/>
          <w:i/>
          <w:sz w:val="28"/>
          <w:szCs w:val="28"/>
        </w:rPr>
        <w:t xml:space="preserve"> </w:t>
      </w:r>
      <w:r w:rsidR="006F5A7D" w:rsidRPr="006F5A7D">
        <w:rPr>
          <w:b/>
          <w:bCs/>
          <w:i/>
          <w:iCs/>
          <w:sz w:val="28"/>
          <w:szCs w:val="28"/>
        </w:rPr>
        <w:t>Повышение качества жизни на основе развития человеческого капитала и создания условий (среды) и системы социально-экономических стимулов развития его способностей создавать и увеличивать объем накапливаемых в районе социально-экономических и духовных благ.</w:t>
      </w:r>
    </w:p>
    <w:p w:rsidR="00D51B6D" w:rsidRPr="00474596" w:rsidRDefault="00D51B6D" w:rsidP="00E40F6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474596">
        <w:rPr>
          <w:sz w:val="28"/>
          <w:szCs w:val="28"/>
        </w:rPr>
        <w:t>Достижение главной цели развития будет осуществляться в  рамках</w:t>
      </w:r>
      <w:r w:rsidR="00E67F6A">
        <w:rPr>
          <w:sz w:val="28"/>
          <w:szCs w:val="28"/>
        </w:rPr>
        <w:t xml:space="preserve"> решения</w:t>
      </w:r>
      <w:r w:rsidRPr="00474596">
        <w:rPr>
          <w:sz w:val="28"/>
          <w:szCs w:val="28"/>
        </w:rPr>
        <w:t xml:space="preserve"> трех основных приоритетных </w:t>
      </w:r>
      <w:r w:rsidR="00474596">
        <w:rPr>
          <w:sz w:val="28"/>
          <w:szCs w:val="28"/>
        </w:rPr>
        <w:t>задач.</w:t>
      </w:r>
    </w:p>
    <w:p w:rsidR="00D51B6D" w:rsidRDefault="00924349" w:rsidP="00BC2B04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 w:cs="+mn-cs"/>
          <w:color w:val="000000"/>
          <w:sz w:val="28"/>
          <w:szCs w:val="28"/>
        </w:rPr>
      </w:pPr>
      <w:r>
        <w:rPr>
          <w:rFonts w:eastAsia="+mn-ea" w:cs="+mn-cs"/>
          <w:b/>
          <w:bCs/>
          <w:color w:val="000000"/>
          <w:sz w:val="28"/>
          <w:szCs w:val="28"/>
        </w:rPr>
        <w:t>1. Рост человеческого ка</w:t>
      </w:r>
      <w:r w:rsidR="006F5A7D">
        <w:rPr>
          <w:rFonts w:eastAsia="+mn-ea" w:cs="+mn-cs"/>
          <w:b/>
          <w:bCs/>
          <w:color w:val="000000"/>
          <w:sz w:val="28"/>
          <w:szCs w:val="28"/>
        </w:rPr>
        <w:t xml:space="preserve">питала </w:t>
      </w:r>
      <w:r w:rsidR="006F5A7D">
        <w:rPr>
          <w:rFonts w:eastAsia="+mn-ea" w:cs="+mn-cs"/>
          <w:color w:val="000000"/>
          <w:sz w:val="28"/>
          <w:szCs w:val="28"/>
        </w:rPr>
        <w:t xml:space="preserve">на основе </w:t>
      </w:r>
      <w:r w:rsidR="00D51B6D" w:rsidRPr="00F37B51">
        <w:rPr>
          <w:rFonts w:eastAsia="+mn-ea" w:cs="+mn-cs"/>
          <w:color w:val="000000"/>
          <w:sz w:val="28"/>
          <w:szCs w:val="28"/>
        </w:rPr>
        <w:t>совершенствования системы стимулирования рождаемости и рег</w:t>
      </w:r>
      <w:r>
        <w:rPr>
          <w:rFonts w:eastAsia="+mn-ea" w:cs="+mn-cs"/>
          <w:color w:val="000000"/>
          <w:sz w:val="28"/>
          <w:szCs w:val="28"/>
        </w:rPr>
        <w:t>улирования миграционных потоков, создания</w:t>
      </w:r>
      <w:r w:rsidR="00D51B6D" w:rsidRPr="00F37B51">
        <w:rPr>
          <w:rFonts w:eastAsia="+mn-ea" w:cs="+mn-cs"/>
          <w:color w:val="000000"/>
          <w:sz w:val="28"/>
          <w:szCs w:val="28"/>
        </w:rPr>
        <w:t xml:space="preserve"> новых рабочих мест в отраслях с высокой д</w:t>
      </w:r>
      <w:r>
        <w:rPr>
          <w:rFonts w:eastAsia="+mn-ea" w:cs="+mn-cs"/>
          <w:color w:val="000000"/>
          <w:sz w:val="28"/>
          <w:szCs w:val="28"/>
        </w:rPr>
        <w:t>обавленной стоимостью продукции,  формирования</w:t>
      </w:r>
      <w:r w:rsidR="00D51B6D" w:rsidRPr="00F37B51">
        <w:rPr>
          <w:rFonts w:eastAsia="+mn-ea" w:cs="+mn-cs"/>
          <w:color w:val="000000"/>
          <w:sz w:val="28"/>
          <w:szCs w:val="28"/>
        </w:rPr>
        <w:t xml:space="preserve"> развитой системы профильного образования, обеспечивающей растущие потребности социально-экономического развития р</w:t>
      </w:r>
      <w:r>
        <w:rPr>
          <w:rFonts w:eastAsia="+mn-ea" w:cs="+mn-cs"/>
          <w:color w:val="000000"/>
          <w:sz w:val="28"/>
          <w:szCs w:val="28"/>
        </w:rPr>
        <w:t xml:space="preserve">айона, </w:t>
      </w:r>
      <w:r w:rsidR="00D51B6D" w:rsidRPr="00F37B51">
        <w:rPr>
          <w:rFonts w:eastAsia="+mn-ea" w:cs="+mn-cs"/>
          <w:color w:val="000000"/>
          <w:sz w:val="28"/>
          <w:szCs w:val="28"/>
        </w:rPr>
        <w:t>объектов инфраструктуры и кадрового потенциала здравоохранения, обеспечивающих устойчивое  увеличение продолжительности жизни населения района</w:t>
      </w:r>
      <w:r w:rsidR="00D51B6D">
        <w:rPr>
          <w:rFonts w:eastAsia="+mn-ea" w:cs="+mn-cs"/>
          <w:color w:val="000000"/>
          <w:sz w:val="28"/>
          <w:szCs w:val="28"/>
        </w:rPr>
        <w:t>.</w:t>
      </w:r>
    </w:p>
    <w:p w:rsidR="00924349" w:rsidRPr="00924349" w:rsidRDefault="00924349" w:rsidP="00D51B6D">
      <w:pPr>
        <w:pStyle w:val="a9"/>
        <w:spacing w:before="0" w:beforeAutospacing="0" w:after="0" w:afterAutospacing="0" w:line="360" w:lineRule="auto"/>
        <w:jc w:val="both"/>
        <w:textAlignment w:val="baseline"/>
        <w:rPr>
          <w:rFonts w:eastAsia="+mn-ea" w:cs="+mn-cs"/>
          <w:color w:val="000000"/>
          <w:sz w:val="28"/>
          <w:szCs w:val="28"/>
        </w:rPr>
      </w:pPr>
    </w:p>
    <w:p w:rsidR="00D51B6D" w:rsidRPr="006F5A7D" w:rsidRDefault="00D51B6D" w:rsidP="00BC2B0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7B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Создание эффективной пространственной среды развития муниципального района</w:t>
      </w:r>
      <w:r w:rsidR="004745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основе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оддержки</w:t>
      </w:r>
      <w:r w:rsidR="00924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муниципальных и </w:t>
      </w:r>
      <w:r w:rsidR="00924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межмуниципальных экономических 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>кластеров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>я комфортности среды обитания,</w:t>
      </w:r>
      <w:r w:rsidR="00C9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>азвити</w:t>
      </w:r>
      <w:r w:rsidR="004745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производственной, в т</w:t>
      </w:r>
      <w:r w:rsidR="006F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F5A7D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</w:t>
      </w:r>
      <w:r w:rsidR="006F5A7D">
        <w:rPr>
          <w:rFonts w:ascii="Times New Roman" w:hAnsi="Times New Roman" w:cs="Times New Roman"/>
          <w:color w:val="000000" w:themeColor="text1"/>
          <w:sz w:val="28"/>
          <w:szCs w:val="28"/>
        </w:rPr>
        <w:t>о-логистической  инфраструктуры, ф</w:t>
      </w:r>
      <w:r w:rsidRPr="00F37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и </w:t>
      </w:r>
      <w:r w:rsidRPr="00CD643A">
        <w:rPr>
          <w:rFonts w:ascii="Times New Roman" w:hAnsi="Times New Roman" w:cs="Times New Roman"/>
          <w:color w:val="000000" w:themeColor="text1"/>
          <w:sz w:val="28"/>
          <w:szCs w:val="28"/>
        </w:rPr>
        <w:t>прод</w:t>
      </w:r>
      <w:r w:rsidRPr="00CD643A">
        <w:rPr>
          <w:rFonts w:hAnsi="Times New Roman"/>
          <w:color w:val="000000" w:themeColor="text1"/>
          <w:sz w:val="28"/>
          <w:szCs w:val="28"/>
        </w:rPr>
        <w:t>вижение</w:t>
      </w:r>
      <w:r w:rsidR="00C93928">
        <w:rPr>
          <w:rFonts w:hAnsi="Times New Roman"/>
          <w:color w:val="000000" w:themeColor="text1"/>
          <w:sz w:val="28"/>
          <w:szCs w:val="28"/>
        </w:rPr>
        <w:t xml:space="preserve"> </w:t>
      </w:r>
      <w:r w:rsidRPr="00CD643A">
        <w:rPr>
          <w:rFonts w:hAnsi="Times New Roman"/>
          <w:color w:val="000000" w:themeColor="text1"/>
          <w:sz w:val="28"/>
          <w:szCs w:val="28"/>
        </w:rPr>
        <w:t>бренда</w:t>
      </w:r>
      <w:r w:rsidR="00C93928">
        <w:rPr>
          <w:rFonts w:hAnsi="Times New Roman"/>
          <w:color w:val="000000" w:themeColor="text1"/>
          <w:sz w:val="28"/>
          <w:szCs w:val="28"/>
        </w:rPr>
        <w:t xml:space="preserve"> </w:t>
      </w:r>
      <w:r w:rsidRPr="00CD643A">
        <w:rPr>
          <w:rFonts w:hAnsi="Times New Roman"/>
          <w:color w:val="000000" w:themeColor="text1"/>
          <w:sz w:val="28"/>
          <w:szCs w:val="28"/>
        </w:rPr>
        <w:t>Азнакаевского</w:t>
      </w:r>
      <w:r w:rsidR="00C93928">
        <w:rPr>
          <w:rFonts w:hAnsi="Times New Roman"/>
          <w:color w:val="000000" w:themeColor="text1"/>
          <w:sz w:val="28"/>
          <w:szCs w:val="28"/>
        </w:rPr>
        <w:t xml:space="preserve"> </w:t>
      </w:r>
      <w:r w:rsidRPr="00CD643A">
        <w:rPr>
          <w:rFonts w:hAnsi="Times New Roman"/>
          <w:color w:val="000000" w:themeColor="text1"/>
          <w:sz w:val="28"/>
          <w:szCs w:val="28"/>
        </w:rPr>
        <w:t>муниципального</w:t>
      </w:r>
      <w:r w:rsidR="00C93928">
        <w:rPr>
          <w:rFonts w:hAnsi="Times New Roman"/>
          <w:color w:val="000000" w:themeColor="text1"/>
          <w:sz w:val="28"/>
          <w:szCs w:val="28"/>
        </w:rPr>
        <w:t xml:space="preserve"> </w:t>
      </w:r>
      <w:r w:rsidRPr="00CD643A">
        <w:rPr>
          <w:rFonts w:hAnsi="Times New Roman"/>
          <w:color w:val="000000" w:themeColor="text1"/>
          <w:sz w:val="28"/>
          <w:szCs w:val="28"/>
        </w:rPr>
        <w:t>района</w:t>
      </w:r>
      <w:r>
        <w:rPr>
          <w:rFonts w:hAnsi="Times New Roman"/>
          <w:color w:val="000000" w:themeColor="text1"/>
          <w:sz w:val="28"/>
          <w:szCs w:val="28"/>
        </w:rPr>
        <w:t>.</w:t>
      </w:r>
    </w:p>
    <w:p w:rsidR="00D51B6D" w:rsidRDefault="00D51B6D" w:rsidP="00D51B6D">
      <w:pPr>
        <w:pStyle w:val="a9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D51B6D" w:rsidRPr="00924349" w:rsidRDefault="00D51B6D" w:rsidP="00BC2B04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D643A">
        <w:rPr>
          <w:rFonts w:eastAsiaTheme="minorEastAsia"/>
          <w:b/>
          <w:bCs/>
          <w:color w:val="000000" w:themeColor="text1"/>
          <w:sz w:val="28"/>
          <w:szCs w:val="28"/>
        </w:rPr>
        <w:t>3. Формирование системы социально-экономических условий повышения качества жизни населения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в результате</w:t>
      </w:r>
      <w:r w:rsidR="00E445B9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00924349">
        <w:rPr>
          <w:rFonts w:eastAsiaTheme="minorEastAsia"/>
          <w:color w:val="000000" w:themeColor="text1"/>
          <w:sz w:val="28"/>
          <w:szCs w:val="28"/>
        </w:rPr>
        <w:t>п</w:t>
      </w:r>
      <w:r>
        <w:rPr>
          <w:rFonts w:eastAsiaTheme="minorEastAsia"/>
          <w:color w:val="000000" w:themeColor="text1"/>
          <w:sz w:val="28"/>
          <w:szCs w:val="28"/>
        </w:rPr>
        <w:t>овышения</w:t>
      </w:r>
      <w:r w:rsidRPr="00CD643A">
        <w:rPr>
          <w:rFonts w:eastAsiaTheme="minorEastAsia"/>
          <w:color w:val="000000" w:themeColor="text1"/>
          <w:sz w:val="28"/>
          <w:szCs w:val="28"/>
        </w:rPr>
        <w:t xml:space="preserve"> уровня диверсифицированности структуры производства, создание современной многопрофильной и многосекторной  экономической базы района</w:t>
      </w:r>
      <w:r w:rsidR="00924349">
        <w:rPr>
          <w:rFonts w:eastAsiaTheme="minorEastAsia"/>
          <w:color w:val="000000" w:themeColor="text1"/>
          <w:sz w:val="28"/>
          <w:szCs w:val="28"/>
        </w:rPr>
        <w:t>,</w:t>
      </w:r>
      <w:r w:rsidR="00E1720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924349">
        <w:rPr>
          <w:rFonts w:eastAsiaTheme="minorEastAsia"/>
          <w:color w:val="000000" w:themeColor="text1"/>
          <w:sz w:val="28"/>
          <w:szCs w:val="28"/>
        </w:rPr>
        <w:t xml:space="preserve">развития </w:t>
      </w:r>
      <w:r w:rsidRPr="00CD643A">
        <w:rPr>
          <w:rFonts w:eastAsiaTheme="minorEastAsia"/>
          <w:color w:val="000000" w:themeColor="text1"/>
          <w:sz w:val="28"/>
          <w:szCs w:val="28"/>
        </w:rPr>
        <w:t>инноваци</w:t>
      </w:r>
      <w:r w:rsidR="00924349">
        <w:rPr>
          <w:rFonts w:eastAsiaTheme="minorEastAsia"/>
          <w:color w:val="000000" w:themeColor="text1"/>
          <w:sz w:val="28"/>
          <w:szCs w:val="28"/>
        </w:rPr>
        <w:t>онной среды предпринимательства, п</w:t>
      </w:r>
      <w:r w:rsidRPr="00CD643A">
        <w:rPr>
          <w:rFonts w:eastAsiaTheme="minorEastAsia"/>
          <w:color w:val="000000" w:themeColor="text1"/>
          <w:sz w:val="28"/>
          <w:szCs w:val="28"/>
        </w:rPr>
        <w:t>овышени</w:t>
      </w:r>
      <w:r w:rsidR="00924349">
        <w:rPr>
          <w:rFonts w:eastAsiaTheme="minorEastAsia"/>
          <w:color w:val="000000" w:themeColor="text1"/>
          <w:sz w:val="28"/>
          <w:szCs w:val="28"/>
        </w:rPr>
        <w:t>я</w:t>
      </w:r>
      <w:r w:rsidRPr="00CD643A">
        <w:rPr>
          <w:rFonts w:eastAsiaTheme="minorEastAsia"/>
          <w:color w:val="000000" w:themeColor="text1"/>
          <w:sz w:val="28"/>
          <w:szCs w:val="28"/>
        </w:rPr>
        <w:t xml:space="preserve"> инвестиц</w:t>
      </w:r>
      <w:r w:rsidR="00924349">
        <w:rPr>
          <w:rFonts w:eastAsiaTheme="minorEastAsia"/>
          <w:color w:val="000000" w:themeColor="text1"/>
          <w:sz w:val="28"/>
          <w:szCs w:val="28"/>
        </w:rPr>
        <w:t>ионной привлекательности района</w:t>
      </w:r>
      <w:r w:rsidR="00924349">
        <w:rPr>
          <w:sz w:val="28"/>
          <w:szCs w:val="28"/>
        </w:rPr>
        <w:t xml:space="preserve">, </w:t>
      </w:r>
      <w:r w:rsidR="00924349">
        <w:rPr>
          <w:rFonts w:eastAsiaTheme="minorEastAsia"/>
          <w:color w:val="000000" w:themeColor="text1"/>
          <w:sz w:val="28"/>
          <w:szCs w:val="28"/>
        </w:rPr>
        <w:t>с</w:t>
      </w:r>
      <w:r w:rsidRPr="00CD643A">
        <w:rPr>
          <w:rFonts w:eastAsiaTheme="minorEastAsia"/>
          <w:color w:val="000000" w:themeColor="text1"/>
          <w:sz w:val="28"/>
          <w:szCs w:val="28"/>
        </w:rPr>
        <w:t>тимулирование развития малого</w:t>
      </w:r>
      <w:r w:rsidR="00924349">
        <w:rPr>
          <w:rFonts w:eastAsiaTheme="minorEastAsia"/>
          <w:color w:val="000000" w:themeColor="text1"/>
          <w:sz w:val="28"/>
          <w:szCs w:val="28"/>
        </w:rPr>
        <w:t xml:space="preserve"> и среднего </w:t>
      </w:r>
      <w:r w:rsidR="00924349">
        <w:rPr>
          <w:rFonts w:eastAsiaTheme="minorEastAsia"/>
          <w:color w:val="000000" w:themeColor="text1"/>
          <w:sz w:val="28"/>
          <w:szCs w:val="28"/>
        </w:rPr>
        <w:lastRenderedPageBreak/>
        <w:t>предпринимательства, развития</w:t>
      </w:r>
      <w:r w:rsidR="00E445B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643A">
        <w:rPr>
          <w:rFonts w:eastAsiaTheme="minorEastAsia"/>
          <w:color w:val="000000" w:themeColor="text1"/>
          <w:sz w:val="28"/>
          <w:szCs w:val="28"/>
        </w:rPr>
        <w:t>муниципально-общественного и муниципально-частного партнерства на основе баланса интере</w:t>
      </w:r>
      <w:r w:rsidR="00924349">
        <w:rPr>
          <w:rFonts w:eastAsiaTheme="minorEastAsia"/>
          <w:color w:val="000000" w:themeColor="text1"/>
          <w:sz w:val="28"/>
          <w:szCs w:val="28"/>
        </w:rPr>
        <w:t>сов населения, бизнеса и власти, повышения</w:t>
      </w:r>
      <w:r w:rsidRPr="00CD643A">
        <w:rPr>
          <w:rFonts w:eastAsiaTheme="minorEastAsia"/>
          <w:color w:val="000000" w:themeColor="text1"/>
          <w:sz w:val="28"/>
          <w:szCs w:val="28"/>
        </w:rPr>
        <w:t xml:space="preserve"> эффективности деятельности органов муниципального управления</w:t>
      </w:r>
      <w:r w:rsidR="00924349">
        <w:rPr>
          <w:rFonts w:eastAsiaTheme="minorEastAsia"/>
          <w:color w:val="000000" w:themeColor="text1"/>
          <w:sz w:val="28"/>
          <w:szCs w:val="28"/>
        </w:rPr>
        <w:t>.</w:t>
      </w:r>
    </w:p>
    <w:p w:rsidR="00D51B6D" w:rsidRPr="00046EB7" w:rsidRDefault="00D51B6D" w:rsidP="00D51B6D">
      <w:pPr>
        <w:pStyle w:val="western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</w:t>
      </w:r>
      <w:r w:rsidR="00093CD0">
        <w:rPr>
          <w:sz w:val="28"/>
          <w:szCs w:val="28"/>
        </w:rPr>
        <w:t>в</w:t>
      </w:r>
      <w:r w:rsidR="00E445B9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 п</w:t>
      </w:r>
      <w:r w:rsidR="006F5A7D">
        <w:rPr>
          <w:sz w:val="28"/>
          <w:szCs w:val="28"/>
        </w:rPr>
        <w:t xml:space="preserve">рограммы, </w:t>
      </w:r>
      <w:r w:rsidRPr="00046EB7">
        <w:rPr>
          <w:sz w:val="28"/>
          <w:szCs w:val="28"/>
        </w:rPr>
        <w:t>проекты</w:t>
      </w:r>
      <w:r w:rsidR="006F5A7D">
        <w:rPr>
          <w:sz w:val="28"/>
          <w:szCs w:val="28"/>
        </w:rPr>
        <w:t>, мероприятия</w:t>
      </w:r>
      <w:r w:rsidRPr="00046EB7">
        <w:rPr>
          <w:sz w:val="28"/>
          <w:szCs w:val="28"/>
        </w:rPr>
        <w:t xml:space="preserve"> отвечают на вопросы о том, когда, каким образом и с какими затратами могут быть реализованы стоящие перед районом задачи в рамках, определяем</w:t>
      </w:r>
      <w:r>
        <w:rPr>
          <w:sz w:val="28"/>
          <w:szCs w:val="28"/>
        </w:rPr>
        <w:t>ых</w:t>
      </w:r>
      <w:r w:rsidRPr="00046EB7">
        <w:rPr>
          <w:sz w:val="28"/>
          <w:szCs w:val="28"/>
        </w:rPr>
        <w:t xml:space="preserve"> районной муниципальной политикой.</w:t>
      </w:r>
    </w:p>
    <w:p w:rsidR="00D51B6D" w:rsidRDefault="00D51B6D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924349" w:rsidRDefault="00924349" w:rsidP="00D51B6D"/>
    <w:p w:rsidR="00D51B6D" w:rsidRDefault="00D51B6D" w:rsidP="00CA0ADC">
      <w:pPr>
        <w:pStyle w:val="a"/>
      </w:pPr>
      <w:bookmarkStart w:id="17" w:name="_Toc453136961"/>
      <w:bookmarkStart w:id="18" w:name="_Toc453583939"/>
      <w:r>
        <w:lastRenderedPageBreak/>
        <w:t>АНАЛИЗ ДОСТИНУТЫХ ПОКАЗАТЕЛЕЙ И ПРОБЛЕМЫ РАЗВИТИЯ ТЕРРИТОРИИ</w:t>
      </w:r>
      <w:bookmarkEnd w:id="17"/>
      <w:bookmarkEnd w:id="18"/>
    </w:p>
    <w:p w:rsidR="00D51B6D" w:rsidRPr="00770A06" w:rsidRDefault="00D51B6D" w:rsidP="00D51B6D">
      <w:pPr>
        <w:pStyle w:val="3"/>
        <w:rPr>
          <w:sz w:val="28"/>
          <w:szCs w:val="28"/>
        </w:rPr>
      </w:pPr>
      <w:bookmarkStart w:id="19" w:name="_Toc453136962"/>
      <w:bookmarkStart w:id="20" w:name="_Toc453583940"/>
      <w:r w:rsidRPr="00F610BA">
        <w:rPr>
          <w:sz w:val="28"/>
          <w:szCs w:val="28"/>
        </w:rPr>
        <w:t>2.1.</w:t>
      </w:r>
      <w:bookmarkStart w:id="21" w:name="_Toc379897199"/>
      <w:bookmarkStart w:id="22" w:name="_Toc449015686"/>
      <w:r w:rsidR="00E445B9">
        <w:rPr>
          <w:sz w:val="28"/>
          <w:szCs w:val="28"/>
        </w:rPr>
        <w:t xml:space="preserve"> </w:t>
      </w:r>
      <w:r w:rsidRPr="00770A06">
        <w:rPr>
          <w:sz w:val="28"/>
          <w:szCs w:val="28"/>
        </w:rPr>
        <w:t>Общие сведения.</w:t>
      </w:r>
      <w:r w:rsidR="00E1720F">
        <w:rPr>
          <w:sz w:val="28"/>
          <w:szCs w:val="28"/>
        </w:rPr>
        <w:t xml:space="preserve"> </w:t>
      </w:r>
      <w:r w:rsidRPr="00770A06">
        <w:rPr>
          <w:sz w:val="28"/>
          <w:szCs w:val="28"/>
        </w:rPr>
        <w:t>Историческая справка. Географическое положение.</w:t>
      </w:r>
      <w:bookmarkEnd w:id="19"/>
      <w:bookmarkEnd w:id="20"/>
      <w:bookmarkEnd w:id="21"/>
      <w:bookmarkEnd w:id="22"/>
    </w:p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>Азнакаевский муниципальный район  входит в число наиболее экономически развитых территорий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6D6A1C">
        <w:rPr>
          <w:rFonts w:ascii="Times New Roman" w:hAnsi="Times New Roman" w:cs="Times New Roman"/>
          <w:sz w:val="28"/>
          <w:szCs w:val="28"/>
        </w:rPr>
        <w:t xml:space="preserve">расположен на юго-востоке Татарстана, и граничит, на востоке с Бакалинским и Шаранским районами Башкортостана, на севере – с Сармановским и Муслюмовским, на западе и юго-западе – с Альметьевским, на юге – с Бугульминским, на юго-востоке – с Ютазинским районами Татарстана. </w:t>
      </w:r>
    </w:p>
    <w:p w:rsidR="00D51B6D" w:rsidRPr="006D6A1C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 xml:space="preserve">Его территория составляет 2168,65 квадратных километров (3,2% территории РТ), является крупным сельскохозяйственным районом с развитым нефтяным производством. Района по площади занимает пятое место после Альметьевского, Лаишевского, Мамадышского и Нурлатского районов. Район обладает значительными природно-сырьевыми запасами, экономическим, кадровым и культурным потенциалом, имеет выгодное географическое положение, ближайшие железнодорожные станции (линия Ульяновск-Уфа): Ютаза в 34, Бугульма в 40 км. Расстояние до Казани 376 км. </w:t>
      </w:r>
    </w:p>
    <w:p w:rsidR="00D51B6D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>В природном отношении это часть лесостепной зоны Восточного</w:t>
      </w:r>
      <w:r w:rsidR="00E445B9">
        <w:rPr>
          <w:rFonts w:ascii="Times New Roman" w:hAnsi="Times New Roman" w:cs="Times New Roman"/>
          <w:sz w:val="28"/>
          <w:szCs w:val="28"/>
        </w:rPr>
        <w:t xml:space="preserve"> </w:t>
      </w:r>
      <w:r w:rsidRPr="006D6A1C">
        <w:rPr>
          <w:rFonts w:ascii="Times New Roman" w:hAnsi="Times New Roman" w:cs="Times New Roman"/>
          <w:sz w:val="28"/>
          <w:szCs w:val="28"/>
        </w:rPr>
        <w:t>Закамья. Рельеф – возвышенная равнина. Характеризуется ярусностью, структурностью и резко выраженной асимметрией склонов. Расположенная в преддверии Уральских гор,  на Бугульминском плато, территория занимает северо-восток Бугульминско-Белебеевской возвышенности (Гора Чатыр-Тау – достопримечательность района - является ее неотъемлемой частью) и охватывает участок левобережья широкой Икской долины с прилегающим Икско-Заинским  водоразделом.</w:t>
      </w:r>
    </w:p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>Памятник природы гора Чатыр</w:t>
      </w:r>
      <w:r w:rsidR="00D72A4B">
        <w:rPr>
          <w:rFonts w:ascii="Times New Roman" w:hAnsi="Times New Roman" w:cs="Times New Roman"/>
          <w:sz w:val="28"/>
          <w:szCs w:val="28"/>
        </w:rPr>
        <w:t>-</w:t>
      </w:r>
      <w:r w:rsidRPr="006D6A1C">
        <w:rPr>
          <w:rFonts w:ascii="Times New Roman" w:hAnsi="Times New Roman" w:cs="Times New Roman"/>
          <w:sz w:val="28"/>
          <w:szCs w:val="28"/>
        </w:rPr>
        <w:t xml:space="preserve">Тау (Шатер-гора) с 1999 года стала государственным природным заказником комплексного значения. По территории заказника протекают реки Ик, Стерля, Варьзяде (Елга). Здесь открывается панорама около 20 населенных пунктов  Азнакаевского района Татарстана и Бакалинского района Башкортостана (в ясную погоду), рек Стерля, Варьзяде, Манаузка, Ик, Черная река, Каран. </w:t>
      </w:r>
    </w:p>
    <w:p w:rsidR="00D51B6D" w:rsidRPr="006D6A1C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lastRenderedPageBreak/>
        <w:t>Центр района – Азнакаево. Город республиканского подчинения.</w:t>
      </w:r>
    </w:p>
    <w:p w:rsidR="00D51B6D" w:rsidRDefault="00D51B6D" w:rsidP="00D51B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>В состав  входят следующие муниципальные образования:</w:t>
      </w:r>
    </w:p>
    <w:p w:rsidR="005B1BFE" w:rsidRPr="006D6A1C" w:rsidRDefault="005B1BFE" w:rsidP="005B1BF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W w:w="1008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559"/>
        <w:gridCol w:w="709"/>
        <w:gridCol w:w="4252"/>
      </w:tblGrid>
      <w:tr w:rsidR="00D51B6D" w:rsidRPr="006D6A1C" w:rsidTr="002011B5">
        <w:trPr>
          <w:trHeight w:val="172"/>
        </w:trPr>
        <w:tc>
          <w:tcPr>
            <w:tcW w:w="566" w:type="dxa"/>
          </w:tcPr>
          <w:p w:rsidR="00D51B6D" w:rsidRPr="006D6A1C" w:rsidRDefault="00D51B6D" w:rsidP="0020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20" w:type="dxa"/>
            <w:gridSpan w:val="3"/>
          </w:tcPr>
          <w:p w:rsidR="00D51B6D" w:rsidRPr="006D6A1C" w:rsidRDefault="00D51B6D" w:rsidP="005B1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</w:tr>
      <w:tr w:rsidR="00D51B6D" w:rsidRPr="006D6A1C" w:rsidTr="002011B5">
        <w:trPr>
          <w:trHeight w:val="628"/>
        </w:trPr>
        <w:tc>
          <w:tcPr>
            <w:tcW w:w="566" w:type="dxa"/>
            <w:vAlign w:val="center"/>
          </w:tcPr>
          <w:p w:rsidR="00D51B6D" w:rsidRPr="006D6A1C" w:rsidRDefault="00D51B6D" w:rsidP="0020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г.Азнакаево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Микулинское сельское поселение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</w:p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пгт Актюбинский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Сапеевское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Сарлинское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Сухояшское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Татарско-Шуганское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Тойкинское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Бирючевское сельское поселение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Тумутукское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Уразаевское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Урманаевское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Урсаевское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Учаллинское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Чалпинское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Чемодуровское сельское поселение </w:t>
            </w:r>
          </w:p>
        </w:tc>
      </w:tr>
      <w:tr w:rsidR="00D51B6D" w:rsidRPr="006D6A1C" w:rsidTr="002011B5">
        <w:tc>
          <w:tcPr>
            <w:tcW w:w="566" w:type="dxa"/>
            <w:vAlign w:val="center"/>
          </w:tcPr>
          <w:p w:rsidR="00D51B6D" w:rsidRPr="006D6A1C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5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709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2" w:type="dxa"/>
            <w:vAlign w:val="center"/>
          </w:tcPr>
          <w:p w:rsidR="00D51B6D" w:rsidRPr="006D6A1C" w:rsidRDefault="00D51B6D" w:rsidP="0020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1C">
              <w:rPr>
                <w:rFonts w:ascii="Times New Roman" w:hAnsi="Times New Roman" w:cs="Times New Roman"/>
                <w:sz w:val="28"/>
                <w:szCs w:val="28"/>
              </w:rPr>
              <w:t xml:space="preserve">Чубар-Абдулловское сельское поселение </w:t>
            </w:r>
          </w:p>
        </w:tc>
      </w:tr>
    </w:tbl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6D" w:rsidRDefault="005B1BFE" w:rsidP="00D51B6D">
      <w:pPr>
        <w:pStyle w:val="3"/>
        <w:rPr>
          <w:sz w:val="28"/>
          <w:szCs w:val="28"/>
        </w:rPr>
      </w:pPr>
      <w:bookmarkStart w:id="23" w:name="_Toc453136964"/>
      <w:bookmarkStart w:id="24" w:name="_Toc453583941"/>
      <w:bookmarkStart w:id="25" w:name="_Toc449015698"/>
      <w:bookmarkStart w:id="26" w:name="_Toc449015690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2</w:t>
      </w:r>
      <w:r w:rsidR="00D51B6D" w:rsidRPr="00935528">
        <w:rPr>
          <w:sz w:val="28"/>
          <w:szCs w:val="28"/>
        </w:rPr>
        <w:t xml:space="preserve">. </w:t>
      </w:r>
      <w:r w:rsidR="00D51B6D">
        <w:rPr>
          <w:sz w:val="28"/>
          <w:szCs w:val="28"/>
        </w:rPr>
        <w:t>Демография</w:t>
      </w:r>
      <w:bookmarkEnd w:id="23"/>
      <w:bookmarkEnd w:id="24"/>
    </w:p>
    <w:p w:rsidR="00D51B6D" w:rsidRPr="008565AD" w:rsidRDefault="005B1BFE" w:rsidP="00D51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D51B6D" w:rsidRPr="008565AD">
        <w:rPr>
          <w:rFonts w:ascii="Times New Roman" w:hAnsi="Times New Roman" w:cs="Times New Roman"/>
          <w:sz w:val="28"/>
          <w:szCs w:val="28"/>
        </w:rPr>
        <w:t>индикаторо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1B6D" w:rsidRPr="008565AD">
        <w:rPr>
          <w:rFonts w:ascii="Times New Roman" w:hAnsi="Times New Roman" w:cs="Times New Roman"/>
          <w:sz w:val="28"/>
          <w:szCs w:val="28"/>
        </w:rPr>
        <w:t xml:space="preserve">социального развития территории является его демографическая составляющая, оказывающая влияние на экономический и трудовой потенциал. </w:t>
      </w:r>
    </w:p>
    <w:p w:rsidR="005B1BFE" w:rsidRDefault="00D51B6D" w:rsidP="00D51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t>Численность населения Азнакаевского муниципального района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5A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62,994</w:t>
      </w:r>
      <w:r w:rsidRPr="008565AD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D51B6D" w:rsidRDefault="00D51B6D" w:rsidP="00D51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t>Демографи</w:t>
      </w:r>
      <w:r w:rsidR="00EE5142">
        <w:rPr>
          <w:rFonts w:ascii="Times New Roman" w:hAnsi="Times New Roman" w:cs="Times New Roman"/>
          <w:sz w:val="28"/>
          <w:szCs w:val="28"/>
        </w:rPr>
        <w:t xml:space="preserve">ческая ситуация в Азнакаевском </w:t>
      </w:r>
      <w:bookmarkStart w:id="27" w:name="_GoBack"/>
      <w:bookmarkEnd w:id="27"/>
      <w:r w:rsidRPr="008565AD">
        <w:rPr>
          <w:rFonts w:ascii="Times New Roman" w:hAnsi="Times New Roman" w:cs="Times New Roman"/>
          <w:sz w:val="28"/>
          <w:szCs w:val="28"/>
        </w:rPr>
        <w:t>муниципальном районе характеризуется следующими процессами:</w:t>
      </w:r>
    </w:p>
    <w:p w:rsidR="00D51B6D" w:rsidRDefault="00D51B6D" w:rsidP="00D51B6D">
      <w:pPr>
        <w:rPr>
          <w:rFonts w:ascii="Times New Roman" w:hAnsi="Times New Roman" w:cs="Times New Roman"/>
          <w:sz w:val="28"/>
          <w:szCs w:val="28"/>
        </w:rPr>
      </w:pPr>
      <w:bookmarkStart w:id="28" w:name="_Toc444846791"/>
      <w:r w:rsidRPr="003307C3">
        <w:rPr>
          <w:rFonts w:ascii="Times New Roman" w:hAnsi="Times New Roman" w:cs="Times New Roman"/>
          <w:sz w:val="28"/>
          <w:szCs w:val="28"/>
        </w:rPr>
        <w:lastRenderedPageBreak/>
        <w:t>а) Процессами уменьшения населения, связанными с естественной убылью:</w:t>
      </w:r>
      <w:bookmarkEnd w:id="28"/>
    </w:p>
    <w:p w:rsidR="00941998" w:rsidRPr="00282DD1" w:rsidRDefault="00941998" w:rsidP="00D77B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9" w:name="_Toc442705070"/>
      <w:bookmarkStart w:id="30" w:name="_Toc442714914"/>
      <w:bookmarkStart w:id="31" w:name="_Toc442715144"/>
      <w:bookmarkStart w:id="32" w:name="_Toc442883563"/>
      <w:bookmarkStart w:id="33" w:name="_Toc445817287"/>
      <w:bookmarkStart w:id="34" w:name="_Toc445818758"/>
      <w:r w:rsidRPr="00282DD1">
        <w:rPr>
          <w:rFonts w:ascii="Times New Roman" w:hAnsi="Times New Roman" w:cs="Times New Roman"/>
          <w:sz w:val="28"/>
          <w:szCs w:val="28"/>
        </w:rPr>
        <w:t>Таблица</w:t>
      </w:r>
      <w:bookmarkEnd w:id="29"/>
      <w:bookmarkEnd w:id="30"/>
      <w:bookmarkEnd w:id="31"/>
      <w:bookmarkEnd w:id="32"/>
      <w:bookmarkEnd w:id="33"/>
      <w:bookmarkEnd w:id="34"/>
      <w:r w:rsidR="005B1BF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51B6D" w:rsidRPr="00B828FD" w:rsidRDefault="00D51B6D" w:rsidP="00D51B6D">
      <w:pPr>
        <w:pStyle w:val="afff5"/>
        <w:jc w:val="center"/>
        <w:rPr>
          <w:i/>
          <w:sz w:val="28"/>
          <w:szCs w:val="28"/>
        </w:rPr>
      </w:pPr>
      <w:r w:rsidRPr="00B828FD">
        <w:rPr>
          <w:i/>
          <w:sz w:val="28"/>
          <w:szCs w:val="28"/>
        </w:rPr>
        <w:t>Де</w:t>
      </w:r>
      <w:r>
        <w:rPr>
          <w:i/>
          <w:sz w:val="28"/>
          <w:szCs w:val="28"/>
        </w:rPr>
        <w:t xml:space="preserve">мографическая ситуация 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819"/>
        <w:gridCol w:w="1819"/>
        <w:gridCol w:w="2032"/>
      </w:tblGrid>
      <w:tr w:rsidR="00D51B6D" w:rsidRPr="00935528" w:rsidTr="00E445B9">
        <w:trPr>
          <w:trHeight w:val="905"/>
        </w:trPr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E4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51B6D" w:rsidRPr="008565AD" w:rsidRDefault="00D51B6D" w:rsidP="00E445B9">
            <w:pPr>
              <w:pStyle w:val="af2"/>
              <w:snapToGrid w:val="0"/>
              <w:jc w:val="center"/>
            </w:pPr>
            <w:r w:rsidRPr="008565AD">
              <w:t>Чи</w:t>
            </w:r>
            <w:r>
              <w:t>сленность постоянного населения</w:t>
            </w:r>
            <w:r w:rsidR="00E445B9">
              <w:t xml:space="preserve"> </w:t>
            </w:r>
            <w:r w:rsidRPr="008565AD">
              <w:t>на</w:t>
            </w:r>
          </w:p>
          <w:p w:rsidR="00D51B6D" w:rsidRPr="00935528" w:rsidRDefault="00D51B6D" w:rsidP="00E445B9">
            <w:pPr>
              <w:pStyle w:val="af2"/>
              <w:snapToGrid w:val="0"/>
              <w:jc w:val="center"/>
            </w:pPr>
            <w:r w:rsidRPr="008565AD">
              <w:t>1 января</w:t>
            </w:r>
            <w:r>
              <w:t>, тыс.чел</w:t>
            </w:r>
            <w:r w:rsidR="00D72A4B">
              <w:t>.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E4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Родившихся, чел</w:t>
            </w:r>
            <w:r w:rsidR="00D72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E4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D51B6D" w:rsidP="00E4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D77B75">
              <w:rPr>
                <w:rFonts w:ascii="Times New Roman" w:hAnsi="Times New Roman" w:cs="Times New Roman"/>
                <w:sz w:val="24"/>
                <w:szCs w:val="24"/>
              </w:rPr>
              <w:t>тественный прирост (убыль), чел.</w:t>
            </w:r>
          </w:p>
        </w:tc>
      </w:tr>
      <w:tr w:rsidR="00D51B6D" w:rsidRPr="00935528" w:rsidTr="00D77B75"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</w:tr>
      <w:tr w:rsidR="00D51B6D" w:rsidRPr="00935528" w:rsidTr="00D77B75"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51B6D" w:rsidRPr="00556DF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51B6D" w:rsidRPr="00556DF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D51B6D" w:rsidRPr="00935528" w:rsidTr="00D77B75"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51B6D" w:rsidRPr="00556DF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51B6D" w:rsidRPr="00556DF8" w:rsidRDefault="00CB3CB5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+57</w:t>
            </w:r>
          </w:p>
        </w:tc>
      </w:tr>
      <w:tr w:rsidR="00D51B6D" w:rsidRPr="00935528" w:rsidTr="00D77B75"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+ 85</w:t>
            </w:r>
          </w:p>
        </w:tc>
      </w:tr>
      <w:tr w:rsidR="00D51B6D" w:rsidRPr="00935528" w:rsidTr="00D77B75"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51B6D" w:rsidRPr="00935528" w:rsidTr="00D77B75">
        <w:trPr>
          <w:trHeight w:val="416"/>
        </w:trPr>
        <w:tc>
          <w:tcPr>
            <w:tcW w:w="1134" w:type="dxa"/>
            <w:shd w:val="clear" w:color="auto" w:fill="FFFFFF"/>
            <w:vAlign w:val="center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shd w:val="clear" w:color="auto" w:fill="FFFFFF"/>
          </w:tcPr>
          <w:p w:rsidR="00D51B6D" w:rsidRPr="00935528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D51B6D" w:rsidRPr="00935528" w:rsidRDefault="00556DF8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</w:tr>
    </w:tbl>
    <w:p w:rsidR="00D51B6D" w:rsidRPr="0006284A" w:rsidRDefault="00D51B6D" w:rsidP="00591D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84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анализа демографической ситуации муниципального района   выявляются следующие проблемы: </w:t>
      </w:r>
    </w:p>
    <w:p w:rsidR="00D51B6D" w:rsidRPr="006F0FD8" w:rsidRDefault="00D51B6D" w:rsidP="00591D52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0FD8">
        <w:rPr>
          <w:rFonts w:ascii="Times New Roman" w:hAnsi="Times New Roman" w:cs="Times New Roman"/>
          <w:sz w:val="28"/>
          <w:szCs w:val="28"/>
        </w:rPr>
        <w:t>снижение численности населения района;</w:t>
      </w:r>
    </w:p>
    <w:p w:rsidR="00D51B6D" w:rsidRPr="006F0FD8" w:rsidRDefault="00D51B6D" w:rsidP="00591D52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0FD8">
        <w:rPr>
          <w:rFonts w:ascii="Times New Roman" w:hAnsi="Times New Roman" w:cs="Times New Roman"/>
          <w:sz w:val="28"/>
          <w:szCs w:val="28"/>
        </w:rPr>
        <w:t>высокий уровень смертности;</w:t>
      </w:r>
    </w:p>
    <w:p w:rsidR="00D51B6D" w:rsidRPr="006F0FD8" w:rsidRDefault="00D51B6D" w:rsidP="00591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D8">
        <w:rPr>
          <w:rFonts w:ascii="Times New Roman" w:hAnsi="Times New Roman" w:cs="Times New Roman"/>
          <w:sz w:val="28"/>
          <w:szCs w:val="28"/>
        </w:rPr>
        <w:t>превышение смертности над рождаемостью;</w:t>
      </w:r>
    </w:p>
    <w:p w:rsidR="00D51B6D" w:rsidRPr="006F0FD8" w:rsidRDefault="00D51B6D" w:rsidP="00591D52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0FD8">
        <w:rPr>
          <w:rFonts w:ascii="Times New Roman" w:hAnsi="Times New Roman" w:cs="Times New Roman"/>
          <w:sz w:val="28"/>
          <w:szCs w:val="28"/>
        </w:rPr>
        <w:t>отток населения района в другие регионы;</w:t>
      </w:r>
    </w:p>
    <w:p w:rsidR="00D51B6D" w:rsidRPr="006F0FD8" w:rsidRDefault="00D51B6D" w:rsidP="00591D52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0FD8">
        <w:rPr>
          <w:rFonts w:ascii="Times New Roman" w:hAnsi="Times New Roman" w:cs="Times New Roman"/>
          <w:sz w:val="28"/>
          <w:szCs w:val="28"/>
        </w:rPr>
        <w:t>высокий уровень населения пенсионного и предпенсионного возраста.</w:t>
      </w:r>
    </w:p>
    <w:p w:rsidR="00D51B6D" w:rsidRPr="00EF1EB6" w:rsidRDefault="00D51B6D" w:rsidP="00D51B6D">
      <w:pPr>
        <w:spacing w:after="0"/>
      </w:pPr>
    </w:p>
    <w:p w:rsidR="00D51B6D" w:rsidRDefault="00D51B6D" w:rsidP="00E201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44846793"/>
      <w:r w:rsidRPr="003307C3">
        <w:rPr>
          <w:rFonts w:ascii="Times New Roman" w:hAnsi="Times New Roman" w:cs="Times New Roman"/>
          <w:sz w:val="28"/>
          <w:szCs w:val="28"/>
        </w:rPr>
        <w:t>б) Процессами убыли населения, связанными с миграцией населения:</w:t>
      </w:r>
      <w:bookmarkEnd w:id="35"/>
    </w:p>
    <w:p w:rsidR="00D51B6D" w:rsidRDefault="00D51B6D" w:rsidP="00D51B6D">
      <w:pPr>
        <w:pStyle w:val="afff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6F0FD8">
        <w:rPr>
          <w:b w:val="0"/>
          <w:sz w:val="28"/>
          <w:szCs w:val="28"/>
        </w:rPr>
        <w:t xml:space="preserve">аблица </w:t>
      </w:r>
      <w:r w:rsidR="005B1BFE">
        <w:rPr>
          <w:b w:val="0"/>
          <w:sz w:val="28"/>
          <w:szCs w:val="28"/>
        </w:rPr>
        <w:t>3</w:t>
      </w:r>
    </w:p>
    <w:p w:rsidR="00A4172C" w:rsidRPr="00A4172C" w:rsidRDefault="00A4172C" w:rsidP="00A4172C">
      <w:pPr>
        <w:pStyle w:val="afff5"/>
        <w:jc w:val="center"/>
        <w:rPr>
          <w:i/>
          <w:sz w:val="28"/>
          <w:szCs w:val="28"/>
        </w:rPr>
      </w:pPr>
      <w:r w:rsidRPr="00A4172C">
        <w:rPr>
          <w:i/>
          <w:sz w:val="28"/>
          <w:szCs w:val="28"/>
        </w:rPr>
        <w:t>Демографическая ситуация</w:t>
      </w:r>
    </w:p>
    <w:tbl>
      <w:tblPr>
        <w:tblW w:w="103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087"/>
        <w:gridCol w:w="1087"/>
        <w:gridCol w:w="1088"/>
        <w:gridCol w:w="1087"/>
        <w:gridCol w:w="1087"/>
        <w:gridCol w:w="1088"/>
      </w:tblGrid>
      <w:tr w:rsidR="00D51B6D" w:rsidTr="00E20144">
        <w:tc>
          <w:tcPr>
            <w:tcW w:w="2268" w:type="dxa"/>
            <w:shd w:val="clear" w:color="auto" w:fill="auto"/>
          </w:tcPr>
          <w:p w:rsidR="00D51B6D" w:rsidRPr="008565AD" w:rsidRDefault="00D51B6D" w:rsidP="00E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1B6D" w:rsidRPr="008565AD" w:rsidRDefault="00D51B6D" w:rsidP="00E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shd w:val="clear" w:color="auto" w:fill="auto"/>
          </w:tcPr>
          <w:p w:rsidR="00D51B6D" w:rsidRPr="008565AD" w:rsidRDefault="00D51B6D" w:rsidP="00E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D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E20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E20144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1B6D" w:rsidRPr="00D77B75" w:rsidRDefault="00D51B6D" w:rsidP="00E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E20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20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20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8" w:type="dxa"/>
            <w:vAlign w:val="center"/>
          </w:tcPr>
          <w:p w:rsidR="00D51B6D" w:rsidRPr="00D77B75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20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51B6D" w:rsidTr="00D77B75">
        <w:trPr>
          <w:trHeight w:val="496"/>
        </w:trPr>
        <w:tc>
          <w:tcPr>
            <w:tcW w:w="2268" w:type="dxa"/>
            <w:shd w:val="clear" w:color="auto" w:fill="auto"/>
            <w:vAlign w:val="center"/>
          </w:tcPr>
          <w:p w:rsidR="00D51B6D" w:rsidRPr="00D77B75" w:rsidRDefault="00D51B6D" w:rsidP="00201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прибывших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B6D" w:rsidRPr="003307C3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1088" w:type="dxa"/>
            <w:vAlign w:val="center"/>
          </w:tcPr>
          <w:p w:rsidR="00D51B6D" w:rsidRPr="00D77B75" w:rsidRDefault="00D51B6D" w:rsidP="0020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tr w:rsidR="00D51B6D" w:rsidTr="00D77B75">
        <w:tc>
          <w:tcPr>
            <w:tcW w:w="2268" w:type="dxa"/>
            <w:shd w:val="clear" w:color="auto" w:fill="auto"/>
            <w:vAlign w:val="center"/>
          </w:tcPr>
          <w:p w:rsidR="00D51B6D" w:rsidRPr="00D77B75" w:rsidRDefault="00D51B6D" w:rsidP="00201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bCs/>
                <w:sz w:val="24"/>
                <w:szCs w:val="24"/>
              </w:rPr>
              <w:t>Число выбывших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B6D" w:rsidRPr="003307C3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088" w:type="dxa"/>
            <w:vAlign w:val="center"/>
          </w:tcPr>
          <w:p w:rsidR="00D51B6D" w:rsidRPr="00D77B75" w:rsidRDefault="00D51B6D" w:rsidP="0020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</w:tr>
      <w:tr w:rsidR="00D51B6D" w:rsidTr="00D77B75">
        <w:tc>
          <w:tcPr>
            <w:tcW w:w="2268" w:type="dxa"/>
            <w:shd w:val="clear" w:color="auto" w:fill="auto"/>
            <w:vAlign w:val="center"/>
          </w:tcPr>
          <w:p w:rsidR="00D51B6D" w:rsidRPr="00D77B75" w:rsidRDefault="00D51B6D" w:rsidP="00201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Миграционный прирост населения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B6D" w:rsidRPr="003307C3" w:rsidRDefault="00D51B6D" w:rsidP="0020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-288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-582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-344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51B6D" w:rsidRPr="00D77B75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sz w:val="24"/>
                <w:szCs w:val="24"/>
              </w:rPr>
              <w:t>-286</w:t>
            </w:r>
          </w:p>
        </w:tc>
        <w:tc>
          <w:tcPr>
            <w:tcW w:w="1088" w:type="dxa"/>
            <w:vAlign w:val="center"/>
          </w:tcPr>
          <w:p w:rsidR="00D51B6D" w:rsidRPr="00D77B75" w:rsidRDefault="00D51B6D" w:rsidP="0020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-210</w:t>
            </w:r>
          </w:p>
        </w:tc>
      </w:tr>
    </w:tbl>
    <w:p w:rsidR="00D51B6D" w:rsidRPr="008565AD" w:rsidRDefault="00D51B6D" w:rsidP="00D51B6D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lastRenderedPageBreak/>
        <w:t>Выбытие граждан связано:</w:t>
      </w:r>
    </w:p>
    <w:p w:rsidR="00D51B6D" w:rsidRPr="008565AD" w:rsidRDefault="00D51B6D" w:rsidP="00D51B6D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t>а) с выездом граждан на работу за пределы района и республики</w:t>
      </w:r>
    </w:p>
    <w:p w:rsidR="00D51B6D" w:rsidRPr="008565AD" w:rsidRDefault="00D51B6D" w:rsidP="00D51B6D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t>б) с выездом граждан к местам учёбы</w:t>
      </w:r>
    </w:p>
    <w:p w:rsidR="00D51B6D" w:rsidRDefault="00D51B6D" w:rsidP="00D51B6D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sz w:val="28"/>
          <w:szCs w:val="28"/>
        </w:rPr>
        <w:t>в) изменением места жительства</w:t>
      </w:r>
    </w:p>
    <w:p w:rsidR="00D51B6D" w:rsidRDefault="00D51B6D" w:rsidP="00D51B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81">
        <w:rPr>
          <w:rFonts w:ascii="Times New Roman" w:hAnsi="Times New Roman" w:cs="Times New Roman"/>
          <w:sz w:val="28"/>
          <w:szCs w:val="28"/>
        </w:rPr>
        <w:t>В целом динамика демографической ситуации в муниципальном районе имеет тенденцию к снижению общей численности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B6D" w:rsidRPr="00EF0ECE" w:rsidRDefault="00D51B6D" w:rsidP="00E20144">
      <w:pPr>
        <w:pStyle w:val="3"/>
        <w:numPr>
          <w:ilvl w:val="1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bookmarkStart w:id="36" w:name="_Toc449015692"/>
      <w:bookmarkStart w:id="37" w:name="_Toc453136965"/>
      <w:bookmarkStart w:id="38" w:name="_Toc453583942"/>
      <w:r w:rsidRPr="00EF0ECE">
        <w:rPr>
          <w:sz w:val="28"/>
          <w:szCs w:val="28"/>
        </w:rPr>
        <w:t>Образование</w:t>
      </w:r>
      <w:bookmarkEnd w:id="36"/>
      <w:bookmarkEnd w:id="37"/>
      <w:bookmarkEnd w:id="38"/>
    </w:p>
    <w:p w:rsidR="00D51B6D" w:rsidRPr="00B63BDB" w:rsidRDefault="00D51B6D" w:rsidP="00D51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9" w:name="_Toc445819199"/>
      <w:bookmarkStart w:id="40" w:name="_Toc445819555"/>
      <w:r w:rsidRPr="00B63BDB">
        <w:rPr>
          <w:rFonts w:ascii="Times New Roman" w:eastAsia="Times New Roman" w:hAnsi="Times New Roman" w:cs="Times New Roman"/>
          <w:i/>
          <w:sz w:val="28"/>
          <w:szCs w:val="28"/>
        </w:rPr>
        <w:t>Дошкольное образование</w:t>
      </w:r>
      <w:bookmarkEnd w:id="39"/>
      <w:bookmarkEnd w:id="40"/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 году в районе функциониру</w:t>
      </w:r>
      <w:r w:rsidR="00BF6CAA" w:rsidRPr="007F0D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т 53 дошкольных образовательных организаций, которые посещает 4221 ребенок. Охват дошкольным образованием составляет по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>90 %.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Наполняемость групп в детских садах 110 детей на 100 мест.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Очередность по устройству детей в ДОУ составляет  670 человек. 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Функциониру</w:t>
      </w:r>
      <w:r w:rsidR="00BF6CAA" w:rsidRPr="00966B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>т 34 дошкольных учреждений с татарским языком обучения и воспитания с охватом 994 ребенка; в 24 русско-татарских учреждениях открыты 25 татарских групп.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51  воспитатель обучается татарскому языку и методике его преподавания по республиканской программе «Ана теле».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Все 53 дошкольных учреждений оснащены ноутбуками и  проекционной техникой.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6802C5">
        <w:rPr>
          <w:rFonts w:ascii="Times New Roman" w:eastAsia="Times New Roman" w:hAnsi="Times New Roman" w:cs="Times New Roman"/>
          <w:bCs/>
          <w:i/>
          <w:sz w:val="28"/>
          <w:szCs w:val="28"/>
        </w:rPr>
        <w:t>Общее среднее образование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В Азнакаевском муниципальном районе Республики Татарстан функциониру</w:t>
      </w:r>
      <w:r w:rsidR="00966B81" w:rsidRPr="00966B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>т 25 общеобразовательных организаций, в которых обуча</w:t>
      </w:r>
      <w:r w:rsidR="00966B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тся  6651 </w:t>
      </w:r>
      <w:r w:rsidR="007F0DB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>, в том числе 162 – в коррекционных школах.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Из 25 образовательных организаций: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- средних -     21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- основных -   2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- школ для детей с ограниченными возможностями здоровья - 2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Кроме этого в Азнакаевском муниципальном районе функциониру</w:t>
      </w:r>
      <w:r w:rsidR="00966B81" w:rsidRPr="007F0D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12  начальных филиалов, 8 основных филиалов.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Средняя наполняемость классов: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по городу – 21 человек;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по селу – 7 человек.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Обучение организовано в одну смену. 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осуществляется на базе 3 школ: гимназия, МБОУСОШ № 5 с углубленным изучением английского языка, лицей № 4 города Азнакаево.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Экспериментальных площадок - 5, из них:</w:t>
      </w:r>
    </w:p>
    <w:p w:rsidR="00D51B6D" w:rsidRPr="006802C5" w:rsidRDefault="00A4172C" w:rsidP="00D5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1B6D" w:rsidRPr="006802C5">
        <w:rPr>
          <w:rFonts w:ascii="Times New Roman" w:hAnsi="Times New Roman" w:cs="Times New Roman"/>
          <w:sz w:val="28"/>
          <w:szCs w:val="28"/>
        </w:rPr>
        <w:t>униципальных – 1;</w:t>
      </w:r>
    </w:p>
    <w:p w:rsidR="00D51B6D" w:rsidRPr="006802C5" w:rsidRDefault="00A4172C" w:rsidP="00D5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1B6D" w:rsidRPr="006802C5">
        <w:rPr>
          <w:rFonts w:ascii="Times New Roman" w:hAnsi="Times New Roman" w:cs="Times New Roman"/>
          <w:sz w:val="28"/>
          <w:szCs w:val="28"/>
        </w:rPr>
        <w:t>еспубликанских – 4 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Школа № 2 пгт. Актюбинский, МБОУСОШ № 3 города Азнакаево участвуют в эксперименте по апробации ФГОС основного образования.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В МБОУ СОШ №5 г. Азнакаево открыт </w:t>
      </w:r>
      <w:r w:rsidRPr="006802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Т – класс,  МБОУ СОШ №2 г. Азнакаево является базовой площадкой  по подготовке к открытой полевой олимпиаде юных геологов. 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МБОУ СОШ №3 г. Азнакаево является Школой здоровья.</w:t>
      </w:r>
    </w:p>
    <w:p w:rsidR="00D51B6D" w:rsidRPr="006802C5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sz w:val="28"/>
          <w:szCs w:val="28"/>
        </w:rPr>
        <w:t>Инклюзивным  образованием охвачено 20 детей,  10 детей обучается дистанционно.</w:t>
      </w:r>
    </w:p>
    <w:p w:rsidR="00D51B6D" w:rsidRPr="00282DD1" w:rsidRDefault="00D51B6D" w:rsidP="00D51B6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DD1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Национальное образование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В районе сохранена сеть национальных образовательных учреждений, которая включает </w:t>
      </w:r>
      <w:r w:rsidR="00090FC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 школ с татарским языком обучения, в которых обучаются 1393 </w:t>
      </w:r>
      <w:r w:rsidR="007F0DB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. Охват детей татар обучением на родном языке по району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 31</w:t>
      </w:r>
      <w:r w:rsidRPr="006802C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5E410B" w:rsidRDefault="005E410B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 в сфере образования района остается  ряд проблем:</w:t>
      </w:r>
    </w:p>
    <w:p w:rsidR="005E410B" w:rsidRPr="005E410B" w:rsidRDefault="005E410B" w:rsidP="005E4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10B">
        <w:rPr>
          <w:rFonts w:ascii="Times New Roman" w:eastAsia="Calibri" w:hAnsi="Times New Roman" w:cs="Times New Roman"/>
          <w:sz w:val="28"/>
          <w:szCs w:val="28"/>
          <w:lang w:eastAsia="en-US"/>
        </w:rPr>
        <w:t>- недостаточное обеспечение местами в детских образовательных учреждениях;</w:t>
      </w:r>
    </w:p>
    <w:p w:rsidR="005E410B" w:rsidRDefault="005E410B" w:rsidP="005E4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10B">
        <w:rPr>
          <w:rFonts w:ascii="Times New Roman" w:eastAsia="Calibri" w:hAnsi="Times New Roman" w:cs="Times New Roman"/>
          <w:sz w:val="28"/>
          <w:szCs w:val="28"/>
          <w:lang w:eastAsia="en-US"/>
        </w:rPr>
        <w:t>- д</w:t>
      </w:r>
      <w:r w:rsidR="001C7A54">
        <w:rPr>
          <w:rFonts w:ascii="Times New Roman" w:eastAsia="Calibri" w:hAnsi="Times New Roman" w:cs="Times New Roman"/>
          <w:sz w:val="28"/>
          <w:szCs w:val="28"/>
          <w:lang w:eastAsia="en-US"/>
        </w:rPr>
        <w:t>ефицит квалифицированных кадров;</w:t>
      </w:r>
    </w:p>
    <w:p w:rsidR="001C7A54" w:rsidRPr="005E410B" w:rsidRDefault="001C7A54" w:rsidP="00F21E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отсутствие связи между средне-техническим образованием и </w:t>
      </w:r>
      <w:r w:rsidR="005B1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трудоустройством на предприятия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1B6D" w:rsidRPr="00C0032A" w:rsidRDefault="00D51B6D" w:rsidP="00D51B6D"/>
    <w:p w:rsidR="00D51B6D" w:rsidRPr="00655102" w:rsidRDefault="00D51B6D" w:rsidP="00966B81">
      <w:pPr>
        <w:pStyle w:val="3"/>
        <w:numPr>
          <w:ilvl w:val="1"/>
          <w:numId w:val="33"/>
        </w:numPr>
        <w:ind w:left="0" w:firstLine="0"/>
        <w:rPr>
          <w:sz w:val="28"/>
          <w:szCs w:val="28"/>
        </w:rPr>
      </w:pPr>
      <w:bookmarkStart w:id="41" w:name="_Toc449015693"/>
      <w:bookmarkStart w:id="42" w:name="_Toc453136966"/>
      <w:bookmarkStart w:id="43" w:name="_Toc453583943"/>
      <w:r w:rsidRPr="00655102">
        <w:rPr>
          <w:sz w:val="28"/>
          <w:szCs w:val="28"/>
        </w:rPr>
        <w:lastRenderedPageBreak/>
        <w:t>Здравоохранение</w:t>
      </w:r>
      <w:bookmarkEnd w:id="41"/>
      <w:bookmarkEnd w:id="42"/>
      <w:bookmarkEnd w:id="43"/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Азнакаевском муниципальном районе функциониру</w:t>
      </w:r>
      <w:r w:rsidR="000420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 оказыва</w:t>
      </w:r>
      <w:r w:rsidR="0004207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помощь 51 медицинское учреждение, в том числе: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28FD">
        <w:rPr>
          <w:rFonts w:ascii="Times New Roman" w:hAnsi="Times New Roman" w:cs="Times New Roman"/>
          <w:sz w:val="28"/>
          <w:szCs w:val="28"/>
        </w:rPr>
        <w:t>Азнакаевская Ц</w:t>
      </w:r>
      <w:r w:rsidR="005B1BFE">
        <w:rPr>
          <w:rFonts w:ascii="Times New Roman" w:hAnsi="Times New Roman" w:cs="Times New Roman"/>
          <w:sz w:val="28"/>
          <w:szCs w:val="28"/>
        </w:rPr>
        <w:t>ентральная   районная больница (Ц</w:t>
      </w:r>
      <w:r w:rsidRPr="00B828FD">
        <w:rPr>
          <w:rFonts w:ascii="Times New Roman" w:hAnsi="Times New Roman" w:cs="Times New Roman"/>
          <w:sz w:val="28"/>
          <w:szCs w:val="28"/>
        </w:rPr>
        <w:t>РБ</w:t>
      </w:r>
      <w:r w:rsidR="005B1BFE">
        <w:rPr>
          <w:rFonts w:ascii="Times New Roman" w:hAnsi="Times New Roman" w:cs="Times New Roman"/>
          <w:sz w:val="28"/>
          <w:szCs w:val="28"/>
        </w:rPr>
        <w:t>)</w:t>
      </w:r>
      <w:r w:rsidRPr="00B828FD">
        <w:rPr>
          <w:rFonts w:ascii="Times New Roman" w:hAnsi="Times New Roman" w:cs="Times New Roman"/>
          <w:sz w:val="28"/>
          <w:szCs w:val="28"/>
        </w:rPr>
        <w:t xml:space="preserve"> с многопрофильными стационарными койками, на 211 койко–мест, и поликлинической службой на 1100 посещений в смену в г.Азнакаево.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>4 амбулатории с койками дневного пребывания, в том числе: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>Актюбинская - 30 коек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>Тумутукская - 7 коек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>Вахитовская и Чалпинская - по 5 коек в каждой.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 xml:space="preserve">Кроме того, для приближения медицинской помощи сельским жителям в сельских поселениях района развернуты 45 ФАПов. </w:t>
      </w:r>
    </w:p>
    <w:p w:rsidR="00D51B6D" w:rsidRPr="00B828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FD">
        <w:rPr>
          <w:rFonts w:ascii="Times New Roman" w:hAnsi="Times New Roman" w:cs="Times New Roman"/>
          <w:sz w:val="28"/>
          <w:szCs w:val="28"/>
        </w:rPr>
        <w:t>Для круглосуточного обеспечения населения экстренной и неотложной медицинской помощью в г.Азнакаево развернута одна станция скорой медицинской помощи с 4-мя выездными бригадами, из них 3</w:t>
      </w:r>
      <w:r w:rsidR="008D3F70">
        <w:rPr>
          <w:rFonts w:ascii="Times New Roman" w:hAnsi="Times New Roman" w:cs="Times New Roman"/>
          <w:sz w:val="28"/>
          <w:szCs w:val="28"/>
        </w:rPr>
        <w:t xml:space="preserve"> -</w:t>
      </w:r>
      <w:r w:rsidRPr="00B828FD">
        <w:rPr>
          <w:rFonts w:ascii="Times New Roman" w:hAnsi="Times New Roman" w:cs="Times New Roman"/>
          <w:sz w:val="28"/>
          <w:szCs w:val="28"/>
        </w:rPr>
        <w:t xml:space="preserve"> в г.Азнакаево и одна бригада дежурит в пгт.Актюбинский.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целенаправленной и слаженной работе  учреждений района по выполнению намеченных задач, по итогам  2015 года достигнуты следующие достижения: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было допущено материнской смертности и снижен показатель младенческой смертности в 2015 году в 2 раза по сравнению с 2014г.;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уровня общей смертности населения по сравнению с 2014г. снизился на 3%, а среди трудоспособного населения на 5,8 %;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по снижению смертности от сердечно-сосудистых заболеваний на 10%, от злокачественных новообразований на 11%.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Амбулаторно-поликлиническими учреждениями района улучшена работа по программе диспансеризации взрослого населения, и процент охвата подлежащего контингента населения по итогам года составил 91,7% против 80% в 2014г.</w:t>
      </w:r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определенные положительные результаты, в работе остается ряд проблем, которые требуют ре</w:t>
      </w:r>
      <w:r w:rsidR="00D2276C">
        <w:rPr>
          <w:rFonts w:ascii="Times New Roman" w:hAnsi="Times New Roman" w:cs="Times New Roman"/>
          <w:sz w:val="28"/>
          <w:szCs w:val="28"/>
        </w:rPr>
        <w:t>шения:</w:t>
      </w:r>
    </w:p>
    <w:p w:rsidR="00D51B6D" w:rsidRDefault="00D2276C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1B6D">
        <w:rPr>
          <w:rFonts w:ascii="Times New Roman" w:hAnsi="Times New Roman" w:cs="Times New Roman"/>
          <w:sz w:val="28"/>
          <w:szCs w:val="28"/>
        </w:rPr>
        <w:t xml:space="preserve"> нехватка врачебных кадров.</w:t>
      </w:r>
      <w:r w:rsidR="00E1720F">
        <w:rPr>
          <w:rFonts w:ascii="Times New Roman" w:hAnsi="Times New Roman" w:cs="Times New Roman"/>
          <w:sz w:val="28"/>
          <w:szCs w:val="28"/>
        </w:rPr>
        <w:t xml:space="preserve"> </w:t>
      </w:r>
      <w:r w:rsidR="00D51B6D">
        <w:rPr>
          <w:rFonts w:ascii="Times New Roman" w:hAnsi="Times New Roman" w:cs="Times New Roman"/>
          <w:sz w:val="28"/>
          <w:szCs w:val="28"/>
        </w:rPr>
        <w:t>Нет врачей узких специальностей таких как, фтизиатр для взрослого и детского населения, психиатр, офтальмолог, отоларинголог, детский невролог и т.д.  30 % работаю</w:t>
      </w:r>
      <w:r>
        <w:rPr>
          <w:rFonts w:ascii="Times New Roman" w:hAnsi="Times New Roman" w:cs="Times New Roman"/>
          <w:sz w:val="28"/>
          <w:szCs w:val="28"/>
        </w:rPr>
        <w:t>щих врачей пенсионного возраста;</w:t>
      </w:r>
    </w:p>
    <w:p w:rsidR="00D51B6D" w:rsidRPr="00C0032A" w:rsidRDefault="00D51B6D" w:rsidP="00F21E51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проблема лекарственного обеспечения стационарных пациентов. В последние го</w:t>
      </w:r>
      <w:r w:rsidR="00342ED5">
        <w:rPr>
          <w:rFonts w:ascii="Times New Roman" w:hAnsi="Times New Roman" w:cs="Times New Roman"/>
          <w:sz w:val="28"/>
          <w:szCs w:val="28"/>
        </w:rPr>
        <w:t xml:space="preserve">ды в связи кризисом в мире, в том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42ED5"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hAnsi="Times New Roman" w:cs="Times New Roman"/>
          <w:sz w:val="28"/>
          <w:szCs w:val="28"/>
        </w:rPr>
        <w:t xml:space="preserve"> и в стране, рост курса доллара повлиял на удорожание многих лекарственных препаратов. В то же время, финансирование</w:t>
      </w:r>
      <w:r w:rsidR="0090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,предусмотренное на закупку лекарственных препаратов, куда входят и реактивы для лабораторий,  расходный материал, дезсредства и т.д. осталось на прежнем уровн</w:t>
      </w:r>
      <w:r w:rsidR="00D2276C">
        <w:rPr>
          <w:rFonts w:ascii="Times New Roman" w:hAnsi="Times New Roman" w:cs="Times New Roman"/>
          <w:sz w:val="28"/>
          <w:szCs w:val="28"/>
        </w:rPr>
        <w:t>е в расчете на одного пациента</w:t>
      </w:r>
      <w:r w:rsidR="007D3D46">
        <w:rPr>
          <w:rFonts w:ascii="Times New Roman" w:hAnsi="Times New Roman" w:cs="Times New Roman"/>
          <w:sz w:val="28"/>
          <w:szCs w:val="28"/>
        </w:rPr>
        <w:t>.</w:t>
      </w:r>
    </w:p>
    <w:p w:rsidR="00D51B6D" w:rsidRPr="00B63BDB" w:rsidRDefault="005B1BFE" w:rsidP="00D51B6D">
      <w:pPr>
        <w:pStyle w:val="3"/>
        <w:rPr>
          <w:sz w:val="28"/>
          <w:szCs w:val="28"/>
        </w:rPr>
      </w:pPr>
      <w:bookmarkStart w:id="44" w:name="_Toc449015694"/>
      <w:bookmarkStart w:id="45" w:name="_Toc453136967"/>
      <w:bookmarkStart w:id="46" w:name="_Toc453583944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 xml:space="preserve">5.  Сфера </w:t>
      </w:r>
      <w:r w:rsidR="00D51B6D" w:rsidRPr="00B63BDB">
        <w:rPr>
          <w:sz w:val="28"/>
          <w:szCs w:val="28"/>
        </w:rPr>
        <w:t xml:space="preserve"> культуры</w:t>
      </w:r>
      <w:bookmarkEnd w:id="44"/>
      <w:bookmarkEnd w:id="45"/>
      <w:bookmarkEnd w:id="46"/>
    </w:p>
    <w:p w:rsidR="00D51B6D" w:rsidRPr="00ED6099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9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учреждений культуры Азнакаевского  муниципального района  в последние годы направлена на повышение социальной эффективности культурной деятельности, увеличение степени доступности культурных услуг для населения.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99">
        <w:rPr>
          <w:rFonts w:ascii="Times New Roman" w:eastAsia="Times New Roman" w:hAnsi="Times New Roman" w:cs="Times New Roman"/>
          <w:sz w:val="28"/>
          <w:szCs w:val="28"/>
        </w:rPr>
        <w:t>В Азнакаевском муниципальном районе функционируют 8</w:t>
      </w:r>
      <w:r>
        <w:rPr>
          <w:rFonts w:ascii="Times New Roman" w:eastAsia="Times New Roman" w:hAnsi="Times New Roman" w:cs="Times New Roman"/>
          <w:sz w:val="28"/>
          <w:szCs w:val="28"/>
        </w:rPr>
        <w:t>6 учреждений культуры, из них 48</w:t>
      </w:r>
      <w:r w:rsidRPr="00ED6099">
        <w:rPr>
          <w:rFonts w:ascii="Times New Roman" w:eastAsia="Times New Roman" w:hAnsi="Times New Roman" w:cs="Times New Roman"/>
          <w:sz w:val="28"/>
          <w:szCs w:val="28"/>
        </w:rPr>
        <w:t xml:space="preserve"> учреждений культурно-досугового типа, 33 библиотеки, Азнакаевский краеведческий музей, 3 учреждения дополнительного образования детей художественно-эстетической направленности, учреждение по киновидеообслуживанию населения.</w:t>
      </w:r>
    </w:p>
    <w:p w:rsidR="00D51B6D" w:rsidRDefault="00D51B6D" w:rsidP="00117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41">
        <w:rPr>
          <w:rFonts w:ascii="Times New Roman" w:eastAsia="Times New Roman" w:hAnsi="Times New Roman" w:cs="Times New Roman"/>
          <w:sz w:val="28"/>
          <w:szCs w:val="28"/>
        </w:rPr>
        <w:t xml:space="preserve">В районе осуществляют свою деятельность 338 клубных формирований, которые посещают 5478 человек (увеличение количества клубных формирований по сравнению с 2014 годом </w:t>
      </w:r>
      <w:r w:rsidR="007518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694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17694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6941">
        <w:rPr>
          <w:rFonts w:ascii="Times New Roman" w:eastAsia="Times New Roman" w:hAnsi="Times New Roman" w:cs="Times New Roman"/>
          <w:sz w:val="28"/>
          <w:szCs w:val="28"/>
        </w:rPr>
        <w:t>. Из общего числа формирований – 142 являются формированиями самодеятельного народного творчества, в том числе 52</w:t>
      </w:r>
      <w:r w:rsidR="0075185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76941">
        <w:rPr>
          <w:rFonts w:ascii="Times New Roman" w:eastAsia="Times New Roman" w:hAnsi="Times New Roman" w:cs="Times New Roman"/>
          <w:sz w:val="28"/>
          <w:szCs w:val="28"/>
        </w:rPr>
        <w:t xml:space="preserve"> для детей до 14 лет в количестве 1920 человек.</w:t>
      </w:r>
    </w:p>
    <w:p w:rsidR="00117DBD" w:rsidRDefault="00117DBD" w:rsidP="00F21E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Проблемой в сфере культуры  на протяжении ряда лет остается недостаточное финансирование на укрепление материально-технической базы и приобретение  сценических костюмов, звуковой аппаратуры и музыкальных инструментов.</w:t>
      </w:r>
    </w:p>
    <w:p w:rsidR="00D51B6D" w:rsidRPr="00093994" w:rsidRDefault="005B1BFE" w:rsidP="00093994">
      <w:pPr>
        <w:pStyle w:val="3"/>
        <w:jc w:val="both"/>
        <w:rPr>
          <w:sz w:val="28"/>
          <w:szCs w:val="28"/>
        </w:rPr>
      </w:pPr>
      <w:bookmarkStart w:id="47" w:name="_Toc449015695"/>
      <w:bookmarkStart w:id="48" w:name="_Toc453136968"/>
      <w:bookmarkStart w:id="49" w:name="_Toc453583945"/>
      <w:r w:rsidRPr="00093994">
        <w:rPr>
          <w:sz w:val="28"/>
          <w:szCs w:val="28"/>
        </w:rPr>
        <w:lastRenderedPageBreak/>
        <w:t>2.</w:t>
      </w:r>
      <w:r w:rsidR="00D51B6D" w:rsidRPr="00093994">
        <w:rPr>
          <w:sz w:val="28"/>
          <w:szCs w:val="28"/>
        </w:rPr>
        <w:t>6. Спорт и физическая культура</w:t>
      </w:r>
      <w:bookmarkEnd w:id="47"/>
      <w:bookmarkEnd w:id="48"/>
      <w:bookmarkEnd w:id="49"/>
    </w:p>
    <w:p w:rsidR="00D51B6D" w:rsidRPr="00E87C60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района </w:t>
      </w:r>
      <w:r w:rsidRPr="00E87C60"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в области развития и постепенного совершенствования спортивной инфраструктуры. </w:t>
      </w:r>
    </w:p>
    <w:p w:rsidR="00D51B6D" w:rsidRDefault="00D51B6D" w:rsidP="00D51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В районе функциониру</w:t>
      </w:r>
      <w:r w:rsidR="00A96EED">
        <w:rPr>
          <w:rFonts w:ascii="Times New Roman" w:hAnsi="Times New Roman" w:cs="Times New Roman"/>
          <w:sz w:val="28"/>
          <w:szCs w:val="28"/>
        </w:rPr>
        <w:t>е</w:t>
      </w:r>
      <w:r w:rsidRPr="00E87C60">
        <w:rPr>
          <w:rFonts w:ascii="Times New Roman" w:hAnsi="Times New Roman" w:cs="Times New Roman"/>
          <w:sz w:val="28"/>
          <w:szCs w:val="28"/>
        </w:rPr>
        <w:t>т 4 учреждения дополнительного образования детей физкультурно-спортивной направленности. Общий охват занимающихся в них составляет 1480 человек, ведутся занятия по 27 видам спорта. Воспитанники спортивных школ становятся участниками и победителями многих всероссийских и международных соревнований. Наиболее массовыми видами спорта в Азнакаевском районе являются хоккей, футбол, волейбол, баскетбол, борьба</w:t>
      </w:r>
      <w:r w:rsidR="00A96EED">
        <w:rPr>
          <w:rFonts w:ascii="Times New Roman" w:hAnsi="Times New Roman" w:cs="Times New Roman"/>
          <w:sz w:val="28"/>
          <w:szCs w:val="28"/>
        </w:rPr>
        <w:t>,</w:t>
      </w:r>
      <w:r w:rsidRPr="00E87C60">
        <w:rPr>
          <w:rFonts w:ascii="Times New Roman" w:hAnsi="Times New Roman" w:cs="Times New Roman"/>
          <w:sz w:val="28"/>
          <w:szCs w:val="28"/>
        </w:rPr>
        <w:t xml:space="preserve"> плавание, лыжные гонки.</w:t>
      </w:r>
    </w:p>
    <w:p w:rsidR="00375ECD" w:rsidRPr="005B1BFE" w:rsidRDefault="00375ECD" w:rsidP="00375E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BFE">
        <w:rPr>
          <w:rFonts w:ascii="Times New Roman" w:hAnsi="Times New Roman" w:cs="Times New Roman"/>
          <w:sz w:val="28"/>
          <w:szCs w:val="28"/>
        </w:rPr>
        <w:t>Занятия спортом требуют соответствующего снаряжения, экипировки, спортивного оборудования и инвентаря, а также соответствующей материально-технической базы. В некоторых видах спорта современная экипировка играет решающую роль в достижении высоких спортивных результатов.</w:t>
      </w:r>
    </w:p>
    <w:p w:rsidR="00375ECD" w:rsidRPr="005B1BFE" w:rsidRDefault="00375ECD" w:rsidP="00375EC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FE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  <w:r w:rsidRPr="005B1BFE">
        <w:rPr>
          <w:rFonts w:ascii="Times New Roman" w:hAnsi="Times New Roman" w:cs="Times New Roman"/>
          <w:color w:val="000000"/>
          <w:sz w:val="28"/>
          <w:szCs w:val="28"/>
        </w:rPr>
        <w:t>остаются следующие проблемы:</w:t>
      </w:r>
    </w:p>
    <w:p w:rsidR="00375ECD" w:rsidRPr="00093994" w:rsidRDefault="00375ECD" w:rsidP="00375EC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3994">
        <w:rPr>
          <w:rFonts w:ascii="Times New Roman" w:hAnsi="Times New Roman" w:cs="Times New Roman"/>
          <w:color w:val="000000"/>
          <w:sz w:val="28"/>
          <w:szCs w:val="28"/>
        </w:rPr>
        <w:t xml:space="preserve"> не достаточная </w:t>
      </w:r>
      <w:r w:rsidRPr="00093994">
        <w:rPr>
          <w:rFonts w:ascii="Times New Roman" w:hAnsi="Times New Roman" w:cs="Times New Roman"/>
          <w:color w:val="000000"/>
          <w:sz w:val="28"/>
          <w:szCs w:val="28"/>
        </w:rPr>
        <w:t>обеспеченност</w:t>
      </w:r>
      <w:r w:rsidR="00A96EED" w:rsidRPr="0009399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399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спортивным снаряжением и экипировкой</w:t>
      </w:r>
      <w:r w:rsidR="005B1BFE" w:rsidRPr="000939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5ECD" w:rsidRDefault="00A96EED" w:rsidP="00F21E5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9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3994" w:rsidRPr="00093994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</w:t>
      </w:r>
      <w:r w:rsidR="005B1BFE" w:rsidRPr="00093994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квалифицированны</w:t>
      </w:r>
      <w:r w:rsidR="00093994" w:rsidRPr="000939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75ECD" w:rsidRPr="00093994">
        <w:rPr>
          <w:rFonts w:ascii="Times New Roman" w:hAnsi="Times New Roman" w:cs="Times New Roman"/>
          <w:color w:val="000000"/>
          <w:sz w:val="28"/>
          <w:szCs w:val="28"/>
        </w:rPr>
        <w:t xml:space="preserve"> кадр</w:t>
      </w:r>
      <w:r w:rsidR="00093994" w:rsidRPr="0009399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75ECD" w:rsidRPr="00093994">
        <w:rPr>
          <w:rFonts w:ascii="Times New Roman" w:hAnsi="Times New Roman" w:cs="Times New Roman"/>
          <w:color w:val="000000"/>
          <w:sz w:val="28"/>
          <w:szCs w:val="28"/>
        </w:rPr>
        <w:t>–тренер</w:t>
      </w:r>
      <w:r w:rsidR="00093994" w:rsidRPr="00093994">
        <w:rPr>
          <w:rFonts w:ascii="Times New Roman" w:hAnsi="Times New Roman" w:cs="Times New Roman"/>
          <w:color w:val="000000"/>
          <w:sz w:val="28"/>
          <w:szCs w:val="28"/>
        </w:rPr>
        <w:t>ов по  некоторым видам спорта</w:t>
      </w:r>
      <w:r w:rsidR="00375ECD" w:rsidRPr="0009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B6D" w:rsidRPr="00F46106" w:rsidRDefault="00093994" w:rsidP="00F21E51">
      <w:pPr>
        <w:pStyle w:val="3"/>
        <w:spacing w:before="0" w:beforeAutospacing="0" w:after="240" w:afterAutospacing="0"/>
        <w:rPr>
          <w:sz w:val="28"/>
          <w:szCs w:val="28"/>
        </w:rPr>
      </w:pPr>
      <w:bookmarkStart w:id="50" w:name="_Toc449015696"/>
      <w:bookmarkStart w:id="51" w:name="_Toc453136969"/>
      <w:bookmarkStart w:id="52" w:name="_Toc453583946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7.</w:t>
      </w:r>
      <w:r w:rsidR="00E445B9">
        <w:rPr>
          <w:sz w:val="28"/>
          <w:szCs w:val="28"/>
        </w:rPr>
        <w:t xml:space="preserve"> </w:t>
      </w:r>
      <w:r w:rsidR="00D51B6D" w:rsidRPr="00F46106">
        <w:rPr>
          <w:sz w:val="28"/>
          <w:szCs w:val="28"/>
        </w:rPr>
        <w:t>Молодежь и молодежная политика</w:t>
      </w:r>
      <w:bookmarkEnd w:id="50"/>
      <w:bookmarkEnd w:id="51"/>
      <w:bookmarkEnd w:id="52"/>
    </w:p>
    <w:p w:rsidR="00D51B6D" w:rsidRPr="000F7A99" w:rsidRDefault="00D51B6D" w:rsidP="007B2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Азнакаевском муниципальном районе проживает  </w:t>
      </w:r>
      <w:r w:rsidRPr="00087176">
        <w:rPr>
          <w:rFonts w:ascii="Times New Roman" w:hAnsi="Times New Roman" w:cs="Times New Roman"/>
          <w:sz w:val="28"/>
          <w:szCs w:val="28"/>
        </w:rPr>
        <w:t>9819 молодежи в возрасте от 18 до 30 лет.</w:t>
      </w:r>
      <w:r>
        <w:rPr>
          <w:rFonts w:ascii="Times New Roman" w:hAnsi="Times New Roman" w:cs="Times New Roman"/>
          <w:sz w:val="28"/>
          <w:szCs w:val="28"/>
        </w:rPr>
        <w:t xml:space="preserve"> За 2015 год в</w:t>
      </w:r>
      <w:r w:rsidRPr="000F7A99">
        <w:rPr>
          <w:rFonts w:ascii="Times New Roman" w:hAnsi="Times New Roman" w:cs="Times New Roman"/>
          <w:sz w:val="28"/>
          <w:szCs w:val="28"/>
        </w:rPr>
        <w:t>сего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Pr="000F7A99">
        <w:rPr>
          <w:rFonts w:ascii="Times New Roman" w:hAnsi="Times New Roman" w:cs="Times New Roman"/>
          <w:sz w:val="28"/>
          <w:szCs w:val="28"/>
        </w:rPr>
        <w:t xml:space="preserve"> было охвачено </w:t>
      </w:r>
      <w:r>
        <w:rPr>
          <w:rFonts w:ascii="Times New Roman" w:hAnsi="Times New Roman" w:cs="Times New Roman"/>
          <w:sz w:val="28"/>
          <w:szCs w:val="28"/>
        </w:rPr>
        <w:t>более 7000</w:t>
      </w:r>
      <w:r w:rsidRPr="000F7A99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71 </w:t>
      </w:r>
      <w:r w:rsidRPr="000F7A99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>
        <w:rPr>
          <w:rFonts w:ascii="Times New Roman" w:hAnsi="Times New Roman" w:cs="Times New Roman"/>
          <w:sz w:val="28"/>
          <w:szCs w:val="28"/>
        </w:rPr>
        <w:t>молодежи Азнакаевского района.</w:t>
      </w:r>
    </w:p>
    <w:p w:rsidR="00D51B6D" w:rsidRPr="000F7A99" w:rsidRDefault="00D51B6D" w:rsidP="007B2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99">
        <w:rPr>
          <w:rFonts w:ascii="Times New Roman" w:hAnsi="Times New Roman" w:cs="Times New Roman"/>
          <w:sz w:val="28"/>
          <w:szCs w:val="28"/>
        </w:rPr>
        <w:t xml:space="preserve">Учреждения молодежной политики города </w:t>
      </w:r>
      <w:r>
        <w:rPr>
          <w:rFonts w:ascii="Times New Roman" w:hAnsi="Times New Roman" w:cs="Times New Roman"/>
          <w:sz w:val="28"/>
          <w:szCs w:val="28"/>
        </w:rPr>
        <w:t>Азнакаево</w:t>
      </w:r>
      <w:r w:rsidRPr="000F7A99">
        <w:rPr>
          <w:rFonts w:ascii="Times New Roman" w:hAnsi="Times New Roman" w:cs="Times New Roman"/>
          <w:sz w:val="28"/>
          <w:szCs w:val="28"/>
        </w:rPr>
        <w:t xml:space="preserve"> как более мобильные социальные институции могут стать в создавшейся ситуации лидерами по формированию компетенций "инновационного человека" как субъекта всех городских инновационных преобразований.</w:t>
      </w:r>
    </w:p>
    <w:p w:rsidR="00BC57E3" w:rsidRDefault="00D51B6D" w:rsidP="007B2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99">
        <w:rPr>
          <w:rFonts w:ascii="Times New Roman" w:hAnsi="Times New Roman" w:cs="Times New Roman"/>
          <w:sz w:val="28"/>
          <w:szCs w:val="28"/>
        </w:rPr>
        <w:t xml:space="preserve">Реализация долгосрочной городской целевой программы "Развитие молодежной политики города </w:t>
      </w:r>
      <w:r>
        <w:rPr>
          <w:rFonts w:ascii="Times New Roman" w:hAnsi="Times New Roman" w:cs="Times New Roman"/>
          <w:sz w:val="28"/>
          <w:szCs w:val="28"/>
        </w:rPr>
        <w:t>Азнакаево</w:t>
      </w:r>
      <w:r w:rsidRPr="000F7A99">
        <w:rPr>
          <w:rFonts w:ascii="Times New Roman" w:hAnsi="Times New Roman" w:cs="Times New Roman"/>
          <w:sz w:val="28"/>
          <w:szCs w:val="28"/>
        </w:rPr>
        <w:t>"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7A99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7A99">
        <w:rPr>
          <w:rFonts w:ascii="Times New Roman" w:hAnsi="Times New Roman" w:cs="Times New Roman"/>
          <w:sz w:val="28"/>
          <w:szCs w:val="28"/>
        </w:rPr>
        <w:t xml:space="preserve"> годы позволит оформить </w:t>
      </w:r>
      <w:r w:rsidRPr="000F7A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молодежную политику в особый городской институт развития молодых </w:t>
      </w:r>
      <w:r>
        <w:rPr>
          <w:rFonts w:ascii="Times New Roman" w:hAnsi="Times New Roman" w:cs="Times New Roman"/>
          <w:sz w:val="28"/>
          <w:szCs w:val="28"/>
        </w:rPr>
        <w:t>азнакаев</w:t>
      </w:r>
      <w:r w:rsidRPr="000F7A99">
        <w:rPr>
          <w:rFonts w:ascii="Times New Roman" w:hAnsi="Times New Roman" w:cs="Times New Roman"/>
          <w:sz w:val="28"/>
          <w:szCs w:val="28"/>
        </w:rPr>
        <w:t>цев, основным содержанием которого станет формирование "человека инновационного".</w:t>
      </w:r>
    </w:p>
    <w:p w:rsidR="00D51B6D" w:rsidRDefault="00BC57E3" w:rsidP="00F21E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E67F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67F6A">
        <w:rPr>
          <w:rFonts w:ascii="Times New Roman" w:hAnsi="Times New Roman" w:cs="Times New Roman"/>
          <w:sz w:val="28"/>
          <w:szCs w:val="28"/>
        </w:rPr>
        <w:t>а</w:t>
      </w:r>
      <w:r w:rsidR="005B1BFE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7F6A">
        <w:rPr>
          <w:rFonts w:ascii="Times New Roman" w:hAnsi="Times New Roman" w:cs="Times New Roman"/>
          <w:sz w:val="28"/>
          <w:szCs w:val="28"/>
        </w:rPr>
        <w:t>недостаточное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досуговых и спортивных объектов в сельской местности.</w:t>
      </w:r>
    </w:p>
    <w:p w:rsidR="00F21E51" w:rsidRDefault="005B1BFE" w:rsidP="00F21E51">
      <w:pPr>
        <w:pStyle w:val="3"/>
        <w:spacing w:before="0" w:beforeAutospacing="0" w:after="240" w:afterAutospacing="0"/>
        <w:rPr>
          <w:sz w:val="28"/>
          <w:szCs w:val="28"/>
        </w:rPr>
      </w:pPr>
      <w:bookmarkStart w:id="53" w:name="_Toc379897216"/>
      <w:bookmarkStart w:id="54" w:name="_Toc441503782"/>
      <w:bookmarkStart w:id="55" w:name="_Toc442705075"/>
      <w:bookmarkStart w:id="56" w:name="_Toc449015697"/>
      <w:bookmarkStart w:id="57" w:name="_Toc453136970"/>
      <w:bookmarkStart w:id="58" w:name="_Toc453583947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8.</w:t>
      </w:r>
      <w:r w:rsidR="00D51B6D" w:rsidRPr="009D4E30">
        <w:rPr>
          <w:sz w:val="28"/>
          <w:szCs w:val="28"/>
        </w:rPr>
        <w:t>Уровень жизни</w:t>
      </w:r>
      <w:bookmarkEnd w:id="53"/>
      <w:bookmarkEnd w:id="54"/>
      <w:bookmarkEnd w:id="55"/>
      <w:bookmarkEnd w:id="56"/>
      <w:bookmarkEnd w:id="57"/>
      <w:bookmarkEnd w:id="58"/>
    </w:p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Toc442714920"/>
      <w:bookmarkStart w:id="60" w:name="_Toc442715150"/>
      <w:bookmarkStart w:id="61" w:name="_Toc442883569"/>
      <w:r w:rsidRPr="006D6A1C">
        <w:rPr>
          <w:rFonts w:ascii="Times New Roman" w:hAnsi="Times New Roman" w:cs="Times New Roman"/>
          <w:sz w:val="28"/>
          <w:szCs w:val="28"/>
        </w:rPr>
        <w:t>По итогам 2015 года темп роста заработной платы по району, выше республиканского и составляет к прошлому году  8,6%.</w:t>
      </w:r>
      <w:bookmarkEnd w:id="59"/>
      <w:bookmarkEnd w:id="60"/>
      <w:bookmarkEnd w:id="61"/>
    </w:p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Toc442714921"/>
      <w:bookmarkStart w:id="63" w:name="_Toc442715151"/>
      <w:bookmarkStart w:id="64" w:name="_Toc442883570"/>
      <w:r w:rsidRPr="006D6A1C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на одного работающего по крупным и средним предприятиям составил 29376 рублей.</w:t>
      </w:r>
      <w:bookmarkEnd w:id="62"/>
      <w:bookmarkEnd w:id="63"/>
      <w:bookmarkEnd w:id="64"/>
    </w:p>
    <w:p w:rsidR="00D51B6D" w:rsidRPr="006D6A1C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в среднем за месяц  на 1 человека в 2015 году составили 22569,6 рублей, что выше уровня 2014 года на  9 %. </w:t>
      </w:r>
    </w:p>
    <w:p w:rsidR="00941998" w:rsidRPr="00282DD1" w:rsidRDefault="00941998" w:rsidP="0094199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65" w:name="_Toc441503783"/>
      <w:bookmarkStart w:id="66" w:name="_Toc442705076"/>
      <w:bookmarkStart w:id="67" w:name="_Toc442714922"/>
      <w:bookmarkStart w:id="68" w:name="_Toc442883571"/>
      <w:bookmarkStart w:id="69" w:name="_Toc445818767"/>
      <w:r w:rsidRPr="00282DD1">
        <w:rPr>
          <w:rFonts w:ascii="Times New Roman" w:hAnsi="Times New Roman" w:cs="Times New Roman"/>
          <w:sz w:val="28"/>
          <w:szCs w:val="28"/>
        </w:rPr>
        <w:t xml:space="preserve">Таблица </w:t>
      </w:r>
      <w:bookmarkEnd w:id="65"/>
      <w:bookmarkEnd w:id="66"/>
      <w:bookmarkEnd w:id="67"/>
      <w:bookmarkEnd w:id="68"/>
      <w:bookmarkEnd w:id="69"/>
      <w:r w:rsidR="00500096">
        <w:rPr>
          <w:rFonts w:ascii="Times New Roman" w:hAnsi="Times New Roman" w:cs="Times New Roman"/>
          <w:sz w:val="28"/>
          <w:szCs w:val="28"/>
        </w:rPr>
        <w:t>4</w:t>
      </w:r>
    </w:p>
    <w:p w:rsidR="00D51B6D" w:rsidRPr="008C32DF" w:rsidRDefault="00D51B6D" w:rsidP="00D51B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2DF">
        <w:rPr>
          <w:rFonts w:ascii="Times New Roman" w:hAnsi="Times New Roman" w:cs="Times New Roman"/>
          <w:b/>
          <w:i/>
          <w:sz w:val="28"/>
          <w:szCs w:val="28"/>
        </w:rPr>
        <w:t>Показатели, характеризующие уровень жизни Азнакаевского муниципального района за 2013-2015 годы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7"/>
        <w:gridCol w:w="1418"/>
      </w:tblGrid>
      <w:tr w:rsidR="00D51B6D" w:rsidRPr="00CE7CE2" w:rsidTr="002011B5">
        <w:trPr>
          <w:trHeight w:val="6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2011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714281" w:rsidRDefault="00D51B6D" w:rsidP="0020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51B6D" w:rsidRPr="00CE7CE2" w:rsidTr="002011B5">
        <w:trPr>
          <w:trHeight w:val="976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7B26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bCs/>
                <w:sz w:val="24"/>
                <w:szCs w:val="24"/>
              </w:rPr>
              <w:t>1. Фонд  заработной  платы на  предприятиях и в организациях, включая субъекты малого предпринимательства, 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5185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5883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D51B6D" w:rsidRPr="00CE7CE2" w:rsidTr="00551431">
        <w:trPr>
          <w:trHeight w:val="982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7B26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2.Начисленная среднемесячная заработная плата одного работника на предприятиях и в организациях, включая субъекты малого предпринимательства,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7B2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23732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7B2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25626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6D" w:rsidRPr="006F0FD8" w:rsidRDefault="00117DBD" w:rsidP="007B2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27 609</w:t>
            </w:r>
          </w:p>
        </w:tc>
      </w:tr>
      <w:tr w:rsidR="00D51B6D" w:rsidRPr="00CE7CE2" w:rsidTr="002011B5">
        <w:trPr>
          <w:trHeight w:val="670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551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 среднемесячной заработной платы по крупным и средним предприятиям,</w:t>
            </w:r>
            <w:r w:rsidR="005514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D51B6D" w:rsidRPr="00CE7CE2" w:rsidTr="002011B5">
        <w:trPr>
          <w:trHeight w:val="13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5514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bCs/>
                <w:sz w:val="24"/>
                <w:szCs w:val="24"/>
              </w:rPr>
              <w:t>3. Средний размер назначенной месячной пенсии пенсионеров, стоящих на учете в органах соцобеспечения  - в действующих ценах каждого года (на конец периода),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9927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10813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12019</w:t>
            </w:r>
          </w:p>
        </w:tc>
      </w:tr>
      <w:tr w:rsidR="00D51B6D" w:rsidRPr="00CE7CE2" w:rsidTr="002011B5">
        <w:trPr>
          <w:trHeight w:val="490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714281" w:rsidRDefault="00D51B6D" w:rsidP="005514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81">
              <w:rPr>
                <w:rFonts w:ascii="Times New Roman" w:hAnsi="Times New Roman" w:cs="Times New Roman"/>
                <w:bCs/>
                <w:sz w:val="24"/>
                <w:szCs w:val="24"/>
              </w:rPr>
              <w:t>4. Денежные доходы на  душу  населения в среднем за месяц,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15931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D8">
              <w:rPr>
                <w:rFonts w:ascii="Times New Roman" w:hAnsi="Times New Roman" w:cs="Times New Roman"/>
                <w:sz w:val="28"/>
                <w:szCs w:val="28"/>
              </w:rPr>
              <w:t>20704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6F0FD8" w:rsidRDefault="00D51B6D" w:rsidP="0055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22569,6</w:t>
            </w:r>
          </w:p>
        </w:tc>
      </w:tr>
    </w:tbl>
    <w:p w:rsidR="00F21E51" w:rsidRDefault="00F21E51" w:rsidP="00F21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Toc453136971"/>
    </w:p>
    <w:p w:rsidR="00BC57E3" w:rsidRDefault="00BC57E3" w:rsidP="00F21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3">
        <w:rPr>
          <w:rFonts w:ascii="Times New Roman" w:hAnsi="Times New Roman" w:cs="Times New Roman"/>
          <w:sz w:val="28"/>
          <w:szCs w:val="28"/>
        </w:rPr>
        <w:t>Уровень жи</w:t>
      </w:r>
      <w:r>
        <w:rPr>
          <w:rFonts w:ascii="Times New Roman" w:hAnsi="Times New Roman" w:cs="Times New Roman"/>
          <w:sz w:val="28"/>
          <w:szCs w:val="28"/>
        </w:rPr>
        <w:t xml:space="preserve">зни </w:t>
      </w:r>
      <w:r w:rsidRPr="00BC57E3">
        <w:rPr>
          <w:rFonts w:ascii="Times New Roman" w:hAnsi="Times New Roman" w:cs="Times New Roman"/>
          <w:sz w:val="28"/>
          <w:szCs w:val="28"/>
        </w:rPr>
        <w:t>населения Азнакаевского муниципального района  достаточно высокий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7E3">
        <w:rPr>
          <w:rFonts w:ascii="Times New Roman" w:hAnsi="Times New Roman" w:cs="Times New Roman"/>
          <w:sz w:val="28"/>
          <w:szCs w:val="28"/>
        </w:rPr>
        <w:t>задача сохранить достигнутые показатели и обеспечить стабильный рост.</w:t>
      </w:r>
    </w:p>
    <w:p w:rsidR="00D51B6D" w:rsidRDefault="00EA274D" w:rsidP="00F21E51">
      <w:pPr>
        <w:pStyle w:val="3"/>
        <w:spacing w:before="0" w:beforeAutospacing="0" w:after="240" w:afterAutospacing="0"/>
        <w:rPr>
          <w:sz w:val="28"/>
          <w:szCs w:val="28"/>
        </w:rPr>
      </w:pPr>
      <w:bookmarkStart w:id="71" w:name="_Toc453583948"/>
      <w:r>
        <w:rPr>
          <w:sz w:val="28"/>
          <w:szCs w:val="28"/>
        </w:rPr>
        <w:lastRenderedPageBreak/>
        <w:t>2.</w:t>
      </w:r>
      <w:r w:rsidR="00D51B6D">
        <w:rPr>
          <w:sz w:val="28"/>
          <w:szCs w:val="28"/>
        </w:rPr>
        <w:t>9</w:t>
      </w:r>
      <w:r w:rsidR="00D51B6D" w:rsidRPr="00935528">
        <w:rPr>
          <w:sz w:val="28"/>
          <w:szCs w:val="28"/>
        </w:rPr>
        <w:t xml:space="preserve">. </w:t>
      </w:r>
      <w:bookmarkEnd w:id="25"/>
      <w:r w:rsidR="00D51B6D" w:rsidRPr="000D75EE">
        <w:rPr>
          <w:sz w:val="28"/>
          <w:szCs w:val="28"/>
        </w:rPr>
        <w:t>Промышленность</w:t>
      </w:r>
      <w:bookmarkEnd w:id="70"/>
      <w:bookmarkEnd w:id="71"/>
    </w:p>
    <w:p w:rsidR="00D51B6D" w:rsidRPr="00546FDF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F">
        <w:rPr>
          <w:rFonts w:ascii="Times New Roman" w:hAnsi="Times New Roman" w:cs="Times New Roman"/>
          <w:sz w:val="28"/>
          <w:szCs w:val="28"/>
        </w:rPr>
        <w:t>В сформировавшейся структуре промышленности доминирующей отраслью является добыча нефти и газа. Существенный вклад вносят строительная, машиностроительная, легкая промышленность. Продовольственную безопасность района обеспечивает пищевая промышленность и агропромышленный комплекс.</w:t>
      </w:r>
    </w:p>
    <w:p w:rsidR="00D51B6D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о</w:t>
      </w:r>
      <w:r w:rsidRPr="00546FDF">
        <w:rPr>
          <w:rFonts w:ascii="Times New Roman" w:hAnsi="Times New Roman" w:cs="Times New Roman"/>
          <w:sz w:val="28"/>
          <w:szCs w:val="28"/>
        </w:rPr>
        <w:t xml:space="preserve">бъем валового территориального продукта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546F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 год</w:t>
      </w:r>
      <w:r w:rsidRPr="00546FDF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>л более 51,7</w:t>
      </w:r>
      <w:r w:rsidRPr="00546FD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лрд. рублей, о</w:t>
      </w:r>
      <w:r w:rsidRPr="00546FDF">
        <w:rPr>
          <w:rFonts w:ascii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промышленных предприятий составил более 15,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DF">
        <w:rPr>
          <w:rFonts w:ascii="Times New Roman" w:hAnsi="Times New Roman" w:cs="Times New Roman"/>
          <w:sz w:val="28"/>
          <w:szCs w:val="28"/>
        </w:rPr>
        <w:t xml:space="preserve"> миллиардов рублей. </w:t>
      </w:r>
    </w:p>
    <w:p w:rsidR="00D51B6D" w:rsidRPr="00546FDF" w:rsidRDefault="00D51B6D" w:rsidP="00D51B6D">
      <w:pPr>
        <w:shd w:val="clear" w:color="auto" w:fill="FFFFFF"/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промышленного производства - 102,6 %</w:t>
      </w:r>
      <w:r w:rsidR="00122B7A">
        <w:rPr>
          <w:rFonts w:ascii="Times New Roman" w:hAnsi="Times New Roman" w:cs="Times New Roman"/>
          <w:sz w:val="28"/>
          <w:szCs w:val="28"/>
        </w:rPr>
        <w:t>.</w:t>
      </w:r>
    </w:p>
    <w:p w:rsidR="00D51B6D" w:rsidRPr="006D6A1C" w:rsidRDefault="00D51B6D" w:rsidP="00D51B6D">
      <w:pPr>
        <w:widowControl w:val="0"/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 xml:space="preserve">НГДУ «Азнакаевскнефть» — одно из крупнейших нефтегазодобывающих управлений </w:t>
      </w:r>
      <w:r w:rsidR="006C3B3B" w:rsidRPr="006C3B3B">
        <w:rPr>
          <w:rFonts w:ascii="Times New Roman" w:hAnsi="Times New Roman" w:cs="Times New Roman"/>
          <w:sz w:val="28"/>
          <w:szCs w:val="28"/>
        </w:rPr>
        <w:t>П</w:t>
      </w:r>
      <w:r w:rsidRPr="006C3B3B">
        <w:rPr>
          <w:rFonts w:ascii="Times New Roman" w:hAnsi="Times New Roman" w:cs="Times New Roman"/>
          <w:sz w:val="28"/>
          <w:szCs w:val="28"/>
        </w:rPr>
        <w:t>АО</w:t>
      </w:r>
      <w:r w:rsidRPr="006D6A1C">
        <w:rPr>
          <w:rFonts w:ascii="Times New Roman" w:hAnsi="Times New Roman" w:cs="Times New Roman"/>
          <w:sz w:val="28"/>
          <w:szCs w:val="28"/>
        </w:rPr>
        <w:t xml:space="preserve"> «Татнефть». Предприятием  ежегодно добывается  около 3,5 млн.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 w:rsidRPr="006D6A1C">
        <w:rPr>
          <w:rFonts w:ascii="Times New Roman" w:hAnsi="Times New Roman" w:cs="Times New Roman"/>
          <w:sz w:val="28"/>
          <w:szCs w:val="28"/>
        </w:rPr>
        <w:t xml:space="preserve">тн. нефти. </w:t>
      </w:r>
    </w:p>
    <w:p w:rsidR="00D51B6D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 xml:space="preserve">ОАО «Азнакаевский завод Нефтемаш» является официальным дилером российских производителей крано-манипуляторных установок ИНМАН, Майкопского машиностроительного завода, БАКМ. В числе постоянных заказчиков нефтяные и промышленные компании: ОАО НК «Роснефть», ОАО «Сургутнефтегаз», ПАО «Татнефть», «Русснефть», «Башнефть», «Газпром» и др. </w:t>
      </w:r>
    </w:p>
    <w:p w:rsidR="00D51B6D" w:rsidRDefault="00D51B6D" w:rsidP="00D51B6D">
      <w:pPr>
        <w:spacing w:after="0" w:line="36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>Отраслевая специализация производственного комплекса района относительно устойчива и нет оснований ожидать ее принципиальных изменений в ближайший период.</w:t>
      </w:r>
    </w:p>
    <w:p w:rsidR="00284AD2" w:rsidRDefault="00BC57E3" w:rsidP="00284AD2">
      <w:pPr>
        <w:spacing w:after="0" w:line="360" w:lineRule="auto"/>
        <w:ind w:firstLine="709"/>
        <w:jc w:val="both"/>
        <w:rPr>
          <w:rFonts w:ascii="Times New Roman" w:eastAsia="Cambria Math" w:hAnsi="Times New Roman" w:cs="Times New Roman"/>
          <w:sz w:val="28"/>
          <w:szCs w:val="28"/>
        </w:rPr>
      </w:pPr>
      <w:r w:rsidRPr="00284AD2">
        <w:rPr>
          <w:rFonts w:ascii="Times New Roman" w:hAnsi="Times New Roman" w:cs="Times New Roman"/>
          <w:sz w:val="28"/>
          <w:szCs w:val="28"/>
        </w:rPr>
        <w:t>Вместе с тем, проблемой экономического развития</w:t>
      </w:r>
      <w:r w:rsidR="00284AD2" w:rsidRPr="00284AD2">
        <w:rPr>
          <w:rFonts w:ascii="Times New Roman" w:hAnsi="Times New Roman" w:cs="Times New Roman"/>
          <w:sz w:val="28"/>
          <w:szCs w:val="28"/>
        </w:rPr>
        <w:t xml:space="preserve">  является диспропорция отраслей промышленности и </w:t>
      </w:r>
      <w:r w:rsidR="00284AD2" w:rsidRPr="00284AD2">
        <w:rPr>
          <w:rFonts w:ascii="Times New Roman" w:eastAsia="Cambria Math" w:hAnsi="Times New Roman" w:cs="Times New Roman"/>
          <w:sz w:val="28"/>
          <w:szCs w:val="28"/>
        </w:rPr>
        <w:t>зависимость финансово-хозяйственной деятельности основных системообразующих предприятий от заказов НГДУ «Азнакаевскнефть»</w:t>
      </w:r>
      <w:r w:rsidR="00284AD2">
        <w:rPr>
          <w:rFonts w:ascii="Times New Roman" w:eastAsia="Cambria Math" w:hAnsi="Times New Roman" w:cs="Times New Roman"/>
          <w:sz w:val="28"/>
          <w:szCs w:val="28"/>
        </w:rPr>
        <w:t>.</w:t>
      </w:r>
    </w:p>
    <w:p w:rsidR="00D51B6D" w:rsidRDefault="00D51B6D" w:rsidP="00D51B6D">
      <w:pPr>
        <w:pStyle w:val="2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по отраслям экономики представлен в  таблице </w:t>
      </w:r>
      <w:r w:rsidR="00EA27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  <w:bookmarkStart w:id="72" w:name="_Toc451971385"/>
      <w:bookmarkStart w:id="73" w:name="_Toc451983488"/>
      <w:bookmarkStart w:id="74" w:name="_Toc451984026"/>
      <w:bookmarkStart w:id="75" w:name="_Toc451984389"/>
      <w:bookmarkStart w:id="76" w:name="_Toc452105372"/>
      <w:bookmarkStart w:id="77" w:name="_Toc452110379"/>
      <w:bookmarkStart w:id="78" w:name="_Toc453072313"/>
      <w:bookmarkStart w:id="79" w:name="_Toc453136972"/>
      <w:bookmarkStart w:id="80" w:name="_Toc453353953"/>
      <w:bookmarkStart w:id="81" w:name="_Toc453455456"/>
      <w:bookmarkStart w:id="82" w:name="_Toc453460265"/>
      <w:bookmarkStart w:id="83" w:name="_Toc453489197"/>
      <w:bookmarkStart w:id="84" w:name="_Toc453490926"/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</w:p>
    <w:p w:rsidR="00122B7A" w:rsidRDefault="00122B7A" w:rsidP="00941998">
      <w:pPr>
        <w:spacing w:after="0"/>
        <w:jc w:val="right"/>
        <w:rPr>
          <w:rStyle w:val="20"/>
          <w:rFonts w:eastAsiaTheme="minorEastAsia"/>
          <w:b w:val="0"/>
          <w:sz w:val="28"/>
          <w:szCs w:val="28"/>
        </w:rPr>
      </w:pPr>
    </w:p>
    <w:p w:rsidR="00941998" w:rsidRDefault="00941998" w:rsidP="006C3B3B">
      <w:pPr>
        <w:spacing w:after="0" w:line="360" w:lineRule="auto"/>
        <w:jc w:val="right"/>
        <w:rPr>
          <w:rStyle w:val="20"/>
          <w:rFonts w:eastAsiaTheme="minorEastAsia"/>
          <w:b w:val="0"/>
          <w:sz w:val="28"/>
          <w:szCs w:val="28"/>
        </w:rPr>
      </w:pPr>
      <w:bookmarkStart w:id="85" w:name="_Toc453583949"/>
      <w:r w:rsidRPr="00C0032A">
        <w:rPr>
          <w:rStyle w:val="20"/>
          <w:rFonts w:eastAsiaTheme="minorEastAsia"/>
          <w:b w:val="0"/>
          <w:sz w:val="28"/>
          <w:szCs w:val="28"/>
        </w:rPr>
        <w:lastRenderedPageBreak/>
        <w:t xml:space="preserve">Таблица 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EA274D">
        <w:rPr>
          <w:rStyle w:val="20"/>
          <w:rFonts w:eastAsiaTheme="minorEastAsia"/>
          <w:b w:val="0"/>
          <w:sz w:val="28"/>
          <w:szCs w:val="28"/>
        </w:rPr>
        <w:t>5</w:t>
      </w:r>
      <w:bookmarkEnd w:id="81"/>
      <w:bookmarkEnd w:id="82"/>
      <w:bookmarkEnd w:id="83"/>
      <w:bookmarkEnd w:id="84"/>
      <w:bookmarkEnd w:id="85"/>
    </w:p>
    <w:p w:rsidR="00D51B6D" w:rsidRPr="00C0032A" w:rsidRDefault="00D51B6D" w:rsidP="00122B7A">
      <w:pPr>
        <w:spacing w:after="0"/>
        <w:jc w:val="center"/>
        <w:rPr>
          <w:b/>
        </w:rPr>
      </w:pPr>
      <w:r w:rsidRPr="008C32DF">
        <w:rPr>
          <w:rFonts w:ascii="Times New Roman" w:hAnsi="Times New Roman" w:cs="Times New Roman"/>
          <w:b/>
          <w:i/>
          <w:sz w:val="28"/>
          <w:szCs w:val="28"/>
        </w:rPr>
        <w:t>Объем  отгруженных товаров собственного производства, выполненных работ и услуг  по основным видам деятельности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1417"/>
        <w:gridCol w:w="1417"/>
        <w:gridCol w:w="1418"/>
      </w:tblGrid>
      <w:tr w:rsidR="00D51B6D" w:rsidRPr="00546FDF" w:rsidTr="002011B5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  <w:r w:rsidR="006C3B3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  <w:r w:rsidR="006C3B3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  <w:r w:rsidR="006C3B3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D51B6D" w:rsidRPr="00546FDF" w:rsidTr="002011B5">
        <w:trPr>
          <w:trHeight w:val="1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Объем  отгруженных товаров собственного производства, выполненных работ и услуг  по основным видам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11433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15774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15807</w:t>
            </w:r>
          </w:p>
        </w:tc>
      </w:tr>
      <w:tr w:rsidR="00D51B6D" w:rsidRPr="00546FDF" w:rsidTr="002011B5">
        <w:trPr>
          <w:trHeight w:val="7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12913</w:t>
            </w:r>
          </w:p>
        </w:tc>
      </w:tr>
      <w:tr w:rsidR="00D51B6D" w:rsidRPr="00546FDF" w:rsidTr="002011B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1655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1265</w:t>
            </w:r>
          </w:p>
        </w:tc>
      </w:tr>
      <w:tr w:rsidR="00D51B6D" w:rsidRPr="00546FDF" w:rsidTr="002011B5">
        <w:trPr>
          <w:trHeight w:val="6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 электроэнергии, газа,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iCs/>
                <w:sz w:val="28"/>
                <w:szCs w:val="28"/>
              </w:rPr>
              <w:t>1033</w:t>
            </w:r>
          </w:p>
        </w:tc>
      </w:tr>
      <w:tr w:rsidR="00FA6F8D" w:rsidRPr="00546FDF" w:rsidTr="002011B5">
        <w:trPr>
          <w:trHeight w:val="56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8D" w:rsidRPr="00A14C7B" w:rsidRDefault="00FA6F8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D" w:rsidRPr="00A14C7B" w:rsidRDefault="00FA6F8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  по виду деятельности «</w:t>
            </w: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8D" w:rsidRPr="00A14C7B" w:rsidRDefault="00FA6F8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8D" w:rsidRPr="00FA6F8D" w:rsidRDefault="00FA6F8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F8D" w:rsidRPr="00FA6F8D" w:rsidRDefault="00FA6F8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7151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F8D" w:rsidRPr="00FA6F8D" w:rsidRDefault="00FA6F8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5303</w:t>
            </w:r>
          </w:p>
        </w:tc>
      </w:tr>
      <w:tr w:rsidR="00D51B6D" w:rsidRPr="00546FDF" w:rsidTr="002011B5">
        <w:trPr>
          <w:trHeight w:val="6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3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6C3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</w:tbl>
    <w:p w:rsidR="00D51B6D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B6D" w:rsidRPr="000D75EE" w:rsidRDefault="00EA274D" w:rsidP="00D51B6D">
      <w:pPr>
        <w:pStyle w:val="3"/>
        <w:rPr>
          <w:sz w:val="28"/>
          <w:szCs w:val="28"/>
        </w:rPr>
      </w:pPr>
      <w:bookmarkStart w:id="86" w:name="_Toc453136973"/>
      <w:bookmarkStart w:id="87" w:name="_Toc453583950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10</w:t>
      </w:r>
      <w:r w:rsidR="00D51B6D" w:rsidRPr="000D75EE">
        <w:rPr>
          <w:sz w:val="28"/>
          <w:szCs w:val="28"/>
        </w:rPr>
        <w:t>.  Сельское хозяйство</w:t>
      </w:r>
      <w:bookmarkEnd w:id="86"/>
      <w:bookmarkEnd w:id="87"/>
    </w:p>
    <w:p w:rsidR="00D51B6D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A1C">
        <w:rPr>
          <w:rFonts w:ascii="Times New Roman" w:eastAsia="Times New Roman" w:hAnsi="Times New Roman" w:cs="Times New Roman"/>
          <w:sz w:val="28"/>
          <w:szCs w:val="28"/>
        </w:rPr>
        <w:t xml:space="preserve">Азнакаевский район издавна был сельскохозяйственным. По объему сельскохозяйственных площадей наши угодья занимают одно из первых мест в  Татарстане.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Аграрный сектор Азнакаевского района представляет собой значимую сферу народного хозяйства и играет важную роль в экономике района. Развитие агропромышленного комплекса было и остается одним из стратегических приоритетов экономической и социальной сферы Азнакаевского района, которое ориентировано на отрасли животноводства – молочно-мясное скотоводство, так же возделываются пшеница, озимая рожь, ячмень, гречиха, горох.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Агропромышленный комплекс Азнакаевского муниципального района представляют 2 крупных инвестора: ООО «Союз Агро» и ЗАО «Агроси</w:t>
      </w:r>
      <w:r w:rsidR="00941998">
        <w:rPr>
          <w:rFonts w:ascii="Times New Roman" w:hAnsi="Times New Roman" w:cs="Times New Roman"/>
          <w:sz w:val="28"/>
          <w:szCs w:val="28"/>
        </w:rPr>
        <w:t xml:space="preserve">ла – групп»; </w:t>
      </w:r>
      <w:r w:rsidRPr="005402C3">
        <w:rPr>
          <w:rFonts w:ascii="Times New Roman" w:hAnsi="Times New Roman" w:cs="Times New Roman"/>
          <w:sz w:val="28"/>
          <w:szCs w:val="28"/>
        </w:rPr>
        <w:t xml:space="preserve">3 частных инвестора – ООО «Стярле», ООО «Победа», ООО «Агропродукт», 9 </w:t>
      </w:r>
      <w:r w:rsidRPr="005402C3">
        <w:rPr>
          <w:rFonts w:ascii="Times New Roman" w:hAnsi="Times New Roman" w:cs="Times New Roman"/>
          <w:sz w:val="28"/>
          <w:szCs w:val="28"/>
        </w:rPr>
        <w:lastRenderedPageBreak/>
        <w:t>самостоятельных хозяйств: ООО «Марс», ООО «им. Х.Мустакимова», ООО «Тукай», КФХ Гильманов А.М., СХП ООО «Чалпы», СХПК «ТаллыБул</w:t>
      </w:r>
      <w:r w:rsidR="006C3B3B">
        <w:rPr>
          <w:rFonts w:ascii="Times New Roman" w:hAnsi="Times New Roman" w:cs="Times New Roman"/>
          <w:sz w:val="28"/>
          <w:szCs w:val="28"/>
        </w:rPr>
        <w:t>як», ООО «Чатыр-Т</w:t>
      </w:r>
      <w:r w:rsidRPr="005402C3">
        <w:rPr>
          <w:rFonts w:ascii="Times New Roman" w:hAnsi="Times New Roman" w:cs="Times New Roman"/>
          <w:sz w:val="28"/>
          <w:szCs w:val="28"/>
        </w:rPr>
        <w:t xml:space="preserve">ау», КФХ Шавалеев З.Г., КФХ Калимуллин И.А..  Кроме того, более 50 КФХ занимаются производством сельскохозяйственной продукции на площади свыше 14 тысяч гектаров. </w:t>
      </w:r>
    </w:p>
    <w:p w:rsidR="00500096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Общая земельная площадь района составляет 159,1 тысяч гектаров. Сельскохозяйственными угодьями занято 148,6 тысяч гектаров</w:t>
      </w:r>
      <w:r w:rsidR="006C3B3B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5402C3">
        <w:rPr>
          <w:rFonts w:ascii="Times New Roman" w:hAnsi="Times New Roman" w:cs="Times New Roman"/>
          <w:sz w:val="28"/>
          <w:szCs w:val="28"/>
        </w:rPr>
        <w:t>, из них пашня занимает 114,1 тысяч гектаров</w:t>
      </w:r>
      <w:r w:rsidR="00500096"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Динамика производства основных видов сельхозпродукции в Азнакаевском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 w:rsidR="00EA27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998" w:rsidRPr="00C0032A" w:rsidRDefault="00941998" w:rsidP="006C3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A274D">
        <w:rPr>
          <w:rFonts w:ascii="Times New Roman" w:hAnsi="Times New Roman" w:cs="Times New Roman"/>
          <w:sz w:val="28"/>
          <w:szCs w:val="28"/>
        </w:rPr>
        <w:t>6</w:t>
      </w:r>
    </w:p>
    <w:p w:rsidR="006C3B3B" w:rsidRDefault="00681D22" w:rsidP="006C3B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D51B6D" w:rsidRPr="008C32DF">
        <w:rPr>
          <w:rFonts w:ascii="Times New Roman" w:hAnsi="Times New Roman" w:cs="Times New Roman"/>
          <w:b/>
          <w:i/>
          <w:sz w:val="28"/>
          <w:szCs w:val="28"/>
        </w:rPr>
        <w:t>финансово-экономические показатели агропромышленного</w:t>
      </w:r>
    </w:p>
    <w:p w:rsidR="00D51B6D" w:rsidRPr="008C32DF" w:rsidRDefault="00D51B6D" w:rsidP="006C3B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2DF">
        <w:rPr>
          <w:rFonts w:ascii="Times New Roman" w:hAnsi="Times New Roman" w:cs="Times New Roman"/>
          <w:b/>
          <w:i/>
          <w:sz w:val="28"/>
          <w:szCs w:val="28"/>
        </w:rPr>
        <w:t>комплекса Азнакаевского муниципального района за 2013-2015 годы</w:t>
      </w:r>
    </w:p>
    <w:tbl>
      <w:tblPr>
        <w:tblW w:w="9756" w:type="dxa"/>
        <w:tblInd w:w="417" w:type="dxa"/>
        <w:tblLayout w:type="fixed"/>
        <w:tblLook w:val="04A0" w:firstRow="1" w:lastRow="0" w:firstColumn="1" w:lastColumn="0" w:noHBand="0" w:noVBand="1"/>
      </w:tblPr>
      <w:tblGrid>
        <w:gridCol w:w="4227"/>
        <w:gridCol w:w="1418"/>
        <w:gridCol w:w="1417"/>
        <w:gridCol w:w="1560"/>
        <w:gridCol w:w="1134"/>
      </w:tblGrid>
      <w:tr w:rsidR="00D51B6D" w:rsidRPr="00935528" w:rsidTr="00941998">
        <w:trPr>
          <w:trHeight w:val="4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Валовая продукция</w:t>
            </w:r>
            <w:r w:rsidR="00284AD2" w:rsidRPr="00500096">
              <w:rPr>
                <w:rFonts w:ascii="Times New Roman" w:hAnsi="Times New Roman" w:cs="Times New Roman"/>
                <w:sz w:val="28"/>
                <w:szCs w:val="28"/>
              </w:rPr>
              <w:t xml:space="preserve"> (во всех категориях хозяйств</w:t>
            </w:r>
            <w:r w:rsidR="00B22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4194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284AD2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Денежная выручка,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Растениеводство: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6D" w:rsidRPr="00935528" w:rsidTr="00681D22">
        <w:trPr>
          <w:trHeight w:val="423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ind w:firstLine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51898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61254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58509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Внесено мин.удобрений,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тнд.в.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5744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3373</w:t>
            </w:r>
          </w:p>
        </w:tc>
      </w:tr>
      <w:tr w:rsidR="00D51B6D" w:rsidRPr="00935528" w:rsidTr="00681D22">
        <w:trPr>
          <w:trHeight w:val="437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941998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51B6D" w:rsidRPr="005000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135630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150008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135078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Животноводство: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 xml:space="preserve">Поголовье КРС (вкл.ЛПХ):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941998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51B6D" w:rsidRPr="0050009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31847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32523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в т.ч. коров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B228F1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51B6D" w:rsidRPr="0050009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10761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10738</w:t>
            </w:r>
          </w:p>
        </w:tc>
      </w:tr>
      <w:tr w:rsidR="00D51B6D" w:rsidRPr="00935528" w:rsidTr="002011B5">
        <w:trPr>
          <w:trHeight w:val="429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(вкл.ЛПХ)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440053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462055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485937</w:t>
            </w:r>
          </w:p>
        </w:tc>
      </w:tr>
      <w:tr w:rsidR="00D51B6D" w:rsidRPr="00935528" w:rsidTr="002011B5">
        <w:trPr>
          <w:trHeight w:val="2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Производство мяса (вкл.ЛПХ)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37457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36858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500096" w:rsidRDefault="00D51B6D" w:rsidP="00B228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96">
              <w:rPr>
                <w:rFonts w:ascii="Times New Roman" w:hAnsi="Times New Roman" w:cs="Times New Roman"/>
                <w:sz w:val="28"/>
                <w:szCs w:val="28"/>
              </w:rPr>
              <w:t>36358</w:t>
            </w:r>
          </w:p>
        </w:tc>
      </w:tr>
    </w:tbl>
    <w:p w:rsidR="00D51B6D" w:rsidRPr="00935528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В районе за последние три года увеличилось поголовье крупного рогатого скота на 103%, производство молока – 110% к 2013 году соответственно.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В 2015 году из федерального и республиканского бюджетов было выделено 325,6 млн.рублей для поддержки сельхозтоваропроизводителей, где на 1 гектар бюджетная поддержка составила 2,8 тысяч рублей.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lastRenderedPageBreak/>
        <w:t xml:space="preserve">В районе развиваются 57 крестьянских фермерских хозяйств и более 13 тысяч личных подсобных хозяйств, ими производится до 40% сельхозпродукции района.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В настоящее время в районе действуют 37 семейных ферм. Они занимаются производством молока и откормом крупного рогатого скота. В них содержатся 2406 голов крупного рогатого скота, из них 872 коровы, 78 голов лошадей, 155 голов овец.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В районе действует целевая программа «Развитие сельского хозяйства Азнакаевского муниципального района на 2013-2016 годы». Для поддерж</w:t>
      </w:r>
      <w:r w:rsidR="00284AD2">
        <w:rPr>
          <w:rFonts w:ascii="Times New Roman" w:hAnsi="Times New Roman" w:cs="Times New Roman"/>
          <w:sz w:val="28"/>
          <w:szCs w:val="28"/>
        </w:rPr>
        <w:t xml:space="preserve">ки </w:t>
      </w:r>
      <w:r w:rsidRPr="005402C3">
        <w:rPr>
          <w:rFonts w:ascii="Times New Roman" w:hAnsi="Times New Roman" w:cs="Times New Roman"/>
          <w:sz w:val="28"/>
          <w:szCs w:val="28"/>
        </w:rPr>
        <w:t>личных подсобных хозяйств с начала программы выдано 400 индивидуальных доильных аппаратов семьям, имевшим в своем хозяйстве 3 и более коров, из них в 2015 году выдано 44 аппарат</w:t>
      </w:r>
      <w:r w:rsidR="00B228F1">
        <w:rPr>
          <w:rFonts w:ascii="Times New Roman" w:hAnsi="Times New Roman" w:cs="Times New Roman"/>
          <w:sz w:val="28"/>
          <w:szCs w:val="28"/>
        </w:rPr>
        <w:t>а</w:t>
      </w:r>
      <w:r w:rsidRPr="005402C3">
        <w:rPr>
          <w:rFonts w:ascii="Times New Roman" w:hAnsi="Times New Roman" w:cs="Times New Roman"/>
          <w:sz w:val="28"/>
          <w:szCs w:val="28"/>
        </w:rPr>
        <w:t xml:space="preserve"> на сумму более 1 млн.рублей.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За последние 5 лет в развитие агропромышленного производства республики было привлечено инвестиций в объеме более 2,8 млрд. рублей. Была построена и внедрена в 2015 году в производство молочная мегаферма на 3900 голов в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 w:rsidRPr="005402C3">
        <w:rPr>
          <w:rFonts w:ascii="Times New Roman" w:hAnsi="Times New Roman" w:cs="Times New Roman"/>
          <w:sz w:val="28"/>
          <w:szCs w:val="28"/>
        </w:rPr>
        <w:t>Актюбинском РПК ООО «Союз Агро». Реконструировано 22 коровника, построено</w:t>
      </w:r>
      <w:r>
        <w:rPr>
          <w:rFonts w:ascii="Times New Roman" w:hAnsi="Times New Roman" w:cs="Times New Roman"/>
          <w:sz w:val="28"/>
          <w:szCs w:val="28"/>
        </w:rPr>
        <w:t xml:space="preserve"> 5 силосных и сенажных траншей, </w:t>
      </w:r>
      <w:r w:rsidRPr="005402C3">
        <w:rPr>
          <w:rFonts w:ascii="Times New Roman" w:hAnsi="Times New Roman" w:cs="Times New Roman"/>
          <w:sz w:val="28"/>
          <w:szCs w:val="28"/>
        </w:rPr>
        <w:t xml:space="preserve">приобретено 15 тракторов различных марок, 8 зерноуборочных и 3 кормоуборочных комбайна, 6 посевных комплексов и более 30 различных видов сельхозтехники. </w:t>
      </w:r>
      <w:r>
        <w:rPr>
          <w:rFonts w:ascii="Times New Roman" w:hAnsi="Times New Roman" w:cs="Times New Roman"/>
          <w:sz w:val="28"/>
          <w:szCs w:val="28"/>
        </w:rPr>
        <w:t xml:space="preserve"> Уд</w:t>
      </w:r>
      <w:r w:rsidRPr="005402C3">
        <w:rPr>
          <w:rFonts w:ascii="Times New Roman" w:hAnsi="Times New Roman" w:cs="Times New Roman"/>
          <w:sz w:val="28"/>
          <w:szCs w:val="28"/>
        </w:rPr>
        <w:t>еляется внимание строительству участковых ветеринарных пунктов. Построены участковые ветеринарные пункты в с.Какре-Елга и Тумутук на общую сумму более 4 млн.рублей.  Работа по привлечению инвестиций в сельское хозяйство продолжается.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В целях повышения экономической эффективности производства молока  и для производства молока только высшего сорта в 20 молочно-товарных фермах района установлены молокопроводы и охладители компании «ДаМилк».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Ощутимой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 w:rsidRPr="005402C3"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 w:rsidRPr="005402C3">
        <w:rPr>
          <w:rFonts w:ascii="Times New Roman" w:hAnsi="Times New Roman" w:cs="Times New Roman"/>
          <w:sz w:val="28"/>
          <w:szCs w:val="28"/>
        </w:rPr>
        <w:t>в части обесп</w:t>
      </w:r>
      <w:r>
        <w:rPr>
          <w:rFonts w:ascii="Times New Roman" w:hAnsi="Times New Roman" w:cs="Times New Roman"/>
          <w:sz w:val="28"/>
          <w:szCs w:val="28"/>
        </w:rPr>
        <w:t xml:space="preserve">ечения техникой и оборудованием, </w:t>
      </w:r>
      <w:r w:rsidRPr="005402C3">
        <w:rPr>
          <w:rFonts w:ascii="Times New Roman" w:hAnsi="Times New Roman" w:cs="Times New Roman"/>
          <w:sz w:val="28"/>
          <w:szCs w:val="28"/>
        </w:rPr>
        <w:t xml:space="preserve">для дальнейшего развития фермерского движения является программа «Лизинг-грант»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5402C3">
        <w:rPr>
          <w:rFonts w:ascii="Times New Roman" w:hAnsi="Times New Roman" w:cs="Times New Roman"/>
          <w:sz w:val="28"/>
          <w:szCs w:val="28"/>
        </w:rPr>
        <w:t xml:space="preserve"> поддержкой  за 2011-2015 гг. в районе воспользовалис</w:t>
      </w:r>
      <w:r>
        <w:rPr>
          <w:rFonts w:ascii="Times New Roman" w:hAnsi="Times New Roman" w:cs="Times New Roman"/>
          <w:sz w:val="28"/>
          <w:szCs w:val="28"/>
        </w:rPr>
        <w:t xml:space="preserve">ь 18 сельских предпринимателей. </w:t>
      </w:r>
    </w:p>
    <w:p w:rsidR="00D51B6D" w:rsidRPr="005402C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 xml:space="preserve">На социальное развитие </w:t>
      </w:r>
      <w:r w:rsidRPr="00493863">
        <w:rPr>
          <w:rFonts w:ascii="Times New Roman" w:hAnsi="Times New Roman" w:cs="Times New Roman"/>
          <w:sz w:val="28"/>
          <w:szCs w:val="28"/>
        </w:rPr>
        <w:t>села б</w:t>
      </w:r>
      <w:r>
        <w:rPr>
          <w:rFonts w:ascii="Times New Roman" w:hAnsi="Times New Roman" w:cs="Times New Roman"/>
          <w:sz w:val="28"/>
          <w:szCs w:val="28"/>
        </w:rPr>
        <w:t xml:space="preserve">ыло выделено из бюджета РФ и РТ </w:t>
      </w:r>
      <w:r w:rsidRPr="005402C3">
        <w:rPr>
          <w:rFonts w:ascii="Times New Roman" w:hAnsi="Times New Roman" w:cs="Times New Roman"/>
          <w:sz w:val="28"/>
          <w:szCs w:val="28"/>
        </w:rPr>
        <w:t xml:space="preserve">150,3 млн. руб., из них на жилье молодым </w:t>
      </w:r>
      <w:r w:rsidRPr="00493863">
        <w:rPr>
          <w:rFonts w:ascii="Times New Roman" w:hAnsi="Times New Roman" w:cs="Times New Roman"/>
          <w:sz w:val="28"/>
          <w:szCs w:val="28"/>
        </w:rPr>
        <w:t>семьям и молодым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 на селе  66,1 млн.рублей. </w:t>
      </w:r>
      <w:r w:rsidRPr="005402C3">
        <w:rPr>
          <w:rFonts w:ascii="Times New Roman" w:hAnsi="Times New Roman" w:cs="Times New Roman"/>
          <w:sz w:val="28"/>
          <w:szCs w:val="28"/>
        </w:rPr>
        <w:t xml:space="preserve">Количество получивших государственную поддержку с 2006 по 2015 </w:t>
      </w:r>
      <w:r w:rsidRPr="005402C3">
        <w:rPr>
          <w:rFonts w:ascii="Times New Roman" w:hAnsi="Times New Roman" w:cs="Times New Roman"/>
          <w:sz w:val="28"/>
          <w:szCs w:val="28"/>
        </w:rPr>
        <w:lastRenderedPageBreak/>
        <w:t xml:space="preserve">гг. составило 133 семьи, в том числе в 2015 году - 6 семей. Ввод жилья  составил более 9 тыс. кв. метров. </w:t>
      </w:r>
    </w:p>
    <w:p w:rsidR="00284AD2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C3">
        <w:rPr>
          <w:rFonts w:ascii="Times New Roman" w:hAnsi="Times New Roman" w:cs="Times New Roman"/>
          <w:sz w:val="28"/>
          <w:szCs w:val="28"/>
        </w:rPr>
        <w:t>Однако в сельском хозяйстве сохраняется ряд серьезных проблем</w:t>
      </w:r>
      <w:r w:rsidR="00284AD2">
        <w:rPr>
          <w:rFonts w:ascii="Times New Roman" w:hAnsi="Times New Roman" w:cs="Times New Roman"/>
          <w:sz w:val="28"/>
          <w:szCs w:val="28"/>
        </w:rPr>
        <w:t>:</w:t>
      </w:r>
    </w:p>
    <w:p w:rsidR="003D6B23" w:rsidRDefault="00284AD2" w:rsidP="00284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1B6D" w:rsidRPr="005402C3">
        <w:rPr>
          <w:rFonts w:ascii="Times New Roman" w:hAnsi="Times New Roman" w:cs="Times New Roman"/>
          <w:sz w:val="28"/>
          <w:szCs w:val="28"/>
        </w:rPr>
        <w:t>кадрово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1B6D" w:rsidRPr="005402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сельхозформирований, </w:t>
      </w:r>
      <w:r w:rsidR="00D51B6D" w:rsidRPr="005402C3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 и закрепление</w:t>
      </w:r>
      <w:r w:rsidR="00B228F1">
        <w:rPr>
          <w:rFonts w:ascii="Times New Roman" w:hAnsi="Times New Roman" w:cs="Times New Roman"/>
          <w:sz w:val="28"/>
          <w:szCs w:val="28"/>
        </w:rPr>
        <w:t>. Н</w:t>
      </w:r>
      <w:r w:rsidR="00D51B6D" w:rsidRPr="005402C3">
        <w:rPr>
          <w:rFonts w:ascii="Times New Roman" w:hAnsi="Times New Roman" w:cs="Times New Roman"/>
          <w:sz w:val="28"/>
          <w:szCs w:val="28"/>
        </w:rPr>
        <w:t>е хватает главных отраслевых специалистов: а именно зоотехников, ветврачей, технологов по воспроизводству стада крупного рогатого скота, агрономов</w:t>
      </w:r>
      <w:r w:rsidR="003D6B23">
        <w:rPr>
          <w:rFonts w:ascii="Times New Roman" w:hAnsi="Times New Roman" w:cs="Times New Roman"/>
          <w:sz w:val="28"/>
          <w:szCs w:val="28"/>
        </w:rPr>
        <w:t>, инженеров и рабочих профессий;</w:t>
      </w:r>
    </w:p>
    <w:p w:rsidR="003D6B23" w:rsidRDefault="003D6B23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74D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D51B6D" w:rsidRPr="005402C3">
        <w:rPr>
          <w:rFonts w:ascii="Times New Roman" w:hAnsi="Times New Roman" w:cs="Times New Roman"/>
          <w:sz w:val="28"/>
          <w:szCs w:val="28"/>
        </w:rPr>
        <w:t>укрепления технич</w:t>
      </w:r>
      <w:r>
        <w:rPr>
          <w:rFonts w:ascii="Times New Roman" w:hAnsi="Times New Roman" w:cs="Times New Roman"/>
          <w:sz w:val="28"/>
          <w:szCs w:val="28"/>
        </w:rPr>
        <w:t>еской базы хозяйств,</w:t>
      </w:r>
      <w:r w:rsidR="00C3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1B6D">
        <w:rPr>
          <w:rFonts w:ascii="Times New Roman" w:hAnsi="Times New Roman" w:cs="Times New Roman"/>
          <w:sz w:val="28"/>
          <w:szCs w:val="28"/>
        </w:rPr>
        <w:t>грарии нуждаю</w:t>
      </w:r>
      <w:r w:rsidR="00D51B6D" w:rsidRPr="005402C3">
        <w:rPr>
          <w:rFonts w:ascii="Times New Roman" w:hAnsi="Times New Roman" w:cs="Times New Roman"/>
          <w:sz w:val="28"/>
          <w:szCs w:val="28"/>
        </w:rPr>
        <w:t>тся в приобретении современной техники: тракторов, комбайнов, кормозаготовительной техники и различ</w:t>
      </w:r>
      <w:r>
        <w:rPr>
          <w:rFonts w:ascii="Times New Roman" w:hAnsi="Times New Roman" w:cs="Times New Roman"/>
          <w:sz w:val="28"/>
          <w:szCs w:val="28"/>
        </w:rPr>
        <w:t>ных сельскохозяйственных орудий;</w:t>
      </w:r>
    </w:p>
    <w:p w:rsidR="003D6B23" w:rsidRDefault="003D6B23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площадь</w:t>
      </w:r>
      <w:r w:rsidR="00D51B6D" w:rsidRPr="005402C3">
        <w:rPr>
          <w:rFonts w:ascii="Times New Roman" w:hAnsi="Times New Roman" w:cs="Times New Roman"/>
          <w:sz w:val="28"/>
          <w:szCs w:val="28"/>
        </w:rPr>
        <w:t xml:space="preserve"> посевов многолетних трав, а именно бобовых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B23" w:rsidRDefault="00B228F1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23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r w:rsidR="00D51B6D" w:rsidRPr="005402C3">
        <w:rPr>
          <w:rFonts w:ascii="Times New Roman" w:hAnsi="Times New Roman" w:cs="Times New Roman"/>
          <w:sz w:val="28"/>
          <w:szCs w:val="28"/>
        </w:rPr>
        <w:t>производство востребованных на рынке высокодоходных сельскохозяйственных культур, таких как рапс</w:t>
      </w:r>
      <w:r w:rsidR="006F618A">
        <w:rPr>
          <w:rFonts w:ascii="Times New Roman" w:hAnsi="Times New Roman" w:cs="Times New Roman"/>
          <w:sz w:val="28"/>
          <w:szCs w:val="28"/>
        </w:rPr>
        <w:t>а</w:t>
      </w:r>
      <w:r w:rsidR="00D51B6D" w:rsidRPr="005402C3">
        <w:rPr>
          <w:rFonts w:ascii="Times New Roman" w:hAnsi="Times New Roman" w:cs="Times New Roman"/>
          <w:sz w:val="28"/>
          <w:szCs w:val="28"/>
        </w:rPr>
        <w:t>, со</w:t>
      </w:r>
      <w:r w:rsidR="006F618A">
        <w:rPr>
          <w:rFonts w:ascii="Times New Roman" w:hAnsi="Times New Roman" w:cs="Times New Roman"/>
          <w:sz w:val="28"/>
          <w:szCs w:val="28"/>
        </w:rPr>
        <w:t>и</w:t>
      </w:r>
      <w:r w:rsidR="00D51B6D" w:rsidRPr="005402C3">
        <w:rPr>
          <w:rFonts w:ascii="Times New Roman" w:hAnsi="Times New Roman" w:cs="Times New Roman"/>
          <w:sz w:val="28"/>
          <w:szCs w:val="28"/>
        </w:rPr>
        <w:t>, подсолнечник</w:t>
      </w:r>
      <w:r w:rsidR="006F618A">
        <w:rPr>
          <w:rFonts w:ascii="Times New Roman" w:hAnsi="Times New Roman" w:cs="Times New Roman"/>
          <w:sz w:val="28"/>
          <w:szCs w:val="28"/>
        </w:rPr>
        <w:t>а</w:t>
      </w:r>
      <w:r w:rsidR="00D51B6D" w:rsidRPr="005402C3">
        <w:rPr>
          <w:rFonts w:ascii="Times New Roman" w:hAnsi="Times New Roman" w:cs="Times New Roman"/>
          <w:sz w:val="28"/>
          <w:szCs w:val="28"/>
        </w:rPr>
        <w:t xml:space="preserve"> на</w:t>
      </w:r>
      <w:r w:rsidR="00E445B9">
        <w:rPr>
          <w:rFonts w:ascii="Times New Roman" w:hAnsi="Times New Roman" w:cs="Times New Roman"/>
          <w:sz w:val="28"/>
          <w:szCs w:val="28"/>
        </w:rPr>
        <w:t xml:space="preserve"> </w:t>
      </w:r>
      <w:r w:rsidR="003D6B23">
        <w:rPr>
          <w:rFonts w:ascii="Times New Roman" w:hAnsi="Times New Roman" w:cs="Times New Roman"/>
          <w:sz w:val="28"/>
          <w:szCs w:val="28"/>
        </w:rPr>
        <w:t>маслосемена, кукуруз</w:t>
      </w:r>
      <w:r w:rsidR="006F618A">
        <w:rPr>
          <w:rFonts w:ascii="Times New Roman" w:hAnsi="Times New Roman" w:cs="Times New Roman"/>
          <w:sz w:val="28"/>
          <w:szCs w:val="28"/>
        </w:rPr>
        <w:t>ы</w:t>
      </w:r>
      <w:r w:rsidR="003D6B23">
        <w:rPr>
          <w:rFonts w:ascii="Times New Roman" w:hAnsi="Times New Roman" w:cs="Times New Roman"/>
          <w:sz w:val="28"/>
          <w:szCs w:val="28"/>
        </w:rPr>
        <w:t xml:space="preserve"> на зерно;</w:t>
      </w:r>
    </w:p>
    <w:p w:rsidR="003D6B23" w:rsidRDefault="003D6B23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51B6D" w:rsidRPr="005402C3">
        <w:rPr>
          <w:rFonts w:ascii="Times New Roman" w:hAnsi="Times New Roman" w:cs="Times New Roman"/>
          <w:sz w:val="28"/>
          <w:szCs w:val="28"/>
        </w:rPr>
        <w:t>ильно изношен комплекс семяочистительн</w:t>
      </w:r>
      <w:r>
        <w:rPr>
          <w:rFonts w:ascii="Times New Roman" w:hAnsi="Times New Roman" w:cs="Times New Roman"/>
          <w:sz w:val="28"/>
          <w:szCs w:val="28"/>
        </w:rPr>
        <w:t>ой техники;</w:t>
      </w:r>
    </w:p>
    <w:p w:rsidR="003D6B23" w:rsidRDefault="003D6B23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51B6D" w:rsidRPr="005402C3">
        <w:rPr>
          <w:rFonts w:ascii="Times New Roman" w:hAnsi="Times New Roman" w:cs="Times New Roman"/>
          <w:sz w:val="28"/>
          <w:szCs w:val="28"/>
        </w:rPr>
        <w:t xml:space="preserve"> животноводстве </w:t>
      </w:r>
      <w:r>
        <w:rPr>
          <w:rFonts w:ascii="Times New Roman" w:hAnsi="Times New Roman" w:cs="Times New Roman"/>
          <w:sz w:val="28"/>
          <w:szCs w:val="28"/>
        </w:rPr>
        <w:t>недостаточное приобретение и воспроизводство племенного скота;</w:t>
      </w:r>
    </w:p>
    <w:p w:rsidR="00D51B6D" w:rsidRDefault="003D6B23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51B6D" w:rsidRPr="005402C3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="00D51B6D" w:rsidRPr="005402C3">
        <w:rPr>
          <w:rFonts w:ascii="Times New Roman" w:hAnsi="Times New Roman" w:cs="Times New Roman"/>
          <w:sz w:val="28"/>
          <w:szCs w:val="28"/>
        </w:rPr>
        <w:t>средств на приобретение нового оборудо</w:t>
      </w:r>
      <w:r>
        <w:rPr>
          <w:rFonts w:ascii="Times New Roman" w:hAnsi="Times New Roman" w:cs="Times New Roman"/>
          <w:sz w:val="28"/>
          <w:szCs w:val="28"/>
        </w:rPr>
        <w:t>вания для животноводческих ферм;</w:t>
      </w:r>
    </w:p>
    <w:bookmarkEnd w:id="26"/>
    <w:p w:rsidR="00D51B6D" w:rsidRPr="001744F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4FD">
        <w:rPr>
          <w:rFonts w:ascii="Times New Roman" w:hAnsi="Times New Roman" w:cs="Times New Roman"/>
          <w:sz w:val="28"/>
          <w:szCs w:val="28"/>
        </w:rPr>
        <w:t>- продолжающееся отставание технико-технологического уровня агропромышленного производства;</w:t>
      </w:r>
    </w:p>
    <w:p w:rsidR="00D51B6D" w:rsidRPr="00066291" w:rsidRDefault="00D51B6D" w:rsidP="00B91219">
      <w:pPr>
        <w:spacing w:line="360" w:lineRule="auto"/>
        <w:ind w:firstLine="567"/>
        <w:jc w:val="both"/>
      </w:pPr>
      <w:r w:rsidRPr="001744FD">
        <w:rPr>
          <w:rFonts w:ascii="Times New Roman" w:hAnsi="Times New Roman" w:cs="Times New Roman"/>
          <w:sz w:val="28"/>
          <w:szCs w:val="28"/>
        </w:rPr>
        <w:t>- сохранение отставания социальной инфраструктуры сельских территорий от промышленных центров и городов, доходов занятых сельскохозяйственной деятельностью - от доходов р</w:t>
      </w:r>
      <w:r w:rsidR="006A56AC">
        <w:rPr>
          <w:rFonts w:ascii="Times New Roman" w:hAnsi="Times New Roman" w:cs="Times New Roman"/>
          <w:sz w:val="28"/>
          <w:szCs w:val="28"/>
        </w:rPr>
        <w:t>аботников других сфер экономики.</w:t>
      </w:r>
    </w:p>
    <w:p w:rsidR="00D51B6D" w:rsidRPr="00714281" w:rsidRDefault="00EA274D" w:rsidP="00B91219">
      <w:pPr>
        <w:pStyle w:val="3"/>
        <w:spacing w:before="0" w:beforeAutospacing="0" w:after="240" w:afterAutospacing="0"/>
      </w:pPr>
      <w:bookmarkStart w:id="88" w:name="_Toc379897215"/>
      <w:bookmarkStart w:id="89" w:name="_Toc449015700"/>
      <w:bookmarkStart w:id="90" w:name="_Toc453136974"/>
      <w:bookmarkStart w:id="91" w:name="_Toc453583951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11</w:t>
      </w:r>
      <w:r w:rsidR="00D51B6D" w:rsidRPr="00D12667">
        <w:rPr>
          <w:sz w:val="28"/>
          <w:szCs w:val="28"/>
        </w:rPr>
        <w:t>.</w:t>
      </w:r>
      <w:r w:rsidR="00E445B9">
        <w:rPr>
          <w:sz w:val="28"/>
          <w:szCs w:val="28"/>
        </w:rPr>
        <w:t xml:space="preserve"> </w:t>
      </w:r>
      <w:r w:rsidR="00D51B6D" w:rsidRPr="00D12667">
        <w:rPr>
          <w:sz w:val="28"/>
          <w:szCs w:val="28"/>
        </w:rPr>
        <w:t>Малый и средний бизнес</w:t>
      </w:r>
      <w:bookmarkEnd w:id="88"/>
      <w:bookmarkEnd w:id="89"/>
      <w:bookmarkEnd w:id="90"/>
      <w:bookmarkEnd w:id="91"/>
    </w:p>
    <w:p w:rsidR="00D51B6D" w:rsidRPr="00CE7CE2" w:rsidRDefault="00D51B6D" w:rsidP="00D51B6D">
      <w:pPr>
        <w:pStyle w:val="af0"/>
        <w:numPr>
          <w:ilvl w:val="0"/>
          <w:numId w:val="22"/>
        </w:numPr>
        <w:shd w:val="clear" w:color="auto" w:fill="FFFFFF"/>
        <w:tabs>
          <w:tab w:val="num" w:pos="0"/>
        </w:tabs>
        <w:suppressAutoHyphens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2">
        <w:rPr>
          <w:rFonts w:ascii="Times New Roman" w:hAnsi="Times New Roman" w:cs="Times New Roman"/>
          <w:sz w:val="28"/>
          <w:szCs w:val="28"/>
        </w:rPr>
        <w:t xml:space="preserve">Это –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услуг, эффективной </w:t>
      </w:r>
      <w:r w:rsidRPr="00CE7CE2">
        <w:rPr>
          <w:rFonts w:ascii="Times New Roman" w:hAnsi="Times New Roman" w:cs="Times New Roman"/>
          <w:sz w:val="28"/>
          <w:szCs w:val="28"/>
        </w:rPr>
        <w:lastRenderedPageBreak/>
        <w:t>инновационной политики, социальной мобильности общества, формирования среднего класса.</w:t>
      </w:r>
    </w:p>
    <w:p w:rsidR="00D51B6D" w:rsidRDefault="00D51B6D" w:rsidP="00D51B6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2">
        <w:rPr>
          <w:rFonts w:ascii="Times New Roman" w:hAnsi="Times New Roman" w:cs="Times New Roman"/>
          <w:sz w:val="28"/>
          <w:szCs w:val="28"/>
        </w:rPr>
        <w:t>Доля малого бизнеса в валовом территориальн</w:t>
      </w:r>
      <w:r>
        <w:rPr>
          <w:rFonts w:ascii="Times New Roman" w:hAnsi="Times New Roman" w:cs="Times New Roman"/>
          <w:sz w:val="28"/>
          <w:szCs w:val="28"/>
        </w:rPr>
        <w:t>ом продукте  составляет 15 %.</w:t>
      </w:r>
    </w:p>
    <w:p w:rsidR="00D51B6D" w:rsidRDefault="00D51B6D" w:rsidP="00B91219">
      <w:pPr>
        <w:pStyle w:val="af0"/>
        <w:numPr>
          <w:ilvl w:val="0"/>
          <w:numId w:val="22"/>
        </w:numPr>
        <w:shd w:val="clear" w:color="auto" w:fill="FFFFFF"/>
        <w:tabs>
          <w:tab w:val="num" w:pos="0"/>
        </w:tabs>
        <w:suppressAutoHyphens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развитие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</w:t>
      </w:r>
      <w:r w:rsidR="00EA27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998" w:rsidRPr="00A60250" w:rsidRDefault="00941998" w:rsidP="00B91219">
      <w:pPr>
        <w:pStyle w:val="aa"/>
        <w:numPr>
          <w:ilvl w:val="0"/>
          <w:numId w:val="22"/>
        </w:numPr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A60250">
        <w:rPr>
          <w:rFonts w:ascii="Times New Roman" w:hAnsi="Times New Roman" w:cs="Times New Roman"/>
          <w:b w:val="0"/>
          <w:color w:val="000000" w:themeColor="text1"/>
        </w:rPr>
        <w:t xml:space="preserve">Таблица </w:t>
      </w:r>
      <w:r w:rsidR="00EA274D">
        <w:rPr>
          <w:rFonts w:ascii="Times New Roman" w:hAnsi="Times New Roman" w:cs="Times New Roman"/>
          <w:b w:val="0"/>
          <w:color w:val="000000" w:themeColor="text1"/>
        </w:rPr>
        <w:t>7</w:t>
      </w:r>
    </w:p>
    <w:p w:rsidR="00D51B6D" w:rsidRPr="008C32DF" w:rsidRDefault="00D51B6D" w:rsidP="00D51B6D">
      <w:pPr>
        <w:pStyle w:val="af0"/>
        <w:numPr>
          <w:ilvl w:val="0"/>
          <w:numId w:val="22"/>
        </w:numPr>
        <w:shd w:val="clear" w:color="auto" w:fill="FFFFFF"/>
        <w:tabs>
          <w:tab w:val="num" w:pos="-142"/>
        </w:tabs>
        <w:suppressAutoHyphens/>
        <w:spacing w:after="0" w:line="240" w:lineRule="auto"/>
        <w:ind w:left="-142"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2DF">
        <w:rPr>
          <w:rFonts w:ascii="Times New Roman" w:hAnsi="Times New Roman" w:cs="Times New Roman"/>
          <w:b/>
          <w:i/>
          <w:sz w:val="28"/>
          <w:szCs w:val="28"/>
        </w:rPr>
        <w:t>Основные показатели развития малого и среднего бизнеса в Азнакаевском муниципальном районе за 2013-2015 годы</w:t>
      </w:r>
    </w:p>
    <w:tbl>
      <w:tblPr>
        <w:tblpPr w:leftFromText="180" w:rightFromText="180" w:vertAnchor="text" w:horzAnchor="margin" w:tblpY="182"/>
        <w:tblW w:w="10314" w:type="dxa"/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850"/>
        <w:gridCol w:w="1086"/>
        <w:gridCol w:w="1087"/>
        <w:gridCol w:w="1087"/>
      </w:tblGrid>
      <w:tr w:rsidR="00D51B6D" w:rsidRPr="00A14C7B" w:rsidTr="002011B5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51B6D" w:rsidRPr="00A14C7B" w:rsidTr="00B91219">
        <w:trPr>
          <w:trHeight w:val="10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941998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субъ</w:t>
            </w:r>
            <w:r w:rsidR="00D51B6D" w:rsidRPr="00A14C7B">
              <w:rPr>
                <w:rFonts w:ascii="Times New Roman" w:hAnsi="Times New Roman" w:cs="Times New Roman"/>
                <w:sz w:val="28"/>
                <w:szCs w:val="28"/>
              </w:rPr>
              <w:t>ектов малого предпринимательства (СМП), зарегистрированных в Азнакаевском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1 911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</w:tc>
      </w:tr>
      <w:tr w:rsidR="00D51B6D" w:rsidRPr="00A14C7B" w:rsidTr="00B91219">
        <w:trPr>
          <w:trHeight w:val="9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Pr="00A14C7B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малых предприятий  в (включая микро предприятия)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D51B6D" w:rsidRPr="00A14C7B" w:rsidTr="00B91219">
        <w:trPr>
          <w:trHeight w:val="7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Количество физических лиц, зарегистрированных в качестве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1 425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D51B6D" w:rsidRPr="00A14C7B" w:rsidTr="00B91219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крестьянских (фермерских) хозяйств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D51B6D" w:rsidRPr="00A14C7B" w:rsidTr="00B91219">
        <w:trPr>
          <w:trHeight w:val="60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и других платежей в бюджеты всех уровней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1 243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</w:tr>
      <w:tr w:rsidR="00D51B6D" w:rsidRPr="00A14C7B" w:rsidTr="00B91219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в том числе от малых предприятий;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D51B6D" w:rsidRPr="00A14C7B" w:rsidTr="00B91219">
        <w:trPr>
          <w:trHeight w:val="811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налогов и платежей от СМП в общем объеме мобилизованных финансовых ресурсов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B9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6D" w:rsidRPr="00A14C7B" w:rsidRDefault="00D51B6D" w:rsidP="002011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7B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</w:tbl>
    <w:p w:rsidR="00E67F6A" w:rsidRDefault="00E67F6A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B6D" w:rsidRPr="00A14C7B" w:rsidRDefault="00FF4182" w:rsidP="00B912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</w:t>
      </w:r>
      <w:r w:rsidR="00E67F6A">
        <w:rPr>
          <w:rFonts w:ascii="Times New Roman" w:hAnsi="Times New Roman" w:cs="Times New Roman"/>
          <w:sz w:val="28"/>
          <w:szCs w:val="28"/>
        </w:rPr>
        <w:t xml:space="preserve"> 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E67F6A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- низкая доля </w:t>
      </w:r>
      <w:r w:rsidR="00E67F6A">
        <w:rPr>
          <w:rFonts w:ascii="Times New Roman" w:hAnsi="Times New Roman" w:cs="Times New Roman"/>
          <w:sz w:val="28"/>
          <w:szCs w:val="28"/>
        </w:rPr>
        <w:t>произво</w:t>
      </w:r>
      <w:r>
        <w:rPr>
          <w:rFonts w:ascii="Times New Roman" w:hAnsi="Times New Roman" w:cs="Times New Roman"/>
          <w:sz w:val="28"/>
          <w:szCs w:val="28"/>
        </w:rPr>
        <w:t xml:space="preserve">дственного сектора в структуре </w:t>
      </w:r>
      <w:r w:rsidR="00E67F6A">
        <w:rPr>
          <w:rFonts w:ascii="Times New Roman" w:hAnsi="Times New Roman" w:cs="Times New Roman"/>
          <w:sz w:val="28"/>
          <w:szCs w:val="28"/>
        </w:rPr>
        <w:t>малого и среднего предпринимательства.</w:t>
      </w:r>
    </w:p>
    <w:p w:rsidR="00B91219" w:rsidRPr="00EF0ECE" w:rsidRDefault="00EA274D" w:rsidP="00B91219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bookmarkStart w:id="92" w:name="_Toc453136975"/>
      <w:bookmarkStart w:id="93" w:name="_Toc453583952"/>
      <w:r>
        <w:rPr>
          <w:sz w:val="28"/>
          <w:szCs w:val="28"/>
        </w:rPr>
        <w:t>2.</w:t>
      </w:r>
      <w:r w:rsidR="00D51B6D">
        <w:rPr>
          <w:sz w:val="28"/>
          <w:szCs w:val="28"/>
        </w:rPr>
        <w:t>12</w:t>
      </w:r>
      <w:r w:rsidR="00D51B6D" w:rsidRPr="00EF0ECE">
        <w:rPr>
          <w:sz w:val="28"/>
          <w:szCs w:val="28"/>
        </w:rPr>
        <w:t>. Рынок труда</w:t>
      </w:r>
      <w:bookmarkEnd w:id="92"/>
      <w:bookmarkEnd w:id="93"/>
    </w:p>
    <w:p w:rsidR="00E613F4" w:rsidRPr="00CD15B6" w:rsidRDefault="00E613F4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Сложившая ситуация на рынке труда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характеризовалась стабильностью. По состоянию н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а 01.01.2016 г. численность безработных граждан, зарегистрированных в службе занятости, состав</w:t>
      </w:r>
      <w:r w:rsidR="00F243A7">
        <w:rPr>
          <w:rFonts w:ascii="Times New Roman" w:eastAsia="Times New Roman" w:hAnsi="Times New Roman" w:cs="Times New Roman"/>
          <w:sz w:val="28"/>
          <w:szCs w:val="28"/>
        </w:rPr>
        <w:t>ляла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13F4" w:rsidRDefault="00E613F4" w:rsidP="00E61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B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427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ровень 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регистрир</w:t>
      </w:r>
      <w:r>
        <w:rPr>
          <w:rFonts w:ascii="Times New Roman" w:eastAsia="Times New Roman" w:hAnsi="Times New Roman" w:cs="Times New Roman"/>
          <w:sz w:val="28"/>
          <w:szCs w:val="28"/>
        </w:rPr>
        <w:t>уемой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 безработиц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>начиная с 2012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имеет тенденцию к снижению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Так, на 01.01.2011г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.ее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официальный уровень составлял - 3,07%, на 01.01.2012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- 2,4%, на 01.01.2013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2,4%, на 01.01.2014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- 1,2%, на 01.01.2015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- 0,87%, на 01.01.2016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0,77%.</w:t>
      </w:r>
    </w:p>
    <w:p w:rsidR="00B14279" w:rsidRDefault="00E613F4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з общего числа безработных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4279" w:rsidRDefault="00B14279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13F4" w:rsidRPr="00CD15B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E613F4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E613F4" w:rsidRPr="00CD15B6">
        <w:rPr>
          <w:rFonts w:ascii="Times New Roman" w:eastAsia="Times New Roman" w:hAnsi="Times New Roman" w:cs="Times New Roman"/>
          <w:sz w:val="28"/>
          <w:szCs w:val="28"/>
        </w:rPr>
        <w:t>% составляют женщины</w:t>
      </w:r>
      <w:r w:rsidR="00EA274D">
        <w:rPr>
          <w:rFonts w:ascii="Times New Roman" w:eastAsia="Times New Roman" w:hAnsi="Times New Roman" w:cs="Times New Roman"/>
          <w:sz w:val="28"/>
          <w:szCs w:val="28"/>
        </w:rPr>
        <w:t xml:space="preserve"> (в 2014г</w:t>
      </w:r>
      <w:r w:rsidR="004A03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274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77,2%);</w:t>
      </w:r>
    </w:p>
    <w:p w:rsidR="00B14279" w:rsidRDefault="00B14279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13F4" w:rsidRPr="00CD15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13F4">
        <w:rPr>
          <w:rFonts w:ascii="Times New Roman" w:eastAsia="Times New Roman" w:hAnsi="Times New Roman" w:cs="Times New Roman"/>
          <w:sz w:val="28"/>
          <w:szCs w:val="28"/>
        </w:rPr>
        <w:t>6,9</w:t>
      </w:r>
      <w:r w:rsidR="00E613F4" w:rsidRPr="00CD15B6">
        <w:rPr>
          <w:rFonts w:ascii="Times New Roman" w:eastAsia="Times New Roman" w:hAnsi="Times New Roman" w:cs="Times New Roman"/>
          <w:sz w:val="28"/>
          <w:szCs w:val="28"/>
        </w:rPr>
        <w:t>% - молодежь в возрасте от 14 до 29 лет</w:t>
      </w:r>
      <w:r w:rsidR="00E613F4">
        <w:rPr>
          <w:rFonts w:ascii="Times New Roman" w:eastAsia="Times New Roman" w:hAnsi="Times New Roman" w:cs="Times New Roman"/>
          <w:sz w:val="28"/>
          <w:szCs w:val="28"/>
        </w:rPr>
        <w:t xml:space="preserve"> (в 2014г</w:t>
      </w:r>
      <w:r w:rsidR="004A03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3F4">
        <w:rPr>
          <w:rFonts w:ascii="Times New Roman" w:eastAsia="Times New Roman" w:hAnsi="Times New Roman" w:cs="Times New Roman"/>
          <w:sz w:val="28"/>
          <w:szCs w:val="28"/>
        </w:rPr>
        <w:t xml:space="preserve"> -22,4%)</w:t>
      </w:r>
      <w:r w:rsidR="00E613F4" w:rsidRPr="00CD15B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14279" w:rsidRDefault="00E613F4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% - граждане предпенсионного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2014г</w:t>
      </w:r>
      <w:r w:rsidR="004A03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11,4%)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4279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613F4" w:rsidRPr="00CD15B6" w:rsidRDefault="00E613F4" w:rsidP="00EA2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CD15B6">
        <w:rPr>
          <w:rFonts w:ascii="Times New Roman" w:eastAsia="Times New Roman" w:hAnsi="Times New Roman" w:cs="Times New Roman"/>
          <w:sz w:val="28"/>
          <w:szCs w:val="28"/>
        </w:rPr>
        <w:t xml:space="preserve">% - инвалиды </w:t>
      </w:r>
      <w:r>
        <w:rPr>
          <w:rFonts w:ascii="Times New Roman" w:eastAsia="Times New Roman" w:hAnsi="Times New Roman" w:cs="Times New Roman"/>
          <w:sz w:val="28"/>
          <w:szCs w:val="28"/>
        </w:rPr>
        <w:t>(в 2014г</w:t>
      </w:r>
      <w:r w:rsidR="004A0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-4,3%)</w:t>
      </w:r>
    </w:p>
    <w:p w:rsidR="00E613F4" w:rsidRDefault="00E613F4" w:rsidP="00E613F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5B6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EA274D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EA274D" w:rsidRPr="00EA274D" w:rsidRDefault="00EA274D" w:rsidP="00EA274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274D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Ситуация на рынке труда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021"/>
        <w:gridCol w:w="1021"/>
        <w:gridCol w:w="1021"/>
        <w:gridCol w:w="2012"/>
      </w:tblGrid>
      <w:tr w:rsidR="00E613F4" w:rsidRPr="00CD15B6" w:rsidTr="004A0382">
        <w:tc>
          <w:tcPr>
            <w:tcW w:w="5098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2012г.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2013г.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2014г.</w:t>
            </w:r>
          </w:p>
        </w:tc>
        <w:tc>
          <w:tcPr>
            <w:tcW w:w="2012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2015г. (прогноз)</w:t>
            </w:r>
          </w:p>
        </w:tc>
      </w:tr>
      <w:tr w:rsidR="00E613F4" w:rsidRPr="00CD15B6" w:rsidTr="004A0382">
        <w:trPr>
          <w:trHeight w:val="669"/>
        </w:trPr>
        <w:tc>
          <w:tcPr>
            <w:tcW w:w="5098" w:type="dxa"/>
          </w:tcPr>
          <w:p w:rsidR="00E613F4" w:rsidRPr="00CD15B6" w:rsidRDefault="00E613F4" w:rsidP="004A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экономически активного населения, тыс. чел</w:t>
            </w:r>
            <w:r w:rsidR="004A03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2012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E613F4" w:rsidRPr="00CD15B6" w:rsidTr="004A0382">
        <w:tc>
          <w:tcPr>
            <w:tcW w:w="5098" w:type="dxa"/>
          </w:tcPr>
          <w:p w:rsidR="00E613F4" w:rsidRPr="00CD15B6" w:rsidRDefault="00E613F4" w:rsidP="004A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5B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в экономике, тыс. чел</w:t>
            </w:r>
            <w:r w:rsidR="004A03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021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2012" w:type="dxa"/>
            <w:vAlign w:val="center"/>
          </w:tcPr>
          <w:p w:rsidR="00E613F4" w:rsidRPr="00CD15B6" w:rsidRDefault="00E613F4" w:rsidP="004A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29,8</w:t>
            </w:r>
          </w:p>
        </w:tc>
      </w:tr>
    </w:tbl>
    <w:p w:rsidR="00E613F4" w:rsidRDefault="00E613F4" w:rsidP="00E613F4"/>
    <w:p w:rsidR="00E613F4" w:rsidRDefault="00E613F4" w:rsidP="00B805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66B">
        <w:rPr>
          <w:rFonts w:ascii="Times New Roman" w:eastAsia="Times New Roman" w:hAnsi="Times New Roman" w:cs="Times New Roman"/>
          <w:bCs/>
          <w:sz w:val="28"/>
          <w:szCs w:val="28"/>
        </w:rPr>
        <w:tab/>
        <w:t>Среди проблем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существующих в </w:t>
      </w:r>
      <w:r w:rsidR="00114546">
        <w:rPr>
          <w:rFonts w:ascii="Times New Roman" w:eastAsia="Times New Roman" w:hAnsi="Times New Roman" w:cs="Times New Roman"/>
          <w:bCs/>
          <w:sz w:val="28"/>
          <w:szCs w:val="28"/>
        </w:rPr>
        <w:t>Азнакаевском муниципальном районе</w:t>
      </w:r>
      <w:r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занятости населения необходимо выделить следующие:</w:t>
      </w:r>
      <w:r w:rsidRPr="0052166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613F4" w:rsidRPr="0052166B" w:rsidRDefault="00114546" w:rsidP="00B80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есоответствие профессиональной подготовки </w:t>
      </w:r>
      <w:r w:rsidR="00F243A7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 потребностям экономики </w:t>
      </w:r>
      <w:r w:rsidR="004A038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31874">
        <w:rPr>
          <w:rFonts w:ascii="Times New Roman" w:eastAsia="Times New Roman" w:hAnsi="Times New Roman" w:cs="Times New Roman"/>
          <w:bCs/>
          <w:sz w:val="28"/>
          <w:szCs w:val="28"/>
        </w:rPr>
        <w:t>среди безработных с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высшим образованием – 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33,0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%), со средним профессиональным образованием – 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(4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%), со средним общим образованием – 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24,0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не имеющих основного общего образования – 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4 чел.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613F4" w:rsidRPr="005216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613F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243A7">
        <w:rPr>
          <w:rFonts w:ascii="Times New Roman" w:eastAsia="Times New Roman" w:hAnsi="Times New Roman" w:cs="Times New Roman"/>
          <w:bCs/>
          <w:sz w:val="28"/>
          <w:szCs w:val="28"/>
        </w:rPr>
        <w:t>%));</w:t>
      </w:r>
    </w:p>
    <w:p w:rsidR="00E613F4" w:rsidRPr="007C485E" w:rsidRDefault="00E613F4" w:rsidP="00B805B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5E">
        <w:rPr>
          <w:rFonts w:ascii="Times New Roman" w:eastAsia="Times New Roman" w:hAnsi="Times New Roman" w:cs="Times New Roman"/>
          <w:sz w:val="28"/>
          <w:szCs w:val="28"/>
        </w:rPr>
        <w:t>- снижение числа занятых в сельском хозяйстве вследствие низкого уровня заработной платы в этой отрасли и отток трудоспособного населения в крупные города за высокими заработками;</w:t>
      </w:r>
    </w:p>
    <w:p w:rsidR="00E613F4" w:rsidRPr="007C485E" w:rsidRDefault="00E613F4" w:rsidP="00B805B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5E">
        <w:rPr>
          <w:rFonts w:ascii="Times New Roman" w:eastAsia="Times New Roman" w:hAnsi="Times New Roman" w:cs="Times New Roman"/>
          <w:sz w:val="28"/>
          <w:szCs w:val="28"/>
        </w:rPr>
        <w:t>- несоответствие профессиональной подготовки граждан  потребностям экономики;</w:t>
      </w:r>
    </w:p>
    <w:p w:rsidR="00E613F4" w:rsidRPr="007C485E" w:rsidRDefault="00E613F4" w:rsidP="00B80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5E">
        <w:rPr>
          <w:rFonts w:ascii="Times New Roman" w:eastAsia="Times New Roman" w:hAnsi="Times New Roman" w:cs="Times New Roman"/>
          <w:sz w:val="28"/>
          <w:szCs w:val="28"/>
        </w:rPr>
        <w:t>- дефицит высококвалифицированных рабочих и технических специалистов;</w:t>
      </w:r>
    </w:p>
    <w:p w:rsidR="00E613F4" w:rsidRPr="007C485E" w:rsidRDefault="00E613F4" w:rsidP="00B805B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5E">
        <w:rPr>
          <w:rFonts w:ascii="Times New Roman" w:eastAsia="Times New Roman" w:hAnsi="Times New Roman" w:cs="Times New Roman"/>
          <w:sz w:val="28"/>
          <w:szCs w:val="28"/>
        </w:rPr>
        <w:lastRenderedPageBreak/>
        <w:t>- традиционно слабая мобильность рабочей силы. Внутренняя мобильность рабочей силы (даже в  пределах Республики) ограничена, поскольку она связана с 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тствием доступного рынка  жилья.</w:t>
      </w:r>
    </w:p>
    <w:p w:rsidR="00EA274D" w:rsidRPr="001D7773" w:rsidRDefault="00EA274D" w:rsidP="00D51B6D"/>
    <w:p w:rsidR="00D51B6D" w:rsidRPr="00184AAC" w:rsidRDefault="00D51B6D" w:rsidP="00D51B6D">
      <w:pPr>
        <w:pStyle w:val="3"/>
        <w:rPr>
          <w:sz w:val="28"/>
          <w:szCs w:val="28"/>
        </w:rPr>
      </w:pPr>
      <w:bookmarkStart w:id="94" w:name="_Toc449015703"/>
      <w:bookmarkStart w:id="95" w:name="_Toc453136976"/>
      <w:bookmarkStart w:id="96" w:name="_Toc453583953"/>
      <w:r>
        <w:rPr>
          <w:sz w:val="28"/>
          <w:szCs w:val="28"/>
        </w:rPr>
        <w:t>2</w:t>
      </w:r>
      <w:r w:rsidRPr="00184A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A274D">
        <w:rPr>
          <w:sz w:val="28"/>
          <w:szCs w:val="28"/>
        </w:rPr>
        <w:t>3</w:t>
      </w:r>
      <w:r w:rsidRPr="00184AAC">
        <w:rPr>
          <w:sz w:val="28"/>
          <w:szCs w:val="28"/>
        </w:rPr>
        <w:t xml:space="preserve">. </w:t>
      </w:r>
      <w:bookmarkEnd w:id="94"/>
      <w:bookmarkEnd w:id="95"/>
      <w:r w:rsidR="00293CB5">
        <w:rPr>
          <w:sz w:val="28"/>
          <w:szCs w:val="28"/>
        </w:rPr>
        <w:t>Э</w:t>
      </w:r>
      <w:r w:rsidR="005313F7">
        <w:rPr>
          <w:sz w:val="28"/>
          <w:szCs w:val="28"/>
        </w:rPr>
        <w:t>кономи</w:t>
      </w:r>
      <w:r w:rsidR="00293CB5">
        <w:rPr>
          <w:sz w:val="28"/>
          <w:szCs w:val="28"/>
        </w:rPr>
        <w:t>ч</w:t>
      </w:r>
      <w:r w:rsidR="005313F7">
        <w:rPr>
          <w:sz w:val="28"/>
          <w:szCs w:val="28"/>
        </w:rPr>
        <w:t>еская самодостаточность</w:t>
      </w:r>
      <w:bookmarkEnd w:id="96"/>
    </w:p>
    <w:p w:rsidR="00D51B6D" w:rsidRPr="00A60250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250">
        <w:rPr>
          <w:rFonts w:ascii="Times New Roman" w:eastAsia="Times New Roman" w:hAnsi="Times New Roman" w:cs="Times New Roman"/>
          <w:sz w:val="28"/>
          <w:szCs w:val="28"/>
        </w:rPr>
        <w:t>В 2015 году в консолидированный   бюджет Азнакаевского мун</w:t>
      </w:r>
      <w:r w:rsidR="004A0382">
        <w:rPr>
          <w:rFonts w:ascii="Times New Roman" w:eastAsia="Times New Roman" w:hAnsi="Times New Roman" w:cs="Times New Roman"/>
          <w:sz w:val="28"/>
          <w:szCs w:val="28"/>
        </w:rPr>
        <w:t>иципального района  поступило 1</w:t>
      </w:r>
      <w:r w:rsidRPr="00A60250">
        <w:rPr>
          <w:rFonts w:ascii="Times New Roman" w:eastAsia="Times New Roman" w:hAnsi="Times New Roman" w:cs="Times New Roman"/>
          <w:sz w:val="28"/>
          <w:szCs w:val="28"/>
        </w:rPr>
        <w:t>442</w:t>
      </w:r>
      <w:r w:rsidR="00AA47B3">
        <w:rPr>
          <w:rFonts w:ascii="Times New Roman" w:eastAsia="Times New Roman" w:hAnsi="Times New Roman" w:cs="Times New Roman"/>
          <w:sz w:val="28"/>
          <w:szCs w:val="28"/>
        </w:rPr>
        <w:t xml:space="preserve">,6 млн. рублей, что составило  </w:t>
      </w:r>
      <w:r w:rsidRPr="00A60250">
        <w:rPr>
          <w:rFonts w:ascii="Times New Roman" w:eastAsia="Times New Roman" w:hAnsi="Times New Roman" w:cs="Times New Roman"/>
          <w:sz w:val="28"/>
          <w:szCs w:val="28"/>
        </w:rPr>
        <w:t>102  % к уточненному    план</w:t>
      </w:r>
      <w:r w:rsidRPr="00A60250">
        <w:rPr>
          <w:rFonts w:ascii="Times New Roman" w:hAnsi="Times New Roman" w:cs="Times New Roman"/>
          <w:sz w:val="28"/>
          <w:szCs w:val="28"/>
        </w:rPr>
        <w:t>у</w:t>
      </w:r>
      <w:r w:rsidRPr="00A602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B6D" w:rsidRPr="00A60250" w:rsidRDefault="00D51B6D" w:rsidP="00D51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250">
        <w:rPr>
          <w:rFonts w:ascii="Times New Roman" w:eastAsia="Times New Roman" w:hAnsi="Times New Roman" w:cs="Times New Roman"/>
          <w:sz w:val="28"/>
          <w:szCs w:val="28"/>
        </w:rPr>
        <w:t>Исполнение по собственным доходам составило 781,4 млн. руб. при  уточненном годовом плане 757,8 млн. рублей</w:t>
      </w:r>
      <w:r w:rsidRPr="00A60250"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250">
        <w:rPr>
          <w:rFonts w:ascii="Times New Roman" w:eastAsia="Times New Roman" w:hAnsi="Times New Roman" w:cs="Times New Roman"/>
          <w:sz w:val="28"/>
          <w:szCs w:val="28"/>
        </w:rPr>
        <w:t>Удельный вес собственных доходов в общей сумме доходов консолидированного бюджета составил 54%.</w:t>
      </w:r>
    </w:p>
    <w:p w:rsidR="00D51B6D" w:rsidRDefault="00D51B6D" w:rsidP="00D51B6D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EA274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B2658" w:rsidRDefault="00CB2658" w:rsidP="00CB265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2DF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 и расходы консолидированного  бюджета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тыс.руб.</w:t>
      </w:r>
    </w:p>
    <w:tbl>
      <w:tblPr>
        <w:tblW w:w="992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1382"/>
        <w:gridCol w:w="1382"/>
        <w:gridCol w:w="1382"/>
        <w:gridCol w:w="1382"/>
      </w:tblGrid>
      <w:tr w:rsidR="003D6B23" w:rsidRPr="000530D6" w:rsidTr="004A0382">
        <w:trPr>
          <w:cantSplit/>
          <w:trHeight w:val="19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  <w:r w:rsidR="003F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3F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3F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="003F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3D6B23" w:rsidRPr="000530D6" w:rsidTr="004A0382">
        <w:trPr>
          <w:cantSplit/>
          <w:trHeight w:val="19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A41CAF">
            <w:pPr>
              <w:ind w:left="1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местного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1110860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4A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1442597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1.Налоговые доходы, из них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620722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666761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561518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671954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522068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56909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437737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444216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1.2. единый налог на вмененный доход для отдельных видов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23741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21970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22262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23068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1.3. единый сельскохозяйственный налог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1.4. налог на имущество физических лиц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7397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3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88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1.5. земельный налог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56431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61572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161484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1.6. государственная пошлина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3 689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5558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1.7. прочие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6948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25058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27026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2. Неналоговые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46825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62795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59709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109429</w:t>
            </w:r>
          </w:p>
        </w:tc>
      </w:tr>
      <w:tr w:rsidR="003D6B23" w:rsidRPr="000530D6" w:rsidTr="002631CD">
        <w:trPr>
          <w:cantSplit/>
          <w:trHeight w:val="84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2.1. 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7658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10579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22248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2.2. плата за негативное воздействие на окружающую среду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11334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11677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Прочие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A4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28615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A4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43685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A4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37545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A4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75504</w:t>
            </w:r>
          </w:p>
        </w:tc>
      </w:tr>
      <w:tr w:rsidR="003D6B23" w:rsidRPr="000530D6" w:rsidTr="00FE2C7B">
        <w:trPr>
          <w:cantSplit/>
          <w:trHeight w:val="61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3. Безвозмездные поступления из бюджетов других уровней в том числе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443312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861057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FE2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661213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- дотации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 субвенции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201222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244281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370704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392142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 субсидии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211278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294 8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434025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230164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- иные доходы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56328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38906</w:t>
            </w:r>
          </w:p>
        </w:tc>
      </w:tr>
      <w:tr w:rsidR="003D6B23" w:rsidRPr="000530D6" w:rsidTr="002631CD">
        <w:trPr>
          <w:cantSplit/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местного бюджета, из них: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1110824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1320909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1522563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1416680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 xml:space="preserve">1. общегосударственные вопросы              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112939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148024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143714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2. жилищно-коммунальное хозяйство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155450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157310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172617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3. охрана окружающей среды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9D36EF" w:rsidRDefault="003D6B23" w:rsidP="00263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6EF">
              <w:rPr>
                <w:rFonts w:ascii="Times New Roman" w:hAnsi="Times New Roman" w:cs="Times New Roman"/>
                <w:bCs/>
                <w:sz w:val="24"/>
                <w:szCs w:val="24"/>
              </w:rPr>
              <w:t>9828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11762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12007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4. образование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685682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864302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915908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901449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5. культура, кинематография и средства массовой информации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83015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105573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99347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100148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6. здравоохранение и спорт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97439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25119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7. социальная политика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36399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57564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31482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8. прочие расходы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24604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35208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30144</w:t>
            </w:r>
          </w:p>
        </w:tc>
      </w:tr>
      <w:tr w:rsidR="003D6B23" w:rsidRPr="000530D6" w:rsidTr="002631CD">
        <w:trPr>
          <w:cantSplit/>
          <w:trHeight w:val="20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9. межбюджетные трансферты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23" w:rsidRPr="000530D6" w:rsidRDefault="003D6B23" w:rsidP="0026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B23" w:rsidRPr="000530D6" w:rsidTr="002631CD">
        <w:trPr>
          <w:cantSplit/>
          <w:trHeight w:val="74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spacing w:after="0"/>
              <w:ind w:left="1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Профицит,  дефицит  (-)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-40277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6B23" w:rsidRPr="000530D6" w:rsidRDefault="003D6B23" w:rsidP="00263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25917</w:t>
            </w:r>
          </w:p>
        </w:tc>
      </w:tr>
    </w:tbl>
    <w:p w:rsidR="00293CB5" w:rsidRDefault="00293CB5" w:rsidP="00CB2658"/>
    <w:p w:rsidR="00CB2658" w:rsidRDefault="0052213B" w:rsidP="005221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3B">
        <w:rPr>
          <w:rFonts w:ascii="Times New Roman" w:hAnsi="Times New Roman" w:cs="Times New Roman"/>
          <w:sz w:val="28"/>
          <w:szCs w:val="28"/>
        </w:rPr>
        <w:t>Проанализировав таблицу доходов и расходов консолидированного бюджета  Азнакаевского муниципального района</w:t>
      </w:r>
      <w:r w:rsidR="00331874">
        <w:rPr>
          <w:rFonts w:ascii="Times New Roman" w:hAnsi="Times New Roman" w:cs="Times New Roman"/>
          <w:sz w:val="28"/>
          <w:szCs w:val="28"/>
        </w:rPr>
        <w:t>,</w:t>
      </w:r>
      <w:r w:rsidR="0083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331874">
        <w:rPr>
          <w:rFonts w:ascii="Times New Roman" w:hAnsi="Times New Roman" w:cs="Times New Roman"/>
          <w:sz w:val="28"/>
          <w:szCs w:val="28"/>
        </w:rPr>
        <w:t>динамика роста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31874">
        <w:rPr>
          <w:rFonts w:ascii="Times New Roman" w:hAnsi="Times New Roman" w:cs="Times New Roman"/>
          <w:sz w:val="28"/>
          <w:szCs w:val="28"/>
        </w:rPr>
        <w:t xml:space="preserve"> незначительная</w:t>
      </w:r>
      <w:r w:rsidR="00BE3AA4">
        <w:rPr>
          <w:rFonts w:ascii="Times New Roman" w:hAnsi="Times New Roman" w:cs="Times New Roman"/>
          <w:sz w:val="28"/>
          <w:szCs w:val="28"/>
        </w:rPr>
        <w:t xml:space="preserve">. На доходную часть бюджета оказывают влияние изменения в действующем законодательстве и норматив отчисления налога на доходы физических лиц, регулируемый ежегодно Министерством финансов Республики Татарстан. </w:t>
      </w:r>
      <w:r w:rsidRPr="00836811">
        <w:rPr>
          <w:rFonts w:ascii="Times New Roman" w:hAnsi="Times New Roman" w:cs="Times New Roman"/>
          <w:sz w:val="28"/>
          <w:szCs w:val="28"/>
        </w:rPr>
        <w:t>Ограниченный объем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ресурсов на ре</w:t>
      </w:r>
      <w:r w:rsidR="00A56CFB">
        <w:rPr>
          <w:rFonts w:ascii="Times New Roman" w:hAnsi="Times New Roman" w:cs="Times New Roman"/>
          <w:sz w:val="28"/>
          <w:szCs w:val="28"/>
        </w:rPr>
        <w:t>шение проблем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одна из проблем препятствующих динамичному  развити</w:t>
      </w:r>
      <w:r w:rsidR="00C231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BE3AA4" w:rsidRPr="0052213B" w:rsidRDefault="00BE3AA4" w:rsidP="005221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6D" w:rsidRPr="00325931" w:rsidRDefault="00A56CFB" w:rsidP="002631CD">
      <w:pPr>
        <w:pStyle w:val="3"/>
        <w:spacing w:before="0" w:beforeAutospacing="0"/>
        <w:rPr>
          <w:sz w:val="28"/>
          <w:szCs w:val="28"/>
        </w:rPr>
      </w:pPr>
      <w:bookmarkStart w:id="97" w:name="_Toc453136977"/>
      <w:bookmarkStart w:id="98" w:name="_Toc453583954"/>
      <w:r>
        <w:rPr>
          <w:sz w:val="28"/>
          <w:szCs w:val="28"/>
        </w:rPr>
        <w:lastRenderedPageBreak/>
        <w:t>2.14.</w:t>
      </w:r>
      <w:r w:rsidR="00D51B6D" w:rsidRPr="00325931">
        <w:rPr>
          <w:sz w:val="28"/>
          <w:szCs w:val="28"/>
        </w:rPr>
        <w:t xml:space="preserve"> Транспортно-коммуникационная инфраструктура района</w:t>
      </w:r>
      <w:bookmarkEnd w:id="97"/>
      <w:bookmarkEnd w:id="98"/>
    </w:p>
    <w:p w:rsidR="002011B5" w:rsidRDefault="002011B5" w:rsidP="0020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5">
        <w:rPr>
          <w:rFonts w:ascii="Times New Roman" w:eastAsia="Times New Roman" w:hAnsi="Times New Roman" w:cs="Times New Roman"/>
          <w:sz w:val="28"/>
          <w:szCs w:val="28"/>
        </w:rPr>
        <w:t>Азнакаевский муниципальный район обладает развитой транспортно-коммуникационной инфраструктурой, представленной автомобильными дорогами общего пользования регионального и местного значения. Участок автомобильной дороги регионального значения «Азнакаево-Ютаза-М-5» примыкает дороге общего пользования федерального значения М-5 «Урал».</w:t>
      </w:r>
    </w:p>
    <w:p w:rsidR="004F3586" w:rsidRPr="004F3586" w:rsidRDefault="0052213B" w:rsidP="004F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Проблемой в развитии дорожно</w:t>
      </w:r>
      <w:r w:rsidR="004F3586">
        <w:rPr>
          <w:rFonts w:ascii="Times New Roman" w:eastAsia="Times New Roman" w:hAnsi="Times New Roman" w:cs="Times New Roman"/>
          <w:sz w:val="28"/>
          <w:szCs w:val="28"/>
        </w:rPr>
        <w:t xml:space="preserve">-транспортной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ежегодный</w:t>
      </w:r>
      <w:r w:rsidR="003F4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недоремонт доро</w:t>
      </w:r>
      <w:r w:rsidR="004F3586">
        <w:rPr>
          <w:rFonts w:ascii="Times New Roman" w:eastAsia="Times New Roman" w:hAnsi="Times New Roman" w:cs="Times New Roman"/>
          <w:sz w:val="28"/>
          <w:szCs w:val="28"/>
        </w:rPr>
        <w:t>жного полотна и нерентабельность пассажирских перевозок.</w:t>
      </w:r>
    </w:p>
    <w:p w:rsidR="0088507E" w:rsidRPr="00B14279" w:rsidRDefault="0088507E" w:rsidP="00B14279">
      <w:bookmarkStart w:id="99" w:name="_Toc453136978"/>
    </w:p>
    <w:p w:rsidR="002011B5" w:rsidRPr="00676D81" w:rsidRDefault="00A56CFB" w:rsidP="0088507E">
      <w:pPr>
        <w:pStyle w:val="3"/>
        <w:spacing w:before="0" w:beforeAutospacing="0"/>
        <w:rPr>
          <w:sz w:val="28"/>
          <w:szCs w:val="28"/>
        </w:rPr>
      </w:pPr>
      <w:bookmarkStart w:id="100" w:name="_Toc453583955"/>
      <w:r>
        <w:rPr>
          <w:sz w:val="28"/>
          <w:szCs w:val="28"/>
        </w:rPr>
        <w:t>2.</w:t>
      </w:r>
      <w:r w:rsidR="002011B5" w:rsidRPr="00676D8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011B5" w:rsidRPr="00676D81">
        <w:rPr>
          <w:sz w:val="28"/>
          <w:szCs w:val="28"/>
        </w:rPr>
        <w:t>. Связь</w:t>
      </w:r>
      <w:bookmarkEnd w:id="99"/>
      <w:bookmarkEnd w:id="100"/>
    </w:p>
    <w:p w:rsidR="00676D81" w:rsidRDefault="00676D81" w:rsidP="002011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территории Азнакаевского муниципального района функционирует 27 почтовых отделений, обеспеченность составляет 100%.</w:t>
      </w:r>
    </w:p>
    <w:p w:rsidR="00F243A7" w:rsidRDefault="00676D81" w:rsidP="002011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AA33FF" w:rsidRPr="00676D81">
        <w:rPr>
          <w:rFonts w:ascii="Times New Roman" w:hAnsi="Times New Roman" w:cs="Times New Roman"/>
          <w:iCs/>
          <w:sz w:val="28"/>
          <w:szCs w:val="28"/>
        </w:rPr>
        <w:t xml:space="preserve">се населенные пункты обеспечены проводной телефонной связью. 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>Предоставление услуг связи осуществляет ПАО «Ростелеком»</w:t>
      </w:r>
      <w:r w:rsidR="003F49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3FF" w:rsidRPr="00676D8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F866E3" w:rsidRPr="00676D81">
        <w:rPr>
          <w:rFonts w:ascii="Times New Roman" w:hAnsi="Times New Roman" w:cs="Times New Roman"/>
          <w:iCs/>
          <w:sz w:val="28"/>
          <w:szCs w:val="28"/>
        </w:rPr>
        <w:t>ПАО «Таттелеком</w:t>
      </w:r>
      <w:r w:rsidR="00B460B7">
        <w:rPr>
          <w:rFonts w:ascii="Times New Roman" w:hAnsi="Times New Roman" w:cs="Times New Roman"/>
          <w:iCs/>
          <w:sz w:val="28"/>
          <w:szCs w:val="28"/>
        </w:rPr>
        <w:t>»</w:t>
      </w:r>
      <w:r w:rsidR="00AA33FF" w:rsidRPr="00676D81">
        <w:rPr>
          <w:rFonts w:ascii="Times New Roman" w:hAnsi="Times New Roman" w:cs="Times New Roman"/>
          <w:iCs/>
          <w:sz w:val="28"/>
          <w:szCs w:val="28"/>
        </w:rPr>
        <w:t xml:space="preserve">, ООО «Татаиснефть» и </w:t>
      </w:r>
      <w:r>
        <w:rPr>
          <w:rFonts w:ascii="Times New Roman" w:hAnsi="Times New Roman" w:cs="Times New Roman"/>
          <w:iCs/>
          <w:sz w:val="28"/>
          <w:szCs w:val="28"/>
        </w:rPr>
        <w:t>ПАО «</w:t>
      </w:r>
      <w:r w:rsidR="00AA33FF" w:rsidRPr="00676D81">
        <w:rPr>
          <w:rFonts w:ascii="Times New Roman" w:hAnsi="Times New Roman" w:cs="Times New Roman"/>
          <w:iCs/>
          <w:sz w:val="28"/>
          <w:szCs w:val="28"/>
        </w:rPr>
        <w:t>МТС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>озданы условия для предоставления услуг операторами мобильной связи: ПАО «Мобильные ТелеСистемы</w:t>
      </w:r>
      <w:r w:rsidR="00B460B7">
        <w:rPr>
          <w:rFonts w:ascii="Times New Roman" w:hAnsi="Times New Roman" w:cs="Times New Roman"/>
          <w:iCs/>
          <w:sz w:val="28"/>
          <w:szCs w:val="28"/>
        </w:rPr>
        <w:t>»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>, ПАО «Мегафон», ПАО «Теле-2»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 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 xml:space="preserve"> Услуги по </w:t>
      </w:r>
      <w:r w:rsidR="007B465A" w:rsidRPr="00676D81">
        <w:rPr>
          <w:rFonts w:ascii="Times New Roman" w:hAnsi="Times New Roman" w:cs="Times New Roman"/>
          <w:iCs/>
          <w:sz w:val="28"/>
          <w:szCs w:val="28"/>
        </w:rPr>
        <w:t xml:space="preserve"> предоставлению 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>доступ</w:t>
      </w:r>
      <w:r w:rsidR="00B460B7">
        <w:rPr>
          <w:rFonts w:ascii="Times New Roman" w:hAnsi="Times New Roman" w:cs="Times New Roman"/>
          <w:iCs/>
          <w:sz w:val="28"/>
          <w:szCs w:val="28"/>
        </w:rPr>
        <w:t>а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 xml:space="preserve"> к сет</w:t>
      </w:r>
      <w:r w:rsidR="007B465A" w:rsidRPr="00676D81">
        <w:rPr>
          <w:rFonts w:ascii="Times New Roman" w:hAnsi="Times New Roman" w:cs="Times New Roman"/>
          <w:iCs/>
          <w:sz w:val="28"/>
          <w:szCs w:val="28"/>
        </w:rPr>
        <w:t>и Интернет  и</w:t>
      </w:r>
      <w:r w:rsidR="002011B5" w:rsidRPr="00676D81">
        <w:rPr>
          <w:rFonts w:ascii="Times New Roman" w:hAnsi="Times New Roman" w:cs="Times New Roman"/>
          <w:iCs/>
          <w:sz w:val="28"/>
          <w:szCs w:val="28"/>
        </w:rPr>
        <w:t xml:space="preserve">платного телевидения предоставляют </w:t>
      </w:r>
      <w:r w:rsidR="007B465A" w:rsidRPr="00676D81">
        <w:rPr>
          <w:rFonts w:ascii="Times New Roman" w:hAnsi="Times New Roman" w:cs="Times New Roman"/>
          <w:iCs/>
          <w:sz w:val="28"/>
          <w:szCs w:val="28"/>
        </w:rPr>
        <w:t>ПАО «Таттелеком»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7B465A" w:rsidRPr="00676D81">
        <w:rPr>
          <w:rFonts w:ascii="Times New Roman" w:hAnsi="Times New Roman" w:cs="Times New Roman"/>
          <w:iCs/>
          <w:sz w:val="28"/>
          <w:szCs w:val="28"/>
        </w:rPr>
        <w:t xml:space="preserve"> ООО «Татаиснефть» и ПАО «МТС».</w:t>
      </w:r>
      <w:r w:rsidR="00EA4D13">
        <w:rPr>
          <w:rFonts w:ascii="Times New Roman" w:hAnsi="Times New Roman" w:cs="Times New Roman"/>
          <w:iCs/>
          <w:sz w:val="28"/>
          <w:szCs w:val="28"/>
        </w:rPr>
        <w:t xml:space="preserve"> Обеспеченность услугой по доступу к  интернету приведена в таблице </w:t>
      </w:r>
      <w:r w:rsidR="00E37F4F">
        <w:rPr>
          <w:rFonts w:ascii="Times New Roman" w:hAnsi="Times New Roman" w:cs="Times New Roman"/>
          <w:iCs/>
          <w:sz w:val="28"/>
          <w:szCs w:val="28"/>
        </w:rPr>
        <w:t>10</w:t>
      </w:r>
      <w:r w:rsidR="00EA4D13">
        <w:rPr>
          <w:rFonts w:ascii="Times New Roman" w:hAnsi="Times New Roman" w:cs="Times New Roman"/>
          <w:iCs/>
          <w:sz w:val="28"/>
          <w:szCs w:val="28"/>
        </w:rPr>
        <w:t>.</w:t>
      </w:r>
    </w:p>
    <w:p w:rsidR="00EA4D13" w:rsidRDefault="00EA4D13" w:rsidP="00EA4D13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E37F4F">
        <w:rPr>
          <w:rFonts w:ascii="Times New Roman" w:hAnsi="Times New Roman" w:cs="Times New Roman"/>
          <w:iCs/>
          <w:sz w:val="28"/>
          <w:szCs w:val="28"/>
        </w:rPr>
        <w:t>10</w:t>
      </w:r>
    </w:p>
    <w:tbl>
      <w:tblPr>
        <w:tblW w:w="10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2716"/>
        <w:gridCol w:w="1984"/>
        <w:gridCol w:w="1985"/>
        <w:gridCol w:w="1842"/>
      </w:tblGrid>
      <w:tr w:rsidR="00EA4D13" w:rsidTr="00EA4D13">
        <w:trPr>
          <w:trHeight w:val="37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B460B7" w:rsidRDefault="00EA4D13" w:rsidP="00EA4D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СПИСОК</w:t>
            </w:r>
          </w:p>
          <w:p w:rsidR="00EA4D13" w:rsidRPr="00EA4D13" w:rsidRDefault="00941998" w:rsidP="00B460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сельских населенных пунктов </w:t>
            </w:r>
            <w:r w:rsidR="00EA4D13" w:rsidRPr="00B4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Азнакаевскому району на 01.01.2016г</w:t>
            </w:r>
            <w:r w:rsidR="00B46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A4D13" w:rsidRPr="00EA4D13" w:rsidTr="00B460B7">
        <w:trPr>
          <w:trHeight w:val="660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РУЭС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 </w:t>
            </w: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</w:t>
            </w:r>
            <w:r w:rsidR="00B4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Количество домохозяйств,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Предоставление интернета</w:t>
            </w:r>
          </w:p>
        </w:tc>
      </w:tr>
      <w:tr w:rsidR="00EA4D13" w:rsidRPr="00EA4D13" w:rsidTr="00B460B7">
        <w:trPr>
          <w:trHeight w:val="337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с.Агерзе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с.Маняус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РУЭС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с.Алькеево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с.КызылСукачи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с.Асеево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с.Митряево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с.Балтачево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п.Камышлы-Куль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д.Карамалы-Елга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с.Тойкино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п.Победа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п.Заречье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п.Загорье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д.Константиновка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с.Чекан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с.Верхнее-Стярле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д.НижнееСтярле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с.Какре-Елга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д.Катимово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п.Якты Юл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с.Карамалы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д.Октябрь-Буляк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д.Таллы-Буляк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с.Мальбагушево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д.Каменка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с.НижнееЯкеево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п.Танаевка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д.Елга Баш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с.Масягутово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д.Якши-Бай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с.Микулино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п.Благодатный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с.Юлдуз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д.Александровка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д.Дмитриевка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с.Сапеево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д.Мачаклы Баш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с.Сарлы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с.Буляк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д.Суюндук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с.БольшоеСухояшево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д.БанкиСухояш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д.КурайЕлга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д.НижнееСухояшево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с.Татарский Шуган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с.Тумутук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д.Агирово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с.Куктяка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с.Уразаево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с.Урманаево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п.Первое 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с.Урсаево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д.Муслюмово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с.Учалле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п.Кзыл-Юлдуз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д.Текмале (Ишкаево)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д.Якты куль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с.Чалпы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д.Балан-Буляк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д.Ирекле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с.Камышлы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с.Чемодурово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д.Алферовка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п.Баланлы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д.Бирючевка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д.Нижняя Соколка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д.Тетвель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с.Чубар-Абдулово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с.Буралы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д.Митрофановка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д.Мяндей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с.Ильбяково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д.Ирекле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д.Тархан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п.Тырыш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4236AA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4D13" w:rsidRPr="00EA4D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A4D13" w:rsidRPr="00EA4D13" w:rsidTr="00B460B7">
        <w:trPr>
          <w:trHeight w:val="34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B46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EA4D13" w:rsidRPr="00EA4D13" w:rsidRDefault="00EA4D13" w:rsidP="00D530BE">
            <w:pPr>
              <w:spacing w:after="0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4D13" w:rsidRPr="00EA4D13" w:rsidRDefault="00EA4D13" w:rsidP="00B46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13" w:rsidRDefault="00EA4D13" w:rsidP="002011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465A" w:rsidRDefault="007B465A" w:rsidP="002011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Ежегодно благодаря </w:t>
      </w:r>
      <w:r w:rsidR="00F243A7">
        <w:rPr>
          <w:rFonts w:ascii="Times New Roman" w:hAnsi="Times New Roman" w:cs="Times New Roman"/>
          <w:iCs/>
          <w:sz w:val="28"/>
          <w:szCs w:val="28"/>
        </w:rPr>
        <w:t xml:space="preserve">участию в различных программах  в районе идет  работа по обеспечению </w:t>
      </w:r>
      <w:r>
        <w:rPr>
          <w:rFonts w:ascii="Times New Roman" w:hAnsi="Times New Roman" w:cs="Times New Roman"/>
          <w:iCs/>
          <w:sz w:val="28"/>
          <w:szCs w:val="28"/>
        </w:rPr>
        <w:t>полным пакетом услуг телевидения, интернета и мобильной связи. В 2016 году реализуются комплекс мероприятий в селе Нижнее</w:t>
      </w:r>
      <w:r w:rsidR="0083681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Сухояшево и Нижнее Стярле. </w:t>
      </w:r>
    </w:p>
    <w:p w:rsidR="00D51B6D" w:rsidRDefault="004F3586" w:rsidP="00C04CE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Сдерживающим фактором повышения</w:t>
      </w:r>
      <w:r w:rsidR="00EA4D13">
        <w:rPr>
          <w:rFonts w:ascii="Times New Roman" w:hAnsi="Times New Roman" w:cs="Times New Roman"/>
          <w:iCs/>
          <w:sz w:val="28"/>
          <w:szCs w:val="28"/>
        </w:rPr>
        <w:t xml:space="preserve"> обеспеченности всех населенных пунктов устойчивой  сотовой связью и доступом к интернету  на сегодняшний день </w:t>
      </w:r>
      <w:r>
        <w:rPr>
          <w:rFonts w:ascii="Times New Roman" w:hAnsi="Times New Roman" w:cs="Times New Roman"/>
          <w:iCs/>
          <w:sz w:val="28"/>
          <w:szCs w:val="28"/>
        </w:rPr>
        <w:t xml:space="preserve"> является отсутствие достаточного финансирования.</w:t>
      </w:r>
    </w:p>
    <w:p w:rsidR="00B805B0" w:rsidRPr="00C04CE4" w:rsidRDefault="00B805B0" w:rsidP="00C04CE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51B6D" w:rsidRDefault="00C04CE4" w:rsidP="00D51B6D">
      <w:pPr>
        <w:pStyle w:val="3"/>
        <w:rPr>
          <w:sz w:val="28"/>
          <w:szCs w:val="28"/>
        </w:rPr>
      </w:pPr>
      <w:bookmarkStart w:id="101" w:name="_Toc453136980"/>
      <w:bookmarkStart w:id="102" w:name="_Toc453583956"/>
      <w:r>
        <w:rPr>
          <w:sz w:val="28"/>
          <w:szCs w:val="28"/>
        </w:rPr>
        <w:lastRenderedPageBreak/>
        <w:t>2.16</w:t>
      </w:r>
      <w:r w:rsidR="00D51B6D">
        <w:rPr>
          <w:sz w:val="28"/>
          <w:szCs w:val="28"/>
        </w:rPr>
        <w:t xml:space="preserve">. </w:t>
      </w:r>
      <w:r w:rsidR="00D51B6D" w:rsidRPr="003F1AE5">
        <w:rPr>
          <w:sz w:val="28"/>
          <w:szCs w:val="28"/>
        </w:rPr>
        <w:t>Анализ внешней среды</w:t>
      </w:r>
      <w:bookmarkEnd w:id="101"/>
      <w:bookmarkEnd w:id="102"/>
    </w:p>
    <w:p w:rsidR="00D51B6D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6A6D">
        <w:rPr>
          <w:rFonts w:ascii="Times New Roman" w:hAnsi="Times New Roman" w:cs="Times New Roman"/>
          <w:sz w:val="28"/>
          <w:szCs w:val="28"/>
        </w:rPr>
        <w:t>ри разработке долгосрочн</w:t>
      </w:r>
      <w:r>
        <w:rPr>
          <w:rFonts w:ascii="Times New Roman" w:hAnsi="Times New Roman" w:cs="Times New Roman"/>
          <w:sz w:val="28"/>
          <w:szCs w:val="28"/>
        </w:rPr>
        <w:t>ой стратегии</w:t>
      </w:r>
      <w:r w:rsidRPr="00EC6A6D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Азнакаевского муниципального района необходимо  учитывать текущую   ситуацию и</w:t>
      </w:r>
      <w:r w:rsidRPr="00EC6A6D">
        <w:rPr>
          <w:rFonts w:ascii="Times New Roman" w:hAnsi="Times New Roman" w:cs="Times New Roman"/>
          <w:sz w:val="28"/>
          <w:szCs w:val="28"/>
        </w:rPr>
        <w:t xml:space="preserve"> глобальные тенденции </w:t>
      </w:r>
      <w:r>
        <w:rPr>
          <w:rFonts w:ascii="Times New Roman" w:hAnsi="Times New Roman" w:cs="Times New Roman"/>
          <w:sz w:val="28"/>
          <w:szCs w:val="28"/>
        </w:rPr>
        <w:t>развития мировой экономики и Российской Федерации.</w:t>
      </w:r>
      <w:r w:rsidR="00836811">
        <w:rPr>
          <w:rFonts w:ascii="Times New Roman" w:hAnsi="Times New Roman" w:cs="Times New Roman"/>
          <w:sz w:val="28"/>
          <w:szCs w:val="28"/>
        </w:rPr>
        <w:t xml:space="preserve"> </w:t>
      </w:r>
      <w:r w:rsidRPr="00530AA0">
        <w:rPr>
          <w:rFonts w:ascii="Times New Roman" w:hAnsi="Times New Roman" w:cs="Times New Roman"/>
          <w:color w:val="000000"/>
          <w:sz w:val="28"/>
          <w:szCs w:val="28"/>
        </w:rPr>
        <w:t>Взлеты и падения сырьевых цен повышают актуальность формирования новой диверсифицированной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B6D" w:rsidRPr="008B7BD8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Times New Roman"/>
          <w:sz w:val="26"/>
          <w:szCs w:val="28"/>
        </w:rPr>
      </w:pPr>
      <w:r w:rsidRPr="000817FF">
        <w:rPr>
          <w:rFonts w:ascii="Times New Roman" w:hAnsi="Times New Roman" w:cs="Times New Roman"/>
          <w:sz w:val="28"/>
          <w:szCs w:val="28"/>
        </w:rPr>
        <w:t>Внешние факторы, оказывающие влияние на социально-экономическое развитие Азнакаевского муниципального района, можно с определенной долей условности разделить на три группы. Первая – это обстоятельства, на которые органы власти, представители бизнеса и гражданского общества практически никак не могут повлиять. Например, дестабилизация</w:t>
      </w:r>
      <w:r w:rsidRPr="000817FF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политической ситуации в соседних странах и ухудшение международной обстановки; </w:t>
      </w:r>
      <w:r w:rsidRPr="000817FF">
        <w:rPr>
          <w:rFonts w:ascii="Times New Roman" w:hAnsi="Times New Roman" w:cs="Times New Roman"/>
          <w:sz w:val="28"/>
          <w:szCs w:val="28"/>
        </w:rPr>
        <w:t xml:space="preserve">колебания спроса и цен на </w:t>
      </w:r>
      <w:r>
        <w:rPr>
          <w:rFonts w:ascii="Times New Roman" w:hAnsi="Times New Roman" w:cs="Times New Roman"/>
          <w:sz w:val="28"/>
          <w:szCs w:val="28"/>
        </w:rPr>
        <w:t>нефть</w:t>
      </w:r>
      <w:r w:rsidRPr="00081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B6D" w:rsidRPr="000817FF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FF">
        <w:rPr>
          <w:rFonts w:ascii="Times New Roman" w:hAnsi="Times New Roman" w:cs="Times New Roman"/>
          <w:sz w:val="28"/>
          <w:szCs w:val="28"/>
        </w:rPr>
        <w:t xml:space="preserve">Вторая группа – факторы, на которые влияние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17FF">
        <w:rPr>
          <w:rFonts w:ascii="Times New Roman" w:hAnsi="Times New Roman" w:cs="Times New Roman"/>
          <w:sz w:val="28"/>
          <w:szCs w:val="28"/>
        </w:rPr>
        <w:t xml:space="preserve"> минимально, но все-таки возможно: региональная политика федеральных органов власти, в том числе в сфере межбюджетных отношений; в регулировании отношений собственности на землю и недра.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FF">
        <w:rPr>
          <w:rFonts w:ascii="Times New Roman" w:hAnsi="Times New Roman" w:cs="Times New Roman"/>
          <w:sz w:val="28"/>
          <w:szCs w:val="28"/>
        </w:rPr>
        <w:t xml:space="preserve">Наконец, третья группа – факторы, на которые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817FF">
        <w:rPr>
          <w:rFonts w:ascii="Times New Roman" w:hAnsi="Times New Roman" w:cs="Times New Roman"/>
          <w:sz w:val="28"/>
          <w:szCs w:val="28"/>
        </w:rPr>
        <w:t xml:space="preserve"> и общественные институты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9F7538">
        <w:rPr>
          <w:rFonts w:ascii="Times New Roman" w:hAnsi="Times New Roman" w:cs="Times New Roman"/>
          <w:sz w:val="28"/>
          <w:szCs w:val="28"/>
        </w:rPr>
        <w:t xml:space="preserve"> </w:t>
      </w:r>
      <w:r w:rsidRPr="000817FF">
        <w:rPr>
          <w:rFonts w:ascii="Times New Roman" w:hAnsi="Times New Roman" w:cs="Times New Roman"/>
          <w:sz w:val="28"/>
          <w:szCs w:val="28"/>
        </w:rPr>
        <w:t>способны и должны влиять, действуя совместно с целью защиты и отстаивания интересов</w:t>
      </w:r>
      <w:r>
        <w:rPr>
          <w:rFonts w:ascii="Times New Roman" w:hAnsi="Times New Roman" w:cs="Times New Roman"/>
          <w:sz w:val="28"/>
          <w:szCs w:val="28"/>
        </w:rPr>
        <w:t xml:space="preserve"> жителей Азнакаевского муниципального района</w:t>
      </w:r>
      <w:r w:rsidRPr="000817FF">
        <w:rPr>
          <w:rFonts w:ascii="Times New Roman" w:hAnsi="Times New Roman" w:cs="Times New Roman"/>
          <w:sz w:val="28"/>
          <w:szCs w:val="28"/>
        </w:rPr>
        <w:t xml:space="preserve">. Это взаимодействие с </w:t>
      </w:r>
      <w:r>
        <w:rPr>
          <w:rFonts w:ascii="Times New Roman" w:hAnsi="Times New Roman" w:cs="Times New Roman"/>
          <w:sz w:val="28"/>
          <w:szCs w:val="28"/>
        </w:rPr>
        <w:t>министерствами и ведомствами</w:t>
      </w:r>
      <w:r w:rsidRPr="000817FF">
        <w:rPr>
          <w:rFonts w:ascii="Times New Roman" w:hAnsi="Times New Roman" w:cs="Times New Roman"/>
          <w:sz w:val="28"/>
          <w:szCs w:val="28"/>
        </w:rPr>
        <w:t xml:space="preserve">, в том числе по реализации отраслевых стратегий, долгосрочных (федеральных) целевых программ и национальных проектов; диалог с управляющими компаниями (по вопросам деятельности соответствующих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подразделений),</w:t>
      </w:r>
      <w:r w:rsidRPr="000817FF">
        <w:rPr>
          <w:rFonts w:ascii="Times New Roman" w:hAnsi="Times New Roman" w:cs="Times New Roman"/>
          <w:sz w:val="28"/>
          <w:szCs w:val="28"/>
        </w:rPr>
        <w:t xml:space="preserve"> осуществления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района, вопросы содействия развитию малого и среднего бизнеса,</w:t>
      </w:r>
      <w:r w:rsidRPr="000817FF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817FF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позволяет определить благоприятные возможности внешней среды, ее  потенциальные угрозы  и риски. </w:t>
      </w:r>
    </w:p>
    <w:p w:rsidR="00D51B6D" w:rsidRPr="005C13AD" w:rsidRDefault="00D51B6D" w:rsidP="008368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13AD">
        <w:rPr>
          <w:rFonts w:ascii="Times New Roman" w:hAnsi="Times New Roman" w:cs="Times New Roman"/>
          <w:b/>
          <w:sz w:val="28"/>
          <w:szCs w:val="28"/>
        </w:rPr>
        <w:t>Благоприятные возможности внешней среды (РТ и ПФО):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D51B6D" w:rsidRPr="005C13AD">
        <w:rPr>
          <w:sz w:val="28"/>
          <w:szCs w:val="28"/>
        </w:rPr>
        <w:t>ентральное для территории России трансп</w:t>
      </w:r>
      <w:r>
        <w:rPr>
          <w:sz w:val="28"/>
          <w:szCs w:val="28"/>
        </w:rPr>
        <w:t>ортно-географические положение;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1B6D" w:rsidRPr="005C13AD">
        <w:rPr>
          <w:sz w:val="28"/>
          <w:szCs w:val="28"/>
        </w:rPr>
        <w:t>лизость к экономически развитым регионам Центра и Урала.  Принадлежность к зоне развито</w:t>
      </w:r>
      <w:r>
        <w:rPr>
          <w:sz w:val="28"/>
          <w:szCs w:val="28"/>
        </w:rPr>
        <w:t>го сельского хозяйства Поволжья;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аличие значительных водных ресурсов</w:t>
      </w:r>
      <w:r>
        <w:rPr>
          <w:sz w:val="28"/>
          <w:szCs w:val="28"/>
        </w:rPr>
        <w:t xml:space="preserve"> и площадей лесных массивов;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1B6D" w:rsidRPr="005C13AD">
        <w:rPr>
          <w:sz w:val="28"/>
          <w:szCs w:val="28"/>
        </w:rPr>
        <w:t>ольшие ресурсы земель сельскохозяйственного назначения</w:t>
      </w:r>
      <w:r>
        <w:rPr>
          <w:sz w:val="28"/>
          <w:szCs w:val="28"/>
        </w:rPr>
        <w:t>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али</w:t>
      </w:r>
      <w:r>
        <w:rPr>
          <w:sz w:val="28"/>
          <w:szCs w:val="28"/>
        </w:rPr>
        <w:t>чие крупных  транспортных узлов;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1B6D" w:rsidRPr="005C13AD">
        <w:rPr>
          <w:sz w:val="28"/>
          <w:szCs w:val="28"/>
        </w:rPr>
        <w:t>л</w:t>
      </w:r>
      <w:r>
        <w:rPr>
          <w:sz w:val="28"/>
          <w:szCs w:val="28"/>
        </w:rPr>
        <w:t>агоприятные ландшафтные условия;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1B6D" w:rsidRPr="005C13AD">
        <w:rPr>
          <w:sz w:val="28"/>
          <w:szCs w:val="28"/>
        </w:rPr>
        <w:t>огатое историко-культурное наследие</w:t>
      </w:r>
      <w:r>
        <w:rPr>
          <w:sz w:val="28"/>
          <w:szCs w:val="28"/>
        </w:rPr>
        <w:t>;</w:t>
      </w:r>
    </w:p>
    <w:p w:rsidR="00F243A7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1B6D" w:rsidRPr="00F243A7">
        <w:rPr>
          <w:sz w:val="28"/>
          <w:szCs w:val="28"/>
        </w:rPr>
        <w:t>тносительно выс</w:t>
      </w:r>
      <w:r>
        <w:rPr>
          <w:sz w:val="28"/>
          <w:szCs w:val="28"/>
        </w:rPr>
        <w:t>окий производственный потенциал;</w:t>
      </w:r>
    </w:p>
    <w:p w:rsidR="00D51B6D" w:rsidRPr="00F243A7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51B6D" w:rsidRPr="00F243A7">
        <w:rPr>
          <w:sz w:val="28"/>
          <w:szCs w:val="28"/>
        </w:rPr>
        <w:t>азвитая производственная и социальная инфраструктура</w:t>
      </w:r>
      <w:r>
        <w:rPr>
          <w:sz w:val="28"/>
          <w:szCs w:val="28"/>
        </w:rPr>
        <w:t>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51B6D" w:rsidRPr="005C13AD">
        <w:rPr>
          <w:sz w:val="28"/>
          <w:szCs w:val="28"/>
        </w:rPr>
        <w:t>азвитая производственная база. Высокая доля предприятий, выпускающих наукоемкую высокотехнологичную продукцию</w:t>
      </w:r>
      <w:r>
        <w:rPr>
          <w:sz w:val="28"/>
          <w:szCs w:val="28"/>
        </w:rPr>
        <w:t>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51B6D" w:rsidRPr="005C13AD">
        <w:rPr>
          <w:sz w:val="28"/>
          <w:szCs w:val="28"/>
        </w:rPr>
        <w:t>инамично растущий инновационный потенциал. Высокий спрос со стороны регионов и  городов России на социально-политические</w:t>
      </w:r>
      <w:r>
        <w:rPr>
          <w:sz w:val="28"/>
          <w:szCs w:val="28"/>
        </w:rPr>
        <w:t xml:space="preserve"> инновации Республики Татарстан;</w:t>
      </w:r>
    </w:p>
    <w:p w:rsidR="00F20FA4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1B6D" w:rsidRPr="005C13AD">
        <w:rPr>
          <w:sz w:val="28"/>
          <w:szCs w:val="28"/>
        </w:rPr>
        <w:t>ысокий интеллек</w:t>
      </w:r>
      <w:r w:rsidR="00F20FA4">
        <w:rPr>
          <w:sz w:val="28"/>
          <w:szCs w:val="28"/>
        </w:rPr>
        <w:t>туальный и культурный потенциал;</w:t>
      </w:r>
    </w:p>
    <w:p w:rsidR="00D51B6D" w:rsidRPr="005C13AD" w:rsidRDefault="000C0574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1B6D" w:rsidRPr="005C13AD">
        <w:rPr>
          <w:sz w:val="28"/>
          <w:szCs w:val="28"/>
        </w:rPr>
        <w:t>озможности получения качественного фундаментального и профессионального образования. Наличие федер</w:t>
      </w:r>
      <w:r>
        <w:rPr>
          <w:sz w:val="28"/>
          <w:szCs w:val="28"/>
        </w:rPr>
        <w:t>ального университетского центра;</w:t>
      </w:r>
    </w:p>
    <w:p w:rsidR="00D51B6D" w:rsidRPr="005C13AD" w:rsidRDefault="000C0574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1B6D" w:rsidRPr="005C13AD">
        <w:rPr>
          <w:sz w:val="28"/>
          <w:szCs w:val="28"/>
        </w:rPr>
        <w:t>тносительно высокий потенциал медицинского обслуживания и использование п</w:t>
      </w:r>
      <w:r>
        <w:rPr>
          <w:sz w:val="28"/>
          <w:szCs w:val="28"/>
        </w:rPr>
        <w:t>ередовых медицинских технологий;</w:t>
      </w:r>
    </w:p>
    <w:p w:rsidR="00D51B6D" w:rsidRPr="005C13AD" w:rsidRDefault="000C0574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рекреационных зон;</w:t>
      </w:r>
    </w:p>
    <w:p w:rsidR="00D51B6D" w:rsidRPr="00DA4E1A" w:rsidRDefault="000C0574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b/>
          <w:sz w:val="28"/>
          <w:szCs w:val="28"/>
        </w:rPr>
      </w:pPr>
      <w:r w:rsidRPr="00DA4E1A">
        <w:rPr>
          <w:sz w:val="28"/>
          <w:szCs w:val="28"/>
        </w:rPr>
        <w:t>р</w:t>
      </w:r>
      <w:r w:rsidR="00D51B6D" w:rsidRPr="00DA4E1A">
        <w:rPr>
          <w:sz w:val="28"/>
          <w:szCs w:val="28"/>
        </w:rPr>
        <w:t>ост спроса на потенциальные туристические и рекреационные услуги в связи с общим ростом доходов населения.</w:t>
      </w:r>
    </w:p>
    <w:p w:rsidR="00D51B6D" w:rsidRPr="005C13AD" w:rsidRDefault="00D51B6D" w:rsidP="004236AA">
      <w:pPr>
        <w:pStyle w:val="af6"/>
        <w:spacing w:line="360" w:lineRule="auto"/>
        <w:ind w:left="709" w:hanging="709"/>
        <w:jc w:val="both"/>
        <w:rPr>
          <w:b/>
          <w:sz w:val="28"/>
          <w:szCs w:val="28"/>
        </w:rPr>
      </w:pPr>
      <w:r w:rsidRPr="005C13AD">
        <w:rPr>
          <w:b/>
          <w:sz w:val="28"/>
          <w:szCs w:val="28"/>
        </w:rPr>
        <w:t>Потенциальные опасности (угрозы) внешней среды: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еустойчивая конъюнктура нефтяных рынков, тенденция снижения цен на нефть и нефтепродукты</w:t>
      </w:r>
      <w:r>
        <w:rPr>
          <w:sz w:val="28"/>
          <w:szCs w:val="28"/>
        </w:rPr>
        <w:t>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51B6D" w:rsidRPr="005C13AD">
        <w:rPr>
          <w:sz w:val="28"/>
          <w:szCs w:val="28"/>
        </w:rPr>
        <w:t xml:space="preserve">жесточение конкурентной борьбы регионов за лидерство в </w:t>
      </w:r>
      <w:r>
        <w:rPr>
          <w:sz w:val="28"/>
          <w:szCs w:val="28"/>
        </w:rPr>
        <w:t>Приволжском федеральном округе;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51B6D" w:rsidRPr="005C13AD">
        <w:rPr>
          <w:sz w:val="28"/>
          <w:szCs w:val="28"/>
        </w:rPr>
        <w:t>тарение населения. Увеличение демографической</w:t>
      </w:r>
      <w:r>
        <w:rPr>
          <w:sz w:val="28"/>
          <w:szCs w:val="28"/>
        </w:rPr>
        <w:t xml:space="preserve"> нагрузки на одного работающего;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51B6D" w:rsidRPr="005C13AD">
        <w:rPr>
          <w:sz w:val="28"/>
          <w:szCs w:val="28"/>
        </w:rPr>
        <w:t>начительный разрыв в продолжит</w:t>
      </w:r>
      <w:r>
        <w:rPr>
          <w:sz w:val="28"/>
          <w:szCs w:val="28"/>
        </w:rPr>
        <w:t>ельности жизни мужчин и женщин;</w:t>
      </w:r>
    </w:p>
    <w:p w:rsidR="00D51B6D" w:rsidRPr="00A56CFB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51B6D" w:rsidRPr="005C13AD">
        <w:rPr>
          <w:sz w:val="28"/>
          <w:szCs w:val="28"/>
        </w:rPr>
        <w:t xml:space="preserve">начительное </w:t>
      </w:r>
      <w:r>
        <w:rPr>
          <w:sz w:val="28"/>
          <w:szCs w:val="28"/>
        </w:rPr>
        <w:t>социальное расслоение населения;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едостаточный уровень интегрированности в экономическую систему России. Экспортоориентированность</w:t>
      </w:r>
      <w:r>
        <w:rPr>
          <w:sz w:val="28"/>
          <w:szCs w:val="28"/>
        </w:rPr>
        <w:t xml:space="preserve"> экономики Республики Татарстан;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едостаточное использование инновационного потенциала и возможностей совершенствования технологической базы</w:t>
      </w:r>
      <w:r>
        <w:rPr>
          <w:sz w:val="28"/>
          <w:szCs w:val="28"/>
        </w:rPr>
        <w:t>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>езначительный экспортный потенциал большинства отраслей производства (за исключением нефтедобычи, вертолетостроен</w:t>
      </w:r>
      <w:r>
        <w:rPr>
          <w:sz w:val="28"/>
          <w:szCs w:val="28"/>
        </w:rPr>
        <w:t>ия и химической промышленности);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1B6D" w:rsidRPr="005C13AD">
        <w:rPr>
          <w:sz w:val="28"/>
          <w:szCs w:val="28"/>
        </w:rPr>
        <w:t>ыс</w:t>
      </w:r>
      <w:r w:rsidR="00D51B6D">
        <w:rPr>
          <w:sz w:val="28"/>
          <w:szCs w:val="28"/>
        </w:rPr>
        <w:t xml:space="preserve">окий уровень изношенности ряда </w:t>
      </w:r>
      <w:r w:rsidR="00D51B6D" w:rsidRPr="005C13AD">
        <w:rPr>
          <w:sz w:val="28"/>
          <w:szCs w:val="28"/>
        </w:rPr>
        <w:t>элементов производственной и социальной инфраструктуры, базовых систем ко</w:t>
      </w:r>
      <w:r>
        <w:rPr>
          <w:sz w:val="28"/>
          <w:szCs w:val="28"/>
        </w:rPr>
        <w:t>ммуникаций;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1B6D" w:rsidRPr="005C13AD">
        <w:rPr>
          <w:sz w:val="28"/>
          <w:szCs w:val="28"/>
        </w:rPr>
        <w:t xml:space="preserve">еразвитость деятельности </w:t>
      </w:r>
      <w:r>
        <w:rPr>
          <w:sz w:val="28"/>
          <w:szCs w:val="28"/>
        </w:rPr>
        <w:t>организаций собственников жилья;</w:t>
      </w:r>
    </w:p>
    <w:p w:rsidR="00D51B6D" w:rsidRPr="005C13AD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B6D" w:rsidRPr="005C13AD">
        <w:rPr>
          <w:sz w:val="28"/>
          <w:szCs w:val="28"/>
        </w:rPr>
        <w:t>рогрессирующий общий уровень антропогенно</w:t>
      </w:r>
      <w:r>
        <w:rPr>
          <w:sz w:val="28"/>
          <w:szCs w:val="28"/>
        </w:rPr>
        <w:t>го загрязнения  природной среды;</w:t>
      </w:r>
    </w:p>
    <w:p w:rsidR="00D51B6D" w:rsidRPr="002A07EC" w:rsidRDefault="00F243A7" w:rsidP="00DA4E1A">
      <w:pPr>
        <w:pStyle w:val="af6"/>
        <w:numPr>
          <w:ilvl w:val="0"/>
          <w:numId w:val="23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2A07EC">
        <w:rPr>
          <w:sz w:val="28"/>
          <w:szCs w:val="28"/>
        </w:rPr>
        <w:t>н</w:t>
      </w:r>
      <w:r w:rsidR="00D51B6D" w:rsidRPr="002A07EC">
        <w:rPr>
          <w:sz w:val="28"/>
          <w:szCs w:val="28"/>
        </w:rPr>
        <w:t>еобходимость утилизации резко увеличивающихся объемов мусора.</w:t>
      </w:r>
    </w:p>
    <w:p w:rsidR="00D51B6D" w:rsidRDefault="00D51B6D" w:rsidP="00DA4E1A">
      <w:pPr>
        <w:pStyle w:val="af6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и систематизация общих позиций анализа внешней среды осуществлена на основе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-анализа, результаты которого предста</w:t>
      </w:r>
      <w:r w:rsidR="00654DBE">
        <w:rPr>
          <w:sz w:val="28"/>
          <w:szCs w:val="28"/>
        </w:rPr>
        <w:t>в</w:t>
      </w:r>
      <w:r>
        <w:rPr>
          <w:sz w:val="28"/>
          <w:szCs w:val="28"/>
        </w:rPr>
        <w:t>лены в следующей таблице (матрице)</w:t>
      </w:r>
      <w:r w:rsidR="00654DBE">
        <w:rPr>
          <w:sz w:val="28"/>
          <w:szCs w:val="28"/>
        </w:rPr>
        <w:t>.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016"/>
        <w:gridCol w:w="3363"/>
      </w:tblGrid>
      <w:tr w:rsidR="00D51B6D" w:rsidRPr="007A4F09" w:rsidTr="00A56CF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B6D" w:rsidRPr="007A4F09" w:rsidRDefault="00D51B6D" w:rsidP="00A56CFB">
            <w:pPr>
              <w:pStyle w:val="3"/>
              <w:jc w:val="right"/>
              <w:rPr>
                <w:b w:val="0"/>
                <w:sz w:val="28"/>
                <w:szCs w:val="28"/>
              </w:rPr>
            </w:pPr>
            <w:bookmarkStart w:id="103" w:name="_Toc453136981"/>
            <w:bookmarkStart w:id="104" w:name="_Toc453353963"/>
            <w:bookmarkStart w:id="105" w:name="_Toc453455464"/>
            <w:bookmarkStart w:id="106" w:name="_Toc453460273"/>
            <w:bookmarkStart w:id="107" w:name="_Toc453489205"/>
            <w:bookmarkStart w:id="108" w:name="_Toc453490934"/>
            <w:bookmarkStart w:id="109" w:name="_Toc453583957"/>
            <w:r w:rsidRPr="007A4F09">
              <w:rPr>
                <w:b w:val="0"/>
                <w:sz w:val="28"/>
                <w:szCs w:val="28"/>
              </w:rPr>
              <w:t>Таблица</w:t>
            </w:r>
            <w:bookmarkEnd w:id="103"/>
            <w:bookmarkEnd w:id="104"/>
            <w:r w:rsidR="00A56CFB">
              <w:rPr>
                <w:b w:val="0"/>
                <w:sz w:val="28"/>
                <w:szCs w:val="28"/>
              </w:rPr>
              <w:t>11</w:t>
            </w:r>
            <w:bookmarkEnd w:id="105"/>
            <w:bookmarkEnd w:id="106"/>
            <w:bookmarkEnd w:id="107"/>
            <w:bookmarkEnd w:id="108"/>
            <w:bookmarkEnd w:id="109"/>
          </w:p>
        </w:tc>
      </w:tr>
      <w:tr w:rsidR="00D51B6D" w:rsidRPr="007A4F09" w:rsidTr="00A56CFB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6D" w:rsidRPr="00A56CFB" w:rsidRDefault="00D51B6D" w:rsidP="002A07EC">
            <w:pPr>
              <w:pStyle w:val="1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bookmarkStart w:id="110" w:name="_Toc453072323"/>
            <w:bookmarkStart w:id="111" w:name="_Toc453136982"/>
            <w:bookmarkStart w:id="112" w:name="_Toc453353964"/>
            <w:bookmarkStart w:id="113" w:name="_Toc453455465"/>
            <w:bookmarkStart w:id="114" w:name="_Toc453460274"/>
            <w:bookmarkStart w:id="115" w:name="_Toc453489206"/>
            <w:bookmarkStart w:id="116" w:name="_Toc453490935"/>
            <w:bookmarkStart w:id="117" w:name="_Toc453583958"/>
            <w:r w:rsidRPr="00A56CFB">
              <w:rPr>
                <w:i/>
                <w:color w:val="000000" w:themeColor="text1"/>
                <w:sz w:val="28"/>
                <w:szCs w:val="28"/>
              </w:rPr>
              <w:t>Таблица SWOT-анализа внешней среды развития</w:t>
            </w:r>
            <w:r w:rsidR="009F753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56CFB">
              <w:rPr>
                <w:i/>
                <w:color w:val="000000" w:themeColor="text1"/>
                <w:sz w:val="28"/>
                <w:szCs w:val="28"/>
              </w:rPr>
              <w:t>Азнакаевского муниципального  района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</w:p>
        </w:tc>
      </w:tr>
      <w:tr w:rsidR="00D51B6D" w:rsidRPr="007A4F09" w:rsidTr="00A56CFB">
        <w:trPr>
          <w:trHeight w:val="782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51B6D" w:rsidRPr="007A4F09" w:rsidRDefault="00D51B6D" w:rsidP="002A07EC">
            <w:pPr>
              <w:pStyle w:val="af6"/>
              <w:numPr>
                <w:ilvl w:val="0"/>
                <w:numId w:val="31"/>
              </w:numPr>
              <w:ind w:left="318" w:firstLine="0"/>
              <w:rPr>
                <w:b/>
                <w:szCs w:val="24"/>
              </w:rPr>
            </w:pPr>
            <w:r w:rsidRPr="007A4F09">
              <w:rPr>
                <w:b/>
                <w:szCs w:val="24"/>
              </w:rPr>
              <w:t>Экономико-географическое положение и</w:t>
            </w:r>
          </w:p>
          <w:p w:rsidR="00D51B6D" w:rsidRPr="007A4F09" w:rsidRDefault="00D51B6D" w:rsidP="002A07EC">
            <w:pPr>
              <w:spacing w:after="0" w:line="240" w:lineRule="auto"/>
              <w:ind w:left="318"/>
              <w:rPr>
                <w:w w:val="85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D51B6D" w:rsidRPr="007A4F09" w:rsidRDefault="00D51B6D" w:rsidP="002A0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3363" w:type="dxa"/>
            <w:tcBorders>
              <w:top w:val="single" w:sz="4" w:space="0" w:color="auto"/>
            </w:tcBorders>
            <w:vAlign w:val="center"/>
          </w:tcPr>
          <w:p w:rsidR="00D51B6D" w:rsidRPr="007A4F09" w:rsidRDefault="004F3586" w:rsidP="002A0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3CB5">
              <w:rPr>
                <w:rFonts w:ascii="Times New Roman" w:hAnsi="Times New Roman" w:cs="Times New Roman"/>
                <w:b/>
                <w:sz w:val="24"/>
                <w:szCs w:val="24"/>
              </w:rPr>
              <w:t>роблемы</w:t>
            </w: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pStyle w:val="-1"/>
              <w:spacing w:after="0"/>
              <w:rPr>
                <w:rFonts w:ascii="Times New Roman" w:hAnsi="Times New Roman"/>
                <w:b/>
                <w:spacing w:val="-10"/>
                <w:w w:val="85"/>
                <w:sz w:val="24"/>
                <w:szCs w:val="24"/>
              </w:rPr>
            </w:pPr>
            <w:r w:rsidRPr="007A4F09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Нахождение в экономически развитом районе Ю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го-Востока Республики Татарстан.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Близость к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развитым районами Республики Башкортостан.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125км, в г. Набережные Челны – грузопассажирская железнодорожная станция.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 160км расположен аэропорт «Бегишево», имеющий международный статус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Район находится рядом с промышленными центрами – Альметьевск, Набережные Челны.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Уникальный природный ландшафт - лесопарковая зона, холмистая местность, отсутствие ландшафтных преград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A07EC">
            <w:pPr>
              <w:spacing w:after="0"/>
              <w:rPr>
                <w:w w:val="85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 больших запасов природных ресурсов - нефть, газ, почв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, богатая минералами глина, множество источников с пресной водой, древесина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Развивать транспортную инфраструктуру, включая строительство железной дороги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природных ландшафтов для развития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туризма, инфраструктуры для отдыха и развлечений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Использовать холмистую местность, лесопарковую зону для организации инфраструктуры отдыха и туризма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Перспективы разработки запасов природных ресурсов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разработки запасов пресной воды.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Значительный потенциал развития сельского хозяйства на имеющихся земельных ресурсах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Отрицательный баланс и нежелательная структура миграционных потоков между ближними регионами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A07EC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Слабые стороны</w:t>
            </w:r>
            <w:r w:rsidR="00204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даленность от столицы РТ – г. Казани, крупного научно-промышленного и культурно-исторического центра (350 км).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Удаленность и изолированность  сети магистральных железных дорог, основных межрегиональных и международных транспортных потоков.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Отсутствие федеральных трасс, железной дороги, аэропорта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684755" w:rsidRDefault="00684755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Развивать возможности быстрого транспортного сообщения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E0E0E0"/>
          </w:tcPr>
          <w:p w:rsidR="00684755" w:rsidRDefault="00684755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68475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Отток молодежи в более крупные города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rPr>
          <w:trHeight w:val="859"/>
        </w:trPr>
        <w:tc>
          <w:tcPr>
            <w:tcW w:w="3119" w:type="dxa"/>
          </w:tcPr>
          <w:p w:rsidR="00D51B6D" w:rsidRPr="007A4F09" w:rsidRDefault="00D51B6D" w:rsidP="002A07EC">
            <w:pPr>
              <w:pStyle w:val="af6"/>
              <w:numPr>
                <w:ilvl w:val="0"/>
                <w:numId w:val="31"/>
              </w:numPr>
              <w:spacing w:before="240" w:after="200" w:line="276" w:lineRule="auto"/>
              <w:ind w:left="318" w:firstLine="0"/>
              <w:rPr>
                <w:b/>
                <w:szCs w:val="24"/>
              </w:rPr>
            </w:pPr>
            <w:r w:rsidRPr="007A4F09">
              <w:rPr>
                <w:b/>
                <w:szCs w:val="24"/>
              </w:rPr>
              <w:t>Демографическая ситуация</w:t>
            </w:r>
          </w:p>
        </w:tc>
        <w:tc>
          <w:tcPr>
            <w:tcW w:w="3016" w:type="dxa"/>
          </w:tcPr>
          <w:p w:rsidR="00D51B6D" w:rsidRPr="007A4F09" w:rsidRDefault="00D51B6D" w:rsidP="002A07E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3363" w:type="dxa"/>
          </w:tcPr>
          <w:p w:rsidR="00D51B6D" w:rsidRPr="007A4F09" w:rsidRDefault="00D51B6D" w:rsidP="002A07E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D51B6D" w:rsidRPr="007A4F09" w:rsidTr="00A56CFB">
        <w:trPr>
          <w:trHeight w:val="556"/>
        </w:trPr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Достаточная  для развития производительных сил ч</w:t>
            </w:r>
            <w:r w:rsidR="00665EB1">
              <w:rPr>
                <w:rFonts w:ascii="Times New Roman" w:hAnsi="Times New Roman" w:cs="Times New Roman"/>
                <w:sz w:val="24"/>
                <w:szCs w:val="24"/>
              </w:rPr>
              <w:t>исленность  населения.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высокая доля экон</w:t>
            </w:r>
            <w:r w:rsidR="00A56CFB">
              <w:rPr>
                <w:rFonts w:ascii="Times New Roman" w:hAnsi="Times New Roman" w:cs="Times New Roman"/>
                <w:sz w:val="24"/>
                <w:szCs w:val="24"/>
              </w:rPr>
              <w:t xml:space="preserve">омически активного населения – </w:t>
            </w:r>
            <w:r w:rsidR="0004207D" w:rsidRPr="00A56CFB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56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Многонациональный состав населения</w:t>
            </w:r>
            <w:r w:rsidR="002A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Относительно высокий профессиональный, образовательный и культурный уровень населения.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Относительно низкая социальная конфликтность населения.</w:t>
            </w:r>
          </w:p>
        </w:tc>
        <w:tc>
          <w:tcPr>
            <w:tcW w:w="3016" w:type="dxa"/>
            <w:shd w:val="clear" w:color="auto" w:fill="E0E0E0"/>
          </w:tcPr>
          <w:p w:rsidR="00684755" w:rsidRDefault="00684755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Значительный потенциал роста рождаемости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программ, направленных на оптимизацию половозрастной структуры населения, в том числе адресных.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Рост благосостояния населения за счет его  профессионального и образовательного уровня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Формирование особого м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енталитета и бренда   азнакаевцев.</w:t>
            </w:r>
          </w:p>
        </w:tc>
        <w:tc>
          <w:tcPr>
            <w:tcW w:w="3363" w:type="dxa"/>
            <w:shd w:val="clear" w:color="auto" w:fill="E0E0E0"/>
          </w:tcPr>
          <w:p w:rsidR="00684755" w:rsidRDefault="00684755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Усиление тенденций старения населения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состояния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 населения в связи с ухудшением структурных характеристик населения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6D" w:rsidRPr="007A4F09" w:rsidTr="00684755">
        <w:trPr>
          <w:trHeight w:val="5700"/>
        </w:trPr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Ускоряющийся процесс старения населения за счет увеличения доли лиц среднего и старшего возраста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Естественная убыль населения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одиноких граждан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Отток квалифицированных кадров, наиболее способной и активной молодежи в крупные города РТ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Безработица среди молодежи за счет роста числа  невостребованных специалистов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684755" w:rsidRDefault="00684755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Повышение уровня и  качества жизни населения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Стимулирование рождаемост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путем внедрения программы поддержки молодых семей и т.п.</w:t>
            </w:r>
          </w:p>
          <w:p w:rsidR="00D51B6D" w:rsidRPr="007A4F09" w:rsidRDefault="00D51B6D" w:rsidP="0068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 подготовки востребованных кадров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Сокращение рождаемости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Негативный характер трудовых миграций.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Рост преступности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B13725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D51B6D" w:rsidRPr="007A4F09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1901D2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1B6D" w:rsidRPr="007A4F09">
              <w:rPr>
                <w:rFonts w:ascii="Times New Roman" w:hAnsi="Times New Roman" w:cs="Times New Roman"/>
                <w:sz w:val="24"/>
                <w:szCs w:val="24"/>
              </w:rPr>
              <w:t>меньшение числа рабочих мест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6D" w:rsidRPr="007A4F09" w:rsidTr="00684755">
        <w:trPr>
          <w:trHeight w:val="678"/>
        </w:trPr>
        <w:tc>
          <w:tcPr>
            <w:tcW w:w="3119" w:type="dxa"/>
            <w:vAlign w:val="center"/>
          </w:tcPr>
          <w:p w:rsidR="00D51B6D" w:rsidRPr="007A4F09" w:rsidRDefault="00D51B6D" w:rsidP="00684755">
            <w:pPr>
              <w:pStyle w:val="af6"/>
              <w:numPr>
                <w:ilvl w:val="0"/>
                <w:numId w:val="31"/>
              </w:numPr>
              <w:tabs>
                <w:tab w:val="left" w:pos="176"/>
              </w:tabs>
              <w:spacing w:line="276" w:lineRule="auto"/>
              <w:rPr>
                <w:b/>
                <w:spacing w:val="-10"/>
                <w:w w:val="85"/>
                <w:szCs w:val="24"/>
              </w:rPr>
            </w:pPr>
            <w:r w:rsidRPr="007A4F09">
              <w:rPr>
                <w:b/>
                <w:szCs w:val="24"/>
              </w:rPr>
              <w:t>Промышленность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D51B6D" w:rsidRPr="007A4F09" w:rsidRDefault="00D51B6D" w:rsidP="0068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204AA4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1B6D" w:rsidRPr="007A4F09">
              <w:rPr>
                <w:rFonts w:ascii="Times New Roman" w:hAnsi="Times New Roman" w:cs="Times New Roman"/>
                <w:sz w:val="24"/>
                <w:szCs w:val="24"/>
              </w:rPr>
              <w:t>ысокий уровень развития производства в отраслях первичного сектора - нефтедобыча, агропромышленный комплекс.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Значительный инвестиционный потенциал для развития  отраслей и предприятий муниципального района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 доходов местного бюджета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Значительный объем финансирования предприятиями нефтедобывающей отрасли  объектов социальной инфраструктуры,  проведения общегородских мероприятий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 незанятых ниш для развития предпринимательства</w:t>
            </w:r>
            <w:r w:rsidR="0068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Диверсификация экономики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новых технологий и оснащения предприятий современным оборудованием.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возможностей сотрудничества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информационно-рекламной, выставочной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Активизация малого и среднего предп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ринимательства в промышленности.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финансового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предприятий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отрасли в целях развития других отраслей и секторов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потенциала для реализации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перестройки структуры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города и района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Лоббирование интересов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 в РТ и РФ в целях привлечения инвестиций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Зависимость от мировых  цен на нефть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Неплатежеспособность предприятий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добывающего сектора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Сильная конкуренция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сырьевых и аграрных рынках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Отставание во внедрении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новых технологий 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Моноструктурный характер экономики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Зависимость города и района от стабильной работы одного предприятия – НГДУ «Азнакаевскнефть» и мировой конъюнктуры цен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нефть при истощении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нефтяных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запасов и ухудшение их свойств.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Неразвитость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перспективных отраслей и секторов (перерабатывающая промышленность, сфера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 и рекреация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Износ (физический и моральный) основных фондов и технологий, неэффективный финансовый менеджмент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трудовых ресурсов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рабочих специальностей,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высококвалифицированных кадров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повысить уровень развития производительных сил 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диверсификации экономики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Вовлечение бизнеса,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принятия решений по приоритетным направлениям</w:t>
            </w:r>
            <w:r w:rsidR="0020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экономики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доминирования сырьевого сектора в структуре экономики и экспорта РТ и РФ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финансовых стимулов для внедрения инновационных технологий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F4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инертность населения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6D" w:rsidRPr="007A4F09" w:rsidTr="00A56CFB">
        <w:tc>
          <w:tcPr>
            <w:tcW w:w="3119" w:type="dxa"/>
            <w:vAlign w:val="center"/>
          </w:tcPr>
          <w:p w:rsidR="00D51B6D" w:rsidRPr="007A4F09" w:rsidRDefault="00D51B6D" w:rsidP="002F4D50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Агропромышленный комплекс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D51B6D" w:rsidRPr="007A4F09" w:rsidRDefault="00D51B6D" w:rsidP="002F4D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развитых районов РТ в сфере сельского хозяйства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большого числа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  <w:r w:rsidR="002F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АПК района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Правительством РТ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парка сельхозтехники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перерабатывающих предприятий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потенциал развития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высокопроизводительных технологий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Создание законченного цикла переработки продукции сельского хозяйства.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природных, трудовых и технологических ресурсов для развития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развития современных  высокопроизводительных технологий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сельского хозяйства.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для создания законченного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продукции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животноводство и растениеводство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Ускоренное развитие отраслей АПК в условиях импортозамещения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зоне рискованного земледелия.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вероятность неблагоприятных климатических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Нехватка рабочих рук на селе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д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еградация сельского населения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19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отраслей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переработки продукции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низкий уровень добавленной стоимости продукции АПК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Убыточность сельского хозяйства.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Повышение цен на энергоносители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продукцию отраслей промышленности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Заниженные закупочные цены на продукцию сельского хозяйства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Недостаточность квалифицированных кадров на селе.</w:t>
            </w:r>
          </w:p>
        </w:tc>
        <w:tc>
          <w:tcPr>
            <w:tcW w:w="3016" w:type="dxa"/>
            <w:shd w:val="clear" w:color="auto" w:fill="E0E0E0"/>
          </w:tcPr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привлекательности жизни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 селе.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Повышение бонитета почвы.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кадров для работы в сфере АПК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конкуренции на рынках продовольствия, одежды и обуви.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должного уровня поддержки развития АПК муниципального района в условиях экономического кризиса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  <w:vAlign w:val="center"/>
          </w:tcPr>
          <w:p w:rsidR="00D51B6D" w:rsidRPr="007A4F09" w:rsidRDefault="00D51B6D" w:rsidP="005A6309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малого и среднего  предприни</w:t>
            </w:r>
            <w:r w:rsidR="005A63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(МСП)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D51B6D" w:rsidRPr="007A4F09" w:rsidRDefault="00D51B6D" w:rsidP="005A6309">
            <w:pPr>
              <w:spacing w:after="0"/>
              <w:jc w:val="center"/>
              <w:rPr>
                <w:b/>
                <w:w w:val="85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больших возможностей развития МСП 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 таких отраслях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услуг, туризм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Сложившаяся система моральной и материальной поддержки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муниципальным районом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«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Лучший предприниматель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программы поддержки, спонсорство и др.)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программах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 для приоритетных бизнес-проектов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зработка разделов ГЧП программ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территории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предпринимательства за счет упрощения процедур регистрации бизнеса и имущества, лицензирования, оформления другой разрешительной документации.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благоприятного бизнес-климата для развития МСП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13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единого информационного банка данных по развитию МСП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Загрузка свободных производственных площадей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="00B13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малого и среднего бизнеса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МСП в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витии сферы переработки сельхоз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продукции.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свободных ниш в таких отраслях как, сфера услуг, туризм 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Стагнация экономики.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Нестабильная социально-экономическая и политическая ситуация в России.</w:t>
            </w: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поддержки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среднего бизнеса в муниципальных районах в условиях ограниченности финансовых ресурсов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вовлеченность МСП в  сферы переработки сельскохозяйственного сырья и промышленного производства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гарантии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защищенности и безопасности.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Слабое развитие форм МЧП и ГЧП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Проведение выставок, реклама товаров, производящихся в городе и районе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активной части предпринимателей  и развитие партнерских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 МЧП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интереса молодежи к малому и среднему предпринимательству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w w:val="85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5A6309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Социальная сфера  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5A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D51B6D" w:rsidRPr="007A4F09" w:rsidRDefault="00D51B6D" w:rsidP="005A6309">
            <w:pPr>
              <w:spacing w:after="0"/>
              <w:jc w:val="center"/>
              <w:rPr>
                <w:b/>
                <w:w w:val="85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развитой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сети учреждений медицины различных форм собственности: стационары, поликлиники, аптеки, др. 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Высокий уровень спроса на квалифицированные кадры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Развитая сеть социальных учреждений, система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обслуживания. 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значительного опыта по р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проблем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социальной сферы при достижении единства позиций муниципальных  и ведомственных органов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 w:rsidR="005A63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объектами социальной сферы.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Развитие системы адресной защиты населения.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социальной сферы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финансовых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медицинской и социальной помощи.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Развитие системы платных услуг.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Наращивание высококачественной материально-технической базы здравоохранения и применение передовых медицинских технологий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дений социальной сферы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х методо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в обслуживания.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Превышение смертности над рождаемостью.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Старение высококвалифицированного кадрового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работников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целевой подготовки специалистов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  <w:p w:rsidR="00D51B6D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Низкая заработная плата у работников социальной сферы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Слабость материальной базы и недостаточное финансирование социальной сферы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диагностической медицины в городе, низкий уровень обслуживания и неудовлетворенность качеством лечения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Небольшая комплектация сельских школ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Недостаточная адресная защита населения.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Изношенность объектов социальной сферы и инфраструктуры.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Избыток специалистов с гуманитарным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B13725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дополни</w:t>
            </w:r>
            <w:r w:rsidR="00D51B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1B6D">
              <w:rPr>
                <w:rFonts w:ascii="Times New Roman" w:hAnsi="Times New Roman" w:cs="Times New Roman"/>
                <w:sz w:val="24"/>
                <w:szCs w:val="24"/>
              </w:rPr>
              <w:t xml:space="preserve">льного материального стимулирования </w:t>
            </w:r>
            <w:r w:rsidR="00D51B6D" w:rsidRPr="007A4F09">
              <w:rPr>
                <w:rFonts w:ascii="Times New Roman" w:hAnsi="Times New Roman" w:cs="Times New Roman"/>
                <w:sz w:val="24"/>
                <w:szCs w:val="24"/>
              </w:rPr>
              <w:t>работников социальной сферы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снижения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заболеваемости, улучшения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особенно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молодежи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изношенности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сферы и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строительства новых и реконструкции име</w:t>
            </w:r>
            <w:r w:rsidR="00B137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4199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объектов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подготовка специалистов для отраслей социальной сферы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B9D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оснащения лечебных учреждений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новейшим мед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ицинским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борудованием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службы сервиса для социально-незащищенных слоев населения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Старение высококвалифицированного кадрового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работников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целевой подготовки специалистов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331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  <w:vAlign w:val="center"/>
          </w:tcPr>
          <w:p w:rsidR="00D51B6D" w:rsidRPr="007A4F09" w:rsidRDefault="00D51B6D" w:rsidP="00C33B9D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Жилищно-коммунальная сфера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D51B6D" w:rsidRPr="007A4F09" w:rsidRDefault="00D51B6D" w:rsidP="00C33B9D">
            <w:pPr>
              <w:spacing w:after="0"/>
              <w:jc w:val="center"/>
              <w:rPr>
                <w:b/>
                <w:w w:val="85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тносительно надежное функционирование городского хозяйства (низкая  аварийность).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важных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инженерных коммуникаций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баз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техники, служб благоустройства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Обилие источников пресной воды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Большие 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Развитая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 xml:space="preserve"> база стройиндустрии в городе.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адресных жилищных субсидий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квалифицированных кадров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 генерального плана города и района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Обновление инженерных сетей и коммуникаций.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стратегии с применением современных принципов энергоэффективности и компактности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Повсеместная у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становка приборов учета.</w:t>
            </w: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Расширение системы адресного субсидирования оплаты коммунальных услуг населением.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развития конкуренции</w:t>
            </w:r>
            <w:r w:rsidR="0094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ЖКХ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 в целях улучшения качества услуг и снижения тарифов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высокого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 внедрения новых идей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Ветхость инженерных коммуникаций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Повышение тарифов и неоплата их населением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Отток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специалистов в сфере ЖКХ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снижении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ind w:left="264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Изношенность основных фондов, систем водоотведения, водоснабжения и отопления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ЖКХ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благоустройства города, окраин, внутриквартальных территорий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E0E0E0"/>
          </w:tcPr>
          <w:p w:rsidR="00D51B6D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конкуренции в сфере ЖКХ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Default="00D51B6D" w:rsidP="00C3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бюджетных и внебюджетных средств на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ремонт жилого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rPr>
                <w:w w:val="8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6D" w:rsidRPr="007A4F09" w:rsidTr="00A56CFB">
        <w:trPr>
          <w:trHeight w:val="697"/>
        </w:trPr>
        <w:tc>
          <w:tcPr>
            <w:tcW w:w="3119" w:type="dxa"/>
            <w:vAlign w:val="center"/>
          </w:tcPr>
          <w:p w:rsidR="00D51B6D" w:rsidRPr="007A4F09" w:rsidRDefault="00D51B6D" w:rsidP="00C33B9D">
            <w:pPr>
              <w:spacing w:after="0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8. Туризм и рекреация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D51B6D" w:rsidRPr="007A4F09" w:rsidRDefault="00D51B6D" w:rsidP="00C3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D51B6D" w:rsidRPr="007A4F09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Имеются благоустроенные родники, места отдыха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Наличие в городе выставочного зала, где представлены произведения местных художников</w:t>
            </w:r>
            <w:r w:rsidR="00C3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гостиниц и санатория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значительного числа мест отдыха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Насыщенность торговыми точками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проводятся городские праздники,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возрастает интерес населения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туристического потенциала  Чатыр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потенциал сельского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расширения строительства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 и искусства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 в сфере услуг, общественного питания, т.п.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программ по развитию туризма,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индустрии развлечений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природно-ландшафтных территорий и улучшение качества окружающей среды за счет природоохранных мер 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в области туризма     (менеджеров и обслуживающего персонала).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Сохранение и приобретение новых форм поддержки талантливой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работающей в сфере туризма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инфраструктуры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  <w:p w:rsidR="00D51B6D" w:rsidRPr="007A4F09" w:rsidRDefault="00D51B6D" w:rsidP="0034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Крайне ограниченные финансовые возможности поддержки туризма со стороны государства.</w:t>
            </w:r>
          </w:p>
          <w:p w:rsidR="00D51B6D" w:rsidRPr="007A4F09" w:rsidRDefault="00D51B6D" w:rsidP="0034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Конкуренция со стороны других центров туризма.</w:t>
            </w:r>
          </w:p>
          <w:p w:rsidR="00D51B6D" w:rsidRDefault="00D51B6D" w:rsidP="0034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Острый дефицит собственных финансовых средств и инвестиционных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имиджа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бренда Азнакаевского района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Татарстан, Российской Федерации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951CDF" w:rsidRDefault="00D51B6D" w:rsidP="002011B5">
            <w:pPr>
              <w:spacing w:after="0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  <w:p w:rsidR="00D51B6D" w:rsidRPr="007A4F09" w:rsidRDefault="00D51B6D" w:rsidP="002011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</w:tc>
      </w:tr>
      <w:tr w:rsidR="00D51B6D" w:rsidRPr="00C83942" w:rsidTr="00A56CFB">
        <w:tc>
          <w:tcPr>
            <w:tcW w:w="3119" w:type="dxa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Слабые стороны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Отсутствие памятников архитектуры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Неразвитость индустрии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развлечений и отдыха, туризма.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Скептическое отношение населения к туристической привлекательности города и района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Возрастающее техногенное давление производства на окружающую среду (высокая концентрация промышленных объектов в пределах городской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ее  пределами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, наличие устаревших производственных объектов).</w:t>
            </w:r>
          </w:p>
        </w:tc>
        <w:tc>
          <w:tcPr>
            <w:tcW w:w="3016" w:type="dxa"/>
            <w:shd w:val="clear" w:color="auto" w:fill="E0E0E0"/>
          </w:tcPr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позитивной жизненной ориентации населения,</w:t>
            </w:r>
            <w:r w:rsidR="00F4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патриотизма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полная реализация</w:t>
            </w:r>
            <w:r w:rsidR="00F4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AE2DCC" w:rsidRDefault="00D51B6D" w:rsidP="00201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E0E0E0"/>
          </w:tcPr>
          <w:p w:rsidR="00D51B6D" w:rsidRDefault="00D51B6D" w:rsidP="002011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  <w:p w:rsidR="00D51B6D" w:rsidRPr="007A4F09" w:rsidRDefault="00D51B6D" w:rsidP="0034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Конкуренция со стороны других центров туризма.</w:t>
            </w:r>
          </w:p>
          <w:p w:rsidR="00D51B6D" w:rsidRDefault="00D51B6D" w:rsidP="0034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Острый дефицит собственных финансовых средств и инвестиционных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B6D" w:rsidRPr="007A4F09" w:rsidRDefault="00D51B6D" w:rsidP="002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A4F09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имиджа</w:t>
            </w:r>
            <w:r w:rsidR="003461A3">
              <w:rPr>
                <w:rFonts w:ascii="Times New Roman" w:hAnsi="Times New Roman" w:cs="Times New Roman"/>
                <w:sz w:val="24"/>
                <w:szCs w:val="24"/>
              </w:rPr>
              <w:t xml:space="preserve"> и бренда Азнакаевского района.</w:t>
            </w:r>
          </w:p>
          <w:p w:rsidR="00D51B6D" w:rsidRPr="00951CDF" w:rsidRDefault="00D51B6D" w:rsidP="002011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</w:pPr>
          </w:p>
        </w:tc>
      </w:tr>
    </w:tbl>
    <w:p w:rsidR="00D51B6D" w:rsidRDefault="00D51B6D" w:rsidP="00D51B6D">
      <w:pPr>
        <w:pStyle w:val="af6"/>
        <w:spacing w:line="360" w:lineRule="auto"/>
        <w:ind w:left="810"/>
        <w:jc w:val="both"/>
        <w:rPr>
          <w:sz w:val="28"/>
          <w:szCs w:val="28"/>
        </w:rPr>
      </w:pPr>
    </w:p>
    <w:p w:rsidR="004F3586" w:rsidRDefault="004F3586" w:rsidP="003461A3">
      <w:pPr>
        <w:pStyle w:val="af6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перечисленных угроз, связанных с влиянием внешней среды на социально-экономическое развитие Азнакаевского муниципального района леж</w:t>
      </w:r>
      <w:r w:rsidR="00685833">
        <w:rPr>
          <w:sz w:val="28"/>
          <w:szCs w:val="28"/>
        </w:rPr>
        <w:t>и</w:t>
      </w:r>
      <w:r>
        <w:rPr>
          <w:sz w:val="28"/>
          <w:szCs w:val="28"/>
        </w:rPr>
        <w:t>т в контуре принятия управленческих решений на уровне Республики Татарстан и страны</w:t>
      </w:r>
      <w:r w:rsidR="00685833">
        <w:rPr>
          <w:sz w:val="28"/>
          <w:szCs w:val="28"/>
        </w:rPr>
        <w:t>,</w:t>
      </w:r>
      <w:r>
        <w:rPr>
          <w:sz w:val="28"/>
          <w:szCs w:val="28"/>
        </w:rPr>
        <w:t>и поэтому путей урегулирования этих угроз в Стратегии нет.</w:t>
      </w:r>
    </w:p>
    <w:p w:rsidR="00D51B6D" w:rsidRDefault="00C04CE4" w:rsidP="003461A3">
      <w:pPr>
        <w:pStyle w:val="3"/>
        <w:spacing w:before="0" w:beforeAutospacing="0"/>
        <w:rPr>
          <w:sz w:val="28"/>
          <w:szCs w:val="28"/>
        </w:rPr>
      </w:pPr>
      <w:bookmarkStart w:id="118" w:name="_Toc453136983"/>
      <w:bookmarkStart w:id="119" w:name="_Toc453583959"/>
      <w:r>
        <w:rPr>
          <w:sz w:val="28"/>
          <w:szCs w:val="28"/>
        </w:rPr>
        <w:t>2.17.</w:t>
      </w:r>
      <w:r w:rsidR="00D51B6D" w:rsidRPr="00441784">
        <w:rPr>
          <w:sz w:val="28"/>
          <w:szCs w:val="28"/>
        </w:rPr>
        <w:t xml:space="preserve"> Анализ внутренней среды</w:t>
      </w:r>
      <w:bookmarkEnd w:id="118"/>
      <w:bookmarkEnd w:id="119"/>
    </w:p>
    <w:p w:rsidR="00500096" w:rsidRDefault="00D51B6D" w:rsidP="00D51B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F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Базовые показатели развития Азнакаевского муниципального района Республики Татарстан показывают стабильный рост последние 4 года. В рейтинге муниципальных образований республики и районов и муниципальных районов с центром - городом республиканского подчинения и городских округов </w:t>
      </w:r>
      <w:r w:rsidR="00B14279">
        <w:rPr>
          <w:rFonts w:ascii="Times New Roman" w:eastAsia="Times New Roman" w:hAnsi="Times New Roman" w:cs="Times New Roman"/>
          <w:sz w:val="28"/>
          <w:szCs w:val="24"/>
        </w:rPr>
        <w:t>район</w:t>
      </w:r>
      <w:r w:rsidRPr="00A160FA">
        <w:rPr>
          <w:rFonts w:ascii="Times New Roman" w:eastAsia="Times New Roman" w:hAnsi="Times New Roman" w:cs="Times New Roman"/>
          <w:sz w:val="28"/>
          <w:szCs w:val="24"/>
        </w:rPr>
        <w:t xml:space="preserve"> традиционно з</w:t>
      </w:r>
      <w:r w:rsidR="00B14279">
        <w:rPr>
          <w:rFonts w:ascii="Times New Roman" w:eastAsia="Times New Roman" w:hAnsi="Times New Roman" w:cs="Times New Roman"/>
          <w:sz w:val="28"/>
          <w:szCs w:val="24"/>
        </w:rPr>
        <w:t>анимает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высокие позиции,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6A1C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C04C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B6D" w:rsidRPr="006D6A1C" w:rsidRDefault="00D51B6D" w:rsidP="00DA4E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04CE4">
        <w:rPr>
          <w:rFonts w:ascii="Times New Roman" w:hAnsi="Times New Roman" w:cs="Times New Roman"/>
          <w:sz w:val="28"/>
          <w:szCs w:val="28"/>
        </w:rPr>
        <w:t>12</w:t>
      </w:r>
    </w:p>
    <w:p w:rsidR="00D51B6D" w:rsidRPr="009C76D5" w:rsidRDefault="00D51B6D" w:rsidP="00B805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6D5">
        <w:rPr>
          <w:rFonts w:ascii="Times New Roman" w:hAnsi="Times New Roman" w:cs="Times New Roman"/>
          <w:b/>
          <w:i/>
          <w:sz w:val="28"/>
          <w:szCs w:val="28"/>
        </w:rPr>
        <w:t>Рейтинг социально-экономического развития муниципальных районов и городских округов Республики Татарстан  за январь-декабрь 2015 года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20"/>
        <w:gridCol w:w="3991"/>
        <w:gridCol w:w="3969"/>
      </w:tblGrid>
      <w:tr w:rsidR="00D51B6D" w:rsidRPr="006D6A1C" w:rsidTr="00654DBE">
        <w:trPr>
          <w:trHeight w:val="56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Итоговый рейтинг                         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к январю-декабрю 2014 г.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Нижнекамский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Лаишевский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C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Верхнеуслонский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Новошешминский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D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Лениногорский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B6D" w:rsidRPr="006D6A1C" w:rsidTr="002011B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Азнакаевский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AA47B3" w:rsidRDefault="00AA47B3" w:rsidP="00D51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B6D" w:rsidRPr="006D6A1C" w:rsidRDefault="00D51B6D" w:rsidP="00DA4E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54DBE">
        <w:rPr>
          <w:rFonts w:ascii="Times New Roman" w:hAnsi="Times New Roman" w:cs="Times New Roman"/>
          <w:sz w:val="28"/>
          <w:szCs w:val="28"/>
        </w:rPr>
        <w:t>1</w:t>
      </w:r>
      <w:r w:rsidR="00C04CE4">
        <w:rPr>
          <w:rFonts w:ascii="Times New Roman" w:hAnsi="Times New Roman" w:cs="Times New Roman"/>
          <w:sz w:val="28"/>
          <w:szCs w:val="28"/>
        </w:rPr>
        <w:t>3</w:t>
      </w:r>
    </w:p>
    <w:p w:rsidR="00107078" w:rsidRDefault="00D51B6D" w:rsidP="00B805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6D5">
        <w:rPr>
          <w:rFonts w:ascii="Times New Roman" w:hAnsi="Times New Roman" w:cs="Times New Roman"/>
          <w:b/>
          <w:i/>
          <w:sz w:val="28"/>
          <w:szCs w:val="28"/>
        </w:rPr>
        <w:t xml:space="preserve">Рейтинг социально-экономического развития муниципальных районов и городских округов Республики Татарстан  за январь-декабрь 2015 года </w:t>
      </w:r>
    </w:p>
    <w:p w:rsidR="00D51B6D" w:rsidRPr="009C76D5" w:rsidRDefault="00D51B6D" w:rsidP="00B805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6D5">
        <w:rPr>
          <w:rFonts w:ascii="Times New Roman" w:hAnsi="Times New Roman" w:cs="Times New Roman"/>
          <w:b/>
          <w:i/>
          <w:sz w:val="28"/>
          <w:szCs w:val="28"/>
        </w:rPr>
        <w:t>(по группам)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20"/>
        <w:gridCol w:w="4291"/>
        <w:gridCol w:w="3969"/>
      </w:tblGrid>
      <w:tr w:rsidR="00D51B6D" w:rsidRPr="006D6A1C" w:rsidTr="002011B5">
        <w:trPr>
          <w:trHeight w:val="9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Итоговый рейтинг                         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к январю-декабрю 2014 г.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Альметьевский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27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Лениногорский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Азнакаевский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Елабужский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677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Зеленодольский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173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Бавлинский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Буинский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51B6D" w:rsidRPr="006D6A1C" w:rsidTr="002011B5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6D" w:rsidRPr="00B805B0" w:rsidRDefault="00D51B6D" w:rsidP="002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1C">
        <w:rPr>
          <w:rFonts w:ascii="Times New Roman" w:hAnsi="Times New Roman" w:cs="Times New Roman"/>
          <w:sz w:val="28"/>
          <w:szCs w:val="28"/>
        </w:rPr>
        <w:lastRenderedPageBreak/>
        <w:t>По итог</w:t>
      </w:r>
      <w:r>
        <w:rPr>
          <w:rFonts w:ascii="Times New Roman" w:hAnsi="Times New Roman" w:cs="Times New Roman"/>
          <w:sz w:val="28"/>
          <w:szCs w:val="28"/>
        </w:rPr>
        <w:t xml:space="preserve">овым результатам рейтинга видно, что </w:t>
      </w:r>
      <w:r w:rsidRPr="006D6A1C">
        <w:rPr>
          <w:rFonts w:ascii="Times New Roman" w:hAnsi="Times New Roman" w:cs="Times New Roman"/>
          <w:sz w:val="28"/>
          <w:szCs w:val="28"/>
        </w:rPr>
        <w:t>Азн</w:t>
      </w:r>
      <w:r w:rsidR="00237EBD">
        <w:rPr>
          <w:rFonts w:ascii="Times New Roman" w:hAnsi="Times New Roman" w:cs="Times New Roman"/>
          <w:sz w:val="28"/>
          <w:szCs w:val="28"/>
        </w:rPr>
        <w:t xml:space="preserve">акаевский муниципальный район, </w:t>
      </w:r>
      <w:r w:rsidRPr="006D6A1C">
        <w:rPr>
          <w:rFonts w:ascii="Times New Roman" w:hAnsi="Times New Roman" w:cs="Times New Roman"/>
          <w:sz w:val="28"/>
          <w:szCs w:val="28"/>
        </w:rPr>
        <w:t xml:space="preserve">уступает крупным промышленным городам и муниципальным районам, расположенным в пригороде г.Казань, Набережные Челны. На Юго-Востоке Татарстана, в Альметьевской агломерации </w:t>
      </w:r>
      <w:r w:rsidR="00237EBD">
        <w:rPr>
          <w:rFonts w:ascii="Times New Roman" w:hAnsi="Times New Roman" w:cs="Times New Roman"/>
          <w:sz w:val="28"/>
          <w:szCs w:val="28"/>
        </w:rPr>
        <w:t>район занимает</w:t>
      </w:r>
      <w:r w:rsidRPr="006D6A1C">
        <w:rPr>
          <w:rFonts w:ascii="Times New Roman" w:hAnsi="Times New Roman" w:cs="Times New Roman"/>
          <w:sz w:val="28"/>
          <w:szCs w:val="28"/>
        </w:rPr>
        <w:t xml:space="preserve"> позиции после Альметьевска и Лениногорска. </w:t>
      </w:r>
    </w:p>
    <w:p w:rsidR="00D51B6D" w:rsidRPr="00441784" w:rsidRDefault="00D51B6D" w:rsidP="00D51B6D">
      <w:pPr>
        <w:pStyle w:val="af6"/>
        <w:spacing w:line="360" w:lineRule="auto"/>
        <w:jc w:val="both"/>
        <w:rPr>
          <w:b/>
          <w:sz w:val="28"/>
          <w:szCs w:val="28"/>
        </w:rPr>
      </w:pPr>
      <w:r w:rsidRPr="00441784">
        <w:rPr>
          <w:b/>
          <w:sz w:val="28"/>
          <w:szCs w:val="28"/>
        </w:rPr>
        <w:t>Привлекательные (сильные) стороны внутренней среды: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значительные природные, ландшафтные, туристические и рекреационны</w:t>
      </w:r>
      <w:r w:rsidR="00886F5E">
        <w:rPr>
          <w:sz w:val="28"/>
          <w:szCs w:val="28"/>
        </w:rPr>
        <w:t>е</w:t>
      </w:r>
      <w:r w:rsidRPr="00441784">
        <w:rPr>
          <w:sz w:val="28"/>
          <w:szCs w:val="28"/>
        </w:rPr>
        <w:t xml:space="preserve"> ресурсы, 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выгодное экономико-географическое положение,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сбалансированный рынок труда и занятости, низкая безработица (0,77%),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крупные  нефтедобывающие предприятия, лидирующие позиции по добыче нефти в РТ,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высокий инвестиционный потенциал,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динамично растущие высокие заработная плата и доходы,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динамично развивающаяся информационно-телекоммуникационная инфраструктура,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 xml:space="preserve">большая площадь сельскохозяйственных угодий, значительный  трудовой потенциал для развития АПК, </w:t>
      </w:r>
    </w:p>
    <w:p w:rsidR="00D51B6D" w:rsidRPr="00DA4E1A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DA4E1A">
        <w:rPr>
          <w:sz w:val="28"/>
          <w:szCs w:val="28"/>
        </w:rPr>
        <w:t>благоприятные возможности и значительный ресурсный потенциал для строительства предприятий промышленности строительных материалов.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b/>
          <w:sz w:val="28"/>
          <w:szCs w:val="28"/>
        </w:rPr>
      </w:pPr>
      <w:r w:rsidRPr="00441784">
        <w:rPr>
          <w:b/>
          <w:sz w:val="28"/>
          <w:szCs w:val="28"/>
        </w:rPr>
        <w:t>Слабые стороны внутренней среды: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 xml:space="preserve">нарастающая депопуляция,  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неразвитая транспортная инфраструктура, не соответствующая уровню обеспеченности транспортными средства</w:t>
      </w:r>
      <w:r w:rsidR="00B63A2A">
        <w:rPr>
          <w:sz w:val="28"/>
          <w:szCs w:val="28"/>
        </w:rPr>
        <w:t>ми</w:t>
      </w:r>
      <w:r w:rsidRPr="00441784">
        <w:rPr>
          <w:sz w:val="28"/>
          <w:szCs w:val="28"/>
        </w:rPr>
        <w:t xml:space="preserve"> производства и населения,</w:t>
      </w:r>
    </w:p>
    <w:p w:rsidR="00D51B6D" w:rsidRPr="00441784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>низкий уровень развития системы  здравоохранения,</w:t>
      </w:r>
    </w:p>
    <w:p w:rsidR="00D51B6D" w:rsidRDefault="00D51B6D" w:rsidP="00DA4E1A">
      <w:pPr>
        <w:pStyle w:val="af6"/>
        <w:numPr>
          <w:ilvl w:val="0"/>
          <w:numId w:val="2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41784">
        <w:rPr>
          <w:sz w:val="28"/>
          <w:szCs w:val="28"/>
        </w:rPr>
        <w:t xml:space="preserve">высокая степень износа сетей ЖКХ, включая износ сетей канализации, основных конструкций сооружений и оборудования скважин водозаборов, физический и моральный износ очистных сооружений, недостаточные мощность и пропускная способность системы водоотведения и др. </w:t>
      </w:r>
    </w:p>
    <w:p w:rsidR="00B14279" w:rsidRDefault="00B14279" w:rsidP="00B14279">
      <w:pPr>
        <w:pStyle w:val="af6"/>
        <w:spacing w:line="360" w:lineRule="auto"/>
        <w:ind w:left="993"/>
        <w:jc w:val="both"/>
        <w:rPr>
          <w:sz w:val="28"/>
          <w:szCs w:val="28"/>
        </w:rPr>
      </w:pPr>
    </w:p>
    <w:p w:rsidR="00D51B6D" w:rsidRPr="00131062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Проведенный анализ позволяет сделать</w:t>
      </w:r>
      <w:r w:rsidRPr="00131062">
        <w:rPr>
          <w:rFonts w:ascii="Times New Roman" w:hAnsi="Times New Roman" w:cs="Times New Roman"/>
          <w:b/>
          <w:sz w:val="28"/>
          <w:szCs w:val="28"/>
        </w:rPr>
        <w:t xml:space="preserve"> следующие выводы: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62">
        <w:rPr>
          <w:rFonts w:ascii="Times New Roman" w:hAnsi="Times New Roman" w:cs="Times New Roman"/>
          <w:sz w:val="28"/>
          <w:szCs w:val="28"/>
        </w:rPr>
        <w:t xml:space="preserve">Конкурентные преимущества территории  - Азнакаевский муниципальный район является экономически развитым районом, обладает значительными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и трудовыми </w:t>
      </w:r>
      <w:r w:rsidRPr="00131062">
        <w:rPr>
          <w:rFonts w:ascii="Times New Roman" w:hAnsi="Times New Roman" w:cs="Times New Roman"/>
          <w:sz w:val="28"/>
          <w:szCs w:val="28"/>
        </w:rPr>
        <w:t>ресурсами для дальнейшего развития. Конкурентные преимущества района определяются выгодным географическим расположением, благоприятными природно-климатическими услови</w:t>
      </w:r>
      <w:r>
        <w:rPr>
          <w:rFonts w:ascii="Times New Roman" w:hAnsi="Times New Roman" w:cs="Times New Roman"/>
          <w:sz w:val="28"/>
          <w:szCs w:val="28"/>
        </w:rPr>
        <w:t>ями, наличием плодородных почв</w:t>
      </w:r>
      <w:r w:rsidRPr="00131062">
        <w:rPr>
          <w:rFonts w:ascii="Times New Roman" w:hAnsi="Times New Roman" w:cs="Times New Roman"/>
          <w:sz w:val="28"/>
          <w:szCs w:val="28"/>
        </w:rPr>
        <w:t>, обеспе</w:t>
      </w:r>
      <w:r>
        <w:rPr>
          <w:rFonts w:ascii="Times New Roman" w:hAnsi="Times New Roman" w:cs="Times New Roman"/>
          <w:sz w:val="28"/>
          <w:szCs w:val="28"/>
        </w:rPr>
        <w:t xml:space="preserve">ченностью трудовыми ресурсами, наличием развитой производственной базы  предприятий нефтедобывающей отрасли и сельского хозяйства.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62">
        <w:rPr>
          <w:rFonts w:ascii="Times New Roman" w:hAnsi="Times New Roman" w:cs="Times New Roman"/>
          <w:sz w:val="28"/>
          <w:szCs w:val="28"/>
        </w:rPr>
        <w:t xml:space="preserve">Существующее в настоящее время и прогнозируемое </w:t>
      </w:r>
      <w:r>
        <w:rPr>
          <w:rFonts w:ascii="Times New Roman" w:hAnsi="Times New Roman" w:cs="Times New Roman"/>
          <w:sz w:val="28"/>
          <w:szCs w:val="28"/>
        </w:rPr>
        <w:t>состояние основных р</w:t>
      </w:r>
      <w:r w:rsidR="00C04C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йоно</w:t>
      </w:r>
      <w:r w:rsidRPr="00131062">
        <w:rPr>
          <w:rFonts w:ascii="Times New Roman" w:hAnsi="Times New Roman" w:cs="Times New Roman"/>
          <w:sz w:val="28"/>
          <w:szCs w:val="28"/>
        </w:rPr>
        <w:t xml:space="preserve">образующих нефтяных компаний, обеспечивает достаточно высокие доходы большей части населения района, позволяет говорить о сохранении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31062">
        <w:rPr>
          <w:rFonts w:ascii="Times New Roman" w:hAnsi="Times New Roman" w:cs="Times New Roman"/>
          <w:sz w:val="28"/>
          <w:szCs w:val="28"/>
        </w:rPr>
        <w:t xml:space="preserve">потребительской и деловой активности на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Pr="00131062">
        <w:rPr>
          <w:rFonts w:ascii="Times New Roman" w:hAnsi="Times New Roman" w:cs="Times New Roman"/>
          <w:sz w:val="28"/>
          <w:szCs w:val="28"/>
        </w:rPr>
        <w:t>период.</w:t>
      </w:r>
    </w:p>
    <w:p w:rsidR="00941998" w:rsidRDefault="00941998" w:rsidP="00D51B6D">
      <w:pPr>
        <w:spacing w:after="0" w:line="360" w:lineRule="auto"/>
        <w:ind w:right="-1" w:firstLine="709"/>
        <w:jc w:val="both"/>
        <w:rPr>
          <w:b/>
          <w:sz w:val="28"/>
          <w:szCs w:val="28"/>
        </w:rPr>
        <w:sectPr w:rsidR="00941998" w:rsidSect="00D925BD">
          <w:pgSz w:w="11909" w:h="16834"/>
          <w:pgMar w:top="709" w:right="710" w:bottom="720" w:left="1083" w:header="720" w:footer="720" w:gutter="0"/>
          <w:cols w:space="720"/>
          <w:titlePg/>
          <w:docGrid w:linePitch="299"/>
        </w:sectPr>
      </w:pPr>
      <w:bookmarkStart w:id="120" w:name="_Toc442714929"/>
      <w:bookmarkStart w:id="121" w:name="_Toc442715159"/>
      <w:bookmarkStart w:id="122" w:name="_Toc442883578"/>
    </w:p>
    <w:p w:rsidR="00D51B6D" w:rsidRDefault="00C04CE4" w:rsidP="00CA0ADC">
      <w:pPr>
        <w:pStyle w:val="3"/>
        <w:ind w:left="709"/>
        <w:jc w:val="both"/>
        <w:rPr>
          <w:sz w:val="28"/>
          <w:szCs w:val="28"/>
        </w:rPr>
      </w:pPr>
      <w:bookmarkStart w:id="123" w:name="_Toc453136985"/>
      <w:bookmarkStart w:id="124" w:name="_Toc453583960"/>
      <w:bookmarkEnd w:id="120"/>
      <w:bookmarkEnd w:id="121"/>
      <w:bookmarkEnd w:id="122"/>
      <w:r>
        <w:rPr>
          <w:sz w:val="28"/>
          <w:szCs w:val="28"/>
        </w:rPr>
        <w:lastRenderedPageBreak/>
        <w:t>3</w:t>
      </w:r>
      <w:r w:rsidR="00B805B0">
        <w:rPr>
          <w:sz w:val="28"/>
          <w:szCs w:val="28"/>
        </w:rPr>
        <w:t xml:space="preserve">. </w:t>
      </w:r>
      <w:r w:rsidR="004F3586">
        <w:rPr>
          <w:sz w:val="28"/>
          <w:szCs w:val="28"/>
        </w:rPr>
        <w:t xml:space="preserve">ДОСТИЖЕНИЕ ОСНОВНОЙ ЦЕЛИ СОЦИАЛЬНО-ЭКОНОМИЧЕСКОГО </w:t>
      </w:r>
      <w:r w:rsidR="00D51B6D" w:rsidRPr="00210CB4">
        <w:rPr>
          <w:sz w:val="28"/>
          <w:szCs w:val="28"/>
        </w:rPr>
        <w:t>РАЗВИТИЯ АЗНАКАЕВСКОГО МУНИЦИПАЛЬНОГО РАЙОНА</w:t>
      </w:r>
      <w:bookmarkEnd w:id="123"/>
      <w:bookmarkEnd w:id="124"/>
    </w:p>
    <w:p w:rsidR="00D51B6D" w:rsidRPr="00D1254E" w:rsidRDefault="00C04CE4" w:rsidP="00CA0ADC">
      <w:pPr>
        <w:pStyle w:val="3"/>
      </w:pPr>
      <w:bookmarkStart w:id="125" w:name="_Toc453136986"/>
      <w:bookmarkStart w:id="126" w:name="_Toc453583961"/>
      <w:r w:rsidRPr="00CA0ADC">
        <w:rPr>
          <w:sz w:val="28"/>
          <w:szCs w:val="28"/>
        </w:rPr>
        <w:t>3</w:t>
      </w:r>
      <w:r w:rsidR="00D51B6D" w:rsidRPr="00CA0ADC">
        <w:rPr>
          <w:sz w:val="28"/>
          <w:szCs w:val="28"/>
        </w:rPr>
        <w:t>.1.</w:t>
      </w:r>
      <w:r w:rsidR="00D51B6D">
        <w:rPr>
          <w:sz w:val="28"/>
          <w:szCs w:val="28"/>
        </w:rPr>
        <w:t>Образ будущего А</w:t>
      </w:r>
      <w:r w:rsidR="00D51B6D" w:rsidRPr="009D082D">
        <w:rPr>
          <w:sz w:val="28"/>
          <w:szCs w:val="28"/>
        </w:rPr>
        <w:t>знакаевского муниципального района</w:t>
      </w:r>
      <w:bookmarkEnd w:id="125"/>
      <w:bookmarkEnd w:id="126"/>
    </w:p>
    <w:p w:rsidR="00D51B6D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3955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Стратегические приоритеты социально-экономического развития Азнакаевского  муниципального района формируются в соответствии с целями и задачами Стратегии социально-экономического развития 2030, Программы развития и размещения производительных сил Республики Татарстан 2030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поэтому основные ориентиры </w:t>
      </w:r>
      <w:r w:rsidR="00440235">
        <w:rPr>
          <w:rFonts w:ascii="Times New Roman" w:eastAsia="Times New Roman" w:hAnsi="Times New Roman" w:cs="Times New Roman"/>
          <w:bCs/>
          <w:iCs/>
          <w:sz w:val="28"/>
          <w:szCs w:val="28"/>
        </w:rPr>
        <w:t>будут осуществля</w:t>
      </w:r>
      <w:r w:rsidR="00C04CE4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440235">
        <w:rPr>
          <w:rFonts w:ascii="Times New Roman" w:eastAsia="Times New Roman" w:hAnsi="Times New Roman" w:cs="Times New Roman"/>
          <w:bCs/>
          <w:iCs/>
          <w:sz w:val="28"/>
          <w:szCs w:val="28"/>
        </w:rPr>
        <w:t>тся в трех основных направлениях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F44B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419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Взаимоувязка приоритетов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представлена в таблице1</w:t>
      </w:r>
      <w:r w:rsidR="00D40FA2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41998" w:rsidRPr="00497DA1" w:rsidRDefault="00941998" w:rsidP="00941998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7DA1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1</w:t>
      </w:r>
      <w:r w:rsidR="00C04CE4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</w:p>
    <w:p w:rsidR="00D51B6D" w:rsidRDefault="00D51B6D" w:rsidP="00D51B6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7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Согласованность со  Стратегией  РТ 2030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95"/>
        <w:gridCol w:w="3127"/>
      </w:tblGrid>
      <w:tr w:rsidR="00D51B6D" w:rsidRPr="001E6F28" w:rsidTr="001D40B2">
        <w:trPr>
          <w:trHeight w:val="1312"/>
        </w:trPr>
        <w:tc>
          <w:tcPr>
            <w:tcW w:w="35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1E6F28" w:rsidRDefault="00D51B6D" w:rsidP="0020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6F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Приоритетные направления Стратегии Республики Татарстан 2030</w:t>
            </w:r>
          </w:p>
        </w:tc>
        <w:tc>
          <w:tcPr>
            <w:tcW w:w="3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1E6F28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6F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Приоритетные направления Программы «Развитие и размещение производительных сил РТ до 2020г.и на период до 2030г.» </w:t>
            </w:r>
          </w:p>
        </w:tc>
        <w:tc>
          <w:tcPr>
            <w:tcW w:w="3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1E6F28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6F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Приоритетные направления Стратегии Азнакаевского муниципального района</w:t>
            </w:r>
          </w:p>
        </w:tc>
      </w:tr>
      <w:tr w:rsidR="00D51B6D" w:rsidRPr="001E6F28" w:rsidTr="00CA0ADC">
        <w:trPr>
          <w:trHeight w:val="801"/>
        </w:trPr>
        <w:tc>
          <w:tcPr>
            <w:tcW w:w="35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CA0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Человеческий капитал </w:t>
            </w:r>
          </w:p>
        </w:tc>
        <w:tc>
          <w:tcPr>
            <w:tcW w:w="3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Приоритетные направления и перспективы развития социальной сферы</w:t>
            </w:r>
          </w:p>
        </w:tc>
        <w:tc>
          <w:tcPr>
            <w:tcW w:w="3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Рост человеческого капитала</w:t>
            </w:r>
          </w:p>
        </w:tc>
      </w:tr>
      <w:tr w:rsidR="00D51B6D" w:rsidRPr="001E6F28" w:rsidTr="001D40B2">
        <w:trPr>
          <w:trHeight w:val="1130"/>
        </w:trPr>
        <w:tc>
          <w:tcPr>
            <w:tcW w:w="35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CA0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Пространственное развити</w:t>
            </w:r>
            <w:r w:rsidR="00CA0AD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е</w:t>
            </w:r>
          </w:p>
        </w:tc>
        <w:tc>
          <w:tcPr>
            <w:tcW w:w="3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Приоритетные направления и перспективы пространственного развития Республики Татарстан</w:t>
            </w:r>
          </w:p>
        </w:tc>
        <w:tc>
          <w:tcPr>
            <w:tcW w:w="3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Создание эффективной пространственной среды развития муниципального района</w:t>
            </w:r>
          </w:p>
        </w:tc>
      </w:tr>
      <w:tr w:rsidR="00D51B6D" w:rsidRPr="001E6F28" w:rsidTr="001D40B2">
        <w:trPr>
          <w:trHeight w:val="1130"/>
        </w:trPr>
        <w:tc>
          <w:tcPr>
            <w:tcW w:w="35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Экономика и управление</w:t>
            </w:r>
          </w:p>
        </w:tc>
        <w:tc>
          <w:tcPr>
            <w:tcW w:w="35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Приоритетные направления и перспективы развития производственной сферы</w:t>
            </w:r>
          </w:p>
        </w:tc>
        <w:tc>
          <w:tcPr>
            <w:tcW w:w="3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D" w:rsidRPr="00685833" w:rsidRDefault="00D51B6D" w:rsidP="002011B5">
            <w:pPr>
              <w:tabs>
                <w:tab w:val="left" w:pos="284"/>
                <w:tab w:val="left" w:pos="993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8583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Формирование системы социально-экономических условий повышения качества жизни населения</w:t>
            </w:r>
          </w:p>
        </w:tc>
      </w:tr>
    </w:tbl>
    <w:p w:rsidR="00D51B6D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6D" w:rsidRPr="00C04CE4" w:rsidRDefault="00D51B6D" w:rsidP="00D51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B4">
        <w:rPr>
          <w:rFonts w:ascii="Times New Roman" w:hAnsi="Times New Roman" w:cs="Times New Roman"/>
          <w:b/>
          <w:sz w:val="28"/>
          <w:szCs w:val="40"/>
        </w:rPr>
        <w:t>Основной</w:t>
      </w:r>
      <w:r w:rsidR="001919DA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210CB4">
        <w:rPr>
          <w:rFonts w:ascii="Times New Roman" w:hAnsi="Times New Roman" w:cs="Times New Roman"/>
          <w:b/>
          <w:sz w:val="28"/>
          <w:szCs w:val="40"/>
        </w:rPr>
        <w:t>ценностью</w:t>
      </w:r>
      <w:r w:rsidR="001919DA">
        <w:rPr>
          <w:rFonts w:ascii="Times New Roman" w:hAnsi="Times New Roman" w:cs="Times New Roman"/>
          <w:b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 Стратегии </w:t>
      </w:r>
      <w:r w:rsidRPr="00C04CE4">
        <w:rPr>
          <w:rFonts w:ascii="Times New Roman" w:hAnsi="Times New Roman" w:cs="Times New Roman"/>
          <w:sz w:val="28"/>
          <w:szCs w:val="40"/>
        </w:rPr>
        <w:t>является человек и образ будущего</w:t>
      </w:r>
      <w:r>
        <w:rPr>
          <w:rFonts w:ascii="Times New Roman" w:hAnsi="Times New Roman" w:cs="Times New Roman"/>
          <w:sz w:val="28"/>
          <w:szCs w:val="40"/>
        </w:rPr>
        <w:t xml:space="preserve"> развития района формируется во</w:t>
      </w:r>
      <w:r w:rsidRPr="00A01347">
        <w:rPr>
          <w:rFonts w:ascii="Times New Roman" w:hAnsi="Times New Roman" w:cs="Times New Roman"/>
          <w:sz w:val="28"/>
          <w:szCs w:val="40"/>
        </w:rPr>
        <w:t xml:space="preserve">круг </w:t>
      </w:r>
      <w:r w:rsidR="00C04CE4">
        <w:rPr>
          <w:rFonts w:ascii="Times New Roman" w:hAnsi="Times New Roman" w:cs="Times New Roman"/>
          <w:sz w:val="28"/>
          <w:szCs w:val="40"/>
        </w:rPr>
        <w:t xml:space="preserve">системы его </w:t>
      </w:r>
      <w:r>
        <w:rPr>
          <w:rFonts w:ascii="Times New Roman" w:hAnsi="Times New Roman" w:cs="Times New Roman"/>
          <w:sz w:val="28"/>
          <w:szCs w:val="40"/>
        </w:rPr>
        <w:t>интересов, связанных, преимуществен</w:t>
      </w:r>
      <w:r w:rsidR="00C04CE4">
        <w:rPr>
          <w:rFonts w:ascii="Times New Roman" w:hAnsi="Times New Roman" w:cs="Times New Roman"/>
          <w:sz w:val="28"/>
          <w:szCs w:val="40"/>
        </w:rPr>
        <w:t>но, с повышением качества жизни.</w:t>
      </w:r>
      <w:r w:rsidR="001919DA">
        <w:rPr>
          <w:rFonts w:ascii="Times New Roman" w:hAnsi="Times New Roman" w:cs="Times New Roman"/>
          <w:sz w:val="28"/>
          <w:szCs w:val="40"/>
        </w:rPr>
        <w:t xml:space="preserve"> </w:t>
      </w:r>
      <w:r w:rsidRPr="00C04CE4">
        <w:rPr>
          <w:rFonts w:ascii="Times New Roman" w:hAnsi="Times New Roman" w:cs="Times New Roman"/>
          <w:sz w:val="28"/>
          <w:szCs w:val="28"/>
        </w:rPr>
        <w:t>Главным фактором развития станет человеческий капитал, а не эксплуатация ресурсов. Процесс социально-экономического развития района</w:t>
      </w:r>
      <w:r w:rsidR="001919DA">
        <w:rPr>
          <w:rFonts w:ascii="Times New Roman" w:hAnsi="Times New Roman" w:cs="Times New Roman"/>
          <w:sz w:val="28"/>
          <w:szCs w:val="28"/>
        </w:rPr>
        <w:t xml:space="preserve"> </w:t>
      </w:r>
      <w:r w:rsidRPr="00C04CE4">
        <w:rPr>
          <w:rFonts w:ascii="Times New Roman" w:hAnsi="Times New Roman" w:cs="Times New Roman"/>
          <w:sz w:val="28"/>
          <w:szCs w:val="28"/>
        </w:rPr>
        <w:t>будет заключен в активизации человеческого потенциала, развитии и защищенности личности, расширении производства знаний, высоких технологий, инноваций и высококачественных услуг, что, в конечном итоге, приведет к значительному повышению качества жизни населения.</w:t>
      </w:r>
    </w:p>
    <w:p w:rsidR="00D51B6D" w:rsidRDefault="00D51B6D" w:rsidP="00D51B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Успешная реализация стратегической цели и решение связанных с ней задач  сформирует</w:t>
      </w:r>
      <w:r w:rsidR="001919DA">
        <w:rPr>
          <w:rFonts w:ascii="Times New Roman" w:hAnsi="Times New Roman" w:cs="Times New Roman"/>
          <w:sz w:val="28"/>
          <w:szCs w:val="28"/>
        </w:rPr>
        <w:t xml:space="preserve"> </w:t>
      </w:r>
      <w:r w:rsidRPr="00CF32A4">
        <w:rPr>
          <w:rFonts w:ascii="Times New Roman" w:hAnsi="Times New Roman" w:cs="Times New Roman"/>
          <w:sz w:val="28"/>
          <w:szCs w:val="28"/>
        </w:rPr>
        <w:t>Азнакаевский муниципальный район</w:t>
      </w:r>
      <w:r w:rsidR="0019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CF32A4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9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инициативных, </w:t>
      </w:r>
      <w:r w:rsidRPr="00CF32A4">
        <w:rPr>
          <w:rFonts w:ascii="Times New Roman" w:hAnsi="Times New Roman" w:cs="Times New Roman"/>
          <w:sz w:val="28"/>
          <w:szCs w:val="28"/>
        </w:rPr>
        <w:t xml:space="preserve">патриотичных людей, </w:t>
      </w:r>
      <w:r>
        <w:rPr>
          <w:rFonts w:ascii="Times New Roman" w:hAnsi="Times New Roman" w:cs="Times New Roman"/>
          <w:sz w:val="28"/>
          <w:szCs w:val="28"/>
        </w:rPr>
        <w:t>обеспечивающую</w:t>
      </w:r>
      <w:r w:rsidR="0019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стабильные и комфортные условия</w:t>
      </w:r>
      <w:r w:rsidRPr="00CF32A4">
        <w:rPr>
          <w:rFonts w:ascii="Times New Roman" w:hAnsi="Times New Roman" w:cs="Times New Roman"/>
          <w:sz w:val="28"/>
          <w:szCs w:val="28"/>
        </w:rPr>
        <w:t xml:space="preserve"> жизни, ведения бизнеса, развития личности, со сбалансированным</w:t>
      </w:r>
      <w:r>
        <w:rPr>
          <w:rFonts w:ascii="Times New Roman" w:hAnsi="Times New Roman" w:cs="Times New Roman"/>
          <w:sz w:val="28"/>
          <w:szCs w:val="28"/>
        </w:rPr>
        <w:t xml:space="preserve">, динамичным </w:t>
      </w:r>
      <w:r w:rsidRPr="00CF32A4">
        <w:rPr>
          <w:rFonts w:ascii="Times New Roman" w:hAnsi="Times New Roman" w:cs="Times New Roman"/>
          <w:sz w:val="28"/>
          <w:szCs w:val="28"/>
        </w:rPr>
        <w:t xml:space="preserve">  развитием производства, сельского хозяйства, социальной сферы, рационально использующая свои природно-сырьевые и земельные ресурсы- перспективный центр развития производства модульных объектов и индустрии игрушек.</w:t>
      </w:r>
    </w:p>
    <w:p w:rsidR="00D51B6D" w:rsidRPr="00B63BDB" w:rsidRDefault="00D51B6D" w:rsidP="005773C0">
      <w:pPr>
        <w:pStyle w:val="3"/>
        <w:numPr>
          <w:ilvl w:val="1"/>
          <w:numId w:val="31"/>
        </w:numPr>
        <w:ind w:left="0" w:firstLine="0"/>
        <w:rPr>
          <w:sz w:val="28"/>
          <w:szCs w:val="28"/>
        </w:rPr>
      </w:pPr>
      <w:bookmarkStart w:id="127" w:name="_Toc449015706"/>
      <w:bookmarkStart w:id="128" w:name="_Toc453136987"/>
      <w:bookmarkStart w:id="129" w:name="_Toc453583962"/>
      <w:r>
        <w:rPr>
          <w:sz w:val="28"/>
          <w:szCs w:val="28"/>
        </w:rPr>
        <w:t>Возможные варианты и сценарии</w:t>
      </w:r>
      <w:r w:rsidRPr="00B63BDB">
        <w:rPr>
          <w:sz w:val="28"/>
          <w:szCs w:val="28"/>
        </w:rPr>
        <w:t xml:space="preserve"> развития муниципального района</w:t>
      </w:r>
      <w:bookmarkEnd w:id="127"/>
      <w:bookmarkEnd w:id="128"/>
      <w:bookmarkEnd w:id="129"/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Принимая во внимание факторы, влияющие на развитие и размещение экономики, их изменчивость под влиянием различных </w:t>
      </w:r>
      <w:r w:rsidR="00C04CE4">
        <w:rPr>
          <w:rFonts w:ascii="Times New Roman" w:hAnsi="Times New Roman" w:cs="Times New Roman"/>
          <w:sz w:val="28"/>
          <w:szCs w:val="28"/>
        </w:rPr>
        <w:t xml:space="preserve">внешних и внутренних условий, </w:t>
      </w:r>
      <w:r w:rsidRPr="00A90F93">
        <w:rPr>
          <w:rFonts w:ascii="Times New Roman" w:hAnsi="Times New Roman" w:cs="Times New Roman"/>
          <w:sz w:val="28"/>
          <w:szCs w:val="28"/>
        </w:rPr>
        <w:t xml:space="preserve">конъюнктуру внутреннего и внешнего рынков и т.д., возможны три варианта </w:t>
      </w:r>
      <w:r>
        <w:rPr>
          <w:rFonts w:ascii="Times New Roman" w:hAnsi="Times New Roman" w:cs="Times New Roman"/>
          <w:sz w:val="28"/>
          <w:szCs w:val="28"/>
        </w:rPr>
        <w:t>сценария</w:t>
      </w:r>
      <w:r w:rsidRPr="00A90F93">
        <w:rPr>
          <w:rFonts w:ascii="Times New Roman" w:hAnsi="Times New Roman" w:cs="Times New Roman"/>
          <w:sz w:val="28"/>
          <w:szCs w:val="28"/>
        </w:rPr>
        <w:t xml:space="preserve"> перспективного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90F93">
        <w:rPr>
          <w:rFonts w:ascii="Times New Roman" w:hAnsi="Times New Roman" w:cs="Times New Roman"/>
          <w:sz w:val="28"/>
          <w:szCs w:val="28"/>
        </w:rPr>
        <w:t xml:space="preserve"> инерционный, </w:t>
      </w:r>
      <w:r>
        <w:rPr>
          <w:rFonts w:ascii="Times New Roman" w:hAnsi="Times New Roman" w:cs="Times New Roman"/>
          <w:sz w:val="28"/>
          <w:szCs w:val="28"/>
        </w:rPr>
        <w:t xml:space="preserve"> базовый </w:t>
      </w:r>
      <w:r w:rsidRPr="00A90F93">
        <w:rPr>
          <w:rFonts w:ascii="Times New Roman" w:hAnsi="Times New Roman" w:cs="Times New Roman"/>
          <w:sz w:val="28"/>
          <w:szCs w:val="28"/>
        </w:rPr>
        <w:t>и оптимистический.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b/>
          <w:sz w:val="28"/>
          <w:szCs w:val="28"/>
        </w:rPr>
        <w:t xml:space="preserve">Инерционный вариант </w:t>
      </w:r>
      <w:r w:rsidRPr="00A90F93">
        <w:rPr>
          <w:rFonts w:ascii="Times New Roman" w:hAnsi="Times New Roman" w:cs="Times New Roman"/>
          <w:sz w:val="28"/>
          <w:szCs w:val="28"/>
        </w:rPr>
        <w:t xml:space="preserve">предполагает сохранение существующего состояния экономики в качестве базы социально-экономического роста на предстоящую перспективу, консервацию методов и форм использования ресурсов, сложившейся отраслевой структуры экономики и, следовательно, осуществления каких-либо  крупных инвестиционных проектов. 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При данном варианте развития необходимо учесть, что значительные расходы на содержание не эффективного и не квалифицированного административного аппарата сельских поселений, а также невозможность выполнения им своих обязанностей в виду отсутствия финансового обеспечения реализации  его полномочий, значительно снижают возможности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90F93">
        <w:rPr>
          <w:rFonts w:ascii="Times New Roman" w:hAnsi="Times New Roman" w:cs="Times New Roman"/>
          <w:sz w:val="28"/>
          <w:szCs w:val="28"/>
        </w:rPr>
        <w:t xml:space="preserve"> района по оперативному решению различных задач. 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>Данное обстоятельство будет обуславливать и невысокий уровень инвестицио</w:t>
      </w:r>
      <w:r>
        <w:rPr>
          <w:rFonts w:ascii="Times New Roman" w:hAnsi="Times New Roman" w:cs="Times New Roman"/>
          <w:sz w:val="28"/>
          <w:szCs w:val="28"/>
        </w:rPr>
        <w:t xml:space="preserve">нного климата в муниципального </w:t>
      </w:r>
      <w:r w:rsidRPr="00A90F93">
        <w:rPr>
          <w:rFonts w:ascii="Times New Roman" w:hAnsi="Times New Roman" w:cs="Times New Roman"/>
          <w:sz w:val="28"/>
          <w:szCs w:val="28"/>
        </w:rPr>
        <w:t xml:space="preserve">районе, приведет к отсутствию инициативы со стороны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A90F93">
        <w:rPr>
          <w:rFonts w:ascii="Times New Roman" w:hAnsi="Times New Roman" w:cs="Times New Roman"/>
          <w:sz w:val="28"/>
          <w:szCs w:val="28"/>
        </w:rPr>
        <w:t xml:space="preserve"> поселений в поиске внутренних инвестиционных ресурсов и внешних инвесторов, приведет к появлению иждивенческих настроений и нежеланию исполнять свои обязанности. 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lastRenderedPageBreak/>
        <w:t>Основной отраслью специализации муниципального район</w:t>
      </w:r>
      <w:r w:rsidR="005773C0">
        <w:rPr>
          <w:rFonts w:ascii="Times New Roman" w:hAnsi="Times New Roman" w:cs="Times New Roman"/>
          <w:sz w:val="28"/>
          <w:szCs w:val="28"/>
        </w:rPr>
        <w:t>а</w:t>
      </w:r>
      <w:r w:rsidRPr="00A90F93">
        <w:rPr>
          <w:rFonts w:ascii="Times New Roman" w:hAnsi="Times New Roman" w:cs="Times New Roman"/>
          <w:sz w:val="28"/>
          <w:szCs w:val="28"/>
        </w:rPr>
        <w:t xml:space="preserve"> останется </w:t>
      </w:r>
      <w:r>
        <w:rPr>
          <w:rFonts w:ascii="Times New Roman" w:hAnsi="Times New Roman" w:cs="Times New Roman"/>
          <w:sz w:val="28"/>
          <w:szCs w:val="28"/>
        </w:rPr>
        <w:t xml:space="preserve"> добыча полезных ископаемых</w:t>
      </w:r>
      <w:r w:rsidRPr="00A90F93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0F93">
        <w:rPr>
          <w:rFonts w:ascii="Times New Roman" w:hAnsi="Times New Roman" w:cs="Times New Roman"/>
          <w:sz w:val="28"/>
          <w:szCs w:val="28"/>
        </w:rPr>
        <w:t xml:space="preserve"> не произойдет кардинальных сдвигов, а некоторый рост объемов производства будет обусловлен только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цены на нефть и курса доллара,</w:t>
      </w:r>
      <w:r w:rsidRPr="00A90F93">
        <w:rPr>
          <w:rFonts w:ascii="Times New Roman" w:hAnsi="Times New Roman" w:cs="Times New Roman"/>
          <w:sz w:val="28"/>
          <w:szCs w:val="28"/>
        </w:rPr>
        <w:t xml:space="preserve"> сохранением существующей 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В результате низкого технологического уровня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A90F93">
        <w:rPr>
          <w:rFonts w:ascii="Times New Roman" w:hAnsi="Times New Roman" w:cs="Times New Roman"/>
          <w:sz w:val="28"/>
          <w:szCs w:val="28"/>
        </w:rPr>
        <w:t>производства можно прогнозировать дальнейшее снижение плодородия почвы, уменьшение плодородия почвы, уменьшение урожайности в растениеводстве и кормовой базы в животноводстве, и, как следствие снижение объемов производства животноводческой продукции.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>Существующие ИП, малые и средние предприятия, связанные с переработкой продукции сельского хозяйства столкнутся с проблемами в организации сбыта производимой продукции. Что в результате приведет к частичному свертыванию производственной деятельности. Возрастет уровень безработицы.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В результате ухудшения экономической ситуации и снижения доходов от налогов произойдет уменьшение доходной части консолидированного бюджета района. Соответственно снизится затратная часть бюджета, связанная с развитием образования, культуры, спорта и социальной сферы, произойдет дальнейшее ухудшение состояния материально-технической базы в этих направлениях. 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Произойдет и ухудшение общего состояния  системы здравоохранения, поскольку отсутствие финансирования  или систематическое недофинансирование ФАП в сельских поселениях может привести к их ликвидации из-за существенного износа материально-технической базы. Снизится уровень диспансеризации, повысится показатель смертности населения, снизится уровень продолжительности жизни.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Структура ЖКХ при инерционном сценарии развития не претерпит существенных сдвигов в сторону ее оптимизации и дальнейшего внедрения инновационных технологий. Доминирующее положение будет занимать деятельность по обеспечению населения энергоресурсами и водой. Наряду с этим будут нарастать проблемы с переработкой мусора, поскольку существующие полигоны имеют ограниченную ёмкость и требуют их постепенного вывода из эксплуатации. Данная проблема может привести к серьёзному осложнению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экологической обстановки в районе. Кроме того, будет продолжаться дальнейший износ основных фондов общественной инфраструктуры (водоснабжение, водоотведение, энергоснабжение и пр.)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F93">
        <w:rPr>
          <w:rFonts w:ascii="Times New Roman" w:hAnsi="Times New Roman" w:cs="Times New Roman"/>
          <w:sz w:val="28"/>
          <w:szCs w:val="28"/>
        </w:rPr>
        <w:t>В результате повысится отток молодежи и трудоспособного населении из сельской местности, произойдет снижение численности населения муниципального района и увеличение количества жителей пенсионного возраста.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>Существующие малонаселенные сельские поселения столкнутся с проблемами административной и хозяйственной несостоятельности.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>В результате стагнации и низких темпов роста экономики может последовать отставание муниципального района в развитии от других муниципальных образований и изолированности от рынков сбыта.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b/>
          <w:sz w:val="28"/>
          <w:szCs w:val="28"/>
        </w:rPr>
        <w:t xml:space="preserve">Оптимистический сценарий </w:t>
      </w:r>
      <w:r w:rsidRPr="00A90F93">
        <w:rPr>
          <w:rFonts w:ascii="Times New Roman" w:hAnsi="Times New Roman" w:cs="Times New Roman"/>
          <w:sz w:val="28"/>
          <w:szCs w:val="28"/>
        </w:rPr>
        <w:t xml:space="preserve">развития экономики  возможен при осуществлении коренных преобразований в производительных силах муниципального района, которые позволят увеличить объем сельскохозяйственной и промышленной продукции на основе новых и новейших технологий. 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 xml:space="preserve">При данном варианте развития необходимо увеличить эффективность управления муниципальным районом по двум направлениям: оперативности принятия и реализации решений, связанных с эффективностью затратной части бюджета района, а также необходимо  способствовать развитию инициативы и заинтересованности руководства района в поиске внутренних резервов и привлечения инвесторов.  </w:t>
      </w:r>
    </w:p>
    <w:p w:rsidR="00D51B6D" w:rsidRPr="00A90F9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3">
        <w:rPr>
          <w:rFonts w:ascii="Times New Roman" w:hAnsi="Times New Roman" w:cs="Times New Roman"/>
          <w:sz w:val="28"/>
          <w:szCs w:val="28"/>
        </w:rPr>
        <w:t>Реализация оптимистического варианта развития предусматривает масштабное привлечение инвестиций в профильные отрасли экономики района и прежде всего, в сельское хозяйство, перерабатывающую и пищевую промышленность. Необходимо  изыскивать  возможности для формирования высокоэффективного сельскохозяйственного производства как сырьевой базы перерабатывающей промышленности, поскольку данные виды производства ориентированы на использование собственных природных и социально-экономических ресурсов и конкурентных преимуществ.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Основным направлением в развитии должен стать перерабатывающий сектор экономики с различной дифференциацией производств (производство</w:t>
      </w:r>
      <w:r w:rsidR="001919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пищевых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продуктов на базе как растениеводческой, так и животноводческой</w:t>
      </w:r>
      <w:r w:rsidR="008368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продукции и пр.).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Реализация оптимистического варианта развития предусматривает масштабное привлечение инвестиций в профильные отрасли экономики района, прежде всего, в перерабатывающую и пищевую промышленность АПК, а также в формирование высокоэффективного сельскохозяйственного производства как сырьевой базы перерабатывающей промышленности.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 отметить, что реализация этого сценария в первую очередь должна сопровождаться формированием нормативно-правовой и законодательной базы, которая позволит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параллельно развивать малые и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 крупные сельскохозяйственные предприятия, позволяющие изменить существующий технологический уклад в сельском хозяйстве. При наличии соответствующий базы в районе можно сформировать крупные сельскохозяйственные предприятия (кластеры), обеспечивающие замкнутый цикл производства, переработки и сбыта продукции.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Выполнение оптимистического сценария развития приведет к значительному росту уровня жизни населения муниципального образования, вырастут реальные доходы, повысится средняя заработная плата.  Будет создана необходимая экономическая база для выполнения социальных обязательств, доминирующее положение в деятельности органов муниципальной власти будет занимать деятельность по совершенствованию инфраструктуры муниципальных образований района.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оптимистического варианта развития позволяет муниципальному району трансформироваться в интенсивно развивающееся и самодостаточное муниципальное образование с высоким уровнем и качеством жизни населения. Необходимо учитывать и возможности ведущих предприятий, как возможных соинвесторов   при реализации крупных инвестиционных проектов в сфере государственно-частного партнерства или при формировании кластера предприятий по производству и переработке продукции сельского хозяйства. Инновационное развитие промышленного производства позволит увеличить стоимость произведенного валового продукта на территории муниципального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района, что приведет к значительному росту уровня жизни населения муниципального района. Вместе с тем параллельно начнет активизироваться строительный комплекс и множество малых предприятий в рекреационной сфере, торговле и услуг.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Базовый </w:t>
      </w:r>
      <w:r w:rsidRPr="00A90F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сценарий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выступает в качестве одного из наиболее вероятных и в целом приемлемых вариантов перспективного развития экономической системы.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Он выступает в качестве промежуточного между инерционным и оптимистичным  вариантами развития. Его показатели не стоит рассматривать как средние арифметические величины между высокими и низкими прогнозными оценками, а скорее как реалистические и разумные пределы роста экономики до 2030 года.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этого сценария не предполагает кардинальных изменений в системе местного самоуправления.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В рамках данного сценария не предусматривается создани</w:t>
      </w:r>
      <w:r w:rsidR="008128F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 крупных с</w:t>
      </w:r>
      <w:r>
        <w:rPr>
          <w:rFonts w:ascii="Times New Roman" w:hAnsi="Times New Roman" w:cs="Times New Roman"/>
          <w:sz w:val="28"/>
          <w:szCs w:val="28"/>
          <w:lang w:eastAsia="en-US"/>
        </w:rPr>
        <w:t>ельскохозяйственных предприятий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 (кластеров). Предприятия самостоятельно принимают решение о развитии  того или иного направления животноводства или развития промышленных мощностей.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Направлением в раз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витии хозяйственного комплекса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должна стать модернизация и расширение существующей экономической базы сельского хозяйства и перерабатывающих промышленных предприятий на основе внедрения современной системы земле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делия и создания сырьевой базы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для формирования животноводческих комплексов с использованием ресурсосберегающих технологий. Одной из задач, стоящей перед экономикой муниципального района, станет расширение сети малых и создание новых производств в переработке продукции сельского хозяйства, а также  в других перспективных областях экономической деятельности.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новых производств и реконструкция имеющихся потребует от потенциальных инвесторов разработки продуманной производственной программы, обоснованной серьезными маркетинговыми исследованиями и с обязательным учетом реализации их продукции на рынке. В связи с этим потребуется разработка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новых целевых программ направленных на развитие производства сельскохозяйственной продукции и ее переработки.  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В обязательном порядке необходимо учитывать и то, что по многим видам продукции рынок уже полностью занят действующими предприятиями или импортом. Развитие малого и среднего предпринимательства не только позитивно воздействует на занятость и деловую активность населения, удовлетворение спроса населения на повседневные товары и услуги, но и будет способствовать увеличению налоговых поступлений в бюджет.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Увеличения численности субъектов малого и среднего предпринимательства, повышения занятости населения в сфере малого и среднего предпринимательства,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вопросов, находящихся в полномочиях муниципального района. Этому будет способствовать муниципальная целевая программа поддержки малого и среднего предпринимательства.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>Рассмотр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ев возможные варианты развития 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при разработке плана мероприятий на рассматриваемый период за основу развития может быть принят</w:t>
      </w:r>
      <w:r w:rsidR="006372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базовый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 вариант развития с дельнейшим переходом развития событий по оптимистическому сценарию. </w:t>
      </w:r>
    </w:p>
    <w:p w:rsidR="00D51B6D" w:rsidRPr="00A90F93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Научно-технический и технологический прогресс, а также изменения во внутренней и внешней среде, могут внести весьма существенные корректировки в намечаемые прогнозные параметры и направления развития. Поэтому прогнозы, предназначенные для выработки соответствующих мер и мероприятий по реализации стратегии, должны периодически пересматриваться и координироваться в соответствии с меняющимися  перспективами. </w:t>
      </w:r>
    </w:p>
    <w:p w:rsidR="00D51B6D" w:rsidRDefault="00D51B6D" w:rsidP="00D51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0F93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комплексная оценка и анализ состояния территории, ресурсов, экономики, социальной и инженерной инфраструктуры Азнакаевского  района позволили установить, что наиболее вероятным сценарием развития  будет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базовый</w:t>
      </w:r>
      <w:r w:rsidRPr="00A90F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40235" w:rsidRPr="00440235" w:rsidRDefault="00440235" w:rsidP="00E32860">
      <w:pPr>
        <w:pStyle w:val="3"/>
        <w:ind w:left="709"/>
        <w:jc w:val="both"/>
      </w:pPr>
      <w:bookmarkStart w:id="130" w:name="_Toc453583963"/>
      <w:r w:rsidRPr="00440235">
        <w:rPr>
          <w:sz w:val="28"/>
          <w:szCs w:val="28"/>
          <w:lang w:eastAsia="en-US"/>
        </w:rPr>
        <w:lastRenderedPageBreak/>
        <w:t>4. ПРИОРИТЕТНЫЕ НАПРАВЛЕНИЯ СОЦИАЛЬНО-ЭКОНОМИЧЕСКОГО РАЗВИТИЯ АЗНАКАЕВСКОГО МУНИЦИПАЛЬНОГО РАЙОНА</w:t>
      </w:r>
      <w:bookmarkEnd w:id="130"/>
    </w:p>
    <w:p w:rsidR="00440235" w:rsidRDefault="00440235" w:rsidP="00594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_Toc453136989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47BB">
        <w:rPr>
          <w:rFonts w:ascii="Times New Roman" w:hAnsi="Times New Roman" w:cs="Times New Roman"/>
          <w:sz w:val="28"/>
          <w:szCs w:val="28"/>
        </w:rPr>
        <w:t>р</w:t>
      </w:r>
      <w:r w:rsidR="001C7A54">
        <w:rPr>
          <w:rFonts w:ascii="Times New Roman" w:hAnsi="Times New Roman" w:cs="Times New Roman"/>
          <w:sz w:val="28"/>
          <w:szCs w:val="28"/>
        </w:rPr>
        <w:t>амках</w:t>
      </w:r>
      <w:r w:rsidR="00836811">
        <w:rPr>
          <w:rFonts w:ascii="Times New Roman" w:hAnsi="Times New Roman" w:cs="Times New Roman"/>
          <w:sz w:val="28"/>
          <w:szCs w:val="28"/>
        </w:rPr>
        <w:t xml:space="preserve"> </w:t>
      </w:r>
      <w:r w:rsidR="002B47BB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перечисленных направлений д</w:t>
      </w:r>
      <w:r w:rsidRPr="00B34A5B">
        <w:rPr>
          <w:rFonts w:ascii="Times New Roman" w:hAnsi="Times New Roman" w:cs="Times New Roman"/>
          <w:sz w:val="28"/>
          <w:szCs w:val="28"/>
        </w:rPr>
        <w:t>остижение основной цели будет осуществ</w:t>
      </w:r>
      <w:r>
        <w:rPr>
          <w:rFonts w:ascii="Times New Roman" w:hAnsi="Times New Roman" w:cs="Times New Roman"/>
          <w:sz w:val="28"/>
          <w:szCs w:val="28"/>
        </w:rPr>
        <w:t>ляться в  трех главных областях.</w:t>
      </w:r>
    </w:p>
    <w:p w:rsidR="00440235" w:rsidRPr="00BA6526" w:rsidRDefault="00440235" w:rsidP="00440235">
      <w:pPr>
        <w:pStyle w:val="af6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A6526">
        <w:rPr>
          <w:sz w:val="28"/>
          <w:szCs w:val="28"/>
        </w:rPr>
        <w:t>ормирование условий для роста человеческог</w:t>
      </w:r>
      <w:r>
        <w:rPr>
          <w:sz w:val="28"/>
          <w:szCs w:val="28"/>
        </w:rPr>
        <w:t xml:space="preserve">о капитала на основе повышения благосостояния жителей района, </w:t>
      </w:r>
      <w:r w:rsidRPr="00BA6526">
        <w:rPr>
          <w:sz w:val="28"/>
          <w:szCs w:val="28"/>
        </w:rPr>
        <w:t>их социального благополучия, активизации механизмов территориального общественного самоуправления.</w:t>
      </w:r>
    </w:p>
    <w:p w:rsidR="00440235" w:rsidRPr="00BA6526" w:rsidRDefault="00440235" w:rsidP="00440235">
      <w:pPr>
        <w:pStyle w:val="af6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26">
        <w:rPr>
          <w:sz w:val="28"/>
          <w:szCs w:val="28"/>
        </w:rPr>
        <w:t>Создание эффективной пространственной среды развития муниципального района на основе сбалансированной пространственной организации прои</w:t>
      </w:r>
      <w:r>
        <w:rPr>
          <w:sz w:val="28"/>
          <w:szCs w:val="28"/>
        </w:rPr>
        <w:t xml:space="preserve">зводительных сил, формирования </w:t>
      </w:r>
      <w:r w:rsidRPr="00BA6526">
        <w:rPr>
          <w:sz w:val="28"/>
          <w:szCs w:val="28"/>
        </w:rPr>
        <w:t>муниципальных и межмуниципальных экон</w:t>
      </w:r>
      <w:r>
        <w:rPr>
          <w:sz w:val="28"/>
          <w:szCs w:val="28"/>
        </w:rPr>
        <w:t xml:space="preserve">омических кластеров, развития </w:t>
      </w:r>
      <w:r w:rsidRPr="00BA6526">
        <w:rPr>
          <w:sz w:val="28"/>
          <w:szCs w:val="28"/>
        </w:rPr>
        <w:t>транспортно-логистической системы,  способствующей  расширению экономических связей предприятий.</w:t>
      </w:r>
    </w:p>
    <w:p w:rsidR="00440235" w:rsidRDefault="00440235" w:rsidP="00440235">
      <w:pPr>
        <w:pStyle w:val="af6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26">
        <w:rPr>
          <w:sz w:val="28"/>
          <w:szCs w:val="28"/>
        </w:rPr>
        <w:t>Формирование социально-экономических условий повышения качества жизни населения</w:t>
      </w:r>
      <w:r>
        <w:rPr>
          <w:sz w:val="28"/>
          <w:szCs w:val="28"/>
        </w:rPr>
        <w:t xml:space="preserve">, </w:t>
      </w:r>
      <w:r w:rsidRPr="00BA6526">
        <w:rPr>
          <w:sz w:val="28"/>
          <w:szCs w:val="28"/>
        </w:rPr>
        <w:t>на основе роста валовой добавленной стоимости, по</w:t>
      </w:r>
      <w:r>
        <w:rPr>
          <w:sz w:val="28"/>
          <w:szCs w:val="28"/>
        </w:rPr>
        <w:t xml:space="preserve">вышения  конкурентоспособности </w:t>
      </w:r>
      <w:r w:rsidRPr="00BA6526">
        <w:rPr>
          <w:sz w:val="28"/>
          <w:szCs w:val="28"/>
        </w:rPr>
        <w:t>продукции предприятий р</w:t>
      </w:r>
      <w:r>
        <w:rPr>
          <w:sz w:val="28"/>
          <w:szCs w:val="28"/>
        </w:rPr>
        <w:t xml:space="preserve">айона, повышения эффективности деятельности органов муниципальной </w:t>
      </w:r>
      <w:r w:rsidRPr="00BA6526">
        <w:rPr>
          <w:sz w:val="28"/>
          <w:szCs w:val="28"/>
        </w:rPr>
        <w:t>в</w:t>
      </w:r>
      <w:r>
        <w:rPr>
          <w:sz w:val="28"/>
          <w:szCs w:val="28"/>
        </w:rPr>
        <w:t xml:space="preserve">ласти и </w:t>
      </w:r>
      <w:r w:rsidRPr="00BA6526">
        <w:rPr>
          <w:sz w:val="28"/>
          <w:szCs w:val="28"/>
        </w:rPr>
        <w:t xml:space="preserve">местного самоуправления, усиления значимости институтов гражданского общества, повышения уровня безопасности  граждан. </w:t>
      </w:r>
    </w:p>
    <w:p w:rsidR="004C58A0" w:rsidRDefault="00440235" w:rsidP="00594FBC">
      <w:pPr>
        <w:pStyle w:val="af6"/>
        <w:spacing w:after="240" w:line="360" w:lineRule="auto"/>
        <w:ind w:left="0" w:firstLine="709"/>
        <w:jc w:val="both"/>
        <w:rPr>
          <w:sz w:val="28"/>
          <w:szCs w:val="28"/>
        </w:rPr>
      </w:pPr>
      <w:r w:rsidRPr="00B34A5B">
        <w:rPr>
          <w:sz w:val="28"/>
          <w:szCs w:val="28"/>
        </w:rPr>
        <w:t>Достижение  главной цели  Стратеги</w:t>
      </w:r>
      <w:r w:rsidR="00594FBC">
        <w:rPr>
          <w:sz w:val="28"/>
          <w:szCs w:val="28"/>
        </w:rPr>
        <w:t>и</w:t>
      </w:r>
      <w:r w:rsidRPr="00B34A5B">
        <w:rPr>
          <w:sz w:val="28"/>
          <w:szCs w:val="28"/>
        </w:rPr>
        <w:t xml:space="preserve">   не возможно без  разработки системы взаимоувязанных по задачам</w:t>
      </w:r>
      <w:r w:rsidR="00836811">
        <w:rPr>
          <w:sz w:val="28"/>
          <w:szCs w:val="28"/>
        </w:rPr>
        <w:t xml:space="preserve"> </w:t>
      </w:r>
      <w:r w:rsidRPr="00B34A5B">
        <w:rPr>
          <w:sz w:val="28"/>
          <w:szCs w:val="28"/>
        </w:rPr>
        <w:t>программ, отдельных проектов и непрограммных мероприятий, обеспечивающих</w:t>
      </w:r>
      <w:r w:rsidR="00836811">
        <w:rPr>
          <w:sz w:val="28"/>
          <w:szCs w:val="28"/>
        </w:rPr>
        <w:t xml:space="preserve"> </w:t>
      </w:r>
      <w:r w:rsidRPr="00B34A5B">
        <w:rPr>
          <w:sz w:val="28"/>
          <w:szCs w:val="28"/>
        </w:rPr>
        <w:t>эффективное решение с</w:t>
      </w:r>
      <w:r>
        <w:rPr>
          <w:sz w:val="28"/>
          <w:szCs w:val="28"/>
        </w:rPr>
        <w:t>истемной со</w:t>
      </w:r>
      <w:r w:rsidRPr="00B34A5B">
        <w:rPr>
          <w:sz w:val="28"/>
          <w:szCs w:val="28"/>
        </w:rPr>
        <w:t>циально-экономической проблемы.</w:t>
      </w:r>
    </w:p>
    <w:p w:rsidR="00D51B6D" w:rsidRDefault="00D51B6D" w:rsidP="00594FBC">
      <w:pPr>
        <w:pStyle w:val="3"/>
        <w:spacing w:before="0" w:beforeAutospacing="0"/>
        <w:rPr>
          <w:sz w:val="28"/>
          <w:szCs w:val="28"/>
        </w:rPr>
      </w:pPr>
      <w:bookmarkStart w:id="132" w:name="_Toc453583964"/>
      <w:r>
        <w:rPr>
          <w:sz w:val="28"/>
          <w:szCs w:val="28"/>
        </w:rPr>
        <w:t>4.</w:t>
      </w:r>
      <w:r w:rsidRPr="00D0745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Рост</w:t>
      </w:r>
      <w:r w:rsidR="006372CB">
        <w:rPr>
          <w:sz w:val="28"/>
          <w:szCs w:val="28"/>
        </w:rPr>
        <w:t xml:space="preserve"> </w:t>
      </w:r>
      <w:r w:rsidRPr="00D0745F">
        <w:rPr>
          <w:sz w:val="28"/>
          <w:szCs w:val="28"/>
        </w:rPr>
        <w:t>человеческого капитала</w:t>
      </w:r>
      <w:bookmarkEnd w:id="131"/>
      <w:bookmarkEnd w:id="132"/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_Toc447023252"/>
      <w:r w:rsidRPr="00D74245">
        <w:rPr>
          <w:rFonts w:ascii="Times New Roman" w:hAnsi="Times New Roman" w:cs="Times New Roman"/>
          <w:sz w:val="28"/>
          <w:szCs w:val="28"/>
        </w:rPr>
        <w:t xml:space="preserve">Успешное экономическое развитие  любой территории зависит от многих факторов, в том числе и от эффективности социально-экономической политики и управления.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4245">
        <w:rPr>
          <w:rFonts w:ascii="Times New Roman" w:hAnsi="Times New Roman" w:cs="Times New Roman"/>
          <w:sz w:val="28"/>
          <w:szCs w:val="28"/>
        </w:rPr>
        <w:t>сё очевидней становится потребность в развитии уже имеющихся концепций человеческого и социального капитала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D74245">
        <w:rPr>
          <w:rFonts w:ascii="Times New Roman" w:hAnsi="Times New Roman" w:cs="Times New Roman"/>
          <w:sz w:val="28"/>
          <w:szCs w:val="28"/>
        </w:rPr>
        <w:t xml:space="preserve">олько опытная квалифицированная рабочая сила способна управлять высокотехнологическим процессом. Кроме этого, необходимо знание деловой конъюнктуры, рыночных </w:t>
      </w:r>
      <w:r w:rsidRPr="00D74245">
        <w:rPr>
          <w:rFonts w:ascii="Times New Roman" w:hAnsi="Times New Roman" w:cs="Times New Roman"/>
          <w:sz w:val="28"/>
          <w:szCs w:val="28"/>
        </w:rPr>
        <w:lastRenderedPageBreak/>
        <w:t>возможностей, способов их практического применения, но и в этом случае необходимы знания человека, его «капитал», используемый в процессе производства для создания богатства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B6D" w:rsidRPr="009B1B48" w:rsidRDefault="00D51B6D" w:rsidP="00685833">
      <w:pPr>
        <w:pStyle w:val="3"/>
        <w:jc w:val="both"/>
        <w:rPr>
          <w:sz w:val="28"/>
          <w:szCs w:val="28"/>
        </w:rPr>
      </w:pPr>
      <w:bookmarkStart w:id="134" w:name="_Toc453136990"/>
      <w:bookmarkStart w:id="135" w:name="_Toc453583965"/>
      <w:r w:rsidRPr="009B1B48">
        <w:rPr>
          <w:sz w:val="28"/>
          <w:szCs w:val="28"/>
        </w:rPr>
        <w:t xml:space="preserve">4.1.1. Азнакаевский  муниципальный район  </w:t>
      </w:r>
      <w:r>
        <w:rPr>
          <w:sz w:val="28"/>
          <w:szCs w:val="28"/>
        </w:rPr>
        <w:t xml:space="preserve">- </w:t>
      </w:r>
      <w:r w:rsidRPr="009B1B48">
        <w:rPr>
          <w:sz w:val="28"/>
          <w:szCs w:val="28"/>
        </w:rPr>
        <w:t>территория</w:t>
      </w:r>
      <w:r>
        <w:rPr>
          <w:sz w:val="28"/>
          <w:szCs w:val="28"/>
        </w:rPr>
        <w:t>,  комфортная для развития и накопления</w:t>
      </w:r>
      <w:r w:rsidR="0083681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человеческого капитала</w:t>
      </w:r>
      <w:bookmarkEnd w:id="134"/>
      <w:bookmarkEnd w:id="135"/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306">
        <w:rPr>
          <w:rFonts w:ascii="Times New Roman" w:hAnsi="Times New Roman" w:cs="Times New Roman"/>
          <w:sz w:val="28"/>
          <w:szCs w:val="28"/>
        </w:rPr>
        <w:t>Человеческий капитал определяет возможность создания и реализации конкурентных преимуществ района и муниципального центра, способность к созданию элементов новой экономики. В этих условиях, улучшение качества жизни населения и повышение степени удовлетворения потребностей жителей Азнакаевского муниципального района становится стратегическим приоритетом управления социально-экономическим развитием муниципального района</w:t>
      </w:r>
      <w:r w:rsidRPr="002E73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1B6D" w:rsidRPr="00E06F97" w:rsidRDefault="001C7A54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51B6D" w:rsidRPr="00C150F3">
        <w:rPr>
          <w:rFonts w:ascii="Times New Roman" w:hAnsi="Times New Roman" w:cs="Times New Roman"/>
          <w:b/>
          <w:i/>
          <w:sz w:val="28"/>
          <w:szCs w:val="28"/>
        </w:rPr>
        <w:t>сновные задачи в области демографии</w:t>
      </w:r>
      <w:r w:rsidR="00D51B6D" w:rsidRPr="00E06F97">
        <w:rPr>
          <w:rFonts w:ascii="Times New Roman" w:hAnsi="Times New Roman" w:cs="Times New Roman"/>
          <w:sz w:val="28"/>
          <w:szCs w:val="28"/>
        </w:rPr>
        <w:t xml:space="preserve"> – создание условий для естественного и миграционного прироста численности населения, повышения качества жизни и ув</w:t>
      </w:r>
      <w:r w:rsidR="00D51B6D">
        <w:rPr>
          <w:rFonts w:ascii="Times New Roman" w:hAnsi="Times New Roman" w:cs="Times New Roman"/>
          <w:sz w:val="28"/>
          <w:szCs w:val="28"/>
        </w:rPr>
        <w:t xml:space="preserve">еличение ее продолжительности </w:t>
      </w:r>
      <w:r w:rsidR="00D51B6D" w:rsidRPr="00E06F97">
        <w:rPr>
          <w:rFonts w:ascii="Times New Roman" w:hAnsi="Times New Roman" w:cs="Times New Roman"/>
          <w:sz w:val="28"/>
          <w:szCs w:val="28"/>
        </w:rPr>
        <w:t>(создание предпосылок демографического роста с увеличением продолжительности жизни).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Задачи по реализации: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снижение уровня смертности, прежде всего в трудоспособном возрасте от внешних причин;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укрепление репродуктивного здоровья населения, здоровья детей и подростков;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 xml:space="preserve">сохранение и укрепление здоровья населения, увеличение продолжительности активной жизни, снижение уровня заболеваемости социально значимыми и представляющими опасность для окружающих заболеваниями; 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улучшение качества жизни больных, страдающих хроническими заболеваниями и инвалидов;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создание условий для повышения рождаемости за счёт рождения в семьях второго ребёнка и последующих детей;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всестороннее укрепление института семьи как формы гармоничной жизнедеятельности личности; 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lastRenderedPageBreak/>
        <w:t>возрождение и сохранение духовно-нравственных традиций семейных отношений;</w:t>
      </w:r>
    </w:p>
    <w:p w:rsidR="00D51B6D" w:rsidRPr="00157017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сокращение миграционного оттока молодёжи из района;</w:t>
      </w:r>
    </w:p>
    <w:p w:rsidR="00D51B6D" w:rsidRDefault="00D51B6D" w:rsidP="00DA4E1A">
      <w:pPr>
        <w:pStyle w:val="af6"/>
        <w:numPr>
          <w:ilvl w:val="0"/>
          <w:numId w:val="34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157017">
        <w:rPr>
          <w:sz w:val="28"/>
          <w:szCs w:val="28"/>
        </w:rPr>
        <w:t>повышение миграционной привлекательности Азнакаевского  района.</w:t>
      </w:r>
    </w:p>
    <w:p w:rsidR="00912B83" w:rsidRDefault="00912B83" w:rsidP="00DA4E1A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912B83">
        <w:rPr>
          <w:rFonts w:eastAsia="Calibri"/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№1</w:t>
      </w:r>
      <w:r w:rsidR="000C7DCE">
        <w:rPr>
          <w:rFonts w:eastAsia="Calibri"/>
          <w:sz w:val="28"/>
          <w:szCs w:val="28"/>
        </w:rPr>
        <w:t>8</w:t>
      </w:r>
      <w:r w:rsidRPr="00912B83">
        <w:rPr>
          <w:rFonts w:eastAsia="Calibri"/>
          <w:sz w:val="28"/>
          <w:szCs w:val="28"/>
        </w:rPr>
        <w:t>.</w:t>
      </w:r>
    </w:p>
    <w:p w:rsidR="00157017" w:rsidRPr="00157017" w:rsidRDefault="00157017" w:rsidP="00DA4E1A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57017"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 к 2030 году</w:t>
      </w:r>
      <w:r w:rsidRPr="00157017">
        <w:rPr>
          <w:sz w:val="28"/>
          <w:szCs w:val="28"/>
        </w:rPr>
        <w:t>:</w:t>
      </w:r>
    </w:p>
    <w:p w:rsidR="002B47BB" w:rsidRDefault="00157017" w:rsidP="00DA4E1A">
      <w:pPr>
        <w:pStyle w:val="a9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017">
        <w:rPr>
          <w:sz w:val="28"/>
          <w:szCs w:val="28"/>
        </w:rPr>
        <w:t>рост численности населения к 2030 году  до 64,5 тыс.</w:t>
      </w:r>
      <w:r w:rsidR="0073690E">
        <w:rPr>
          <w:sz w:val="28"/>
          <w:szCs w:val="28"/>
        </w:rPr>
        <w:t xml:space="preserve"> </w:t>
      </w:r>
      <w:r w:rsidRPr="00157017">
        <w:rPr>
          <w:sz w:val="28"/>
          <w:szCs w:val="28"/>
        </w:rPr>
        <w:t>человек</w:t>
      </w:r>
      <w:r w:rsidR="002B47BB">
        <w:rPr>
          <w:sz w:val="28"/>
          <w:szCs w:val="28"/>
        </w:rPr>
        <w:t>;</w:t>
      </w:r>
    </w:p>
    <w:p w:rsidR="00157017" w:rsidRPr="00157017" w:rsidRDefault="002B47BB" w:rsidP="00DA4E1A">
      <w:pPr>
        <w:pStyle w:val="a9"/>
        <w:spacing w:before="0" w:beforeAutospacing="0" w:after="240" w:afterAutospacing="0"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096">
        <w:rPr>
          <w:sz w:val="28"/>
          <w:szCs w:val="28"/>
        </w:rPr>
        <w:t>ежегодный естественный прирост численности населения</w:t>
      </w:r>
      <w:r w:rsidR="00157017" w:rsidRPr="00157017">
        <w:rPr>
          <w:sz w:val="28"/>
          <w:szCs w:val="28"/>
        </w:rPr>
        <w:t>.</w:t>
      </w:r>
    </w:p>
    <w:p w:rsidR="00D51B6D" w:rsidRPr="00B63BDB" w:rsidRDefault="00D51B6D" w:rsidP="00DA4E1A">
      <w:pPr>
        <w:pStyle w:val="3"/>
        <w:spacing w:before="0" w:beforeAutospacing="0"/>
        <w:jc w:val="both"/>
        <w:rPr>
          <w:sz w:val="28"/>
          <w:szCs w:val="28"/>
        </w:rPr>
      </w:pPr>
      <w:bookmarkStart w:id="136" w:name="_Toc453136991"/>
      <w:bookmarkStart w:id="137" w:name="_Toc453583966"/>
      <w:bookmarkEnd w:id="133"/>
      <w:r>
        <w:rPr>
          <w:sz w:val="28"/>
          <w:szCs w:val="28"/>
        </w:rPr>
        <w:t>4.1.2.</w:t>
      </w:r>
      <w:r w:rsidR="00836811">
        <w:rPr>
          <w:sz w:val="28"/>
          <w:szCs w:val="28"/>
        </w:rPr>
        <w:t xml:space="preserve"> </w:t>
      </w:r>
      <w:r w:rsidRPr="00B63BDB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– основа развития  Азнакаевского муниципального района</w:t>
      </w:r>
      <w:bookmarkEnd w:id="136"/>
      <w:bookmarkEnd w:id="137"/>
    </w:p>
    <w:p w:rsidR="00D51B6D" w:rsidRPr="0093175F" w:rsidRDefault="00157017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1B6D" w:rsidRPr="0093175F">
        <w:rPr>
          <w:rFonts w:ascii="Times New Roman" w:hAnsi="Times New Roman" w:cs="Times New Roman"/>
          <w:sz w:val="28"/>
          <w:szCs w:val="28"/>
        </w:rPr>
        <w:t>адачи в области образования – определение приоритетов развития дошкольного, общего и дополнительного образования на период до 2030 года, укрепление и развитие воспитательного потенциала в социокультурном пространстве Азнакаевского  района на основе взаимодействия общего, дошкольного и дополнительного образования, повышение доступности качественного образования, соответствующего требованиям инновационного развития экономики района, республики  и страны в целом.</w:t>
      </w:r>
    </w:p>
    <w:p w:rsidR="00D51B6D" w:rsidRPr="00C150F3" w:rsidRDefault="00D51B6D" w:rsidP="005A4B4E">
      <w:pPr>
        <w:pStyle w:val="3"/>
        <w:spacing w:before="0" w:beforeAutospacing="0" w:after="0" w:afterAutospacing="0" w:line="360" w:lineRule="auto"/>
        <w:rPr>
          <w:i/>
          <w:sz w:val="28"/>
          <w:szCs w:val="28"/>
        </w:rPr>
      </w:pPr>
      <w:bookmarkStart w:id="138" w:name="_Toc445819219"/>
      <w:bookmarkStart w:id="139" w:name="_Toc453136992"/>
      <w:bookmarkStart w:id="140" w:name="_Toc453583967"/>
      <w:r w:rsidRPr="00C150F3">
        <w:rPr>
          <w:i/>
          <w:sz w:val="28"/>
          <w:szCs w:val="28"/>
        </w:rPr>
        <w:t>Дошкольное образование</w:t>
      </w:r>
      <w:bookmarkEnd w:id="138"/>
      <w:bookmarkEnd w:id="139"/>
      <w:bookmarkEnd w:id="140"/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Задачи по реализации: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обеспечение государственных гарантий доступности дошкольного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повышение качества услуг дошкольного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повышение эффективности системы дошкольного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реализация федеральных государственных стандартов и создание условий для реализации основной общеобразовательной программы в  образовательных организациях, реализующих программу дошкольного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расширение форм предоставления услуг раннего развития детей и дошкольного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lastRenderedPageBreak/>
        <w:t>расширение участия общественности в управлении и контроле качества дошкольного образования за счет повышения открытости и прозрачности системы образования.</w:t>
      </w:r>
    </w:p>
    <w:p w:rsidR="00D51B6D" w:rsidRPr="00C150F3" w:rsidRDefault="00D51B6D" w:rsidP="00D51B6D">
      <w:pPr>
        <w:pStyle w:val="3"/>
        <w:rPr>
          <w:i/>
          <w:sz w:val="28"/>
          <w:szCs w:val="28"/>
        </w:rPr>
      </w:pPr>
      <w:bookmarkStart w:id="141" w:name="_Toc445819220"/>
      <w:bookmarkStart w:id="142" w:name="_Toc453136993"/>
      <w:bookmarkStart w:id="143" w:name="_Toc453583968"/>
      <w:r w:rsidRPr="00C150F3">
        <w:rPr>
          <w:i/>
          <w:sz w:val="28"/>
          <w:szCs w:val="28"/>
        </w:rPr>
        <w:t>Общее образование</w:t>
      </w:r>
      <w:bookmarkEnd w:id="141"/>
      <w:bookmarkEnd w:id="142"/>
      <w:bookmarkEnd w:id="143"/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Задачи по реализации: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реализация мероприятий по поддержке общеобразовательных организаций, стабильно демонстрирующих низкие образовательные результаты, обучающих наиболее сложные категории школьников, в том числе детей из социально незащищённых семей, внедрения организационных моделей «школ полного дня» в данных организациях;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развития альтернативных форм образования, реализации программ дистанционного обучения детей с ограниченными возможностями здоровья, детей, проживающих в отдаленных территориях;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 xml:space="preserve">создания ассоциаций общеобразовательных организаций, связывающих сельскую школу с учреждениями среднего профессионального образования для решения проблемы индивидуального подхода в обучении на этапах получения общего и профессионального образования; 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 xml:space="preserve"> создания необходимых условий для реализации федеральных государственных образовательных стандартов на всех ступенях общего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 xml:space="preserve">обеспечения межведомственного сетевого взаимодействия с целью создания современных условий для организации внеурочной деятельности школьников в рамках действующих федеральных государственных образовательных стандартов общего образования; 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 xml:space="preserve">формирования принципиально нового уровня индивидуализации образования, нормативного закрепления механизмов реализации индивидуальных образовательных маршрутов в образовательных организациях и их сетях, в семейном, дистанционном образовании, самообразовании; </w:t>
      </w:r>
    </w:p>
    <w:p w:rsidR="00DD4BAF" w:rsidRDefault="00D51B6D" w:rsidP="00DD4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lastRenderedPageBreak/>
        <w:t>развития системы специализированной подготовки старшеклассников в общеобразовательных организациях за счет использования инновационных подходов к определению содержания профильного обучения в 10-11 классах;</w:t>
      </w:r>
      <w:r w:rsidR="00DD4BAF">
        <w:rPr>
          <w:rFonts w:ascii="Times New Roman" w:hAnsi="Times New Roman" w:cs="Times New Roman"/>
          <w:sz w:val="28"/>
          <w:szCs w:val="28"/>
        </w:rPr>
        <w:tab/>
      </w:r>
    </w:p>
    <w:p w:rsidR="00D51B6D" w:rsidRPr="00E06F97" w:rsidRDefault="00D51B6D" w:rsidP="00DD4B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 xml:space="preserve">формирования системы профессиональной ориентации обучающихся 5-11 классов с учетом социально-экономических особенностей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06F97">
        <w:rPr>
          <w:rFonts w:ascii="Times New Roman" w:hAnsi="Times New Roman" w:cs="Times New Roman"/>
          <w:sz w:val="28"/>
          <w:szCs w:val="28"/>
        </w:rPr>
        <w:t>, направлений его перспективного развития.</w:t>
      </w:r>
    </w:p>
    <w:p w:rsidR="00D51B6D" w:rsidRPr="00C150F3" w:rsidRDefault="00D51B6D" w:rsidP="00DD4BAF">
      <w:pPr>
        <w:pStyle w:val="3"/>
        <w:spacing w:before="0" w:beforeAutospacing="0"/>
        <w:rPr>
          <w:i/>
          <w:sz w:val="28"/>
          <w:szCs w:val="28"/>
        </w:rPr>
      </w:pPr>
      <w:bookmarkStart w:id="144" w:name="_Toc445819221"/>
      <w:bookmarkStart w:id="145" w:name="_Toc453136994"/>
      <w:bookmarkStart w:id="146" w:name="_Toc453583969"/>
      <w:r w:rsidRPr="00C150F3">
        <w:rPr>
          <w:i/>
          <w:sz w:val="28"/>
          <w:szCs w:val="28"/>
        </w:rPr>
        <w:t>Дополнительное образование</w:t>
      </w:r>
      <w:bookmarkEnd w:id="144"/>
      <w:bookmarkEnd w:id="145"/>
      <w:bookmarkEnd w:id="146"/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Задачи по реализации: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обновление процесса подготовки, переподготовки и повышения квалификации специалистов в области дополнительного образования;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совершенствование и применение эффективных технологий, программ, методик работы с детьми и подростками;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совершенствование форм работы с одаренными детьми, включая эффективное сопровождение их на всех этапах получения образования, развитие системы конкурсов и олимпиад, с использованием возможности ведущих учебных заведений и научных организаций;</w:t>
      </w:r>
    </w:p>
    <w:p w:rsidR="00D51B6D" w:rsidRPr="00E06F97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детей, расширение форм предоставления услуг раннего развития детей;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97">
        <w:rPr>
          <w:rFonts w:ascii="Times New Roman" w:hAnsi="Times New Roman" w:cs="Times New Roman"/>
          <w:sz w:val="28"/>
          <w:szCs w:val="28"/>
        </w:rPr>
        <w:t>развитие системы информационного обеспечения детей и подростков.</w:t>
      </w:r>
    </w:p>
    <w:p w:rsidR="00D51B6D" w:rsidRPr="00157017" w:rsidRDefault="00D51B6D" w:rsidP="00157017">
      <w:pPr>
        <w:pStyle w:val="a9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157017">
        <w:rPr>
          <w:b/>
          <w:sz w:val="28"/>
          <w:szCs w:val="28"/>
        </w:rPr>
        <w:t>Ожидаемые результаты</w:t>
      </w:r>
      <w:r w:rsidR="00157017" w:rsidRPr="00157017">
        <w:rPr>
          <w:b/>
          <w:sz w:val="28"/>
          <w:szCs w:val="28"/>
        </w:rPr>
        <w:t xml:space="preserve"> к 2030 году</w:t>
      </w:r>
      <w:r w:rsidRPr="00157017">
        <w:rPr>
          <w:b/>
          <w:sz w:val="28"/>
          <w:szCs w:val="28"/>
        </w:rPr>
        <w:t>:</w:t>
      </w:r>
    </w:p>
    <w:p w:rsidR="00D51B6D" w:rsidRPr="00A80E9B" w:rsidRDefault="00D51B6D" w:rsidP="00D51B6D">
      <w:pPr>
        <w:pStyle w:val="af6"/>
        <w:numPr>
          <w:ilvl w:val="0"/>
          <w:numId w:val="1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обеспечени</w:t>
      </w:r>
      <w:r w:rsidR="00DD4BAF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доступного общего образования при эффективном использовании ресурсов; </w:t>
      </w:r>
    </w:p>
    <w:p w:rsidR="00D51B6D" w:rsidRPr="00A80E9B" w:rsidRDefault="00D51B6D" w:rsidP="00D51B6D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уменьшени</w:t>
      </w:r>
      <w:r w:rsidR="00DD4BAF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доли выпускников общеобразовательных учреждений, не сдавших единый государственный экзамен, в общей численности выпускников общеобразовательных учреждений до 0 процентов;</w:t>
      </w:r>
    </w:p>
    <w:p w:rsidR="00D51B6D" w:rsidRPr="00A80E9B" w:rsidRDefault="00D51B6D" w:rsidP="00D51B6D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увеличени</w:t>
      </w:r>
      <w:r w:rsidR="00DD4BAF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соотношения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</w:r>
      <w:r w:rsidRPr="00A80E9B">
        <w:rPr>
          <w:rFonts w:eastAsia="Times New Roman"/>
          <w:sz w:val="28"/>
          <w:szCs w:val="28"/>
        </w:rPr>
        <w:lastRenderedPageBreak/>
        <w:t>очереди на получение в текущем году дошкольного образования, до 100 процентов;</w:t>
      </w:r>
    </w:p>
    <w:p w:rsidR="00D51B6D" w:rsidRPr="00A80E9B" w:rsidRDefault="00D51B6D" w:rsidP="00D51B6D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сохранени</w:t>
      </w:r>
      <w:r w:rsidR="00621356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доли работников образования (учителей, воспитателей, работников дошкольных образовательных организаций (далее - ДОО), прошедших повышение квалификации и (или) профессиональную подготовку, в общей численности работников образования (учителей, воспитателей, работников ДОО) на уровне 20 процентов;</w:t>
      </w:r>
    </w:p>
    <w:p w:rsidR="00D51B6D" w:rsidRPr="00A80E9B" w:rsidRDefault="00D51B6D" w:rsidP="00D51B6D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сохранени</w:t>
      </w:r>
      <w:r w:rsidR="00621356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доли детей, охваченных образовательными программами дополнительного образования детей, в общей численности детей и молодежи в возрасте 5 - 18 лет до 100 процента;</w:t>
      </w:r>
    </w:p>
    <w:p w:rsidR="00D51B6D" w:rsidRPr="00D40FA2" w:rsidRDefault="00D51B6D" w:rsidP="00D51B6D">
      <w:pPr>
        <w:pStyle w:val="af6"/>
        <w:numPr>
          <w:ilvl w:val="0"/>
          <w:numId w:val="10"/>
        </w:numPr>
        <w:tabs>
          <w:tab w:val="left" w:pos="0"/>
        </w:tabs>
        <w:spacing w:line="360" w:lineRule="auto"/>
        <w:ind w:right="-2"/>
        <w:jc w:val="both"/>
        <w:rPr>
          <w:rFonts w:eastAsia="Times New Roman"/>
          <w:kern w:val="32"/>
          <w:sz w:val="28"/>
          <w:szCs w:val="28"/>
        </w:rPr>
      </w:pPr>
      <w:r w:rsidRPr="00A80E9B">
        <w:rPr>
          <w:rFonts w:eastAsia="Times New Roman"/>
          <w:sz w:val="28"/>
          <w:szCs w:val="28"/>
        </w:rPr>
        <w:t>увеличени</w:t>
      </w:r>
      <w:r w:rsidR="00621356">
        <w:rPr>
          <w:rFonts w:eastAsia="Times New Roman"/>
          <w:sz w:val="28"/>
          <w:szCs w:val="28"/>
        </w:rPr>
        <w:t>е</w:t>
      </w:r>
      <w:r w:rsidRPr="00A80E9B">
        <w:rPr>
          <w:rFonts w:eastAsia="Times New Roman"/>
          <w:sz w:val="28"/>
          <w:szCs w:val="28"/>
        </w:rPr>
        <w:t xml:space="preserve"> доли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организаций до 100 процентов.</w:t>
      </w:r>
    </w:p>
    <w:p w:rsidR="00D40FA2" w:rsidRPr="00A80E9B" w:rsidRDefault="009C25AD" w:rsidP="0039409A">
      <w:pPr>
        <w:pStyle w:val="af6"/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kern w:val="32"/>
          <w:sz w:val="28"/>
          <w:szCs w:val="28"/>
        </w:rPr>
      </w:pPr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</w:t>
      </w:r>
      <w:r>
        <w:rPr>
          <w:sz w:val="28"/>
          <w:szCs w:val="28"/>
        </w:rPr>
        <w:t xml:space="preserve">полнения представлен в таблице </w:t>
      </w:r>
      <w:r w:rsidR="00D40FA2" w:rsidRPr="00D40FA2">
        <w:rPr>
          <w:rFonts w:eastAsia="Times New Roman"/>
          <w:kern w:val="32"/>
          <w:sz w:val="28"/>
          <w:szCs w:val="28"/>
        </w:rPr>
        <w:t>№1</w:t>
      </w:r>
      <w:r w:rsidR="00B42F52">
        <w:rPr>
          <w:rFonts w:eastAsia="Times New Roman"/>
          <w:kern w:val="32"/>
          <w:sz w:val="28"/>
          <w:szCs w:val="28"/>
        </w:rPr>
        <w:t>8</w:t>
      </w:r>
      <w:r w:rsidR="00D40FA2">
        <w:rPr>
          <w:rFonts w:eastAsia="Times New Roman"/>
          <w:kern w:val="32"/>
          <w:sz w:val="28"/>
          <w:szCs w:val="28"/>
        </w:rPr>
        <w:t>.</w:t>
      </w:r>
    </w:p>
    <w:p w:rsidR="00D51B6D" w:rsidRPr="00D0745F" w:rsidRDefault="00D51B6D" w:rsidP="002B47BB">
      <w:pPr>
        <w:pStyle w:val="3"/>
        <w:jc w:val="both"/>
        <w:rPr>
          <w:sz w:val="28"/>
          <w:szCs w:val="28"/>
        </w:rPr>
      </w:pPr>
      <w:bookmarkStart w:id="147" w:name="_Toc453136995"/>
      <w:bookmarkStart w:id="148" w:name="_Toc453583970"/>
      <w:r>
        <w:rPr>
          <w:sz w:val="28"/>
          <w:szCs w:val="28"/>
        </w:rPr>
        <w:t>4.1.3. Азнакаевский мун</w:t>
      </w:r>
      <w:r w:rsidR="002B47BB">
        <w:rPr>
          <w:sz w:val="28"/>
          <w:szCs w:val="28"/>
        </w:rPr>
        <w:t xml:space="preserve">иципальный район </w:t>
      </w:r>
      <w:r>
        <w:rPr>
          <w:sz w:val="28"/>
          <w:szCs w:val="28"/>
        </w:rPr>
        <w:t>территория о</w:t>
      </w:r>
      <w:r w:rsidRPr="00D0745F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я </w:t>
      </w:r>
      <w:r w:rsidRPr="00D0745F">
        <w:rPr>
          <w:sz w:val="28"/>
          <w:szCs w:val="28"/>
        </w:rPr>
        <w:t>качественных медицинских услуг и многоуровневой системы медицинской помощи</w:t>
      </w:r>
      <w:bookmarkEnd w:id="147"/>
      <w:bookmarkEnd w:id="148"/>
    </w:p>
    <w:p w:rsidR="00234A92" w:rsidRDefault="00157017" w:rsidP="00D51B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D51B6D" w:rsidRPr="00A160FA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здравоохранения 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рост продолжительности жизни, путем оказания </w:t>
      </w:r>
      <w:r w:rsidR="00D51B6D" w:rsidRPr="00A160FA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медицинской помощи всем, кто в ней нуждается</w:t>
      </w:r>
      <w:r w:rsidR="00D51B6D" w:rsidRPr="00D07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позволит</w:t>
      </w:r>
      <w:r w:rsidR="00D51B6D" w:rsidRPr="00D0745F">
        <w:rPr>
          <w:rFonts w:ascii="Times New Roman" w:eastAsia="Times New Roman" w:hAnsi="Times New Roman" w:cs="Times New Roman"/>
          <w:sz w:val="28"/>
          <w:szCs w:val="28"/>
        </w:rPr>
        <w:t xml:space="preserve"> снизить смертность жителей округа от сердечно-сосудистых и инфекционных заболеваний, добиться снижения инвалидности от сложных форм заболеваний, снизить риски профессиональных заболеваний. </w:t>
      </w:r>
    </w:p>
    <w:p w:rsidR="00D51B6D" w:rsidRPr="00D0745F" w:rsidRDefault="00D51B6D" w:rsidP="00D51B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5F">
        <w:rPr>
          <w:rFonts w:ascii="Times New Roman" w:eastAsia="Times New Roman" w:hAnsi="Times New Roman" w:cs="Times New Roman"/>
          <w:sz w:val="28"/>
          <w:szCs w:val="28"/>
        </w:rPr>
        <w:t xml:space="preserve">Эта цель будет решена при выполнении  следующих </w:t>
      </w:r>
      <w:r w:rsidR="00234A9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234A92" w:rsidRDefault="00234A92" w:rsidP="00234A92">
      <w:pPr>
        <w:spacing w:after="0" w:line="360" w:lineRule="auto"/>
        <w:ind w:left="720"/>
        <w:contextualSpacing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>- ц</w:t>
      </w:r>
      <w:r w:rsidR="00D51B6D" w:rsidRPr="0049232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елевое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обучение врачей для нужд района;</w:t>
      </w:r>
    </w:p>
    <w:p w:rsidR="00D51B6D" w:rsidRPr="00A80E9B" w:rsidRDefault="00234A92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D51B6D" w:rsidRPr="00A80E9B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D51B6D" w:rsidRPr="00A80E9B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 техники</w:t>
      </w:r>
      <w:r w:rsidR="00D51B6D" w:rsidRPr="00A80E9B">
        <w:rPr>
          <w:rFonts w:ascii="Times New Roman" w:hAnsi="Times New Roman" w:cs="Times New Roman"/>
          <w:sz w:val="28"/>
          <w:szCs w:val="28"/>
        </w:rPr>
        <w:t>:</w:t>
      </w:r>
    </w:p>
    <w:p w:rsidR="00D51B6D" w:rsidRPr="00A80E9B" w:rsidRDefault="00234A92" w:rsidP="0062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51B6D" w:rsidRPr="00A80E9B">
        <w:rPr>
          <w:rFonts w:ascii="Times New Roman" w:hAnsi="Times New Roman" w:cs="Times New Roman"/>
          <w:sz w:val="28"/>
          <w:szCs w:val="28"/>
        </w:rPr>
        <w:t>идеогастроскоп – 1 шт.;</w:t>
      </w:r>
    </w:p>
    <w:p w:rsidR="00D51B6D" w:rsidRPr="00A80E9B" w:rsidRDefault="00234A92" w:rsidP="0062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1B6D" w:rsidRPr="00A80E9B">
        <w:rPr>
          <w:rFonts w:ascii="Times New Roman" w:hAnsi="Times New Roman" w:cs="Times New Roman"/>
          <w:sz w:val="28"/>
          <w:szCs w:val="28"/>
        </w:rPr>
        <w:t>омплекс аппаратно–программный с цифровой записью ХМТ;</w:t>
      </w:r>
    </w:p>
    <w:p w:rsidR="00D51B6D" w:rsidRPr="00A80E9B" w:rsidRDefault="00D51B6D" w:rsidP="0062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9B">
        <w:rPr>
          <w:rFonts w:ascii="Times New Roman" w:hAnsi="Times New Roman" w:cs="Times New Roman"/>
          <w:sz w:val="28"/>
          <w:szCs w:val="28"/>
        </w:rPr>
        <w:t>- флюорограф передвижной;</w:t>
      </w:r>
    </w:p>
    <w:p w:rsidR="00D51B6D" w:rsidRPr="00A80E9B" w:rsidRDefault="00D51B6D" w:rsidP="0062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9B">
        <w:rPr>
          <w:rFonts w:ascii="Times New Roman" w:hAnsi="Times New Roman" w:cs="Times New Roman"/>
          <w:sz w:val="28"/>
          <w:szCs w:val="28"/>
        </w:rPr>
        <w:t>- аппарат УЗИ;</w:t>
      </w:r>
    </w:p>
    <w:p w:rsidR="00D51B6D" w:rsidRPr="00A80E9B" w:rsidRDefault="00D51B6D" w:rsidP="00621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0E9B">
        <w:rPr>
          <w:rFonts w:ascii="Times New Roman" w:hAnsi="Times New Roman" w:cs="Times New Roman"/>
          <w:sz w:val="28"/>
          <w:szCs w:val="28"/>
        </w:rPr>
        <w:t>офтальмологическое оборудование для проведения операции факоэмульсификации катаракты.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9B">
        <w:rPr>
          <w:rFonts w:ascii="Times New Roman" w:hAnsi="Times New Roman" w:cs="Times New Roman"/>
          <w:sz w:val="28"/>
          <w:szCs w:val="28"/>
        </w:rPr>
        <w:t>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коммуникации.</w:t>
      </w:r>
    </w:p>
    <w:p w:rsidR="00042FEF" w:rsidRDefault="00042FEF" w:rsidP="00042FE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bookmarkStart w:id="149" w:name="_Toc453136996"/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 w:rsidR="00D40FA2">
        <w:rPr>
          <w:sz w:val="28"/>
          <w:szCs w:val="28"/>
        </w:rPr>
        <w:t>1</w:t>
      </w:r>
      <w:r w:rsidR="00B42F52">
        <w:rPr>
          <w:sz w:val="28"/>
          <w:szCs w:val="28"/>
        </w:rPr>
        <w:t>8</w:t>
      </w:r>
      <w:r w:rsidR="00D40FA2">
        <w:rPr>
          <w:sz w:val="28"/>
          <w:szCs w:val="28"/>
        </w:rPr>
        <w:t>.</w:t>
      </w:r>
    </w:p>
    <w:p w:rsidR="00042FEF" w:rsidRDefault="00042FEF" w:rsidP="00042FEF">
      <w:pPr>
        <w:pStyle w:val="af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42FEF">
        <w:rPr>
          <w:b/>
          <w:sz w:val="28"/>
          <w:szCs w:val="28"/>
        </w:rPr>
        <w:t>Ожидаемые результаты:</w:t>
      </w:r>
    </w:p>
    <w:p w:rsidR="00042FEF" w:rsidRPr="00042FEF" w:rsidRDefault="00DC286C" w:rsidP="00042FE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продолжительности активного долголетия населения на уровне не ниже среднереспубликанского.</w:t>
      </w:r>
    </w:p>
    <w:p w:rsidR="00D51B6D" w:rsidRPr="00D0745F" w:rsidRDefault="00D51B6D" w:rsidP="00D51B6D">
      <w:pPr>
        <w:pStyle w:val="3"/>
        <w:rPr>
          <w:sz w:val="28"/>
          <w:szCs w:val="28"/>
        </w:rPr>
      </w:pPr>
      <w:bookmarkStart w:id="150" w:name="_Toc453583971"/>
      <w:r>
        <w:rPr>
          <w:sz w:val="28"/>
          <w:szCs w:val="28"/>
        </w:rPr>
        <w:t>4.1.4.Азнакаевский муниципальный район -  территория    здорового образа жизни</w:t>
      </w:r>
      <w:bookmarkEnd w:id="149"/>
      <w:bookmarkEnd w:id="150"/>
    </w:p>
    <w:p w:rsidR="00D51B6D" w:rsidRDefault="00234A92" w:rsidP="003D02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51B6D" w:rsidRPr="00A160FA">
        <w:rPr>
          <w:rFonts w:ascii="Times New Roman" w:hAnsi="Times New Roman" w:cs="Times New Roman"/>
          <w:b/>
          <w:i/>
          <w:sz w:val="28"/>
          <w:szCs w:val="28"/>
        </w:rPr>
        <w:t>сновные задачи в сфере физкультуры и спорта – совершенствование системы физической культуры и спорта, направленной на укрепление здоровь</w:t>
      </w:r>
      <w:r w:rsidR="00D51B6D" w:rsidRPr="00737F53">
        <w:rPr>
          <w:rFonts w:ascii="Times New Roman" w:hAnsi="Times New Roman" w:cs="Times New Roman"/>
          <w:sz w:val="28"/>
          <w:szCs w:val="28"/>
        </w:rPr>
        <w:t xml:space="preserve">я, </w:t>
      </w:r>
      <w:r w:rsidR="00D51B6D" w:rsidRPr="000825DA">
        <w:rPr>
          <w:rFonts w:ascii="Times New Roman" w:hAnsi="Times New Roman" w:cs="Times New Roman"/>
          <w:b/>
          <w:i/>
          <w:sz w:val="28"/>
          <w:szCs w:val="28"/>
        </w:rPr>
        <w:t>улучшения качества жизни населения и развитие спорта высших достижений.</w:t>
      </w:r>
    </w:p>
    <w:p w:rsidR="00234A92" w:rsidRPr="000825DA" w:rsidRDefault="00234A92" w:rsidP="003D02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решения  определенных  задач необходи</w:t>
      </w:r>
      <w:r w:rsidR="00042FE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D02A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1B6D" w:rsidRDefault="00234A92" w:rsidP="00234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реализация в полном объеме  подпрограммы 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>"Развитие физической культуры и спорта н</w:t>
      </w:r>
      <w:r>
        <w:rPr>
          <w:rFonts w:ascii="Times New Roman" w:eastAsia="Times New Roman" w:hAnsi="Times New Roman" w:cs="Times New Roman"/>
          <w:sz w:val="28"/>
          <w:szCs w:val="28"/>
        </w:rPr>
        <w:t>а 2016-2020 годы";</w:t>
      </w:r>
    </w:p>
    <w:p w:rsidR="00234A92" w:rsidRDefault="00234A92" w:rsidP="00234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и оборудование дворовых спортивных площадок</w:t>
      </w:r>
      <w:r w:rsidR="003D0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4A92" w:rsidRDefault="00234A92" w:rsidP="00234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27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 спортивного снаряжения;</w:t>
      </w:r>
    </w:p>
    <w:p w:rsidR="00234A92" w:rsidRDefault="00234A92" w:rsidP="00234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привлечени</w:t>
      </w:r>
      <w:r w:rsidR="003D02A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высококвалифицированных тренеров по основным видам культивируемых видов спорта;</w:t>
      </w:r>
    </w:p>
    <w:p w:rsidR="00234A92" w:rsidRPr="0049232F" w:rsidRDefault="00234A92" w:rsidP="00234A9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>- п</w:t>
      </w:r>
      <w:r w:rsidRPr="0049232F">
        <w:rPr>
          <w:rFonts w:ascii="Times New Roman" w:eastAsia="+mn-ea" w:hAnsi="Times New Roman" w:cs="Times New Roman"/>
          <w:color w:val="000000"/>
          <w:sz w:val="28"/>
          <w:szCs w:val="28"/>
        </w:rPr>
        <w:t>ривлечение населения к  активным занятиям спортом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234A92" w:rsidRPr="0049232F" w:rsidRDefault="00234A92" w:rsidP="00234A9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>- с</w:t>
      </w:r>
      <w:r w:rsidRPr="0049232F">
        <w:rPr>
          <w:rFonts w:ascii="Times New Roman" w:eastAsia="+mn-ea" w:hAnsi="Times New Roman" w:cs="Times New Roman"/>
          <w:color w:val="000000"/>
          <w:sz w:val="28"/>
          <w:szCs w:val="28"/>
        </w:rPr>
        <w:t>оздание роллердрома и скейт парков н</w:t>
      </w:r>
      <w:r w:rsidR="003D02A8">
        <w:rPr>
          <w:rFonts w:ascii="Times New Roman" w:eastAsia="+mn-ea" w:hAnsi="Times New Roman" w:cs="Times New Roman"/>
          <w:color w:val="000000"/>
          <w:sz w:val="28"/>
          <w:szCs w:val="28"/>
        </w:rPr>
        <w:t>а</w:t>
      </w:r>
      <w:r w:rsidRPr="0049232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базе ДЮСШ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234A92" w:rsidRDefault="00234A92" w:rsidP="00234A92">
      <w:pPr>
        <w:spacing w:after="0" w:line="360" w:lineRule="auto"/>
        <w:ind w:left="709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>-</w:t>
      </w:r>
      <w:r w:rsidR="00F27C05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с</w:t>
      </w:r>
      <w:r w:rsidRPr="0049232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оздание тренажерных залов при 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сельских домах культуры.</w:t>
      </w:r>
    </w:p>
    <w:p w:rsidR="00042FEF" w:rsidRPr="00042FEF" w:rsidRDefault="00042FEF" w:rsidP="00042FE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 w:rsidR="009C25AD">
        <w:rPr>
          <w:sz w:val="28"/>
          <w:szCs w:val="28"/>
        </w:rPr>
        <w:t xml:space="preserve"> 1</w:t>
      </w:r>
      <w:r w:rsidR="00B42F52">
        <w:rPr>
          <w:sz w:val="28"/>
          <w:szCs w:val="28"/>
        </w:rPr>
        <w:t>8</w:t>
      </w:r>
      <w:r w:rsidR="009C25AD">
        <w:rPr>
          <w:sz w:val="28"/>
          <w:szCs w:val="28"/>
        </w:rPr>
        <w:t>.</w:t>
      </w:r>
    </w:p>
    <w:p w:rsidR="00D51B6D" w:rsidRPr="00737F53" w:rsidRDefault="00D51B6D" w:rsidP="00234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</w:t>
      </w:r>
      <w:r w:rsidR="00234A92">
        <w:rPr>
          <w:rFonts w:ascii="Times New Roman" w:eastAsia="Times New Roman" w:hAnsi="Times New Roman" w:cs="Times New Roman"/>
          <w:sz w:val="28"/>
          <w:szCs w:val="28"/>
        </w:rPr>
        <w:t xml:space="preserve"> и подпрограммы позволит достичь к 2030 году</w:t>
      </w:r>
      <w:r w:rsidR="00F27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53">
        <w:rPr>
          <w:rFonts w:ascii="Times New Roman" w:eastAsia="Times New Roman" w:hAnsi="Times New Roman" w:cs="Times New Roman"/>
          <w:sz w:val="28"/>
          <w:szCs w:val="28"/>
        </w:rPr>
        <w:t>увеличения:</w:t>
      </w:r>
    </w:p>
    <w:p w:rsidR="00D51B6D" w:rsidRPr="00737F53" w:rsidRDefault="00234A92" w:rsidP="003D02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>доли населения, систематически занимающегося физической культурой и спортом, в общей численности населения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70%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4A92" w:rsidRDefault="00234A92" w:rsidP="003D02A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 xml:space="preserve">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12,5 процента; </w:t>
      </w:r>
    </w:p>
    <w:p w:rsidR="00D51B6D" w:rsidRPr="00737F53" w:rsidRDefault="00234A92" w:rsidP="003D02A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>доли граждан Азнакаевского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до 95 процентов;</w:t>
      </w:r>
    </w:p>
    <w:p w:rsidR="00D51B6D" w:rsidRDefault="005A6C20" w:rsidP="003D02A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51B6D" w:rsidRPr="00737F53">
        <w:rPr>
          <w:rFonts w:ascii="Times New Roman" w:eastAsia="Times New Roman" w:hAnsi="Times New Roman" w:cs="Times New Roman"/>
          <w:sz w:val="28"/>
          <w:szCs w:val="28"/>
        </w:rPr>
        <w:t>единовременной пропускной способности объектов спорта до 32,33 процента.</w:t>
      </w:r>
    </w:p>
    <w:p w:rsidR="00D51B6D" w:rsidRPr="00376E17" w:rsidRDefault="00D51B6D" w:rsidP="00D51B6D">
      <w:pPr>
        <w:pStyle w:val="3"/>
        <w:rPr>
          <w:b w:val="0"/>
        </w:rPr>
      </w:pPr>
      <w:bookmarkStart w:id="151" w:name="_Toc453136997"/>
      <w:bookmarkStart w:id="152" w:name="_Toc453583972"/>
      <w:r>
        <w:rPr>
          <w:rStyle w:val="30"/>
          <w:rFonts w:eastAsiaTheme="minorEastAsia"/>
          <w:b/>
          <w:sz w:val="28"/>
          <w:szCs w:val="28"/>
        </w:rPr>
        <w:t>4.1.5.</w:t>
      </w:r>
      <w:r w:rsidR="00F27C05">
        <w:rPr>
          <w:rStyle w:val="30"/>
          <w:rFonts w:eastAsiaTheme="minorEastAsia"/>
          <w:b/>
          <w:sz w:val="28"/>
          <w:szCs w:val="28"/>
        </w:rPr>
        <w:t xml:space="preserve"> </w:t>
      </w:r>
      <w:r w:rsidRPr="00376E17">
        <w:rPr>
          <w:rStyle w:val="30"/>
          <w:rFonts w:eastAsiaTheme="minorEastAsia"/>
          <w:b/>
          <w:sz w:val="28"/>
          <w:szCs w:val="28"/>
        </w:rPr>
        <w:t>Социальное обеспечение</w:t>
      </w:r>
      <w:bookmarkEnd w:id="151"/>
      <w:bookmarkEnd w:id="152"/>
    </w:p>
    <w:p w:rsidR="00D51B6D" w:rsidRPr="00A160FA" w:rsidRDefault="005A6C20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51B6D" w:rsidRPr="00A160FA">
        <w:rPr>
          <w:rFonts w:ascii="Times New Roman" w:hAnsi="Times New Roman" w:cs="Times New Roman"/>
          <w:b/>
          <w:i/>
          <w:sz w:val="28"/>
          <w:szCs w:val="28"/>
        </w:rPr>
        <w:t>сновные задачи в области социального обеспечения населения – улучшение качества жизни малоимущих семей, инвалидов, престарелых граждан на основе повышения эффективности социальных пособий, обеспечения занятости и трудоустройства, предоставления различных форм помощи, обеспечения доступности и повышения качества предоставляемых социальных услуг, предотвращения социального иждивенчества.</w:t>
      </w:r>
    </w:p>
    <w:p w:rsidR="00D51B6D" w:rsidRPr="00614000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00">
        <w:rPr>
          <w:rFonts w:ascii="Times New Roman" w:hAnsi="Times New Roman" w:cs="Times New Roman"/>
          <w:sz w:val="28"/>
          <w:szCs w:val="28"/>
        </w:rPr>
        <w:t>Задачи по реализации: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повышение эффективности социальной поддержки малоимущих семей, малоимущих одиноко проживающих граждан и граждан, находящихся в трудной жизненной ситуации;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rFonts w:eastAsiaTheme="minorEastAsia"/>
          <w:sz w:val="28"/>
          <w:szCs w:val="28"/>
        </w:rPr>
      </w:pPr>
      <w:r w:rsidRPr="00584C8F">
        <w:rPr>
          <w:rFonts w:eastAsia="+mn-ea" w:cs="+mn-cs"/>
          <w:color w:val="000000"/>
          <w:sz w:val="28"/>
          <w:szCs w:val="28"/>
        </w:rPr>
        <w:t>улучшение качества обслуживания граждан пожилого возраста</w:t>
      </w:r>
      <w:r w:rsidRPr="00584C8F">
        <w:rPr>
          <w:sz w:val="28"/>
          <w:szCs w:val="28"/>
        </w:rPr>
        <w:t xml:space="preserve"> инвалидов, проживающих в домах-интернатах системы социальной защиты населения </w:t>
      </w:r>
      <w:r w:rsidRPr="00584C8F">
        <w:rPr>
          <w:rFonts w:eastAsia="+mn-ea" w:cs="+mn-cs"/>
          <w:color w:val="000000"/>
          <w:sz w:val="28"/>
          <w:szCs w:val="28"/>
        </w:rPr>
        <w:t>(На стадии разработки «Муниципальная программа поддержки пожилых граждан в Азнакаевском муниципальном районе на 2016-2018 годы»);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rFonts w:eastAsiaTheme="minorEastAsia"/>
          <w:sz w:val="28"/>
          <w:szCs w:val="28"/>
        </w:rPr>
      </w:pPr>
      <w:r w:rsidRPr="00584C8F">
        <w:rPr>
          <w:sz w:val="28"/>
          <w:szCs w:val="28"/>
        </w:rPr>
        <w:t xml:space="preserve">внедрение новых видов услуг мобильных бригад, служб сиделок, развития служб сопровождения семей, находящихся в социально опасном положении или иной трудной жизненной ситуации (патронажных </w:t>
      </w:r>
      <w:r w:rsidRPr="00584C8F">
        <w:rPr>
          <w:sz w:val="28"/>
          <w:szCs w:val="28"/>
        </w:rPr>
        <w:lastRenderedPageBreak/>
        <w:t xml:space="preserve">социальных служб), ресоциализация наркозависимых и алкоголезависимых граждан, </w:t>
      </w:r>
      <w:r w:rsidRPr="00584C8F">
        <w:rPr>
          <w:rFonts w:eastAsia="+mn-ea" w:cs="+mn-cs"/>
          <w:color w:val="000000"/>
          <w:sz w:val="28"/>
          <w:szCs w:val="28"/>
        </w:rPr>
        <w:t xml:space="preserve">в том </w:t>
      </w:r>
      <w:r w:rsidR="0016613F">
        <w:rPr>
          <w:rFonts w:eastAsia="+mn-ea" w:cs="+mn-cs"/>
          <w:color w:val="000000"/>
          <w:sz w:val="28"/>
          <w:szCs w:val="28"/>
        </w:rPr>
        <w:t>числе</w:t>
      </w:r>
      <w:r w:rsidRPr="00584C8F">
        <w:rPr>
          <w:rFonts w:eastAsia="+mn-ea" w:cs="+mn-cs"/>
          <w:color w:val="000000"/>
          <w:sz w:val="28"/>
          <w:szCs w:val="28"/>
        </w:rPr>
        <w:t xml:space="preserve"> шефство руководителей предприятий, депутатов Азнакаевского районного Совета и города Азнакаево  за детьми-инвалидами;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обеспечение комплексной системы реабилитации инвалидов, в том числе детей-инвалидов. Создание безбарьерной среды жизнедеятельности инвалидов. Обеспечение равных возможностей в получении образования, трудоустройстве, доступе к социально-культурным учреждениям, пользовании транспортом и в других сферах жизнедеятельности;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обеспечение своевременных выплат пособий и компенсаций, гарантированных на федеральном и районом  уровне;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сохранение кадрового потенциала отрасли, обеспечение преемственности. Повышение средней заработной платы социальных работников в соответствии с «майскими» Указами Президента Российской Федерации;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укрепление материально-технической базы учреждений социального обслуживания;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обеспечение межведомственного информационного взаимодействия при предоставлении государственных услуг;</w:t>
      </w:r>
    </w:p>
    <w:p w:rsidR="00D51B6D" w:rsidRPr="00584C8F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84C8F">
        <w:rPr>
          <w:sz w:val="28"/>
          <w:szCs w:val="28"/>
        </w:rPr>
        <w:t>повышение роли сектора негосударственных некоммерческих организаций в предоставлении социальных услуг;</w:t>
      </w:r>
    </w:p>
    <w:p w:rsidR="00D51B6D" w:rsidRDefault="00D51B6D" w:rsidP="0016613F">
      <w:pPr>
        <w:pStyle w:val="af6"/>
        <w:numPr>
          <w:ilvl w:val="0"/>
          <w:numId w:val="19"/>
        </w:numPr>
        <w:spacing w:line="360" w:lineRule="auto"/>
        <w:ind w:left="993" w:hanging="284"/>
        <w:jc w:val="both"/>
      </w:pPr>
      <w:r w:rsidRPr="00584C8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муниципального-</w:t>
      </w:r>
      <w:r w:rsidRPr="00584C8F">
        <w:rPr>
          <w:sz w:val="28"/>
          <w:szCs w:val="28"/>
        </w:rPr>
        <w:t>частного партнерства</w:t>
      </w:r>
      <w:r>
        <w:t>.</w:t>
      </w:r>
    </w:p>
    <w:p w:rsidR="00042FEF" w:rsidRPr="00042FEF" w:rsidRDefault="00042FEF" w:rsidP="00042FE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 w:rsidR="00D40FA2">
        <w:rPr>
          <w:sz w:val="28"/>
          <w:szCs w:val="28"/>
        </w:rPr>
        <w:t>1</w:t>
      </w:r>
      <w:r w:rsidR="00B42F52">
        <w:rPr>
          <w:sz w:val="28"/>
          <w:szCs w:val="28"/>
        </w:rPr>
        <w:t>8</w:t>
      </w:r>
      <w:r w:rsidR="00D40FA2">
        <w:rPr>
          <w:sz w:val="28"/>
          <w:szCs w:val="28"/>
        </w:rPr>
        <w:t>.</w:t>
      </w:r>
    </w:p>
    <w:p w:rsidR="005A6C20" w:rsidRDefault="005A6C20" w:rsidP="005A6C20">
      <w:pPr>
        <w:pStyle w:val="af6"/>
        <w:spacing w:line="360" w:lineRule="auto"/>
        <w:ind w:left="709"/>
        <w:jc w:val="both"/>
        <w:rPr>
          <w:b/>
          <w:sz w:val="28"/>
          <w:szCs w:val="28"/>
        </w:rPr>
      </w:pPr>
      <w:r w:rsidRPr="005A6C20">
        <w:rPr>
          <w:b/>
          <w:sz w:val="28"/>
          <w:szCs w:val="28"/>
        </w:rPr>
        <w:t>Ожидаемые результаты:</w:t>
      </w:r>
    </w:p>
    <w:p w:rsidR="00930216" w:rsidRDefault="005A6C20" w:rsidP="00C862FD">
      <w:pPr>
        <w:pStyle w:val="af6"/>
        <w:spacing w:line="360" w:lineRule="auto"/>
        <w:ind w:left="0"/>
        <w:jc w:val="both"/>
        <w:rPr>
          <w:sz w:val="28"/>
          <w:szCs w:val="28"/>
        </w:rPr>
      </w:pPr>
      <w:r w:rsidRPr="00584C8F">
        <w:rPr>
          <w:rFonts w:eastAsia="+mn-ea" w:cs="+mn-cs"/>
          <w:color w:val="000000"/>
          <w:sz w:val="28"/>
          <w:szCs w:val="28"/>
        </w:rPr>
        <w:t xml:space="preserve">улучшение качества </w:t>
      </w:r>
      <w:r>
        <w:rPr>
          <w:rFonts w:eastAsia="+mn-ea" w:cs="+mn-cs"/>
          <w:color w:val="000000"/>
          <w:sz w:val="28"/>
          <w:szCs w:val="28"/>
        </w:rPr>
        <w:t>жизни</w:t>
      </w:r>
      <w:r w:rsidRPr="00584C8F">
        <w:rPr>
          <w:rFonts w:eastAsia="+mn-ea" w:cs="+mn-cs"/>
          <w:color w:val="000000"/>
          <w:sz w:val="28"/>
          <w:szCs w:val="28"/>
        </w:rPr>
        <w:t xml:space="preserve"> граждан пожилого возраста</w:t>
      </w:r>
      <w:r>
        <w:rPr>
          <w:rFonts w:eastAsia="+mn-ea" w:cs="+mn-cs"/>
          <w:color w:val="000000"/>
          <w:sz w:val="28"/>
          <w:szCs w:val="28"/>
        </w:rPr>
        <w:t>,</w:t>
      </w:r>
      <w:r w:rsidRPr="00584C8F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;</w:t>
      </w:r>
      <w:r w:rsidR="00F27C05">
        <w:rPr>
          <w:sz w:val="28"/>
          <w:szCs w:val="28"/>
        </w:rPr>
        <w:t xml:space="preserve"> </w:t>
      </w:r>
      <w:r w:rsidRPr="005A6C20">
        <w:rPr>
          <w:sz w:val="28"/>
          <w:szCs w:val="28"/>
        </w:rPr>
        <w:t>доступность объектов инфраструктуры для лиц с ограниченными возможностями по здоровью.</w:t>
      </w:r>
    </w:p>
    <w:p w:rsidR="00C862FD" w:rsidRDefault="00C862FD" w:rsidP="00C862FD">
      <w:pPr>
        <w:pStyle w:val="af6"/>
        <w:spacing w:line="360" w:lineRule="auto"/>
        <w:ind w:left="0"/>
        <w:jc w:val="both"/>
        <w:rPr>
          <w:sz w:val="28"/>
          <w:szCs w:val="28"/>
        </w:rPr>
      </w:pPr>
    </w:p>
    <w:p w:rsidR="0039409A" w:rsidRDefault="0039409A" w:rsidP="00C862FD">
      <w:pPr>
        <w:pStyle w:val="af6"/>
        <w:spacing w:line="360" w:lineRule="auto"/>
        <w:ind w:left="0"/>
        <w:jc w:val="both"/>
        <w:rPr>
          <w:sz w:val="28"/>
          <w:szCs w:val="28"/>
        </w:rPr>
      </w:pPr>
    </w:p>
    <w:p w:rsidR="0039409A" w:rsidRDefault="0039409A" w:rsidP="00C862FD">
      <w:pPr>
        <w:pStyle w:val="af6"/>
        <w:spacing w:line="360" w:lineRule="auto"/>
        <w:ind w:left="0"/>
        <w:jc w:val="both"/>
        <w:rPr>
          <w:sz w:val="28"/>
          <w:szCs w:val="28"/>
        </w:rPr>
      </w:pPr>
    </w:p>
    <w:p w:rsidR="00D40FA2" w:rsidRPr="00D40FA2" w:rsidRDefault="005A6C20" w:rsidP="00930216">
      <w:pPr>
        <w:pStyle w:val="3"/>
        <w:spacing w:before="0" w:beforeAutospacing="0"/>
        <w:jc w:val="both"/>
        <w:rPr>
          <w:sz w:val="28"/>
          <w:szCs w:val="28"/>
        </w:rPr>
      </w:pPr>
      <w:bookmarkStart w:id="153" w:name="_Toc453583973"/>
      <w:r w:rsidRPr="005A6C20">
        <w:rPr>
          <w:sz w:val="28"/>
          <w:szCs w:val="28"/>
        </w:rPr>
        <w:lastRenderedPageBreak/>
        <w:t xml:space="preserve">4.1.6. Перечень </w:t>
      </w:r>
      <w:r w:rsidRPr="005A6C20">
        <w:rPr>
          <w:color w:val="000000"/>
          <w:sz w:val="28"/>
          <w:szCs w:val="28"/>
        </w:rPr>
        <w:t>государственны</w:t>
      </w:r>
      <w:r w:rsidR="00C862FD">
        <w:rPr>
          <w:color w:val="000000"/>
          <w:sz w:val="28"/>
          <w:szCs w:val="28"/>
        </w:rPr>
        <w:t>х</w:t>
      </w:r>
      <w:r w:rsidRPr="005A6C20">
        <w:rPr>
          <w:color w:val="000000"/>
          <w:sz w:val="28"/>
          <w:szCs w:val="28"/>
        </w:rPr>
        <w:t xml:space="preserve"> программ Республики Татарстан, муниципальны</w:t>
      </w:r>
      <w:r w:rsidRPr="005A6C20">
        <w:rPr>
          <w:sz w:val="28"/>
          <w:szCs w:val="28"/>
        </w:rPr>
        <w:t>х программ Азнакаевского муниципального района</w:t>
      </w:r>
      <w:r w:rsidR="00C862FD">
        <w:rPr>
          <w:sz w:val="28"/>
          <w:szCs w:val="28"/>
        </w:rPr>
        <w:t>,</w:t>
      </w:r>
      <w:r w:rsidRPr="005A6C20">
        <w:rPr>
          <w:sz w:val="28"/>
          <w:szCs w:val="28"/>
        </w:rPr>
        <w:t xml:space="preserve"> направленных на развитие человеческого капитала</w:t>
      </w:r>
      <w:bookmarkEnd w:id="153"/>
    </w:p>
    <w:p w:rsidR="00A71DC7" w:rsidRPr="00A71DC7" w:rsidRDefault="00A71DC7" w:rsidP="00930216">
      <w:pPr>
        <w:pStyle w:val="af6"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A71DC7">
        <w:rPr>
          <w:sz w:val="28"/>
          <w:szCs w:val="28"/>
        </w:rPr>
        <w:t>аблица</w:t>
      </w:r>
      <w:r w:rsidR="00342D86">
        <w:rPr>
          <w:sz w:val="28"/>
          <w:szCs w:val="28"/>
        </w:rPr>
        <w:t xml:space="preserve"> 13</w:t>
      </w:r>
    </w:p>
    <w:p w:rsidR="00A71DC7" w:rsidRPr="00A71DC7" w:rsidRDefault="00A71DC7" w:rsidP="00930216">
      <w:pPr>
        <w:pStyle w:val="af6"/>
        <w:ind w:left="709"/>
        <w:jc w:val="center"/>
        <w:rPr>
          <w:b/>
          <w:i/>
          <w:color w:val="000000" w:themeColor="text1"/>
          <w:sz w:val="28"/>
          <w:szCs w:val="28"/>
        </w:rPr>
      </w:pPr>
      <w:r w:rsidRPr="00A71DC7">
        <w:rPr>
          <w:b/>
          <w:i/>
          <w:color w:val="000000" w:themeColor="text1"/>
          <w:sz w:val="28"/>
          <w:szCs w:val="28"/>
        </w:rPr>
        <w:t xml:space="preserve">Перечень и объем финансирования </w:t>
      </w:r>
      <w:r w:rsidRPr="00A71DC7">
        <w:rPr>
          <w:b/>
          <w:i/>
          <w:color w:val="000000"/>
          <w:sz w:val="28"/>
          <w:szCs w:val="28"/>
        </w:rPr>
        <w:t>государственны</w:t>
      </w:r>
      <w:r w:rsidR="00C862FD">
        <w:rPr>
          <w:b/>
          <w:i/>
          <w:color w:val="000000"/>
          <w:sz w:val="28"/>
          <w:szCs w:val="28"/>
        </w:rPr>
        <w:t>х</w:t>
      </w:r>
      <w:r w:rsidRPr="00A71DC7">
        <w:rPr>
          <w:b/>
          <w:i/>
          <w:color w:val="000000"/>
          <w:sz w:val="28"/>
          <w:szCs w:val="28"/>
        </w:rPr>
        <w:t xml:space="preserve"> программ Республики Татарстан, муниципальны</w:t>
      </w:r>
      <w:r w:rsidRPr="00A71DC7">
        <w:rPr>
          <w:b/>
          <w:i/>
          <w:color w:val="000000" w:themeColor="text1"/>
          <w:sz w:val="28"/>
          <w:szCs w:val="28"/>
        </w:rPr>
        <w:t>х программ Азнакаевского муниципального района</w:t>
      </w:r>
      <w:r w:rsidR="00C862FD">
        <w:rPr>
          <w:b/>
          <w:i/>
          <w:color w:val="000000" w:themeColor="text1"/>
          <w:sz w:val="28"/>
          <w:szCs w:val="28"/>
        </w:rPr>
        <w:t>,</w:t>
      </w:r>
      <w:r w:rsidR="004040C2">
        <w:rPr>
          <w:b/>
          <w:i/>
          <w:color w:val="000000" w:themeColor="text1"/>
          <w:sz w:val="28"/>
          <w:szCs w:val="28"/>
        </w:rPr>
        <w:t xml:space="preserve"> реализующихся на сегодняшний день и</w:t>
      </w:r>
      <w:r w:rsidRPr="00A71DC7">
        <w:rPr>
          <w:b/>
          <w:i/>
          <w:color w:val="000000" w:themeColor="text1"/>
          <w:sz w:val="28"/>
          <w:szCs w:val="28"/>
        </w:rPr>
        <w:t xml:space="preserve"> направленных на развитие человеческого капитала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1418"/>
      </w:tblGrid>
      <w:tr w:rsidR="00A71DC7" w:rsidRPr="002C1EDA" w:rsidTr="00930216">
        <w:trPr>
          <w:trHeight w:val="630"/>
        </w:trPr>
        <w:tc>
          <w:tcPr>
            <w:tcW w:w="8647" w:type="dxa"/>
            <w:shd w:val="clear" w:color="auto" w:fill="auto"/>
            <w:vAlign w:val="center"/>
          </w:tcPr>
          <w:p w:rsidR="00A71DC7" w:rsidRPr="004040C2" w:rsidRDefault="00A71DC7" w:rsidP="004040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04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0C2" w:rsidRDefault="00A71DC7" w:rsidP="0040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  <w:r w:rsidR="004040C2" w:rsidRPr="00404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A71DC7" w:rsidRPr="004040C2" w:rsidRDefault="004040C2" w:rsidP="00C8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тыс.руб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71DC7" w:rsidRPr="009540B9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93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850,8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882 070,6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«Социальная поддержка граждан Республики Татарстан</w:t>
            </w:r>
            <w:r w:rsidR="00C61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на 2014 – 2020 годы</w:t>
            </w:r>
            <w:r w:rsidR="00C862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32 935,8</w:t>
            </w:r>
          </w:p>
        </w:tc>
      </w:tr>
      <w:tr w:rsidR="00A71DC7" w:rsidRPr="002C1EDA" w:rsidTr="00930216">
        <w:trPr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 на 2014 - 2020 годы"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18 566,0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комплексная программа по профилактике правонарушений в Азнакаевском муниципальном районе на 2013-2016 годы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564,5</w:t>
            </w:r>
          </w:p>
        </w:tc>
      </w:tr>
      <w:tr w:rsidR="00A71DC7" w:rsidRPr="002C1EDA" w:rsidTr="00930216">
        <w:trPr>
          <w:cantSplit/>
          <w:trHeight w:val="668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"Пожарная безопасность на 2014-2016 годы"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1 016,4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культуры в Азнакаевском муниципальном районе на 2016 год»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69 375,9</w:t>
            </w:r>
          </w:p>
        </w:tc>
      </w:tr>
      <w:tr w:rsidR="00A71DC7" w:rsidRPr="009540B9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Азнакаевском муниципальном районе Республики Татарстан на 2016 год»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4 082,0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C8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молодежной политики, физической культуры и спорта в Азнакаевском муниципальном районе Республики Татарстан"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6 018,8</w:t>
            </w:r>
          </w:p>
        </w:tc>
      </w:tr>
      <w:tr w:rsidR="00A71DC7" w:rsidRPr="002C1EDA" w:rsidTr="00930216">
        <w:trPr>
          <w:cantSplit/>
          <w:trHeight w:val="365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A71DC7" w:rsidP="009302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"Система химической и биологической безопасности Республики Татарстан на 2015 - 2020 годы"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4040C2" w:rsidRDefault="00A71DC7" w:rsidP="00FF3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sz w:val="28"/>
                <w:szCs w:val="28"/>
              </w:rPr>
              <w:t>2 044,5</w:t>
            </w:r>
          </w:p>
        </w:tc>
      </w:tr>
      <w:tr w:rsidR="00A71DC7" w:rsidRPr="002C1EDA" w:rsidTr="00930216">
        <w:trPr>
          <w:cantSplit/>
          <w:trHeight w:val="284"/>
        </w:trPr>
        <w:tc>
          <w:tcPr>
            <w:tcW w:w="8647" w:type="dxa"/>
            <w:shd w:val="clear" w:color="auto" w:fill="auto"/>
            <w:vAlign w:val="bottom"/>
          </w:tcPr>
          <w:p w:rsidR="00A71DC7" w:rsidRPr="004040C2" w:rsidRDefault="004040C2" w:rsidP="00C862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1DC7" w:rsidRPr="001D40B2" w:rsidRDefault="004040C2" w:rsidP="00C86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40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  <w:r w:rsidRPr="009C25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7525,3</w:t>
            </w:r>
          </w:p>
        </w:tc>
      </w:tr>
    </w:tbl>
    <w:p w:rsidR="00500096" w:rsidRPr="00500096" w:rsidRDefault="00500096" w:rsidP="00500096">
      <w:bookmarkStart w:id="154" w:name="_Toc453136998"/>
    </w:p>
    <w:p w:rsidR="00D51B6D" w:rsidRDefault="005A6C20" w:rsidP="00C862FD">
      <w:pPr>
        <w:pStyle w:val="3"/>
        <w:jc w:val="both"/>
        <w:rPr>
          <w:rFonts w:eastAsiaTheme="minorEastAsia"/>
          <w:sz w:val="28"/>
          <w:szCs w:val="28"/>
        </w:rPr>
      </w:pPr>
      <w:bookmarkStart w:id="155" w:name="_Toc453583974"/>
      <w:r>
        <w:rPr>
          <w:rFonts w:eastAsiaTheme="minorEastAsia"/>
          <w:sz w:val="28"/>
          <w:szCs w:val="28"/>
        </w:rPr>
        <w:t>4.2.</w:t>
      </w:r>
      <w:r w:rsidR="00F27C05">
        <w:rPr>
          <w:rFonts w:eastAsiaTheme="minorEastAsia"/>
          <w:sz w:val="28"/>
          <w:szCs w:val="28"/>
        </w:rPr>
        <w:t xml:space="preserve"> </w:t>
      </w:r>
      <w:r w:rsidR="00D51B6D" w:rsidRPr="00CC635A">
        <w:rPr>
          <w:rFonts w:eastAsiaTheme="minorEastAsia"/>
          <w:sz w:val="28"/>
          <w:szCs w:val="28"/>
        </w:rPr>
        <w:t>Создание эффективной пространственной среды развития муниципального района</w:t>
      </w:r>
      <w:bookmarkEnd w:id="154"/>
      <w:bookmarkEnd w:id="155"/>
    </w:p>
    <w:p w:rsidR="00D51B6D" w:rsidRDefault="005A6C20" w:rsidP="00D51B6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для района является - с</w:t>
      </w:r>
      <w:r w:rsidR="00D51B6D" w:rsidRPr="00C04B3A">
        <w:rPr>
          <w:sz w:val="28"/>
          <w:szCs w:val="28"/>
        </w:rPr>
        <w:t>оздание благоприятных условий для самореализации</w:t>
      </w:r>
      <w:r w:rsidR="00E777D5">
        <w:rPr>
          <w:sz w:val="28"/>
          <w:szCs w:val="28"/>
        </w:rPr>
        <w:t xml:space="preserve"> представителей бизнеса</w:t>
      </w:r>
      <w:r w:rsidR="00D51B6D" w:rsidRPr="00C04B3A">
        <w:rPr>
          <w:sz w:val="28"/>
          <w:szCs w:val="28"/>
        </w:rPr>
        <w:t xml:space="preserve">, победа в конкуренции с другими </w:t>
      </w:r>
      <w:r w:rsidR="00D51B6D" w:rsidRPr="00C04B3A">
        <w:rPr>
          <w:sz w:val="28"/>
          <w:szCs w:val="28"/>
        </w:rPr>
        <w:lastRenderedPageBreak/>
        <w:t xml:space="preserve">территориями за их привлечение и удержание. Азнакаевский муниципальный район должен быть открыт для  партнерства. </w:t>
      </w:r>
    </w:p>
    <w:p w:rsidR="00D51B6D" w:rsidRPr="00AD373D" w:rsidRDefault="00D51B6D" w:rsidP="00D51B6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73D">
        <w:rPr>
          <w:sz w:val="28"/>
          <w:szCs w:val="28"/>
        </w:rPr>
        <w:t>"Пространственное" развитие,</w:t>
      </w:r>
      <w:r w:rsidR="00C616BF">
        <w:rPr>
          <w:sz w:val="28"/>
          <w:szCs w:val="28"/>
        </w:rPr>
        <w:t xml:space="preserve"> </w:t>
      </w:r>
      <w:r>
        <w:rPr>
          <w:sz w:val="28"/>
          <w:szCs w:val="28"/>
        </w:rPr>
        <w:t>Азнакаевского муниципального района</w:t>
      </w:r>
      <w:r w:rsidRPr="00AD373D">
        <w:rPr>
          <w:sz w:val="28"/>
          <w:szCs w:val="28"/>
        </w:rPr>
        <w:t xml:space="preserve"> основыва</w:t>
      </w:r>
      <w:r>
        <w:rPr>
          <w:sz w:val="28"/>
          <w:szCs w:val="28"/>
        </w:rPr>
        <w:t>етс</w:t>
      </w:r>
      <w:r w:rsidRPr="00AD373D">
        <w:rPr>
          <w:sz w:val="28"/>
          <w:szCs w:val="28"/>
        </w:rPr>
        <w:t xml:space="preserve">я на основе поиска лучшего размещения производства и предприятий относительно источников сырья, энергии, друг друга, а также потребителей в рамках отдельных территорий. На первый план выходят  такие факторы как готовность  района разместить современные и рыночно эффективные виды бизнеса, разнообразие рынка труда, выгодность географического расположения с точки зрения перспективных межмуниципальных транспортных потоков, соразмерность стоимости и качества жизни в районе, наличие современных инфраструктур организации жизни и размещения капитала. </w:t>
      </w:r>
    </w:p>
    <w:p w:rsidR="00D51B6D" w:rsidRDefault="00D51B6D" w:rsidP="00FA1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BF5">
        <w:rPr>
          <w:rFonts w:ascii="Times New Roman" w:hAnsi="Times New Roman" w:cs="Times New Roman"/>
          <w:sz w:val="28"/>
          <w:szCs w:val="28"/>
        </w:rPr>
        <w:t>Поэтому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BF5">
        <w:rPr>
          <w:rFonts w:ascii="Times New Roman" w:hAnsi="Times New Roman" w:cs="Times New Roman"/>
          <w:sz w:val="28"/>
          <w:szCs w:val="28"/>
        </w:rPr>
        <w:t>как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никогда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актуальным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является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целостный взгляд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на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планирование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развития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Азнакаевского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муниципального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района, в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рамках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которого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целевые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параметры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желаемого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качества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жизни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азнакаевцев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получат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пространственную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интерпретацию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и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станут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основой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долгосрочной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перспективной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Pr="008A2BF5">
        <w:rPr>
          <w:rFonts w:ascii="Times New Roman" w:hAnsi="Times New Roman" w:cs="Times New Roman"/>
          <w:sz w:val="28"/>
          <w:szCs w:val="28"/>
        </w:rPr>
        <w:t>политики развития.</w:t>
      </w:r>
    </w:p>
    <w:p w:rsidR="00D51B6D" w:rsidRDefault="00E613F4" w:rsidP="00FA145C">
      <w:pPr>
        <w:pStyle w:val="3"/>
        <w:spacing w:before="0" w:beforeAutospacing="0"/>
        <w:jc w:val="both"/>
        <w:rPr>
          <w:rFonts w:eastAsiaTheme="minorEastAsia"/>
          <w:sz w:val="28"/>
          <w:szCs w:val="28"/>
        </w:rPr>
      </w:pPr>
      <w:bookmarkStart w:id="156" w:name="_Toc453136999"/>
      <w:bookmarkStart w:id="157" w:name="_Toc453583975"/>
      <w:r>
        <w:rPr>
          <w:rFonts w:eastAsiaTheme="minorEastAsia"/>
          <w:sz w:val="28"/>
          <w:szCs w:val="28"/>
        </w:rPr>
        <w:t>4.2.1.</w:t>
      </w:r>
      <w:r w:rsidR="00F27C05">
        <w:rPr>
          <w:rFonts w:eastAsiaTheme="minorEastAsia"/>
          <w:sz w:val="28"/>
          <w:szCs w:val="28"/>
        </w:rPr>
        <w:t xml:space="preserve"> </w:t>
      </w:r>
      <w:r w:rsidR="00D51B6D">
        <w:rPr>
          <w:rFonts w:eastAsiaTheme="minorEastAsia"/>
          <w:sz w:val="28"/>
          <w:szCs w:val="28"/>
        </w:rPr>
        <w:t>Формирование  условий развития индустриально–промышленного сектора экономики</w:t>
      </w:r>
      <w:bookmarkEnd w:id="156"/>
      <w:bookmarkEnd w:id="157"/>
    </w:p>
    <w:p w:rsidR="00D51B6D" w:rsidRDefault="00D51B6D" w:rsidP="00D51B6D">
      <w:pPr>
        <w:pStyle w:val="Default"/>
        <w:spacing w:line="360" w:lineRule="auto"/>
      </w:pPr>
      <w:r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  <w:r w:rsidRPr="00237EBD">
        <w:rPr>
          <w:color w:val="auto"/>
          <w:shd w:val="clear" w:color="auto" w:fill="FFFFFF"/>
        </w:rPr>
        <w:t>В</w:t>
      </w:r>
      <w:r w:rsidRPr="00237EBD">
        <w:rPr>
          <w:rStyle w:val="apple-converted-space"/>
          <w:color w:val="auto"/>
          <w:shd w:val="clear" w:color="auto" w:fill="FFFFFF"/>
        </w:rPr>
        <w:t xml:space="preserve">  современных </w:t>
      </w:r>
      <w:r w:rsidRPr="00237EBD">
        <w:rPr>
          <w:bCs/>
          <w:color w:val="auto"/>
          <w:shd w:val="clear" w:color="auto" w:fill="FFFFFF"/>
        </w:rPr>
        <w:t>условиях</w:t>
      </w:r>
      <w:r w:rsidRPr="00237EBD">
        <w:rPr>
          <w:rStyle w:val="apple-converted-space"/>
          <w:color w:val="auto"/>
          <w:shd w:val="clear" w:color="auto" w:fill="FFFFFF"/>
        </w:rPr>
        <w:t> </w:t>
      </w:r>
      <w:r w:rsidRPr="00237EBD">
        <w:rPr>
          <w:bCs/>
          <w:color w:val="auto"/>
          <w:shd w:val="clear" w:color="auto" w:fill="FFFFFF"/>
        </w:rPr>
        <w:t>развития</w:t>
      </w:r>
      <w:r w:rsidRPr="00237EBD">
        <w:rPr>
          <w:rStyle w:val="apple-converted-space"/>
          <w:color w:val="auto"/>
          <w:shd w:val="clear" w:color="auto" w:fill="FFFFFF"/>
        </w:rPr>
        <w:t> </w:t>
      </w:r>
      <w:r w:rsidRPr="00237EBD">
        <w:rPr>
          <w:color w:val="auto"/>
          <w:shd w:val="clear" w:color="auto" w:fill="FFFFFF"/>
        </w:rPr>
        <w:t>рыночных отношений все большее</w:t>
      </w:r>
      <w:r w:rsidRPr="00237EBD">
        <w:rPr>
          <w:rStyle w:val="apple-converted-space"/>
          <w:color w:val="auto"/>
          <w:shd w:val="clear" w:color="auto" w:fill="FFFFFF"/>
        </w:rPr>
        <w:t> </w:t>
      </w:r>
      <w:r w:rsidRPr="00237EBD">
        <w:rPr>
          <w:color w:val="auto"/>
          <w:shd w:val="clear" w:color="auto" w:fill="FFFFFF"/>
        </w:rPr>
        <w:t xml:space="preserve">значение приобретает </w:t>
      </w:r>
      <w:r w:rsidR="00237EBD">
        <w:rPr>
          <w:color w:val="auto"/>
          <w:shd w:val="clear" w:color="auto" w:fill="FFFFFF"/>
        </w:rPr>
        <w:t xml:space="preserve">создание или наличие </w:t>
      </w:r>
      <w:r w:rsidRPr="00237EBD">
        <w:rPr>
          <w:color w:val="auto"/>
          <w:shd w:val="clear" w:color="auto" w:fill="FFFFFF"/>
        </w:rPr>
        <w:t>инфраструктуры</w:t>
      </w:r>
      <w:r w:rsidRPr="00B02185">
        <w:rPr>
          <w:color w:val="333333"/>
          <w:shd w:val="clear" w:color="auto" w:fill="FFFFFF"/>
        </w:rPr>
        <w:t>.</w:t>
      </w:r>
      <w:r w:rsidR="00F27C05">
        <w:rPr>
          <w:color w:val="333333"/>
          <w:shd w:val="clear" w:color="auto" w:fill="FFFFFF"/>
        </w:rPr>
        <w:t xml:space="preserve"> </w:t>
      </w:r>
      <w:r w:rsidRPr="00B02185">
        <w:t>Приоритетным направлением в</w:t>
      </w:r>
      <w:r w:rsidR="000E4358">
        <w:t xml:space="preserve"> </w:t>
      </w:r>
      <w:r w:rsidRPr="00B02185">
        <w:t>развитии </w:t>
      </w:r>
      <w:r>
        <w:t>индустриально</w:t>
      </w:r>
      <w:r w:rsidRPr="00B02185">
        <w:t>–</w:t>
      </w:r>
      <w:r>
        <w:t>промышленного сектора экономики является</w:t>
      </w:r>
      <w:r w:rsidRPr="00B02185">
        <w:t> формирование территориально-промышленных </w:t>
      </w:r>
      <w:r>
        <w:t>комплексов или  промышленных площадок муниципального уровня.</w:t>
      </w:r>
    </w:p>
    <w:p w:rsidR="00D51B6D" w:rsidRDefault="00D51B6D" w:rsidP="00D51B6D">
      <w:pPr>
        <w:pStyle w:val="Default"/>
        <w:spacing w:line="360" w:lineRule="auto"/>
      </w:pPr>
      <w:r>
        <w:t>Муниципальные промышленные площадки, их на сегодня в районе три,</w:t>
      </w:r>
      <w:r w:rsidRPr="00555122">
        <w:t xml:space="preserve"> как способ размещения нескольких предприятий на одной подготовленной территории занимают самостоятельную нишу в реальном секторе экономики района. Незадействованные объекты недвижимости </w:t>
      </w:r>
      <w:r>
        <w:t>П</w:t>
      </w:r>
      <w:r w:rsidRPr="00555122">
        <w:t>АО «</w:t>
      </w:r>
      <w:r>
        <w:t>Татнефть» в Азнакаевском районе, различной степени готовности, также являются привлекательной территорией размещения производств (п</w:t>
      </w:r>
      <w:r w:rsidRPr="00555122">
        <w:t xml:space="preserve">лощадь земельных участков 175,6 </w:t>
      </w:r>
      <w:r w:rsidRPr="00555122">
        <w:lastRenderedPageBreak/>
        <w:t>тыс.кв.м</w:t>
      </w:r>
      <w:r>
        <w:t>, п</w:t>
      </w:r>
      <w:r w:rsidRPr="00555122">
        <w:t>лощадь зданий – 23 тыс.кв.м</w:t>
      </w:r>
      <w:r>
        <w:t>). Свод информации о действующих</w:t>
      </w:r>
      <w:r w:rsidR="00F27C05">
        <w:t xml:space="preserve"> </w:t>
      </w:r>
      <w:r>
        <w:t>промышленных площадках муниципального уровня представлен в таблице  1</w:t>
      </w:r>
      <w:r w:rsidR="00342D86">
        <w:t>4</w:t>
      </w:r>
      <w:r>
        <w:t>.</w:t>
      </w:r>
    </w:p>
    <w:p w:rsidR="004A7C54" w:rsidRDefault="004A7C54" w:rsidP="00941998">
      <w:pPr>
        <w:pStyle w:val="Default"/>
        <w:jc w:val="right"/>
      </w:pPr>
    </w:p>
    <w:p w:rsidR="00941998" w:rsidRPr="00306394" w:rsidRDefault="00941998" w:rsidP="00941998">
      <w:pPr>
        <w:pStyle w:val="Default"/>
        <w:jc w:val="right"/>
      </w:pPr>
      <w:r w:rsidRPr="00306394">
        <w:t>Таблица 1</w:t>
      </w:r>
      <w:r w:rsidR="00342D86">
        <w:t>4</w:t>
      </w:r>
    </w:p>
    <w:p w:rsidR="00D51B6D" w:rsidRDefault="00D51B6D" w:rsidP="00D51B6D">
      <w:pPr>
        <w:pStyle w:val="Default"/>
        <w:jc w:val="center"/>
        <w:rPr>
          <w:b/>
          <w:i/>
        </w:rPr>
      </w:pPr>
      <w:r>
        <w:rPr>
          <w:b/>
          <w:i/>
        </w:rPr>
        <w:t>П</w:t>
      </w:r>
      <w:r w:rsidRPr="00306394">
        <w:rPr>
          <w:b/>
          <w:i/>
        </w:rPr>
        <w:t>ромышленны</w:t>
      </w:r>
      <w:r>
        <w:rPr>
          <w:b/>
          <w:i/>
        </w:rPr>
        <w:t>е площад</w:t>
      </w:r>
      <w:r w:rsidRPr="00306394">
        <w:rPr>
          <w:b/>
          <w:i/>
        </w:rPr>
        <w:t>к</w:t>
      </w:r>
      <w:r>
        <w:rPr>
          <w:b/>
          <w:i/>
        </w:rPr>
        <w:t>и муниципального уровня Азнакаевского</w:t>
      </w:r>
    </w:p>
    <w:p w:rsidR="00D51B6D" w:rsidRDefault="00D51B6D" w:rsidP="00D51B6D">
      <w:pPr>
        <w:pStyle w:val="Default"/>
        <w:jc w:val="center"/>
        <w:rPr>
          <w:b/>
          <w:i/>
        </w:rPr>
      </w:pPr>
      <w:r>
        <w:rPr>
          <w:b/>
          <w:i/>
        </w:rPr>
        <w:t>муниципального района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2660"/>
        <w:gridCol w:w="2007"/>
        <w:gridCol w:w="3238"/>
        <w:gridCol w:w="2268"/>
      </w:tblGrid>
      <w:tr w:rsidR="00D51B6D" w:rsidTr="00654DBE">
        <w:tc>
          <w:tcPr>
            <w:tcW w:w="2660" w:type="dxa"/>
          </w:tcPr>
          <w:p w:rsidR="00D51B6D" w:rsidRPr="00654DBE" w:rsidRDefault="00D51B6D" w:rsidP="004A7C54">
            <w:pPr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Наименование площадки</w:t>
            </w:r>
          </w:p>
        </w:tc>
        <w:tc>
          <w:tcPr>
            <w:tcW w:w="2007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«Азнакай»</w:t>
            </w:r>
          </w:p>
        </w:tc>
        <w:tc>
          <w:tcPr>
            <w:tcW w:w="323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«Престиж»</w:t>
            </w:r>
          </w:p>
        </w:tc>
        <w:tc>
          <w:tcPr>
            <w:tcW w:w="226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«И-ПАРК»</w:t>
            </w:r>
          </w:p>
        </w:tc>
      </w:tr>
      <w:tr w:rsidR="00D51B6D" w:rsidTr="00654DBE">
        <w:tc>
          <w:tcPr>
            <w:tcW w:w="2660" w:type="dxa"/>
          </w:tcPr>
          <w:p w:rsidR="00D51B6D" w:rsidRPr="00654DBE" w:rsidRDefault="00D51B6D" w:rsidP="002011B5">
            <w:pPr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 xml:space="preserve">Наименование управляющей компании </w:t>
            </w:r>
          </w:p>
        </w:tc>
        <w:tc>
          <w:tcPr>
            <w:tcW w:w="2007" w:type="dxa"/>
            <w:vAlign w:val="center"/>
          </w:tcPr>
          <w:p w:rsidR="00D51B6D" w:rsidRPr="00654DBE" w:rsidRDefault="00D51B6D" w:rsidP="004A7C54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ООО «Фривей»</w:t>
            </w:r>
          </w:p>
        </w:tc>
        <w:tc>
          <w:tcPr>
            <w:tcW w:w="3238" w:type="dxa"/>
            <w:vAlign w:val="center"/>
          </w:tcPr>
          <w:p w:rsidR="00D51B6D" w:rsidRPr="00654DBE" w:rsidRDefault="00D51B6D" w:rsidP="004A7C54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ООО «Престиж Агро –Азнакаевское Тепличное Хозяйство»</w:t>
            </w:r>
          </w:p>
        </w:tc>
        <w:tc>
          <w:tcPr>
            <w:tcW w:w="2268" w:type="dxa"/>
            <w:vAlign w:val="center"/>
          </w:tcPr>
          <w:p w:rsidR="00D51B6D" w:rsidRPr="00654DBE" w:rsidRDefault="00D51B6D" w:rsidP="004A7C54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ООО «Интех»</w:t>
            </w:r>
          </w:p>
        </w:tc>
      </w:tr>
      <w:tr w:rsidR="00D51B6D" w:rsidTr="00654DBE">
        <w:tc>
          <w:tcPr>
            <w:tcW w:w="2660" w:type="dxa"/>
          </w:tcPr>
          <w:p w:rsidR="00D51B6D" w:rsidRPr="00654DBE" w:rsidRDefault="00D51B6D" w:rsidP="004A7C54">
            <w:pPr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Общий размер  территории парка,га</w:t>
            </w:r>
          </w:p>
        </w:tc>
        <w:tc>
          <w:tcPr>
            <w:tcW w:w="2007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5,28</w:t>
            </w:r>
          </w:p>
        </w:tc>
        <w:tc>
          <w:tcPr>
            <w:tcW w:w="323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7,32</w:t>
            </w:r>
          </w:p>
        </w:tc>
        <w:tc>
          <w:tcPr>
            <w:tcW w:w="226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2,06</w:t>
            </w:r>
          </w:p>
        </w:tc>
      </w:tr>
      <w:tr w:rsidR="00D51B6D" w:rsidTr="00654DBE">
        <w:tc>
          <w:tcPr>
            <w:tcW w:w="2660" w:type="dxa"/>
          </w:tcPr>
          <w:p w:rsidR="00D51B6D" w:rsidRPr="00654DBE" w:rsidRDefault="00D51B6D" w:rsidP="002011B5">
            <w:pPr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Количество резидентов</w:t>
            </w:r>
          </w:p>
        </w:tc>
        <w:tc>
          <w:tcPr>
            <w:tcW w:w="2007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7</w:t>
            </w:r>
          </w:p>
        </w:tc>
      </w:tr>
      <w:tr w:rsidR="00D51B6D" w:rsidTr="00654DBE">
        <w:tc>
          <w:tcPr>
            <w:tcW w:w="2660" w:type="dxa"/>
          </w:tcPr>
          <w:p w:rsidR="00D51B6D" w:rsidRPr="00654DBE" w:rsidRDefault="00D51B6D" w:rsidP="002011B5">
            <w:pPr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2007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148</w:t>
            </w:r>
          </w:p>
        </w:tc>
        <w:tc>
          <w:tcPr>
            <w:tcW w:w="323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D51B6D" w:rsidRPr="00654DBE" w:rsidRDefault="00D51B6D" w:rsidP="002011B5">
            <w:pPr>
              <w:jc w:val="center"/>
              <w:rPr>
                <w:sz w:val="24"/>
                <w:szCs w:val="24"/>
              </w:rPr>
            </w:pPr>
            <w:r w:rsidRPr="00654DBE">
              <w:rPr>
                <w:sz w:val="24"/>
                <w:szCs w:val="24"/>
              </w:rPr>
              <w:t>65</w:t>
            </w:r>
          </w:p>
        </w:tc>
      </w:tr>
    </w:tbl>
    <w:p w:rsidR="00D51B6D" w:rsidRDefault="00D51B6D" w:rsidP="00D51B6D">
      <w:pPr>
        <w:pStyle w:val="Default"/>
        <w:spacing w:line="360" w:lineRule="auto"/>
      </w:pPr>
    </w:p>
    <w:p w:rsidR="00D51B6D" w:rsidRDefault="00D51B6D" w:rsidP="00D51B6D">
      <w:pPr>
        <w:pStyle w:val="Default"/>
        <w:spacing w:line="360" w:lineRule="auto"/>
        <w:rPr>
          <w:color w:val="auto"/>
        </w:rPr>
      </w:pPr>
      <w:r w:rsidRPr="0005195B">
        <w:t>Важнейшим стратегическим приоритетом для района является повышение инвестиционной активности, т.е. интенсивности привлечения инвестиций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</w:t>
      </w:r>
      <w:r w:rsidRPr="0005195B">
        <w:rPr>
          <w:b/>
          <w:bCs/>
          <w:color w:val="auto"/>
        </w:rPr>
        <w:t>.</w:t>
      </w:r>
      <w:r w:rsidR="00F27C05">
        <w:rPr>
          <w:b/>
          <w:bCs/>
          <w:color w:val="auto"/>
        </w:rPr>
        <w:t xml:space="preserve"> </w:t>
      </w:r>
      <w:r w:rsidRPr="004C52AC">
        <w:rPr>
          <w:color w:val="auto"/>
        </w:rPr>
        <w:t xml:space="preserve">Основным направлением промышленной и инвестиционной политики района станет создание имиджа территории, привлекательной  для инвестора, и продвижение инвестиционного потенциала муниципального района. </w:t>
      </w:r>
    </w:p>
    <w:p w:rsidR="00D51B6D" w:rsidRPr="00971C83" w:rsidRDefault="005A6C20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_Toc449011819"/>
      <w:bookmarkStart w:id="159" w:name="_Toc449015721"/>
      <w:bookmarkEnd w:id="158"/>
      <w:bookmarkEnd w:id="159"/>
      <w:r>
        <w:rPr>
          <w:rFonts w:ascii="Times New Roman" w:hAnsi="Times New Roman" w:cs="Times New Roman"/>
          <w:sz w:val="28"/>
          <w:szCs w:val="28"/>
        </w:rPr>
        <w:t>В области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="00D51B6D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D51B6D" w:rsidRPr="00971C8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51B6D">
        <w:rPr>
          <w:rFonts w:ascii="Times New Roman" w:hAnsi="Times New Roman" w:cs="Times New Roman"/>
          <w:sz w:val="28"/>
          <w:szCs w:val="28"/>
        </w:rPr>
        <w:t>также определены</w:t>
      </w:r>
      <w:r w:rsidR="00F27C05">
        <w:rPr>
          <w:rFonts w:ascii="Times New Roman" w:hAnsi="Times New Roman" w:cs="Times New Roman"/>
          <w:sz w:val="28"/>
          <w:szCs w:val="28"/>
        </w:rPr>
        <w:t xml:space="preserve"> </w:t>
      </w:r>
      <w:r w:rsidR="00D51B6D">
        <w:rPr>
          <w:rFonts w:ascii="Times New Roman" w:hAnsi="Times New Roman" w:cs="Times New Roman"/>
          <w:sz w:val="28"/>
          <w:szCs w:val="28"/>
        </w:rPr>
        <w:t xml:space="preserve">три </w:t>
      </w:r>
      <w:r w:rsidR="00D51B6D" w:rsidRPr="00971C83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D51B6D" w:rsidRPr="00971C8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83">
        <w:rPr>
          <w:rFonts w:ascii="Times New Roman" w:hAnsi="Times New Roman" w:cs="Times New Roman"/>
          <w:sz w:val="28"/>
          <w:szCs w:val="28"/>
        </w:rPr>
        <w:t xml:space="preserve">1. Развитие города </w:t>
      </w:r>
      <w:r w:rsidR="005A6C20">
        <w:rPr>
          <w:rFonts w:ascii="Times New Roman" w:hAnsi="Times New Roman" w:cs="Times New Roman"/>
          <w:sz w:val="28"/>
          <w:szCs w:val="28"/>
        </w:rPr>
        <w:t>Азнакаево</w:t>
      </w:r>
      <w:r w:rsidR="000E4358">
        <w:rPr>
          <w:rFonts w:ascii="Times New Roman" w:hAnsi="Times New Roman" w:cs="Times New Roman"/>
          <w:sz w:val="28"/>
          <w:szCs w:val="28"/>
        </w:rPr>
        <w:t xml:space="preserve"> </w:t>
      </w:r>
      <w:r w:rsidRPr="00971C83">
        <w:rPr>
          <w:rFonts w:ascii="Times New Roman" w:hAnsi="Times New Roman" w:cs="Times New Roman"/>
          <w:sz w:val="28"/>
          <w:szCs w:val="28"/>
        </w:rPr>
        <w:t>внутри существующей городской черты за счет внутренних резервов.</w:t>
      </w:r>
    </w:p>
    <w:p w:rsidR="00D51B6D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83">
        <w:rPr>
          <w:rFonts w:ascii="Times New Roman" w:hAnsi="Times New Roman" w:cs="Times New Roman"/>
          <w:sz w:val="28"/>
          <w:szCs w:val="28"/>
        </w:rPr>
        <w:t xml:space="preserve">2. Расширение территории после исчерпания внутренних территориальных резервов. </w:t>
      </w:r>
    </w:p>
    <w:p w:rsidR="00D51B6D" w:rsidRPr="00971C8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Эффективное использование сельхозугодий.</w:t>
      </w:r>
      <w:r w:rsidRPr="00971C83">
        <w:rPr>
          <w:rFonts w:ascii="Times New Roman" w:hAnsi="Times New Roman" w:cs="Times New Roman"/>
          <w:sz w:val="28"/>
          <w:szCs w:val="28"/>
        </w:rPr>
        <w:t> </w:t>
      </w:r>
    </w:p>
    <w:p w:rsidR="00D51B6D" w:rsidRPr="00971C8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83">
        <w:rPr>
          <w:rFonts w:ascii="Times New Roman" w:hAnsi="Times New Roman" w:cs="Times New Roman"/>
          <w:sz w:val="28"/>
          <w:szCs w:val="28"/>
        </w:rPr>
        <w:t>Внутри городской черты крупными резервами территории для городского разви</w:t>
      </w:r>
      <w:r w:rsidR="004A7C54">
        <w:rPr>
          <w:rFonts w:ascii="Times New Roman" w:hAnsi="Times New Roman" w:cs="Times New Roman"/>
          <w:sz w:val="28"/>
          <w:szCs w:val="28"/>
        </w:rPr>
        <w:t>тия являются земли коммунально-</w:t>
      </w:r>
      <w:r w:rsidRPr="00971C83">
        <w:rPr>
          <w:rFonts w:ascii="Times New Roman" w:hAnsi="Times New Roman" w:cs="Times New Roman"/>
          <w:sz w:val="28"/>
          <w:szCs w:val="28"/>
        </w:rPr>
        <w:t>складских, сельскохозяйственных и промышленных предприятий.  </w:t>
      </w:r>
    </w:p>
    <w:p w:rsidR="00D51B6D" w:rsidRPr="00971C83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83">
        <w:rPr>
          <w:rFonts w:ascii="Times New Roman" w:hAnsi="Times New Roman" w:cs="Times New Roman"/>
          <w:sz w:val="28"/>
          <w:szCs w:val="28"/>
        </w:rPr>
        <w:lastRenderedPageBreak/>
        <w:t>Необходимость в расширении территории города обусловлена недостаточностью имеющихся свободных или неэффективно используемых террит</w:t>
      </w:r>
      <w:r w:rsidR="00E777D5">
        <w:rPr>
          <w:rFonts w:ascii="Times New Roman" w:hAnsi="Times New Roman" w:cs="Times New Roman"/>
          <w:sz w:val="28"/>
          <w:szCs w:val="28"/>
        </w:rPr>
        <w:t>орий в пределах городской черты.</w:t>
      </w:r>
    </w:p>
    <w:p w:rsidR="00D51B6D" w:rsidRPr="00555122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122">
        <w:rPr>
          <w:rFonts w:ascii="Times New Roman" w:hAnsi="Times New Roman" w:cs="Times New Roman"/>
          <w:b/>
          <w:sz w:val="28"/>
          <w:szCs w:val="28"/>
        </w:rPr>
        <w:t> Основные мероприятия по пространственному развитию Азнакаевского муниципального района:</w:t>
      </w:r>
    </w:p>
    <w:p w:rsidR="00D51B6D" w:rsidRPr="00376E17" w:rsidRDefault="00D51B6D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bookmarkStart w:id="160" w:name="411"/>
      <w:bookmarkEnd w:id="160"/>
      <w:r w:rsidRPr="00376E17">
        <w:rPr>
          <w:sz w:val="28"/>
          <w:szCs w:val="28"/>
        </w:rPr>
        <w:t xml:space="preserve">- освоение свободных территорий внутри района  (свободных площадок </w:t>
      </w:r>
      <w:r w:rsidR="00990216">
        <w:rPr>
          <w:sz w:val="28"/>
          <w:szCs w:val="28"/>
        </w:rPr>
        <w:t>П</w:t>
      </w:r>
      <w:r w:rsidRPr="00376E17">
        <w:rPr>
          <w:sz w:val="28"/>
          <w:szCs w:val="28"/>
        </w:rPr>
        <w:t>АО «Татнефть»);</w:t>
      </w:r>
    </w:p>
    <w:p w:rsidR="00D51B6D" w:rsidRPr="00376E17" w:rsidRDefault="00D51B6D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376E17">
        <w:rPr>
          <w:sz w:val="28"/>
          <w:szCs w:val="28"/>
        </w:rPr>
        <w:t xml:space="preserve">- </w:t>
      </w:r>
      <w:r w:rsidR="005A6C20">
        <w:rPr>
          <w:sz w:val="28"/>
          <w:szCs w:val="28"/>
        </w:rPr>
        <w:t xml:space="preserve"> сокращение охранных зон нефтяных объектов и </w:t>
      </w:r>
      <w:r w:rsidRPr="00376E17">
        <w:rPr>
          <w:sz w:val="28"/>
          <w:szCs w:val="28"/>
        </w:rPr>
        <w:t>вывод коллективных садов за пределы города Азнакаево и освоения этих территорий для городских функций;</w:t>
      </w:r>
    </w:p>
    <w:p w:rsidR="00D51B6D" w:rsidRPr="00376E17" w:rsidRDefault="00D51B6D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376E17">
        <w:rPr>
          <w:sz w:val="28"/>
          <w:szCs w:val="28"/>
        </w:rPr>
        <w:t>- реконструкции сложившихся микрорайонов  новой застройки;</w:t>
      </w:r>
    </w:p>
    <w:p w:rsidR="00D51B6D" w:rsidRPr="00376E17" w:rsidRDefault="00D51B6D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376E17">
        <w:rPr>
          <w:sz w:val="28"/>
          <w:szCs w:val="28"/>
        </w:rPr>
        <w:t>- повышение плотности промышленных и коммунально-складских территорий города, промышленных площадок муниципального уровня;</w:t>
      </w:r>
    </w:p>
    <w:p w:rsidR="00D51B6D" w:rsidRDefault="00D51B6D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376E17">
        <w:rPr>
          <w:sz w:val="28"/>
          <w:szCs w:val="28"/>
        </w:rPr>
        <w:t>- освоения городских</w:t>
      </w:r>
      <w:r w:rsidR="00F27C05">
        <w:rPr>
          <w:sz w:val="28"/>
          <w:szCs w:val="28"/>
        </w:rPr>
        <w:t xml:space="preserve"> </w:t>
      </w:r>
      <w:r w:rsidRPr="00376E17">
        <w:rPr>
          <w:sz w:val="28"/>
          <w:szCs w:val="28"/>
        </w:rPr>
        <w:t>неудобий</w:t>
      </w:r>
      <w:r w:rsidR="00F27C05">
        <w:rPr>
          <w:sz w:val="28"/>
          <w:szCs w:val="28"/>
        </w:rPr>
        <w:t xml:space="preserve"> </w:t>
      </w:r>
      <w:r w:rsidRPr="00376E17">
        <w:rPr>
          <w:sz w:val="28"/>
          <w:szCs w:val="28"/>
        </w:rPr>
        <w:t>(овраги и  т.д.);</w:t>
      </w:r>
    </w:p>
    <w:p w:rsidR="00E777D5" w:rsidRPr="00376E17" w:rsidRDefault="00E777D5" w:rsidP="004A7C54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границ города Азнакаево на 22,5 га общей площади;</w:t>
      </w:r>
    </w:p>
    <w:p w:rsidR="00D51B6D" w:rsidRDefault="004A7C54" w:rsidP="004A7C54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- </w:t>
      </w:r>
      <w:r w:rsidR="00E777D5">
        <w:rPr>
          <w:rFonts w:eastAsiaTheme="minorEastAsia" w:cstheme="minorBidi"/>
          <w:color w:val="000000" w:themeColor="text1"/>
          <w:kern w:val="24"/>
          <w:sz w:val="28"/>
          <w:szCs w:val="28"/>
        </w:rPr>
        <w:t>с</w:t>
      </w:r>
      <w:r w:rsidR="00D51B6D" w:rsidRPr="000D3D9F">
        <w:rPr>
          <w:rFonts w:eastAsiaTheme="minorEastAsia" w:cstheme="minorBidi"/>
          <w:color w:val="000000" w:themeColor="text1"/>
          <w:kern w:val="24"/>
          <w:sz w:val="28"/>
          <w:szCs w:val="28"/>
        </w:rPr>
        <w:t>оздание эффективной пространственной среды развития</w:t>
      </w:r>
      <w:r w:rsidR="00D51B6D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B42F52" w:rsidRDefault="0039409A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bookmarkStart w:id="161" w:name="_Toc453137000"/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>
        <w:rPr>
          <w:sz w:val="28"/>
          <w:szCs w:val="28"/>
        </w:rPr>
        <w:t>1</w:t>
      </w:r>
      <w:r w:rsidR="00B42F52">
        <w:rPr>
          <w:sz w:val="28"/>
          <w:szCs w:val="28"/>
        </w:rPr>
        <w:t>8</w:t>
      </w:r>
      <w:r w:rsidR="000C7DCE">
        <w:rPr>
          <w:sz w:val="28"/>
          <w:szCs w:val="28"/>
        </w:rPr>
        <w:t>.</w:t>
      </w:r>
    </w:p>
    <w:p w:rsidR="000C7DCE" w:rsidRDefault="000C7DCE" w:rsidP="0039409A">
      <w:pPr>
        <w:pStyle w:val="af6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</w:t>
      </w:r>
      <w:r w:rsidRPr="000C7DCE">
        <w:rPr>
          <w:b/>
          <w:sz w:val="28"/>
          <w:szCs w:val="28"/>
        </w:rPr>
        <w:t>зультаты</w:t>
      </w:r>
      <w:r>
        <w:rPr>
          <w:b/>
          <w:sz w:val="28"/>
          <w:szCs w:val="28"/>
        </w:rPr>
        <w:t>:</w:t>
      </w:r>
    </w:p>
    <w:p w:rsidR="001C239D" w:rsidRPr="001C239D" w:rsidRDefault="001C239D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1C239D">
        <w:rPr>
          <w:sz w:val="28"/>
          <w:szCs w:val="28"/>
        </w:rPr>
        <w:t>обеспеченность производственными площадями потенциальных инвесторов;</w:t>
      </w:r>
    </w:p>
    <w:p w:rsidR="0039409A" w:rsidRDefault="001C239D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1C239D">
        <w:rPr>
          <w:sz w:val="28"/>
          <w:szCs w:val="28"/>
        </w:rPr>
        <w:t>- обеспеченность земельными участками под строительство индивидуального жилья</w:t>
      </w:r>
      <w:r w:rsidR="0039409A" w:rsidRPr="001C239D">
        <w:rPr>
          <w:sz w:val="28"/>
          <w:szCs w:val="28"/>
        </w:rPr>
        <w:t>.</w:t>
      </w:r>
    </w:p>
    <w:p w:rsidR="001C239D" w:rsidRPr="001C239D" w:rsidRDefault="001C239D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</w:p>
    <w:p w:rsidR="00D51B6D" w:rsidRDefault="00E613F4" w:rsidP="004A7C54">
      <w:pPr>
        <w:pStyle w:val="3"/>
        <w:spacing w:before="0" w:beforeAutospacing="0" w:after="240" w:afterAutospacing="0"/>
        <w:jc w:val="both"/>
        <w:rPr>
          <w:sz w:val="28"/>
          <w:szCs w:val="28"/>
        </w:rPr>
      </w:pPr>
      <w:bookmarkStart w:id="162" w:name="_Toc453583976"/>
      <w:r>
        <w:rPr>
          <w:sz w:val="28"/>
          <w:szCs w:val="28"/>
        </w:rPr>
        <w:t>4.2.2.</w:t>
      </w:r>
      <w:r w:rsidR="00F27C05">
        <w:rPr>
          <w:sz w:val="28"/>
          <w:szCs w:val="28"/>
        </w:rPr>
        <w:t xml:space="preserve"> </w:t>
      </w:r>
      <w:r w:rsidR="00D51B6D">
        <w:rPr>
          <w:sz w:val="28"/>
          <w:szCs w:val="28"/>
        </w:rPr>
        <w:t>Кластерная активация</w:t>
      </w:r>
      <w:bookmarkEnd w:id="161"/>
      <w:bookmarkEnd w:id="162"/>
    </w:p>
    <w:p w:rsidR="00D51B6D" w:rsidRDefault="00D51B6D" w:rsidP="00D51B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D69">
        <w:rPr>
          <w:rFonts w:ascii="Times New Roman" w:hAnsi="Times New Roman" w:cs="Times New Roman"/>
          <w:color w:val="000000"/>
          <w:sz w:val="28"/>
          <w:szCs w:val="28"/>
        </w:rPr>
        <w:t>Одним из перспективных вариантов кластерного развития в районе является агропромышленный.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имеются необходимые предпосылки. Район обладает значительными площадями сельхозназначения, поголовьем скота, учебным заведением, предприятиями переработчиками,  системой РайПО, ведущей заготовительную деятельность, промышленной площадкой муниципального уровня, специализирующейся на производстве, хранении овощей и т.д.</w:t>
      </w:r>
    </w:p>
    <w:p w:rsidR="00D51B6D" w:rsidRPr="0084510B" w:rsidRDefault="00D51B6D" w:rsidP="00D5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75">
        <w:rPr>
          <w:rFonts w:ascii="Times New Roman" w:hAnsi="Times New Roman" w:cs="Times New Roman"/>
          <w:sz w:val="28"/>
          <w:szCs w:val="28"/>
        </w:rPr>
        <w:lastRenderedPageBreak/>
        <w:t>Кластерны</w:t>
      </w:r>
      <w:r w:rsidR="00272C34">
        <w:rPr>
          <w:rFonts w:ascii="Times New Roman" w:hAnsi="Times New Roman" w:cs="Times New Roman"/>
          <w:sz w:val="28"/>
          <w:szCs w:val="28"/>
        </w:rPr>
        <w:t>й</w:t>
      </w:r>
      <w:r w:rsidRPr="003F1E75">
        <w:rPr>
          <w:rFonts w:ascii="Times New Roman" w:hAnsi="Times New Roman" w:cs="Times New Roman"/>
          <w:sz w:val="28"/>
          <w:szCs w:val="28"/>
        </w:rPr>
        <w:t xml:space="preserve"> подход является решением сложившихся проблем </w:t>
      </w:r>
      <w:r w:rsidRPr="003F1E75">
        <w:rPr>
          <w:rFonts w:ascii="Times New Roman" w:hAnsi="Times New Roman" w:cs="Times New Roman"/>
          <w:bCs/>
          <w:sz w:val="28"/>
          <w:szCs w:val="28"/>
        </w:rPr>
        <w:t>в</w:t>
      </w:r>
      <w:r w:rsidR="00CA1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E75">
        <w:rPr>
          <w:rFonts w:ascii="Times New Roman" w:hAnsi="Times New Roman" w:cs="Times New Roman"/>
          <w:bCs/>
          <w:sz w:val="28"/>
          <w:szCs w:val="28"/>
        </w:rPr>
        <w:t>агропромышленном</w:t>
      </w:r>
      <w:r w:rsidR="00CA1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E75">
        <w:rPr>
          <w:rFonts w:ascii="Times New Roman" w:hAnsi="Times New Roman" w:cs="Times New Roman"/>
          <w:bCs/>
          <w:sz w:val="28"/>
          <w:szCs w:val="28"/>
        </w:rPr>
        <w:t>комплексе</w:t>
      </w:r>
      <w:r w:rsidR="00CA1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Азнакаевского района. О</w:t>
      </w:r>
      <w:r w:rsidRPr="0084510B">
        <w:rPr>
          <w:rFonts w:ascii="Times New Roman" w:hAnsi="Times New Roman" w:cs="Times New Roman"/>
          <w:sz w:val="28"/>
          <w:szCs w:val="28"/>
        </w:rPr>
        <w:t>бъединение производителей сельскохозяйственной продукции, ее переработчиков, сборщиков,</w:t>
      </w:r>
      <w:r w:rsidR="00CA176E">
        <w:rPr>
          <w:rFonts w:ascii="Times New Roman" w:hAnsi="Times New Roman" w:cs="Times New Roman"/>
          <w:sz w:val="28"/>
          <w:szCs w:val="28"/>
        </w:rPr>
        <w:t xml:space="preserve"> </w:t>
      </w:r>
      <w:r w:rsidRPr="0084510B">
        <w:rPr>
          <w:rFonts w:ascii="Times New Roman" w:hAnsi="Times New Roman" w:cs="Times New Roman"/>
          <w:sz w:val="28"/>
          <w:szCs w:val="28"/>
        </w:rPr>
        <w:t>партнеров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квалифицированными кадрами, обеспечит в</w:t>
      </w:r>
      <w:r w:rsidRPr="0084510B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участников, нацеленное на единый результат</w:t>
      </w:r>
      <w:r w:rsidRPr="0084510B">
        <w:rPr>
          <w:rFonts w:ascii="Times New Roman" w:hAnsi="Times New Roman" w:cs="Times New Roman"/>
          <w:sz w:val="28"/>
          <w:szCs w:val="28"/>
        </w:rPr>
        <w:t>, созданный усилиями всех участников</w:t>
      </w:r>
      <w:r>
        <w:rPr>
          <w:rFonts w:ascii="Times New Roman" w:hAnsi="Times New Roman" w:cs="Times New Roman"/>
          <w:sz w:val="28"/>
          <w:szCs w:val="28"/>
        </w:rPr>
        <w:t>. В совокупности такой кластер  активизирует:</w:t>
      </w:r>
    </w:p>
    <w:p w:rsidR="00D51B6D" w:rsidRPr="00CD798B" w:rsidRDefault="00237EBD" w:rsidP="00272C34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51B6D" w:rsidRPr="00CD798B">
        <w:rPr>
          <w:color w:val="000000"/>
          <w:sz w:val="28"/>
          <w:szCs w:val="28"/>
        </w:rPr>
        <w:t>азвитие эффективного сельскохозяйственного производства;</w:t>
      </w:r>
    </w:p>
    <w:p w:rsidR="00D51B6D" w:rsidRPr="00CD798B" w:rsidRDefault="00237EBD" w:rsidP="00272C34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B6D" w:rsidRPr="00CD798B">
        <w:rPr>
          <w:sz w:val="28"/>
          <w:szCs w:val="28"/>
        </w:rPr>
        <w:t>овышение конкурентоспособности сельскохозяйственной продукции, произведенной на территории района;</w:t>
      </w:r>
    </w:p>
    <w:p w:rsidR="00D51B6D" w:rsidRPr="00CD798B" w:rsidRDefault="00237EBD" w:rsidP="00272C34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1B6D" w:rsidRPr="00CD798B">
        <w:rPr>
          <w:color w:val="000000"/>
          <w:sz w:val="28"/>
          <w:szCs w:val="28"/>
        </w:rPr>
        <w:t>беспечение занятости и повышение  уровня жизни сельского населения, в том числе оплаты труда работников, занятых в сельскохозяйственном производстве;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51B6D" w:rsidRPr="00CD798B">
        <w:rPr>
          <w:color w:val="000000"/>
          <w:sz w:val="28"/>
          <w:szCs w:val="28"/>
        </w:rPr>
        <w:t>охранение и воспроизводство используемых для нужд сельскохозяйственного производства природных ресурсов района;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D51B6D" w:rsidRPr="00CD798B">
        <w:rPr>
          <w:color w:val="000000"/>
          <w:sz w:val="28"/>
          <w:szCs w:val="28"/>
        </w:rPr>
        <w:t>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сельскохозяйственного производства на территории района;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51B6D" w:rsidRPr="00CD798B">
        <w:rPr>
          <w:color w:val="000000"/>
          <w:sz w:val="28"/>
          <w:szCs w:val="28"/>
        </w:rPr>
        <w:t>оздание на территории района благоприятного инвестиционного климата и повышение  объема инвестиций в сфере развития сельского хозяйства;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1B6D" w:rsidRPr="00CD798B">
        <w:rPr>
          <w:sz w:val="28"/>
          <w:szCs w:val="28"/>
        </w:rPr>
        <w:t>тимулирование роста производства основных видов сельскохозяйственной продукции и производства пищевых продуктов;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B6D" w:rsidRPr="00CD798B">
        <w:rPr>
          <w:sz w:val="28"/>
          <w:szCs w:val="28"/>
        </w:rPr>
        <w:t>овышение уровня рентабельности сельскохозяйственных организаций;</w:t>
      </w:r>
    </w:p>
    <w:p w:rsidR="00D51B6D" w:rsidRPr="00CD798B" w:rsidRDefault="00237EBD" w:rsidP="00A410F7">
      <w:pPr>
        <w:pStyle w:val="af6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1B6D" w:rsidRPr="00CD798B">
        <w:rPr>
          <w:sz w:val="28"/>
          <w:szCs w:val="28"/>
        </w:rPr>
        <w:t>оздание условий для эффективного использования земель сельскохозяйственного назначения;</w:t>
      </w:r>
    </w:p>
    <w:p w:rsidR="00D51B6D" w:rsidRDefault="00237EBD" w:rsidP="00A410F7">
      <w:pPr>
        <w:pStyle w:val="af6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1B6D" w:rsidRPr="00CD798B">
        <w:rPr>
          <w:sz w:val="28"/>
          <w:szCs w:val="28"/>
        </w:rPr>
        <w:t>оздание экономических и социальных условий, способствующих развитию малых форм хозяйствования, формированию и устойчивому развитию сельской потребительской кооперации.</w:t>
      </w:r>
    </w:p>
    <w:p w:rsidR="00E613F4" w:rsidRDefault="00E613F4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 развития агропромышленного кластера  предусмотрены следующие мероприятия:</w:t>
      </w:r>
    </w:p>
    <w:p w:rsidR="00114546" w:rsidRDefault="00114546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муниципальная Программа содействию развития предпринимательства на территории Азнакаевского муниципального района РТ на 2017- 2020 годы;</w:t>
      </w:r>
    </w:p>
    <w:p w:rsidR="00114546" w:rsidRDefault="00114546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B32C8">
        <w:rPr>
          <w:sz w:val="28"/>
          <w:szCs w:val="28"/>
        </w:rPr>
        <w:t>существление эффективного взаимодействия по организации работы филиала Лениногорского политехнического колледжа</w:t>
      </w:r>
      <w:r>
        <w:rPr>
          <w:sz w:val="28"/>
          <w:szCs w:val="28"/>
        </w:rPr>
        <w:t>;</w:t>
      </w:r>
    </w:p>
    <w:p w:rsidR="00114546" w:rsidRDefault="00114546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76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акции «Покупай Татарстанское» и «Покупай Азнакаевское».</w:t>
      </w:r>
    </w:p>
    <w:p w:rsidR="00E777D5" w:rsidRPr="00E777D5" w:rsidRDefault="00114546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76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сельскохозяйственных ярмарок, в том числе в г.</w:t>
      </w:r>
      <w:r w:rsidR="000E4358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Набережные Челны и г. Казань</w:t>
      </w:r>
      <w:r w:rsidR="00E777D5">
        <w:rPr>
          <w:sz w:val="28"/>
          <w:szCs w:val="28"/>
        </w:rPr>
        <w:t>;</w:t>
      </w:r>
    </w:p>
    <w:p w:rsidR="00114546" w:rsidRDefault="00114546" w:rsidP="00A410F7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76E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субсидирование затрат на поставку продуктов первой необходимости в отдаленные и малочисленные населенные пункты.</w:t>
      </w:r>
    </w:p>
    <w:p w:rsidR="0039409A" w:rsidRPr="00042FEF" w:rsidRDefault="0039409A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>
        <w:rPr>
          <w:sz w:val="28"/>
          <w:szCs w:val="28"/>
        </w:rPr>
        <w:t>1</w:t>
      </w:r>
      <w:r w:rsidR="00B42F52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1C239D" w:rsidRDefault="00D51B6D" w:rsidP="001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FD">
        <w:rPr>
          <w:rFonts w:ascii="Times New Roman" w:hAnsi="Times New Roman" w:cs="Times New Roman"/>
          <w:sz w:val="28"/>
          <w:szCs w:val="28"/>
        </w:rPr>
        <w:t>Прогноз развития сельского хозяйства</w:t>
      </w:r>
      <w:r w:rsidR="000E4358">
        <w:rPr>
          <w:rFonts w:ascii="Times New Roman" w:hAnsi="Times New Roman" w:cs="Times New Roman"/>
          <w:sz w:val="28"/>
          <w:szCs w:val="28"/>
        </w:rPr>
        <w:t xml:space="preserve"> </w:t>
      </w:r>
      <w:r w:rsidRPr="001744FD">
        <w:rPr>
          <w:rFonts w:ascii="Times New Roman" w:hAnsi="Times New Roman" w:cs="Times New Roman"/>
          <w:sz w:val="28"/>
          <w:szCs w:val="28"/>
        </w:rPr>
        <w:t xml:space="preserve">согласно Стратегии  основывается на необходимости и актуальности достижения значений ее основных показателей (индикаторов). </w:t>
      </w:r>
    </w:p>
    <w:p w:rsidR="00D51B6D" w:rsidRDefault="001C239D" w:rsidP="001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9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CA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1B6D" w:rsidRPr="001744FD">
        <w:rPr>
          <w:rFonts w:ascii="Times New Roman" w:hAnsi="Times New Roman" w:cs="Times New Roman"/>
          <w:sz w:val="28"/>
          <w:szCs w:val="28"/>
        </w:rPr>
        <w:t>сновные показатели социально-экономического развития АПК до 202</w:t>
      </w:r>
      <w:r w:rsidR="00114546">
        <w:rPr>
          <w:rFonts w:ascii="Times New Roman" w:hAnsi="Times New Roman" w:cs="Times New Roman"/>
          <w:sz w:val="28"/>
          <w:szCs w:val="28"/>
        </w:rPr>
        <w:t>1</w:t>
      </w:r>
      <w:r w:rsidR="00D51B6D" w:rsidRPr="001744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B6D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="00495A0C">
        <w:rPr>
          <w:rFonts w:ascii="Times New Roman" w:hAnsi="Times New Roman" w:cs="Times New Roman"/>
          <w:sz w:val="28"/>
          <w:szCs w:val="28"/>
        </w:rPr>
        <w:t>5</w:t>
      </w:r>
      <w:r w:rsidR="00D51B6D"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spacing w:after="0" w:line="240" w:lineRule="auto"/>
        <w:ind w:left="1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1B6D" w:rsidSect="00D925BD">
          <w:pgSz w:w="11909" w:h="16834"/>
          <w:pgMar w:top="709" w:right="710" w:bottom="720" w:left="1083" w:header="720" w:footer="720" w:gutter="0"/>
          <w:cols w:space="720"/>
          <w:titlePg/>
          <w:docGrid w:linePitch="299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4902"/>
        <w:gridCol w:w="1213"/>
        <w:gridCol w:w="185"/>
        <w:gridCol w:w="1028"/>
        <w:gridCol w:w="207"/>
        <w:gridCol w:w="1005"/>
        <w:gridCol w:w="230"/>
        <w:gridCol w:w="1235"/>
        <w:gridCol w:w="1236"/>
        <w:gridCol w:w="1235"/>
        <w:gridCol w:w="16"/>
        <w:gridCol w:w="1219"/>
        <w:gridCol w:w="1236"/>
      </w:tblGrid>
      <w:tr w:rsidR="009C25AD" w:rsidRPr="001744FD" w:rsidTr="009C25AD">
        <w:trPr>
          <w:trHeight w:val="285"/>
        </w:trPr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AD" w:rsidRPr="002F7C35" w:rsidRDefault="009C25AD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AD" w:rsidRPr="002F7C35" w:rsidRDefault="009C25AD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AD" w:rsidRPr="002F7C35" w:rsidRDefault="009C25AD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AD" w:rsidRPr="002F7C35" w:rsidRDefault="009C25AD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25AD" w:rsidRPr="002F7C35" w:rsidRDefault="009C25AD" w:rsidP="00930216">
            <w:pPr>
              <w:pStyle w:val="3"/>
              <w:jc w:val="right"/>
              <w:rPr>
                <w:b w:val="0"/>
                <w:sz w:val="28"/>
                <w:szCs w:val="28"/>
              </w:rPr>
            </w:pPr>
            <w:bookmarkStart w:id="163" w:name="_Toc453583977"/>
            <w:r w:rsidRPr="002F7C35">
              <w:rPr>
                <w:b w:val="0"/>
                <w:sz w:val="28"/>
                <w:szCs w:val="28"/>
              </w:rPr>
              <w:t>Т</w:t>
            </w:r>
            <w:bookmarkStart w:id="164" w:name="_Toc452120035"/>
            <w:bookmarkStart w:id="165" w:name="_Toc451971411"/>
            <w:bookmarkStart w:id="166" w:name="_Toc451983515"/>
            <w:bookmarkStart w:id="167" w:name="_Toc451984053"/>
            <w:bookmarkStart w:id="168" w:name="_Toc453137001"/>
            <w:bookmarkStart w:id="169" w:name="_Toc453455484"/>
            <w:bookmarkStart w:id="170" w:name="_Toc453460293"/>
            <w:r w:rsidRPr="002F7C35">
              <w:rPr>
                <w:b w:val="0"/>
                <w:sz w:val="28"/>
                <w:szCs w:val="28"/>
              </w:rPr>
              <w:t xml:space="preserve">аблица </w:t>
            </w:r>
            <w:bookmarkEnd w:id="164"/>
            <w:bookmarkEnd w:id="165"/>
            <w:bookmarkEnd w:id="166"/>
            <w:bookmarkEnd w:id="167"/>
            <w:r>
              <w:rPr>
                <w:b w:val="0"/>
                <w:sz w:val="28"/>
                <w:szCs w:val="28"/>
              </w:rPr>
              <w:t>15</w:t>
            </w:r>
            <w:bookmarkEnd w:id="163"/>
            <w:bookmarkEnd w:id="168"/>
            <w:bookmarkEnd w:id="169"/>
            <w:bookmarkEnd w:id="170"/>
          </w:p>
        </w:tc>
      </w:tr>
      <w:tr w:rsidR="00153FEC" w:rsidRPr="001744FD" w:rsidTr="00930216">
        <w:trPr>
          <w:gridAfter w:val="13"/>
          <w:wAfter w:w="14947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3FEC" w:rsidRPr="00EC66CC" w:rsidRDefault="00153FEC" w:rsidP="002011B5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53FEC" w:rsidRPr="001744FD" w:rsidTr="00930216">
        <w:trPr>
          <w:trHeight w:val="330"/>
        </w:trPr>
        <w:tc>
          <w:tcPr>
            <w:tcW w:w="127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FEC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53FE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Основные показатели прогноза социально-экономического развития АПК до 2021 года</w:t>
            </w:r>
          </w:p>
          <w:p w:rsidR="00A410F7" w:rsidRPr="00153FEC" w:rsidRDefault="00A410F7" w:rsidP="00A410F7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C" w:rsidRPr="002F7C35" w:rsidRDefault="00153FEC" w:rsidP="002011B5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3FEC" w:rsidRPr="001744FD" w:rsidTr="00A410F7">
        <w:trPr>
          <w:trHeight w:val="37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A410F7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  <w:r w:rsidR="00153FEC" w:rsidRPr="002F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A410F7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 w:rsidR="00153FEC" w:rsidRPr="002F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A410F7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153FEC" w:rsidRPr="002F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</w:t>
            </w:r>
            <w:r w:rsidR="00A4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A410F7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153FEC" w:rsidRPr="002F7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</w:tr>
      <w:tr w:rsidR="00153FEC" w:rsidRPr="001744FD" w:rsidTr="00A410F7">
        <w:trPr>
          <w:trHeight w:val="68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Валовая продукция сельского хозяйства во всех категориях хозяйств (в действ.ценах)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</w:t>
            </w: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5 245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5 586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6 067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6 158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153FEC" w:rsidRDefault="00153FEC" w:rsidP="0015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C">
              <w:rPr>
                <w:rFonts w:ascii="Times New Roman" w:hAnsi="Times New Roman" w:cs="Times New Roman"/>
                <w:sz w:val="24"/>
                <w:szCs w:val="24"/>
              </w:rPr>
              <w:t>6 250</w:t>
            </w:r>
          </w:p>
        </w:tc>
      </w:tr>
      <w:tr w:rsidR="00153FEC" w:rsidRPr="001744FD" w:rsidTr="00A410F7">
        <w:trPr>
          <w:trHeight w:val="583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(в действ.ценах)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</w:tr>
      <w:tr w:rsidR="00153FEC" w:rsidRPr="001744FD" w:rsidTr="00A410F7">
        <w:trPr>
          <w:trHeight w:val="5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продукции в натуральном выражении (вкл.ЛПХ) - всего: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зерно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142907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148950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рапс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подсолнечник на маслосемена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кукуруза на зерно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молоко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58616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выращено мясо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яйцо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Поголовье КРС (вкл.ЛПХ) - всего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коров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заработной платы - всего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414118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493302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A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предыдущему году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 (в разрезе крупных)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"Агрофирма "Азнакай"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189474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Актюбинский РПК ООО "Союз Агро"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91619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предыдущему году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(в разрезе крупных)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"Агрофирма "Азнакай"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Актюбинский РПК ООО "Союз Агро"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153FEC" w:rsidRPr="001744FD" w:rsidTr="00A410F7">
        <w:trPr>
          <w:trHeight w:val="3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26781</w:t>
            </w:r>
          </w:p>
        </w:tc>
      </w:tr>
      <w:tr w:rsidR="00153FEC" w:rsidRPr="001744FD" w:rsidTr="00A410F7">
        <w:trPr>
          <w:trHeight w:val="30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CA176E" w:rsidP="00CA176E">
            <w:pPr>
              <w:tabs>
                <w:tab w:val="left" w:pos="613"/>
              </w:tabs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153FEC"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предыдущему году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 (в разрезе крупных)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"Агрофирма "Азнакай"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</w:tr>
      <w:tr w:rsidR="00153FEC" w:rsidRPr="001744FD" w:rsidTr="00A410F7">
        <w:trPr>
          <w:trHeight w:val="28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EC" w:rsidRPr="002F7C35" w:rsidRDefault="00153FEC" w:rsidP="002011B5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Актюбинский РПК ООО "Союз Агро"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A410F7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FEC" w:rsidRPr="002F7C35" w:rsidRDefault="00153FEC" w:rsidP="00DD7FFE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</w:tr>
    </w:tbl>
    <w:p w:rsidR="00D51B6D" w:rsidRPr="00D40FA2" w:rsidRDefault="00D51B6D" w:rsidP="00956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9A" w:rsidRPr="00042FEF" w:rsidRDefault="0039409A" w:rsidP="0039409A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042FEF">
        <w:rPr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</w:t>
      </w:r>
      <w:r>
        <w:rPr>
          <w:sz w:val="28"/>
          <w:szCs w:val="28"/>
        </w:rPr>
        <w:t>1</w:t>
      </w:r>
      <w:r w:rsidR="00B42F52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D40FA2" w:rsidRPr="00D40FA2" w:rsidRDefault="00D40FA2" w:rsidP="00D51B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A2" w:rsidRDefault="00D40FA2" w:rsidP="00D51B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40FA2" w:rsidSect="00CC635A">
          <w:pgSz w:w="16834" w:h="11909" w:orient="landscape"/>
          <w:pgMar w:top="1083" w:right="709" w:bottom="709" w:left="720" w:header="720" w:footer="720" w:gutter="0"/>
          <w:cols w:space="720"/>
          <w:titlePg/>
          <w:docGrid w:linePitch="299"/>
        </w:sectPr>
      </w:pPr>
    </w:p>
    <w:p w:rsidR="00D51B6D" w:rsidRDefault="00DD7FFE" w:rsidP="00091AED">
      <w:pPr>
        <w:pStyle w:val="3"/>
        <w:spacing w:before="0" w:beforeAutospacing="0"/>
        <w:rPr>
          <w:b w:val="0"/>
          <w:sz w:val="28"/>
          <w:szCs w:val="28"/>
        </w:rPr>
      </w:pPr>
      <w:bookmarkStart w:id="171" w:name="_Toc453137002"/>
      <w:bookmarkStart w:id="172" w:name="_Toc453583978"/>
      <w:r>
        <w:rPr>
          <w:sz w:val="28"/>
          <w:szCs w:val="28"/>
        </w:rPr>
        <w:lastRenderedPageBreak/>
        <w:t>4.2.3</w:t>
      </w:r>
      <w:r w:rsidR="00D51B6D">
        <w:rPr>
          <w:sz w:val="28"/>
          <w:szCs w:val="28"/>
        </w:rPr>
        <w:t>.</w:t>
      </w:r>
      <w:r w:rsidR="00CA176E">
        <w:rPr>
          <w:sz w:val="28"/>
          <w:szCs w:val="28"/>
        </w:rPr>
        <w:t xml:space="preserve"> </w:t>
      </w:r>
      <w:r w:rsidR="00D51B6D" w:rsidRPr="0035605A">
        <w:rPr>
          <w:sz w:val="28"/>
          <w:szCs w:val="28"/>
        </w:rPr>
        <w:t xml:space="preserve">Формирование системы социально-экономических </w:t>
      </w:r>
      <w:r w:rsidR="00CA176E">
        <w:rPr>
          <w:sz w:val="28"/>
          <w:szCs w:val="28"/>
        </w:rPr>
        <w:t xml:space="preserve"> </w:t>
      </w:r>
      <w:r w:rsidR="00D51B6D" w:rsidRPr="0035605A">
        <w:rPr>
          <w:sz w:val="28"/>
          <w:szCs w:val="28"/>
        </w:rPr>
        <w:t>условий повышения качества жизни населения</w:t>
      </w:r>
      <w:bookmarkEnd w:id="171"/>
      <w:bookmarkEnd w:id="172"/>
    </w:p>
    <w:p w:rsidR="00D51B6D" w:rsidRDefault="00D51B6D" w:rsidP="00D51B6D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Без роста уровня жизни, обеспеченности населения необходимыми материальными и духовными благами невозможно развитие самого общества.</w:t>
      </w:r>
    </w:p>
    <w:p w:rsidR="00D51B6D" w:rsidRPr="00DD7FFE" w:rsidRDefault="00DD7FFE" w:rsidP="00DD7FFE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DD7FFE">
        <w:rPr>
          <w:rFonts w:eastAsiaTheme="minorEastAsia" w:cstheme="minorBidi"/>
          <w:bCs/>
          <w:kern w:val="24"/>
          <w:sz w:val="28"/>
          <w:szCs w:val="28"/>
        </w:rPr>
        <w:t>Для</w:t>
      </w:r>
      <w:r w:rsidR="00CA176E">
        <w:rPr>
          <w:rFonts w:eastAsiaTheme="minorEastAsia" w:cstheme="minorBidi"/>
          <w:bCs/>
          <w:kern w:val="24"/>
          <w:sz w:val="28"/>
          <w:szCs w:val="28"/>
        </w:rPr>
        <w:t xml:space="preserve"> </w:t>
      </w:r>
      <w:r w:rsidR="00D51B6D" w:rsidRPr="00DD7FFE">
        <w:rPr>
          <w:rFonts w:eastAsiaTheme="minorEastAsia"/>
          <w:sz w:val="28"/>
          <w:szCs w:val="28"/>
        </w:rPr>
        <w:t>устойчиво</w:t>
      </w:r>
      <w:r>
        <w:rPr>
          <w:rFonts w:eastAsiaTheme="minorEastAsia"/>
          <w:sz w:val="28"/>
          <w:szCs w:val="28"/>
        </w:rPr>
        <w:t>го</w:t>
      </w:r>
      <w:r w:rsidR="00D51B6D" w:rsidRPr="00DD7FFE">
        <w:rPr>
          <w:rFonts w:eastAsiaTheme="minorEastAsia"/>
          <w:sz w:val="28"/>
          <w:szCs w:val="28"/>
        </w:rPr>
        <w:t xml:space="preserve"> разви</w:t>
      </w:r>
      <w:r>
        <w:rPr>
          <w:rFonts w:eastAsiaTheme="minorEastAsia"/>
          <w:sz w:val="28"/>
          <w:szCs w:val="28"/>
        </w:rPr>
        <w:t xml:space="preserve">тия </w:t>
      </w:r>
      <w:r w:rsidR="00D51B6D" w:rsidRPr="00DD7FFE">
        <w:rPr>
          <w:rFonts w:eastAsiaTheme="minorEastAsia"/>
          <w:sz w:val="28"/>
          <w:szCs w:val="28"/>
        </w:rPr>
        <w:t>диверсифицированн</w:t>
      </w:r>
      <w:r w:rsidRPr="00DD7FFE">
        <w:rPr>
          <w:rFonts w:eastAsiaTheme="minorEastAsia"/>
          <w:sz w:val="28"/>
          <w:szCs w:val="28"/>
        </w:rPr>
        <w:t>ой,</w:t>
      </w:r>
      <w:r w:rsidR="00CA176E">
        <w:rPr>
          <w:rFonts w:eastAsiaTheme="minorEastAsia"/>
          <w:sz w:val="28"/>
          <w:szCs w:val="28"/>
        </w:rPr>
        <w:t xml:space="preserve"> </w:t>
      </w:r>
      <w:r w:rsidR="00D51B6D" w:rsidRPr="00DD7FFE">
        <w:rPr>
          <w:rFonts w:eastAsiaTheme="minorEastAsia"/>
          <w:sz w:val="28"/>
          <w:szCs w:val="28"/>
        </w:rPr>
        <w:t>инновационн</w:t>
      </w:r>
      <w:r w:rsidRPr="00DD7FFE">
        <w:rPr>
          <w:rFonts w:eastAsiaTheme="minorEastAsia"/>
          <w:sz w:val="28"/>
          <w:szCs w:val="28"/>
        </w:rPr>
        <w:t>ой</w:t>
      </w:r>
      <w:r>
        <w:rPr>
          <w:rFonts w:eastAsiaTheme="minorEastAsia"/>
          <w:sz w:val="28"/>
          <w:szCs w:val="28"/>
        </w:rPr>
        <w:t xml:space="preserve"> экономики,</w:t>
      </w:r>
      <w:r w:rsidR="00CA176E">
        <w:rPr>
          <w:rFonts w:eastAsiaTheme="minorEastAsia"/>
          <w:sz w:val="28"/>
          <w:szCs w:val="28"/>
        </w:rPr>
        <w:t xml:space="preserve"> </w:t>
      </w:r>
      <w:r w:rsidR="007C3D1D">
        <w:rPr>
          <w:rFonts w:eastAsiaTheme="minorEastAsia"/>
          <w:sz w:val="28"/>
          <w:szCs w:val="28"/>
        </w:rPr>
        <w:t xml:space="preserve">с развитой промышленностью и </w:t>
      </w:r>
      <w:r>
        <w:rPr>
          <w:rFonts w:eastAsiaTheme="minorEastAsia"/>
          <w:sz w:val="28"/>
          <w:szCs w:val="28"/>
        </w:rPr>
        <w:t>агропромышленным комплексом</w:t>
      </w:r>
      <w:r w:rsidRPr="00DD7FFE">
        <w:rPr>
          <w:rFonts w:eastAsiaTheme="minorEastAsia"/>
          <w:sz w:val="28"/>
          <w:szCs w:val="28"/>
        </w:rPr>
        <w:t xml:space="preserve"> необходимо обеспечить</w:t>
      </w:r>
      <w:r>
        <w:rPr>
          <w:rFonts w:eastAsiaTheme="minorEastAsia"/>
          <w:sz w:val="28"/>
          <w:szCs w:val="28"/>
        </w:rPr>
        <w:t>:</w:t>
      </w:r>
    </w:p>
    <w:p w:rsidR="00D51B6D" w:rsidRPr="00082C04" w:rsidRDefault="007C3D1D" w:rsidP="00D51B6D">
      <w:pPr>
        <w:numPr>
          <w:ilvl w:val="0"/>
          <w:numId w:val="27"/>
        </w:numPr>
        <w:spacing w:after="0" w:line="360" w:lineRule="auto"/>
        <w:contextualSpacing/>
        <w:jc w:val="both"/>
        <w:textAlignment w:val="baseline"/>
        <w:rPr>
          <w:rFonts w:eastAsia="Cambria Math" w:hAnsi="Times New Roman" w:cs="Aharoni"/>
          <w:color w:val="000000" w:themeColor="text1"/>
          <w:kern w:val="24"/>
          <w:sz w:val="28"/>
          <w:szCs w:val="28"/>
        </w:rPr>
      </w:pP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азвитие</w:t>
      </w:r>
      <w:r w:rsidR="00CA176E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индустриально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-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промышленного</w:t>
      </w:r>
      <w:r w:rsidR="00CA176E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сектора</w:t>
      </w:r>
      <w:r w:rsidR="00CA176E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экономики</w:t>
      </w:r>
      <w:r w:rsidR="00CA176E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района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.</w:t>
      </w:r>
    </w:p>
    <w:p w:rsidR="00D51B6D" w:rsidRPr="00082C04" w:rsidRDefault="00CA176E" w:rsidP="00D51B6D">
      <w:pPr>
        <w:numPr>
          <w:ilvl w:val="0"/>
          <w:numId w:val="27"/>
        </w:numPr>
        <w:spacing w:after="0" w:line="360" w:lineRule="auto"/>
        <w:contextualSpacing/>
        <w:jc w:val="both"/>
        <w:textAlignment w:val="baseline"/>
        <w:rPr>
          <w:rFonts w:eastAsia="Cambria Math" w:hAnsi="Times New Roman" w:cs="Aharoni"/>
          <w:color w:val="000000" w:themeColor="text1"/>
          <w:kern w:val="24"/>
          <w:sz w:val="28"/>
          <w:szCs w:val="28"/>
        </w:rPr>
      </w:pP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азвитие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агропромышленного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комплекса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района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на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основе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его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модернизации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создания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новых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от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раслей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производства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.</w:t>
      </w:r>
    </w:p>
    <w:p w:rsidR="00D51B6D" w:rsidRPr="00082C04" w:rsidRDefault="00CA176E" w:rsidP="00D51B6D">
      <w:pPr>
        <w:numPr>
          <w:ilvl w:val="0"/>
          <w:numId w:val="27"/>
        </w:numPr>
        <w:spacing w:after="0" w:line="360" w:lineRule="auto"/>
        <w:contextualSpacing/>
        <w:jc w:val="both"/>
        <w:textAlignment w:val="baseline"/>
        <w:rPr>
          <w:rFonts w:eastAsia="Cambria Math" w:hAnsi="Times New Roman" w:cs="Aharoni"/>
          <w:color w:val="000000" w:themeColor="text1"/>
          <w:kern w:val="24"/>
          <w:sz w:val="28"/>
          <w:szCs w:val="28"/>
        </w:rPr>
      </w:pP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Р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азвитие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индустрии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отдыха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,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оздоровления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и</w:t>
      </w:r>
      <w:r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 xml:space="preserve"> 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туризма</w:t>
      </w:r>
      <w:r w:rsidR="00D51B6D" w:rsidRPr="00082C04">
        <w:rPr>
          <w:rFonts w:eastAsia="Cambria Math" w:hAnsi="Times New Roman" w:cs="Aharoni"/>
          <w:color w:val="000000" w:themeColor="text1"/>
          <w:kern w:val="24"/>
          <w:sz w:val="28"/>
          <w:szCs w:val="28"/>
        </w:rPr>
        <w:t>.</w:t>
      </w:r>
    </w:p>
    <w:p w:rsidR="007C3D1D" w:rsidRDefault="00DD7FFE" w:rsidP="007C3D1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</w:pPr>
      <w:r w:rsidRPr="007C3D1D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>В целях</w:t>
      </w:r>
      <w:r w:rsidR="007C3D1D" w:rsidRPr="007C3D1D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 xml:space="preserve"> решения </w:t>
      </w:r>
      <w:r w:rsidR="00AC5044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>комплекса определенных</w:t>
      </w:r>
      <w:r w:rsidR="007C3D1D" w:rsidRPr="007C3D1D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 xml:space="preserve"> задач планируется реализация</w:t>
      </w:r>
      <w:r w:rsidR="007C3D1D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 xml:space="preserve"> целевых муниципальных программ:</w:t>
      </w:r>
    </w:p>
    <w:p w:rsidR="007C3D1D" w:rsidRDefault="007C3D1D" w:rsidP="007C3D1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mbria Math" w:hAnsi="Times New Roman" w:cs="Times New Roman"/>
          <w:sz w:val="28"/>
          <w:szCs w:val="28"/>
        </w:rPr>
      </w:pPr>
      <w:r w:rsidRPr="007C3D1D">
        <w:rPr>
          <w:rFonts w:ascii="Times New Roman" w:eastAsia="Cambria Math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7C3D1D">
        <w:rPr>
          <w:rFonts w:ascii="Times New Roman" w:eastAsia="Cambria Math" w:hAnsi="Times New Roman" w:cs="Times New Roman"/>
          <w:sz w:val="28"/>
          <w:szCs w:val="28"/>
        </w:rPr>
        <w:t>Программы развития малого и среднего предпринимательства в городе Азнакаево  и сельских населенных пунктах Азнакаевского муниципального района Республики Татарстан на 2015-2018 годы</w:t>
      </w:r>
      <w:r>
        <w:rPr>
          <w:rFonts w:ascii="Times New Roman" w:eastAsia="Cambria Math" w:hAnsi="Times New Roman" w:cs="Times New Roman"/>
          <w:b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Times New Roman" w:eastAsia="Cambria Math" w:hAnsi="Times New Roman" w:cs="Times New Roman"/>
          <w:sz w:val="28"/>
          <w:szCs w:val="28"/>
        </w:rPr>
        <w:t>м</w:t>
      </w:r>
      <w:r w:rsidRPr="007C3D1D">
        <w:rPr>
          <w:rFonts w:ascii="Times New Roman" w:eastAsia="Cambria Math" w:hAnsi="Times New Roman" w:cs="Times New Roman"/>
          <w:sz w:val="28"/>
          <w:szCs w:val="28"/>
        </w:rPr>
        <w:t>униципальной целевой программы «Развитие сельского хозяйства Азнакаевского муниципального района на 2013-2016 годы»</w:t>
      </w:r>
      <w:r>
        <w:rPr>
          <w:rFonts w:ascii="Times New Roman" w:eastAsia="Cambria Math" w:hAnsi="Times New Roman" w:cs="Times New Roman"/>
          <w:b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Times New Roman" w:eastAsia="Cambria Math" w:hAnsi="Times New Roman" w:cs="Times New Roman"/>
          <w:sz w:val="28"/>
          <w:szCs w:val="28"/>
        </w:rPr>
        <w:t>м</w:t>
      </w:r>
      <w:r w:rsidRPr="007C3D1D">
        <w:rPr>
          <w:rFonts w:ascii="Times New Roman" w:eastAsia="Cambria Math" w:hAnsi="Times New Roman" w:cs="Times New Roman"/>
          <w:sz w:val="28"/>
          <w:szCs w:val="28"/>
        </w:rPr>
        <w:t>униципальн</w:t>
      </w:r>
      <w:r>
        <w:rPr>
          <w:rFonts w:ascii="Times New Roman" w:eastAsia="Cambria Math" w:hAnsi="Times New Roman" w:cs="Times New Roman"/>
          <w:sz w:val="28"/>
          <w:szCs w:val="28"/>
        </w:rPr>
        <w:t>ой</w:t>
      </w:r>
      <w:r w:rsidRPr="007C3D1D">
        <w:rPr>
          <w:rFonts w:ascii="Times New Roman" w:eastAsia="Cambria Math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ы </w:t>
      </w:r>
      <w:r w:rsidRPr="007C3D1D">
        <w:rPr>
          <w:rFonts w:ascii="Times New Roman" w:eastAsia="Cambria Math" w:hAnsi="Times New Roman" w:cs="Times New Roman"/>
          <w:sz w:val="28"/>
          <w:szCs w:val="28"/>
        </w:rPr>
        <w:t>«Устойчивое развитие сельских  территорий  Азнакаевского  муниципального района на 2016 год»</w:t>
      </w:r>
      <w:r>
        <w:rPr>
          <w:rFonts w:ascii="Times New Roman" w:eastAsia="Cambria Math" w:hAnsi="Times New Roman" w:cs="Times New Roman"/>
          <w:sz w:val="28"/>
          <w:szCs w:val="28"/>
        </w:rPr>
        <w:t>.</w:t>
      </w:r>
    </w:p>
    <w:p w:rsidR="007C3D1D" w:rsidRDefault="007C3D1D" w:rsidP="007C3D1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- ежеквартальные встречи бизнес-сообщества с главой Азнакаевского муниципального района, с участием правоохранительных органов, специалистов налоговой инспекции, пенсионного фонда и т.д;</w:t>
      </w:r>
    </w:p>
    <w:p w:rsidR="00AC5044" w:rsidRDefault="00AC5044" w:rsidP="007C3D1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- реализация инвестиционных проектов:</w:t>
      </w:r>
    </w:p>
    <w:p w:rsidR="00AC5044" w:rsidRPr="00AC5044" w:rsidRDefault="00237EBD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AC5044" w:rsidRPr="00AC5044">
        <w:rPr>
          <w:sz w:val="28"/>
          <w:szCs w:val="28"/>
        </w:rPr>
        <w:t>олное внедрение в производство молочной мегафер</w:t>
      </w:r>
      <w:r w:rsidR="00F23731">
        <w:rPr>
          <w:sz w:val="28"/>
          <w:szCs w:val="28"/>
        </w:rPr>
        <w:t>м</w:t>
      </w:r>
      <w:r w:rsidR="00AC5044" w:rsidRPr="00AC5044">
        <w:rPr>
          <w:sz w:val="28"/>
          <w:szCs w:val="28"/>
        </w:rPr>
        <w:t>ы</w:t>
      </w:r>
      <w:r w:rsidR="00F23731">
        <w:rPr>
          <w:sz w:val="28"/>
          <w:szCs w:val="28"/>
        </w:rPr>
        <w:t xml:space="preserve"> </w:t>
      </w:r>
      <w:r w:rsidR="00AC5044" w:rsidRPr="00AC5044">
        <w:rPr>
          <w:sz w:val="28"/>
          <w:szCs w:val="28"/>
        </w:rPr>
        <w:t>в</w:t>
      </w:r>
      <w:r w:rsidR="00F23731">
        <w:rPr>
          <w:sz w:val="28"/>
          <w:szCs w:val="28"/>
        </w:rPr>
        <w:t xml:space="preserve"> </w:t>
      </w:r>
      <w:r w:rsidR="00AC5044" w:rsidRPr="00AC5044">
        <w:rPr>
          <w:sz w:val="28"/>
          <w:szCs w:val="28"/>
        </w:rPr>
        <w:t>Актюбинском РПК  ООО «Союз Агро», рассчитанное на содержание 3800 голов, откормочной площадки на 1000 голов.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Срок реализации проекта  2016-2017 годы</w:t>
      </w:r>
      <w:r w:rsidR="0039409A">
        <w:rPr>
          <w:sz w:val="28"/>
          <w:szCs w:val="28"/>
        </w:rPr>
        <w:t>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 xml:space="preserve">Объем  инвестиций  - 20 млн.руб. 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Источник инвестиций  - заемные и собственные средства.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color w:val="000000"/>
          <w:sz w:val="28"/>
          <w:szCs w:val="28"/>
          <w:lang w:eastAsia="en-US"/>
        </w:rPr>
      </w:pPr>
      <w:r w:rsidRPr="00AC5044">
        <w:rPr>
          <w:sz w:val="28"/>
          <w:szCs w:val="28"/>
        </w:rPr>
        <w:t xml:space="preserve">Руководитель проекта  - </w:t>
      </w:r>
      <w:r w:rsidRPr="00AC5044">
        <w:rPr>
          <w:color w:val="000000"/>
          <w:sz w:val="28"/>
          <w:szCs w:val="28"/>
          <w:lang w:eastAsia="en-US"/>
        </w:rPr>
        <w:t xml:space="preserve">Актюбинский РПК ООО "Союз Агро". </w:t>
      </w:r>
    </w:p>
    <w:p w:rsidR="00AC5044" w:rsidRPr="00956331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956331">
        <w:rPr>
          <w:sz w:val="28"/>
          <w:szCs w:val="28"/>
        </w:rPr>
        <w:lastRenderedPageBreak/>
        <w:t>Количество создаваемых рабочих мест -100</w:t>
      </w:r>
      <w:r w:rsidR="00237EBD" w:rsidRPr="00956331">
        <w:rPr>
          <w:sz w:val="28"/>
          <w:szCs w:val="28"/>
        </w:rPr>
        <w:t>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2.</w:t>
      </w:r>
      <w:r w:rsidR="00F23731">
        <w:rPr>
          <w:sz w:val="28"/>
          <w:szCs w:val="28"/>
        </w:rPr>
        <w:t xml:space="preserve"> </w:t>
      </w:r>
      <w:r w:rsidRPr="00AC5044">
        <w:rPr>
          <w:sz w:val="28"/>
          <w:szCs w:val="28"/>
        </w:rPr>
        <w:t>«Строительство фермы на 20,4 тысяч голов индеек</w:t>
      </w:r>
      <w:r w:rsidR="00956331">
        <w:rPr>
          <w:sz w:val="28"/>
          <w:szCs w:val="28"/>
        </w:rPr>
        <w:t>»</w:t>
      </w:r>
      <w:r w:rsidRPr="00AC5044">
        <w:rPr>
          <w:sz w:val="28"/>
          <w:szCs w:val="28"/>
        </w:rPr>
        <w:t xml:space="preserve">. 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Срок реализации проекта  2017-2018 годы.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 xml:space="preserve">Объем инвестиций   </w:t>
      </w:r>
      <w:r w:rsidR="00493887">
        <w:rPr>
          <w:sz w:val="28"/>
          <w:szCs w:val="28"/>
        </w:rPr>
        <w:t>-</w:t>
      </w:r>
      <w:r w:rsidRPr="00AC5044">
        <w:rPr>
          <w:sz w:val="28"/>
          <w:szCs w:val="28"/>
        </w:rPr>
        <w:t xml:space="preserve"> 28,2 млн.руб.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Источник инвестиций  - заемные и собственные средства.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Инициатор и  руководитель проекта - С/Х ООО «Ислам» (КФХ Каримов Ф.Р.).</w:t>
      </w:r>
    </w:p>
    <w:p w:rsidR="00AC5044" w:rsidRPr="00493887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493887">
        <w:rPr>
          <w:sz w:val="28"/>
          <w:szCs w:val="28"/>
        </w:rPr>
        <w:t>Количество создаваемых рабочих мест -</w:t>
      </w:r>
      <w:r w:rsidR="00F23731">
        <w:rPr>
          <w:sz w:val="28"/>
          <w:szCs w:val="28"/>
        </w:rPr>
        <w:t xml:space="preserve"> </w:t>
      </w:r>
      <w:r w:rsidRPr="00493887">
        <w:rPr>
          <w:sz w:val="28"/>
          <w:szCs w:val="28"/>
        </w:rPr>
        <w:t>20.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3</w:t>
      </w:r>
      <w:r w:rsidR="00493887">
        <w:rPr>
          <w:sz w:val="28"/>
          <w:szCs w:val="28"/>
        </w:rPr>
        <w:t>.</w:t>
      </w:r>
      <w:r w:rsidRPr="00AC5044">
        <w:rPr>
          <w:sz w:val="28"/>
          <w:szCs w:val="28"/>
        </w:rPr>
        <w:t xml:space="preserve"> «Строительство элеватора. Комплекс подготовки и хранения зерна на 50 тысяч тонн» в с.Какре-Елга.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Срок реализации проекта  201</w:t>
      </w:r>
      <w:r>
        <w:rPr>
          <w:sz w:val="28"/>
          <w:szCs w:val="28"/>
        </w:rPr>
        <w:t>6</w:t>
      </w:r>
      <w:r w:rsidRPr="00D93E2B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D93E2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 xml:space="preserve">Объем инвестиций       </w:t>
      </w:r>
      <w:r w:rsidR="0039409A">
        <w:rPr>
          <w:sz w:val="28"/>
          <w:szCs w:val="28"/>
        </w:rPr>
        <w:t>-</w:t>
      </w:r>
      <w:r>
        <w:rPr>
          <w:sz w:val="28"/>
          <w:szCs w:val="28"/>
        </w:rPr>
        <w:t xml:space="preserve"> 450 млн.руб.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 xml:space="preserve">Источник инвестиций  - </w:t>
      </w:r>
      <w:r>
        <w:rPr>
          <w:sz w:val="28"/>
          <w:szCs w:val="28"/>
        </w:rPr>
        <w:t>бюджет РТ, ПАО «Татнефть», собственные средства предприятия</w:t>
      </w:r>
      <w:r w:rsidRPr="00D93E2B">
        <w:rPr>
          <w:sz w:val="28"/>
          <w:szCs w:val="28"/>
        </w:rPr>
        <w:t>.</w:t>
      </w:r>
    </w:p>
    <w:p w:rsid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проекта – Шайдуллин М.З. -глава Азнакаевского муниципального района</w:t>
      </w:r>
      <w:r w:rsidR="00091AED">
        <w:rPr>
          <w:sz w:val="28"/>
          <w:szCs w:val="28"/>
        </w:rPr>
        <w:t>.</w:t>
      </w:r>
    </w:p>
    <w:p w:rsid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Руководитель проекта  -  </w:t>
      </w:r>
      <w:r w:rsidRPr="002B2700">
        <w:rPr>
          <w:color w:val="000000"/>
          <w:sz w:val="28"/>
          <w:szCs w:val="28"/>
          <w:lang w:eastAsia="en-US"/>
        </w:rPr>
        <w:t>ООО «Марс»</w:t>
      </w:r>
      <w:r>
        <w:rPr>
          <w:color w:val="000000"/>
          <w:sz w:val="28"/>
          <w:szCs w:val="28"/>
          <w:lang w:eastAsia="en-US"/>
        </w:rPr>
        <w:t>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Количество создаваемых рабочих мест -100.</w:t>
      </w:r>
    </w:p>
    <w:p w:rsidR="00AC5044" w:rsidRPr="00B546E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3731">
        <w:rPr>
          <w:sz w:val="28"/>
          <w:szCs w:val="28"/>
        </w:rPr>
        <w:t xml:space="preserve"> </w:t>
      </w:r>
      <w:r w:rsidRPr="00B546E4">
        <w:rPr>
          <w:sz w:val="28"/>
          <w:szCs w:val="28"/>
        </w:rPr>
        <w:t>Введение убойного пункта в с.Митряево. Производительность 15 голов в день.  Строительство запланировано  на 2016-2017 годы.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Срок реализации проекта  201</w:t>
      </w:r>
      <w:r>
        <w:rPr>
          <w:sz w:val="28"/>
          <w:szCs w:val="28"/>
        </w:rPr>
        <w:t>6</w:t>
      </w:r>
      <w:r w:rsidRPr="00D93E2B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D93E2B">
        <w:rPr>
          <w:sz w:val="28"/>
          <w:szCs w:val="28"/>
        </w:rPr>
        <w:t xml:space="preserve"> годы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Объем инвести</w:t>
      </w:r>
      <w:r>
        <w:rPr>
          <w:sz w:val="28"/>
          <w:szCs w:val="28"/>
        </w:rPr>
        <w:t xml:space="preserve">ций       </w:t>
      </w:r>
      <w:r w:rsidR="0039409A">
        <w:rPr>
          <w:sz w:val="28"/>
          <w:szCs w:val="28"/>
        </w:rPr>
        <w:t>-</w:t>
      </w:r>
      <w:r>
        <w:rPr>
          <w:sz w:val="28"/>
          <w:szCs w:val="28"/>
        </w:rPr>
        <w:t xml:space="preserve">        50 млн.руб.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инвестиций собственные и заемные средства предприятия, предполагается участие в программах государственной поддержки Республики Татарстан</w:t>
      </w:r>
      <w:r w:rsidRPr="00D93E2B">
        <w:rPr>
          <w:sz w:val="28"/>
          <w:szCs w:val="28"/>
        </w:rPr>
        <w:t>.</w:t>
      </w:r>
    </w:p>
    <w:p w:rsid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 и руководитель проекта </w:t>
      </w:r>
      <w:r w:rsidR="0039409A">
        <w:rPr>
          <w:sz w:val="28"/>
          <w:szCs w:val="28"/>
        </w:rPr>
        <w:t xml:space="preserve">– </w:t>
      </w:r>
      <w:r w:rsidRPr="00B546E4">
        <w:rPr>
          <w:color w:val="000000"/>
          <w:sz w:val="28"/>
          <w:szCs w:val="28"/>
          <w:lang w:eastAsia="en-US"/>
        </w:rPr>
        <w:t>ООО «Азнакаевская заготконтора».</w:t>
      </w:r>
    </w:p>
    <w:p w:rsidR="00AC5044" w:rsidRP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Количество создаваемых рабочих мест -</w:t>
      </w:r>
      <w:r w:rsidR="00F23731">
        <w:rPr>
          <w:sz w:val="28"/>
          <w:szCs w:val="28"/>
        </w:rPr>
        <w:t xml:space="preserve"> </w:t>
      </w:r>
      <w:r w:rsidR="00375ECD">
        <w:rPr>
          <w:sz w:val="28"/>
          <w:szCs w:val="28"/>
        </w:rPr>
        <w:t>5</w:t>
      </w:r>
      <w:r w:rsidRPr="00AC5044">
        <w:rPr>
          <w:sz w:val="28"/>
          <w:szCs w:val="28"/>
        </w:rPr>
        <w:t>.</w:t>
      </w:r>
    </w:p>
    <w:p w:rsidR="00AC5044" w:rsidRPr="00D93E2B" w:rsidRDefault="00AC5044" w:rsidP="00956331">
      <w:pPr>
        <w:pStyle w:val="af6"/>
        <w:spacing w:line="360" w:lineRule="auto"/>
        <w:ind w:hanging="11"/>
        <w:jc w:val="both"/>
        <w:rPr>
          <w:sz w:val="28"/>
          <w:szCs w:val="28"/>
        </w:rPr>
      </w:pPr>
    </w:p>
    <w:p w:rsidR="00AC5044" w:rsidRPr="00D93E2B" w:rsidRDefault="00091AED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AC5044" w:rsidRPr="00D93E2B">
        <w:rPr>
          <w:sz w:val="28"/>
          <w:szCs w:val="28"/>
        </w:rPr>
        <w:t>Проект «Ягодная долина» - производство плодово-ягодных растений, в 2021 году планируется выход на полную мощность.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Срок реализации проекта  201</w:t>
      </w:r>
      <w:r>
        <w:rPr>
          <w:sz w:val="28"/>
          <w:szCs w:val="28"/>
        </w:rPr>
        <w:t>6</w:t>
      </w:r>
      <w:r w:rsidRPr="00D93E2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D93E2B">
        <w:rPr>
          <w:sz w:val="28"/>
          <w:szCs w:val="28"/>
        </w:rPr>
        <w:t xml:space="preserve"> годы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 xml:space="preserve">Объем инвестиций    </w:t>
      </w:r>
      <w:r w:rsidR="0039409A">
        <w:rPr>
          <w:sz w:val="28"/>
          <w:szCs w:val="28"/>
        </w:rPr>
        <w:t>-</w:t>
      </w:r>
      <w:r>
        <w:rPr>
          <w:sz w:val="28"/>
          <w:szCs w:val="28"/>
        </w:rPr>
        <w:t xml:space="preserve">   10 млн.руб.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Ист</w:t>
      </w:r>
      <w:r w:rsidR="0039409A">
        <w:rPr>
          <w:sz w:val="28"/>
          <w:szCs w:val="28"/>
        </w:rPr>
        <w:t xml:space="preserve">очник инвестиций </w:t>
      </w:r>
      <w:r w:rsidRPr="00D93E2B">
        <w:rPr>
          <w:sz w:val="28"/>
          <w:szCs w:val="28"/>
        </w:rPr>
        <w:t xml:space="preserve">- </w:t>
      </w:r>
      <w:r>
        <w:rPr>
          <w:sz w:val="28"/>
          <w:szCs w:val="28"/>
        </w:rPr>
        <w:t>собственные средства предприятия, предполагается участие в программах государственной поддержки Республики Татарстан</w:t>
      </w:r>
      <w:r w:rsidRPr="00D93E2B">
        <w:rPr>
          <w:sz w:val="28"/>
          <w:szCs w:val="28"/>
        </w:rPr>
        <w:t>.</w:t>
      </w:r>
    </w:p>
    <w:p w:rsid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  <w:lang w:eastAsia="en-US"/>
        </w:rPr>
      </w:pPr>
      <w:r w:rsidRPr="002B2700">
        <w:rPr>
          <w:sz w:val="28"/>
          <w:szCs w:val="28"/>
        </w:rPr>
        <w:t xml:space="preserve">Инициатор проекта  и руководитель проекта </w:t>
      </w:r>
      <w:r>
        <w:rPr>
          <w:sz w:val="28"/>
          <w:szCs w:val="28"/>
        </w:rPr>
        <w:t xml:space="preserve"> глава </w:t>
      </w:r>
      <w:r w:rsidRPr="002B2700">
        <w:rPr>
          <w:sz w:val="28"/>
          <w:szCs w:val="28"/>
          <w:lang w:eastAsia="en-US"/>
        </w:rPr>
        <w:t>КФХ Халимова А.Н</w:t>
      </w:r>
      <w:r w:rsidR="00375ECD">
        <w:rPr>
          <w:sz w:val="28"/>
          <w:szCs w:val="28"/>
          <w:lang w:eastAsia="en-US"/>
        </w:rPr>
        <w:t>.</w:t>
      </w:r>
    </w:p>
    <w:p w:rsidR="00375ECD" w:rsidRPr="00AC5044" w:rsidRDefault="00375ECD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Количество создаваемых рабочих мест -</w:t>
      </w:r>
      <w:r w:rsidR="00F2373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C5044">
        <w:rPr>
          <w:sz w:val="28"/>
          <w:szCs w:val="28"/>
        </w:rPr>
        <w:t>.</w:t>
      </w:r>
    </w:p>
    <w:p w:rsidR="00AC5044" w:rsidRPr="00930216" w:rsidRDefault="00AC5044" w:rsidP="00D913A9">
      <w:pPr>
        <w:pStyle w:val="af6"/>
        <w:numPr>
          <w:ilvl w:val="0"/>
          <w:numId w:val="38"/>
        </w:numPr>
        <w:spacing w:line="360" w:lineRule="auto"/>
        <w:ind w:hanging="11"/>
        <w:jc w:val="both"/>
        <w:rPr>
          <w:sz w:val="28"/>
          <w:szCs w:val="28"/>
        </w:rPr>
      </w:pPr>
      <w:r w:rsidRPr="00930216">
        <w:rPr>
          <w:sz w:val="28"/>
          <w:szCs w:val="28"/>
        </w:rPr>
        <w:t>6. Ввод в действие теплиц в с.Сарлы и Масягутово.</w:t>
      </w:r>
    </w:p>
    <w:p w:rsidR="00AC5044" w:rsidRPr="00375ECD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375ECD">
        <w:rPr>
          <w:sz w:val="28"/>
          <w:szCs w:val="28"/>
        </w:rPr>
        <w:t>Срок реализации проекта  2016-2017 годы.</w:t>
      </w:r>
    </w:p>
    <w:p w:rsidR="00AC5044" w:rsidRPr="00375ECD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375ECD">
        <w:rPr>
          <w:sz w:val="28"/>
          <w:szCs w:val="28"/>
        </w:rPr>
        <w:t xml:space="preserve">Объем инвестиций         </w:t>
      </w:r>
      <w:r w:rsidR="0039409A">
        <w:rPr>
          <w:sz w:val="28"/>
          <w:szCs w:val="28"/>
        </w:rPr>
        <w:t>-</w:t>
      </w:r>
      <w:r w:rsidRPr="00375ECD">
        <w:rPr>
          <w:sz w:val="28"/>
          <w:szCs w:val="28"/>
        </w:rPr>
        <w:t xml:space="preserve">       5 млн.руб.  </w:t>
      </w:r>
    </w:p>
    <w:p w:rsidR="00AC5044" w:rsidRPr="00375ECD" w:rsidRDefault="0039409A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инвестиций </w:t>
      </w:r>
      <w:r w:rsidR="00AC5044" w:rsidRPr="00375ECD">
        <w:rPr>
          <w:sz w:val="28"/>
          <w:szCs w:val="28"/>
        </w:rPr>
        <w:t>- собственные средства предприятия, предполагается участие в программах государственной поддержки Республики Татарстан.</w:t>
      </w:r>
    </w:p>
    <w:p w:rsidR="00AC5044" w:rsidRPr="00375ECD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375ECD">
        <w:rPr>
          <w:sz w:val="28"/>
          <w:szCs w:val="28"/>
        </w:rPr>
        <w:t>Инициатор</w:t>
      </w:r>
      <w:r w:rsidR="00D913A9">
        <w:rPr>
          <w:sz w:val="28"/>
          <w:szCs w:val="28"/>
        </w:rPr>
        <w:t>ы</w:t>
      </w:r>
      <w:r w:rsidRPr="00375ECD">
        <w:rPr>
          <w:sz w:val="28"/>
          <w:szCs w:val="28"/>
        </w:rPr>
        <w:t xml:space="preserve"> проекта и руководител</w:t>
      </w:r>
      <w:r w:rsidR="00D913A9">
        <w:rPr>
          <w:sz w:val="28"/>
          <w:szCs w:val="28"/>
        </w:rPr>
        <w:t>и</w:t>
      </w:r>
      <w:r w:rsidRPr="00375ECD">
        <w:rPr>
          <w:sz w:val="28"/>
          <w:szCs w:val="28"/>
        </w:rPr>
        <w:t xml:space="preserve"> проекта</w:t>
      </w:r>
      <w:r w:rsidRPr="00375ECD">
        <w:rPr>
          <w:sz w:val="28"/>
          <w:szCs w:val="28"/>
          <w:lang w:eastAsia="en-US"/>
        </w:rPr>
        <w:t xml:space="preserve"> Глава КФХ Сахапов Р.Р., ЛПХ Нурутдинов Ш.</w:t>
      </w:r>
    </w:p>
    <w:p w:rsidR="00375ECD" w:rsidRPr="00375ECD" w:rsidRDefault="00375ECD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Количество создаваемых рабочих мест -</w:t>
      </w:r>
      <w:r w:rsidR="00F2373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C5044">
        <w:rPr>
          <w:sz w:val="28"/>
          <w:szCs w:val="28"/>
        </w:rPr>
        <w:t>.</w:t>
      </w:r>
    </w:p>
    <w:p w:rsidR="00AC5044" w:rsidRPr="004040C2" w:rsidRDefault="00375ECD" w:rsidP="00D913A9">
      <w:pPr>
        <w:pStyle w:val="af6"/>
        <w:numPr>
          <w:ilvl w:val="0"/>
          <w:numId w:val="39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23731">
        <w:rPr>
          <w:sz w:val="28"/>
          <w:szCs w:val="28"/>
        </w:rPr>
        <w:t xml:space="preserve"> </w:t>
      </w:r>
      <w:r w:rsidR="00AC5044" w:rsidRPr="004040C2">
        <w:rPr>
          <w:sz w:val="28"/>
          <w:szCs w:val="28"/>
        </w:rPr>
        <w:t>Запуск производства мебели, приспособлений для детей с диагнозом ДЦП</w:t>
      </w:r>
      <w:r w:rsidR="00D913A9">
        <w:rPr>
          <w:sz w:val="28"/>
          <w:szCs w:val="28"/>
        </w:rPr>
        <w:t>.</w:t>
      </w:r>
    </w:p>
    <w:p w:rsidR="00AC5044" w:rsidRPr="004040C2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4040C2">
        <w:rPr>
          <w:sz w:val="28"/>
          <w:szCs w:val="28"/>
        </w:rPr>
        <w:t>2016-2017 годы на промышленной площадке муниципального уровня «Азнакай».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>Срок реализации проекта  201</w:t>
      </w:r>
      <w:r>
        <w:rPr>
          <w:sz w:val="28"/>
          <w:szCs w:val="28"/>
        </w:rPr>
        <w:t>6</w:t>
      </w:r>
      <w:r w:rsidRPr="00D93E2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D93E2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 xml:space="preserve">Объем инвестиций   </w:t>
      </w:r>
      <w:r w:rsidR="0039409A">
        <w:rPr>
          <w:sz w:val="28"/>
          <w:szCs w:val="28"/>
        </w:rPr>
        <w:t>-</w:t>
      </w:r>
      <w:r>
        <w:rPr>
          <w:sz w:val="28"/>
          <w:szCs w:val="28"/>
        </w:rPr>
        <w:t xml:space="preserve">  10 млн.руб.</w:t>
      </w:r>
    </w:p>
    <w:p w:rsidR="00AC5044" w:rsidRPr="00D93E2B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D93E2B">
        <w:rPr>
          <w:sz w:val="28"/>
          <w:szCs w:val="28"/>
        </w:rPr>
        <w:t xml:space="preserve">Источник инвестиций  - </w:t>
      </w:r>
      <w:r>
        <w:rPr>
          <w:sz w:val="28"/>
          <w:szCs w:val="28"/>
        </w:rPr>
        <w:t>собственные средства предприятия</w:t>
      </w:r>
      <w:r w:rsidRPr="00D93E2B">
        <w:rPr>
          <w:sz w:val="28"/>
          <w:szCs w:val="28"/>
        </w:rPr>
        <w:t>.</w:t>
      </w:r>
    </w:p>
    <w:p w:rsidR="00AC5044" w:rsidRDefault="00AC5044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проекта  и руководитель </w:t>
      </w:r>
      <w:r w:rsidRPr="00B546E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-</w:t>
      </w:r>
      <w:r w:rsidRPr="00B546E4">
        <w:rPr>
          <w:sz w:val="28"/>
          <w:szCs w:val="28"/>
          <w:lang w:eastAsia="en-US"/>
        </w:rPr>
        <w:t xml:space="preserve"> ИП Ахмадийшина</w:t>
      </w:r>
      <w:r w:rsidR="00F23731">
        <w:rPr>
          <w:sz w:val="28"/>
          <w:szCs w:val="28"/>
          <w:lang w:eastAsia="en-US"/>
        </w:rPr>
        <w:t xml:space="preserve"> </w:t>
      </w:r>
      <w:r w:rsidRPr="00B546E4">
        <w:rPr>
          <w:sz w:val="28"/>
          <w:szCs w:val="28"/>
          <w:lang w:eastAsia="en-US"/>
        </w:rPr>
        <w:t xml:space="preserve">Г.С. </w:t>
      </w:r>
    </w:p>
    <w:p w:rsidR="00375ECD" w:rsidRDefault="00375ECD" w:rsidP="00956331">
      <w:pPr>
        <w:pStyle w:val="af6"/>
        <w:numPr>
          <w:ilvl w:val="0"/>
          <w:numId w:val="37"/>
        </w:numPr>
        <w:spacing w:line="360" w:lineRule="auto"/>
        <w:ind w:hanging="11"/>
        <w:jc w:val="both"/>
        <w:rPr>
          <w:sz w:val="28"/>
          <w:szCs w:val="28"/>
        </w:rPr>
      </w:pPr>
      <w:r w:rsidRPr="00AC5044">
        <w:rPr>
          <w:sz w:val="28"/>
          <w:szCs w:val="28"/>
        </w:rPr>
        <w:t>Количество создаваемых рабочих мест -</w:t>
      </w:r>
      <w:r w:rsidR="00F2373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C5044">
        <w:rPr>
          <w:sz w:val="28"/>
          <w:szCs w:val="28"/>
        </w:rPr>
        <w:t>.</w:t>
      </w:r>
    </w:p>
    <w:p w:rsidR="00D913A9" w:rsidRDefault="0039409A" w:rsidP="0039409A">
      <w:pPr>
        <w:pStyle w:val="3"/>
        <w:spacing w:line="360" w:lineRule="auto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bookmarkStart w:id="173" w:name="_Toc453583979"/>
      <w:r w:rsidRPr="0039409A">
        <w:rPr>
          <w:rFonts w:eastAsiaTheme="minorEastAsia"/>
          <w:b w:val="0"/>
          <w:bCs w:val="0"/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№1</w:t>
      </w:r>
      <w:r w:rsidR="00B42F52">
        <w:rPr>
          <w:rFonts w:eastAsiaTheme="minorEastAsia"/>
          <w:b w:val="0"/>
          <w:bCs w:val="0"/>
          <w:sz w:val="28"/>
          <w:szCs w:val="28"/>
        </w:rPr>
        <w:t>8</w:t>
      </w:r>
      <w:r w:rsidRPr="0039409A">
        <w:rPr>
          <w:rFonts w:eastAsiaTheme="minorEastAsia"/>
          <w:b w:val="0"/>
          <w:bCs w:val="0"/>
          <w:sz w:val="28"/>
          <w:szCs w:val="28"/>
        </w:rPr>
        <w:t>.</w:t>
      </w:r>
      <w:bookmarkEnd w:id="173"/>
    </w:p>
    <w:p w:rsidR="001C239D" w:rsidRDefault="001C239D" w:rsidP="001C239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239D">
        <w:rPr>
          <w:sz w:val="28"/>
          <w:szCs w:val="28"/>
        </w:rPr>
        <w:lastRenderedPageBreak/>
        <w:t>Ожидаемые результаты:</w:t>
      </w:r>
    </w:p>
    <w:p w:rsidR="001C239D" w:rsidRPr="001C239D" w:rsidRDefault="001C239D" w:rsidP="001C239D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C239D">
        <w:rPr>
          <w:b w:val="0"/>
          <w:sz w:val="28"/>
          <w:szCs w:val="28"/>
        </w:rPr>
        <w:t xml:space="preserve">создание   не менее </w:t>
      </w:r>
      <w:r w:rsidR="00B805B0">
        <w:rPr>
          <w:b w:val="0"/>
          <w:sz w:val="28"/>
          <w:szCs w:val="28"/>
        </w:rPr>
        <w:t>250</w:t>
      </w:r>
      <w:r w:rsidRPr="001C239D">
        <w:rPr>
          <w:b w:val="0"/>
          <w:sz w:val="28"/>
          <w:szCs w:val="28"/>
        </w:rPr>
        <w:t xml:space="preserve"> рабочих мест</w:t>
      </w:r>
      <w:r>
        <w:rPr>
          <w:b w:val="0"/>
          <w:sz w:val="28"/>
          <w:szCs w:val="28"/>
        </w:rPr>
        <w:t>;</w:t>
      </w:r>
    </w:p>
    <w:p w:rsidR="001C239D" w:rsidRPr="001C239D" w:rsidRDefault="001C239D" w:rsidP="001C239D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C239D">
        <w:rPr>
          <w:b w:val="0"/>
          <w:sz w:val="28"/>
          <w:szCs w:val="28"/>
        </w:rPr>
        <w:t>- диверсификация сельскохозяйственной отрасли.</w:t>
      </w:r>
    </w:p>
    <w:p w:rsidR="00D51B6D" w:rsidRPr="00D40FA2" w:rsidRDefault="00D40FA2" w:rsidP="00D913A9">
      <w:pPr>
        <w:pStyle w:val="3"/>
        <w:spacing w:before="0" w:beforeAutospacing="0"/>
        <w:rPr>
          <w:sz w:val="28"/>
          <w:szCs w:val="28"/>
        </w:rPr>
      </w:pPr>
      <w:bookmarkStart w:id="174" w:name="_Toc453583980"/>
      <w:r w:rsidRPr="00D40FA2">
        <w:rPr>
          <w:sz w:val="28"/>
          <w:szCs w:val="28"/>
        </w:rPr>
        <w:t>4.3.</w:t>
      </w:r>
      <w:r w:rsidR="00F23731">
        <w:rPr>
          <w:sz w:val="28"/>
          <w:szCs w:val="28"/>
        </w:rPr>
        <w:t xml:space="preserve"> </w:t>
      </w:r>
      <w:r w:rsidR="00D51B6D" w:rsidRPr="00D40FA2">
        <w:rPr>
          <w:sz w:val="28"/>
          <w:szCs w:val="28"/>
        </w:rPr>
        <w:t>Бюджет</w:t>
      </w:r>
      <w:bookmarkEnd w:id="174"/>
    </w:p>
    <w:p w:rsidR="00375ECD" w:rsidRDefault="00E777D5" w:rsidP="00375E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 </w:t>
      </w:r>
      <w:r w:rsidR="00375ECD" w:rsidRPr="00375ECD">
        <w:rPr>
          <w:rFonts w:ascii="Times New Roman" w:eastAsia="Times New Roman" w:hAnsi="Times New Roman" w:cs="Times New Roman"/>
          <w:bCs/>
          <w:sz w:val="28"/>
          <w:szCs w:val="28"/>
        </w:rPr>
        <w:t>запланированных мероприятий позволит увеличить собственные доходы  местного бюджета</w:t>
      </w:r>
      <w:r w:rsidR="00375E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5ECD" w:rsidRPr="002E7306" w:rsidRDefault="00375ECD" w:rsidP="00375ECD">
      <w:pPr>
        <w:spacing w:after="0" w:line="360" w:lineRule="auto"/>
        <w:ind w:right="-2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06">
        <w:rPr>
          <w:rFonts w:ascii="Times New Roman" w:hAnsi="Times New Roman" w:cs="Times New Roman"/>
          <w:b/>
          <w:sz w:val="28"/>
          <w:szCs w:val="28"/>
        </w:rPr>
        <w:t>Задачи по реализации: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создание условий для роста занятости и доходов населения Азнакаевского  района;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привлечение инвестиций из всех уровней и внебюджетных источников;</w:t>
      </w:r>
    </w:p>
    <w:p w:rsidR="00375ECD" w:rsidRPr="002E7306" w:rsidRDefault="00375ECD" w:rsidP="00F23731">
      <w:pPr>
        <w:pStyle w:val="af6"/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 w:rsidRPr="002E7306">
        <w:rPr>
          <w:sz w:val="28"/>
          <w:szCs w:val="28"/>
        </w:rPr>
        <w:t>обеспечение максимальной информационной открытости потенциальных инвесторов о возможностях муниципального района, улучшение его инвестиционного имиджа;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обеспечение сбалансированности консолидированного бюджета;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повышение эффективности управления муниципальными финансами;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внедрение инструментов программно-целевого планирования;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выполнение и опти</w:t>
      </w:r>
      <w:r>
        <w:rPr>
          <w:sz w:val="28"/>
          <w:szCs w:val="28"/>
        </w:rPr>
        <w:t>мизация расходных обязательств;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содействие укреплению налоговой базы муниципальных образований  и выравнивание их бюджетной обеспеченности;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создание условий для повышения качества управления муниципальными финансами в  районе;</w:t>
      </w:r>
    </w:p>
    <w:p w:rsidR="00375ECD" w:rsidRPr="002E7306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повышение качества и доступности финансовой информации;</w:t>
      </w:r>
      <w:r w:rsidRPr="002E7306">
        <w:rPr>
          <w:sz w:val="28"/>
          <w:szCs w:val="28"/>
        </w:rPr>
        <w:tab/>
      </w:r>
    </w:p>
    <w:p w:rsidR="00375ECD" w:rsidRDefault="00375ECD" w:rsidP="00375ECD">
      <w:pPr>
        <w:pStyle w:val="af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306">
        <w:rPr>
          <w:sz w:val="28"/>
          <w:szCs w:val="28"/>
        </w:rPr>
        <w:t>обеспечение повышения прозрачности бюджетного процесса.</w:t>
      </w:r>
    </w:p>
    <w:p w:rsidR="00D40FA2" w:rsidRPr="00912B83" w:rsidRDefault="00912B83" w:rsidP="00912B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83">
        <w:rPr>
          <w:rFonts w:ascii="Times New Roman" w:hAnsi="Times New Roman" w:cs="Times New Roman"/>
          <w:sz w:val="28"/>
          <w:szCs w:val="28"/>
        </w:rPr>
        <w:t>Перечень основных мероприятий с указанием объема финансирования и сроков исполнения представлен в таблице №1</w:t>
      </w:r>
      <w:r w:rsidR="00B42F52">
        <w:rPr>
          <w:rFonts w:ascii="Times New Roman" w:hAnsi="Times New Roman" w:cs="Times New Roman"/>
          <w:sz w:val="28"/>
          <w:szCs w:val="28"/>
        </w:rPr>
        <w:t>8</w:t>
      </w:r>
      <w:r w:rsidRPr="00912B83">
        <w:rPr>
          <w:rFonts w:ascii="Times New Roman" w:hAnsi="Times New Roman" w:cs="Times New Roman"/>
          <w:sz w:val="28"/>
          <w:szCs w:val="28"/>
        </w:rPr>
        <w:t>.</w:t>
      </w:r>
    </w:p>
    <w:p w:rsidR="00D40FA2" w:rsidRDefault="00D40FA2" w:rsidP="00D40FA2">
      <w:pPr>
        <w:spacing w:line="360" w:lineRule="auto"/>
        <w:rPr>
          <w:sz w:val="28"/>
          <w:szCs w:val="28"/>
        </w:rPr>
      </w:pPr>
    </w:p>
    <w:p w:rsidR="00D40FA2" w:rsidRDefault="00D40FA2" w:rsidP="00D40FA2">
      <w:pPr>
        <w:spacing w:line="360" w:lineRule="auto"/>
        <w:rPr>
          <w:sz w:val="28"/>
          <w:szCs w:val="28"/>
        </w:rPr>
      </w:pPr>
    </w:p>
    <w:p w:rsidR="00D40FA2" w:rsidRDefault="00D40FA2" w:rsidP="00D40FA2">
      <w:pPr>
        <w:spacing w:line="360" w:lineRule="auto"/>
        <w:rPr>
          <w:sz w:val="28"/>
          <w:szCs w:val="28"/>
        </w:rPr>
      </w:pPr>
    </w:p>
    <w:p w:rsidR="00D40FA2" w:rsidRPr="00306394" w:rsidRDefault="00D40FA2" w:rsidP="00D40F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3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3021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D40FA2" w:rsidRPr="003645BC" w:rsidRDefault="00D40FA2" w:rsidP="00D40F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645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Прогноз консолидированного бюджета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Азнакаевского </w:t>
      </w:r>
      <w:r w:rsidRPr="003645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 2030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391"/>
        <w:gridCol w:w="3391"/>
      </w:tblGrid>
      <w:tr w:rsidR="00D40FA2" w:rsidRPr="002E7306" w:rsidTr="00D40FA2">
        <w:trPr>
          <w:trHeight w:val="610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рост доходов в %, по отношению к предыдущему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сопоставимых условиях)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Налоговые и неналоговые 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</w:t>
            </w: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муниципального района, (тыс.руб.)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67598,4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306">
              <w:rPr>
                <w:rFonts w:ascii="Times New Roman" w:hAnsi="Times New Roman" w:cs="Times New Roman"/>
                <w:sz w:val="28"/>
                <w:szCs w:val="28"/>
              </w:rPr>
              <w:t>9000,0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306">
              <w:rPr>
                <w:rFonts w:ascii="Times New Roman" w:hAnsi="Times New Roman" w:cs="Times New Roman"/>
                <w:sz w:val="28"/>
                <w:szCs w:val="28"/>
              </w:rPr>
              <w:t>0000,0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771540,0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773083,1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774629,3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776178,6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777731,0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779286,5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780845,1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782406,8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783971,6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2028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785539,5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2029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787110,6</w:t>
            </w:r>
          </w:p>
        </w:tc>
      </w:tr>
      <w:tr w:rsidR="00D40FA2" w:rsidRPr="002E7306" w:rsidTr="00D40FA2">
        <w:trPr>
          <w:trHeight w:val="127"/>
        </w:trPr>
        <w:tc>
          <w:tcPr>
            <w:tcW w:w="3283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06">
              <w:rPr>
                <w:rFonts w:ascii="Times New Roman" w:eastAsia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391" w:type="dxa"/>
            <w:vAlign w:val="center"/>
          </w:tcPr>
          <w:p w:rsidR="00D40FA2" w:rsidRPr="002E7306" w:rsidRDefault="00D40FA2" w:rsidP="00D913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788684,8</w:t>
            </w:r>
          </w:p>
        </w:tc>
      </w:tr>
    </w:tbl>
    <w:p w:rsidR="00D913A9" w:rsidRDefault="00D913A9" w:rsidP="007B1B15">
      <w:bookmarkStart w:id="175" w:name="_Toc453137003"/>
    </w:p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Default="00EF2029" w:rsidP="007B1B15"/>
    <w:p w:rsidR="00EF2029" w:rsidRPr="007B1B15" w:rsidRDefault="00EF2029" w:rsidP="007B1B15"/>
    <w:p w:rsidR="00D51B6D" w:rsidRDefault="00D51B6D" w:rsidP="00EF2029">
      <w:pPr>
        <w:pStyle w:val="3"/>
        <w:numPr>
          <w:ilvl w:val="0"/>
          <w:numId w:val="40"/>
        </w:numPr>
        <w:spacing w:before="0" w:beforeAutospacing="0"/>
        <w:ind w:hanging="11"/>
        <w:rPr>
          <w:sz w:val="28"/>
          <w:szCs w:val="28"/>
        </w:rPr>
      </w:pPr>
      <w:bookmarkStart w:id="176" w:name="_Toc453583981"/>
      <w:r w:rsidRPr="00D40FA2">
        <w:rPr>
          <w:rStyle w:val="30"/>
          <w:b/>
          <w:bCs/>
        </w:rPr>
        <w:lastRenderedPageBreak/>
        <w:t>СРОКИ  РЕАЛИЗАЦИИ СТРАТЕ</w:t>
      </w:r>
      <w:bookmarkEnd w:id="175"/>
      <w:r w:rsidRPr="00D40FA2">
        <w:t>ГИИ</w:t>
      </w:r>
      <w:bookmarkEnd w:id="176"/>
    </w:p>
    <w:p w:rsidR="00254AB2" w:rsidRDefault="00D51B6D" w:rsidP="008B415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  <w:sectPr w:rsidR="00254AB2" w:rsidSect="00365300">
          <w:headerReference w:type="default" r:id="rId11"/>
          <w:headerReference w:type="first" r:id="rId12"/>
          <w:pgSz w:w="11909" w:h="16834"/>
          <w:pgMar w:top="1440" w:right="709" w:bottom="993" w:left="1083" w:header="720" w:footer="720" w:gutter="0"/>
          <w:cols w:space="720"/>
          <w:titlePg/>
          <w:docGrid w:linePitch="299"/>
        </w:sectPr>
      </w:pPr>
      <w:r w:rsidRPr="00DB29EE">
        <w:rPr>
          <w:rFonts w:ascii="Times New Roman" w:hAnsi="Times New Roman" w:cs="Times New Roman"/>
          <w:sz w:val="28"/>
          <w:szCs w:val="28"/>
        </w:rPr>
        <w:t xml:space="preserve">Стратегия определена на </w:t>
      </w:r>
      <w:r w:rsidR="005E4EC4">
        <w:rPr>
          <w:rFonts w:ascii="Times New Roman" w:hAnsi="Times New Roman" w:cs="Times New Roman"/>
          <w:sz w:val="28"/>
          <w:szCs w:val="28"/>
        </w:rPr>
        <w:t>6</w:t>
      </w:r>
      <w:r w:rsidRPr="00DB29EE">
        <w:rPr>
          <w:rFonts w:ascii="Times New Roman" w:hAnsi="Times New Roman" w:cs="Times New Roman"/>
          <w:sz w:val="28"/>
          <w:szCs w:val="28"/>
        </w:rPr>
        <w:t xml:space="preserve"> лет (2016-202</w:t>
      </w:r>
      <w:r w:rsidR="005E4EC4">
        <w:rPr>
          <w:rFonts w:ascii="Times New Roman" w:hAnsi="Times New Roman" w:cs="Times New Roman"/>
          <w:sz w:val="28"/>
          <w:szCs w:val="28"/>
        </w:rPr>
        <w:t>1</w:t>
      </w:r>
      <w:r w:rsidRPr="00DB29EE">
        <w:rPr>
          <w:rFonts w:ascii="Times New Roman" w:hAnsi="Times New Roman" w:cs="Times New Roman"/>
          <w:sz w:val="28"/>
          <w:szCs w:val="28"/>
        </w:rPr>
        <w:t xml:space="preserve"> годы) и определяет дальнейший вект</w:t>
      </w:r>
      <w:r>
        <w:rPr>
          <w:rFonts w:ascii="Times New Roman" w:hAnsi="Times New Roman" w:cs="Times New Roman"/>
          <w:sz w:val="28"/>
          <w:szCs w:val="28"/>
        </w:rPr>
        <w:t>ор развития района до 2030 года.</w:t>
      </w:r>
      <w:r w:rsidR="004B15B5">
        <w:rPr>
          <w:rFonts w:ascii="Times New Roman" w:hAnsi="Times New Roman" w:cs="Times New Roman"/>
          <w:sz w:val="28"/>
          <w:szCs w:val="28"/>
        </w:rPr>
        <w:t xml:space="preserve"> </w:t>
      </w:r>
      <w:r w:rsidRPr="00DB29EE">
        <w:rPr>
          <w:rFonts w:ascii="Times New Roman" w:hAnsi="Times New Roman" w:cs="Times New Roman"/>
          <w:sz w:val="28"/>
          <w:szCs w:val="28"/>
        </w:rPr>
        <w:t>При этом основным итогом сбалансированной политики и комплексного подхода в реализации основных мероприятий Стратегии является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демографическая ситуация, рост обеспеченности собственными доходами, диверсификация экономики</w:t>
      </w:r>
      <w:bookmarkStart w:id="177" w:name="_Toc442705097"/>
      <w:bookmarkStart w:id="178" w:name="_Toc442714947"/>
      <w:bookmarkStart w:id="179" w:name="_Toc442883597"/>
      <w:bookmarkStart w:id="180" w:name="_Toc445818796"/>
      <w:r w:rsidR="008B415E">
        <w:rPr>
          <w:rFonts w:ascii="Times New Roman" w:hAnsi="Times New Roman" w:cs="Times New Roman"/>
          <w:sz w:val="28"/>
          <w:szCs w:val="28"/>
        </w:rPr>
        <w:t>.</w:t>
      </w:r>
    </w:p>
    <w:p w:rsidR="00D51B6D" w:rsidRPr="00DB29EE" w:rsidRDefault="00D51B6D" w:rsidP="00EF2029">
      <w:pPr>
        <w:pStyle w:val="3"/>
        <w:numPr>
          <w:ilvl w:val="0"/>
          <w:numId w:val="40"/>
        </w:numPr>
        <w:spacing w:before="0" w:beforeAutospacing="0" w:after="240" w:afterAutospacing="0"/>
        <w:ind w:hanging="11"/>
        <w:jc w:val="both"/>
      </w:pPr>
      <w:bookmarkStart w:id="181" w:name="_Toc453137005"/>
      <w:bookmarkStart w:id="182" w:name="_Toc453583982"/>
      <w:bookmarkEnd w:id="177"/>
      <w:bookmarkEnd w:id="178"/>
      <w:bookmarkEnd w:id="179"/>
      <w:bookmarkEnd w:id="180"/>
      <w:r w:rsidRPr="00870446">
        <w:rPr>
          <w:rStyle w:val="10"/>
          <w:b/>
          <w:sz w:val="28"/>
          <w:szCs w:val="28"/>
        </w:rPr>
        <w:lastRenderedPageBreak/>
        <w:t>ОЦЕНКА ФИНАНСОВЫХ РЕСУРСОВ, НЕОБХОДИМЫХ ДЛЯ РЕАЛИЗАЦИИ СТРАТЕГИИ</w:t>
      </w:r>
      <w:bookmarkEnd w:id="181"/>
      <w:bookmarkEnd w:id="182"/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E3">
        <w:rPr>
          <w:rStyle w:val="afffd"/>
          <w:rFonts w:ascii="Times New Roman" w:hAnsi="Times New Roman"/>
          <w:b w:val="0"/>
        </w:rPr>
        <w:t xml:space="preserve">Финансирование реализации Стратегии осуществляется за счет средств федерального, </w:t>
      </w:r>
      <w:r>
        <w:rPr>
          <w:rStyle w:val="afffd"/>
          <w:rFonts w:ascii="Times New Roman" w:hAnsi="Times New Roman"/>
          <w:b w:val="0"/>
        </w:rPr>
        <w:t>республиканского</w:t>
      </w:r>
      <w:r w:rsidRPr="001128E3">
        <w:rPr>
          <w:rStyle w:val="afffd"/>
          <w:rFonts w:ascii="Times New Roman" w:hAnsi="Times New Roman"/>
          <w:b w:val="0"/>
        </w:rPr>
        <w:t xml:space="preserve"> и местных бюджетов, </w:t>
      </w:r>
      <w:bookmarkStart w:id="183" w:name="_Toc395880839"/>
      <w:bookmarkStart w:id="184" w:name="_Toc396481926"/>
      <w:bookmarkStart w:id="185" w:name="_Toc447023270"/>
      <w:bookmarkStart w:id="186" w:name="_Toc449011829"/>
      <w:bookmarkStart w:id="187" w:name="_Toc449015731"/>
      <w:bookmarkStart w:id="188" w:name="_Toc450305868"/>
      <w:r>
        <w:rPr>
          <w:rStyle w:val="afffd"/>
          <w:rFonts w:ascii="Times New Roman" w:hAnsi="Times New Roman"/>
          <w:b w:val="0"/>
        </w:rPr>
        <w:t>а также внебюджетных источников</w:t>
      </w:r>
      <w:r w:rsidRPr="00DC1F1F">
        <w:rPr>
          <w:rFonts w:ascii="Times New Roman" w:hAnsi="Times New Roman" w:cs="Times New Roman"/>
          <w:sz w:val="28"/>
          <w:szCs w:val="28"/>
        </w:rPr>
        <w:t>, внутренних и внешних инвестиций, средства грантов и других источников, не запрещенных законодательством.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 xml:space="preserve"> Средства из федерального бюджета направляются на следующие цели: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 xml:space="preserve">1. </w:t>
      </w:r>
      <w:r w:rsidR="004B15B5">
        <w:rPr>
          <w:rFonts w:ascii="Times New Roman" w:hAnsi="Times New Roman" w:cs="Times New Roman"/>
          <w:sz w:val="28"/>
          <w:szCs w:val="28"/>
        </w:rPr>
        <w:t>у</w:t>
      </w:r>
      <w:r w:rsidRPr="00DC1F1F">
        <w:rPr>
          <w:rFonts w:ascii="Times New Roman" w:hAnsi="Times New Roman" w:cs="Times New Roman"/>
          <w:sz w:val="28"/>
          <w:szCs w:val="28"/>
        </w:rPr>
        <w:t>лучшение жилищных условий граждан, проживающих в сельской местности, в том числе предоставление социальных выплат на строительство (приобретение) жилья молодым семьям и молодым специалистам, проживающим в сельской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>2. Развитие социальной и инженерной инфраструктуры в сельской местности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 xml:space="preserve">2.1. </w:t>
      </w:r>
      <w:r w:rsidR="004B15B5">
        <w:rPr>
          <w:rFonts w:ascii="Times New Roman" w:hAnsi="Times New Roman" w:cs="Times New Roman"/>
          <w:sz w:val="28"/>
          <w:szCs w:val="28"/>
        </w:rPr>
        <w:t>р</w:t>
      </w:r>
      <w:r w:rsidRPr="00DC1F1F">
        <w:rPr>
          <w:rFonts w:ascii="Times New Roman" w:hAnsi="Times New Roman" w:cs="Times New Roman"/>
          <w:sz w:val="28"/>
          <w:szCs w:val="28"/>
        </w:rPr>
        <w:t>азвитие водоснабжения в сельской местности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 xml:space="preserve">2.2. </w:t>
      </w:r>
      <w:r w:rsidR="004B15B5">
        <w:rPr>
          <w:rFonts w:ascii="Times New Roman" w:hAnsi="Times New Roman" w:cs="Times New Roman"/>
          <w:sz w:val="28"/>
          <w:szCs w:val="28"/>
        </w:rPr>
        <w:t>р</w:t>
      </w:r>
      <w:r w:rsidRPr="00DC1F1F">
        <w:rPr>
          <w:rFonts w:ascii="Times New Roman" w:hAnsi="Times New Roman" w:cs="Times New Roman"/>
          <w:sz w:val="28"/>
          <w:szCs w:val="28"/>
        </w:rPr>
        <w:t>азвитие газификации в сельской местности</w:t>
      </w:r>
      <w:r w:rsidR="004B15B5"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r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 w:rsidR="004B15B5">
        <w:rPr>
          <w:rFonts w:ascii="Times New Roman" w:hAnsi="Times New Roman" w:cs="Times New Roman"/>
          <w:sz w:val="28"/>
          <w:szCs w:val="28"/>
        </w:rPr>
        <w:t>.</w:t>
      </w:r>
    </w:p>
    <w:p w:rsidR="00D51B6D" w:rsidRDefault="00D51B6D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1F">
        <w:rPr>
          <w:rFonts w:ascii="Times New Roman" w:hAnsi="Times New Roman" w:cs="Times New Roman"/>
          <w:sz w:val="28"/>
          <w:szCs w:val="28"/>
        </w:rPr>
        <w:t>4. Организация предостав</w:t>
      </w:r>
      <w:r>
        <w:rPr>
          <w:rFonts w:ascii="Times New Roman" w:hAnsi="Times New Roman" w:cs="Times New Roman"/>
          <w:sz w:val="28"/>
          <w:szCs w:val="28"/>
        </w:rPr>
        <w:t>ления образовательных услуг.</w:t>
      </w:r>
    </w:p>
    <w:p w:rsidR="00F13D07" w:rsidRDefault="00BA7EB5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мероприятий выполняется за счет </w:t>
      </w:r>
      <w:r w:rsidR="00FF4182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бюджета. Динамика изменения, доходный потенциал </w:t>
      </w:r>
      <w:r w:rsidR="009C25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511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1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E511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FF418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7A" w:rsidRDefault="006D1F7A" w:rsidP="00D51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6D" w:rsidRPr="00422047" w:rsidRDefault="00D51B6D" w:rsidP="004B15B5">
      <w:pPr>
        <w:pStyle w:val="3"/>
        <w:spacing w:before="0" w:beforeAutospacing="0"/>
        <w:ind w:firstLine="709"/>
        <w:rPr>
          <w:sz w:val="28"/>
          <w:szCs w:val="28"/>
        </w:rPr>
      </w:pPr>
      <w:bookmarkStart w:id="189" w:name="_Toc453137006"/>
      <w:bookmarkStart w:id="190" w:name="_Toc453583983"/>
      <w:bookmarkEnd w:id="183"/>
      <w:bookmarkEnd w:id="184"/>
      <w:bookmarkEnd w:id="185"/>
      <w:bookmarkEnd w:id="186"/>
      <w:bookmarkEnd w:id="187"/>
      <w:bookmarkEnd w:id="188"/>
      <w:r w:rsidRPr="00422047">
        <w:rPr>
          <w:sz w:val="28"/>
          <w:szCs w:val="28"/>
        </w:rPr>
        <w:lastRenderedPageBreak/>
        <w:t>7</w:t>
      </w:r>
      <w:r w:rsidRPr="00422047">
        <w:rPr>
          <w:rStyle w:val="afffe"/>
          <w:b/>
        </w:rPr>
        <w:t>. МЕХАНИЗМ РЕАЛИЗАЦИИ СТРАТЕГИИ</w:t>
      </w:r>
      <w:bookmarkEnd w:id="189"/>
      <w:bookmarkEnd w:id="190"/>
    </w:p>
    <w:p w:rsidR="00D51B6D" w:rsidRPr="00BE6B50" w:rsidRDefault="00D51B6D" w:rsidP="00193ACE">
      <w:pPr>
        <w:pStyle w:val="3"/>
        <w:spacing w:before="0" w:beforeAutospacing="0"/>
        <w:jc w:val="both"/>
        <w:rPr>
          <w:sz w:val="28"/>
          <w:szCs w:val="28"/>
        </w:rPr>
      </w:pPr>
      <w:bookmarkStart w:id="191" w:name="_Toc453137007"/>
      <w:bookmarkStart w:id="192" w:name="_Toc453583984"/>
      <w:r>
        <w:rPr>
          <w:sz w:val="28"/>
          <w:szCs w:val="28"/>
        </w:rPr>
        <w:t>7</w:t>
      </w:r>
      <w:r w:rsidRPr="00BE6B50">
        <w:rPr>
          <w:sz w:val="28"/>
          <w:szCs w:val="28"/>
        </w:rPr>
        <w:t>.1. Система стратегического управления развитием  Азнакаевского муниципального района</w:t>
      </w:r>
      <w:bookmarkEnd w:id="191"/>
      <w:bookmarkEnd w:id="192"/>
    </w:p>
    <w:p w:rsidR="00D51B6D" w:rsidRPr="000C0B78" w:rsidRDefault="00D51B6D" w:rsidP="00D51B6D">
      <w:pPr>
        <w:pStyle w:val="a9"/>
        <w:spacing w:before="0" w:beforeAutospacing="0" w:after="0" w:afterAutospacing="0" w:line="360" w:lineRule="auto"/>
        <w:ind w:right="-90" w:firstLine="709"/>
        <w:jc w:val="both"/>
        <w:rPr>
          <w:sz w:val="28"/>
          <w:szCs w:val="28"/>
        </w:rPr>
      </w:pPr>
      <w:r w:rsidRPr="000C0B78">
        <w:rPr>
          <w:sz w:val="28"/>
          <w:szCs w:val="28"/>
        </w:rPr>
        <w:t>Управление реализацией Стратегии включает следующие процедуры:</w:t>
      </w:r>
    </w:p>
    <w:p w:rsidR="00D51B6D" w:rsidRPr="000C0B78" w:rsidRDefault="00D51B6D" w:rsidP="00D51B6D">
      <w:pPr>
        <w:pStyle w:val="1b"/>
        <w:widowControl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right="-90" w:firstLine="720"/>
        <w:jc w:val="both"/>
        <w:rPr>
          <w:sz w:val="28"/>
          <w:szCs w:val="28"/>
        </w:rPr>
      </w:pPr>
      <w:r w:rsidRPr="000C0B78">
        <w:rPr>
          <w:sz w:val="28"/>
          <w:szCs w:val="28"/>
        </w:rPr>
        <w:t>разработка системы правил принятия стратегических решений в органах местного самоуправления;</w:t>
      </w:r>
    </w:p>
    <w:p w:rsidR="00D51B6D" w:rsidRPr="000C0B78" w:rsidRDefault="00D51B6D" w:rsidP="00D51B6D">
      <w:pPr>
        <w:pStyle w:val="1b"/>
        <w:widowControl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right="-90" w:firstLine="720"/>
        <w:jc w:val="both"/>
        <w:rPr>
          <w:sz w:val="28"/>
          <w:szCs w:val="28"/>
        </w:rPr>
      </w:pPr>
      <w:r w:rsidRPr="000C0B78">
        <w:rPr>
          <w:sz w:val="28"/>
          <w:szCs w:val="28"/>
        </w:rPr>
        <w:t xml:space="preserve">установление целевых показателей конечных результатов реализации стратегических решений; </w:t>
      </w:r>
    </w:p>
    <w:p w:rsidR="00D51B6D" w:rsidRPr="000C0B78" w:rsidRDefault="00D51B6D" w:rsidP="00D51B6D">
      <w:pPr>
        <w:pStyle w:val="1b"/>
        <w:widowControl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right="-90" w:firstLine="720"/>
        <w:jc w:val="both"/>
        <w:rPr>
          <w:sz w:val="28"/>
          <w:szCs w:val="28"/>
        </w:rPr>
      </w:pPr>
      <w:r w:rsidRPr="000C0B78">
        <w:rPr>
          <w:sz w:val="28"/>
          <w:szCs w:val="28"/>
        </w:rPr>
        <w:t xml:space="preserve">реализация стратегических решений через постановку конкретных задач и финансирование их исполнения; </w:t>
      </w:r>
    </w:p>
    <w:p w:rsidR="00D51B6D" w:rsidRPr="000C0B78" w:rsidRDefault="00D51B6D" w:rsidP="00D51B6D">
      <w:pPr>
        <w:pStyle w:val="1b"/>
        <w:widowControl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right="-90" w:firstLine="720"/>
        <w:jc w:val="both"/>
        <w:rPr>
          <w:sz w:val="28"/>
          <w:szCs w:val="28"/>
        </w:rPr>
      </w:pPr>
      <w:r w:rsidRPr="000C0B78">
        <w:rPr>
          <w:sz w:val="28"/>
          <w:szCs w:val="28"/>
        </w:rPr>
        <w:t>организация стратегического контроля, который должен включать:</w:t>
      </w:r>
    </w:p>
    <w:p w:rsidR="00D51B6D" w:rsidRPr="000C0B78" w:rsidRDefault="00D51B6D" w:rsidP="00D51B6D">
      <w:pPr>
        <w:tabs>
          <w:tab w:val="num" w:pos="1080"/>
        </w:tabs>
        <w:spacing w:after="0" w:line="360" w:lineRule="auto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B78">
        <w:rPr>
          <w:rFonts w:ascii="Times New Roman" w:hAnsi="Times New Roman" w:cs="Times New Roman"/>
          <w:sz w:val="28"/>
          <w:szCs w:val="28"/>
        </w:rPr>
        <w:t>управление проблемами и целями. В стратегическом управлении предполагается, что всякая цель может быть достигнута только через ориентированные на нее изменения, и планируемые во времени результаты должны обеспечивать проведение этих изменений;</w:t>
      </w:r>
    </w:p>
    <w:p w:rsidR="00D51B6D" w:rsidRPr="000C0B78" w:rsidRDefault="00D51B6D" w:rsidP="00D51B6D">
      <w:pPr>
        <w:tabs>
          <w:tab w:val="num" w:pos="1080"/>
        </w:tabs>
        <w:spacing w:after="0" w:line="360" w:lineRule="auto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B78">
        <w:rPr>
          <w:rFonts w:ascii="Times New Roman" w:hAnsi="Times New Roman" w:cs="Times New Roman"/>
          <w:sz w:val="28"/>
          <w:szCs w:val="28"/>
        </w:rPr>
        <w:t>координацию программ и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B6D" w:rsidRDefault="00D51B6D" w:rsidP="00D51B6D">
      <w:pPr>
        <w:spacing w:after="0" w:line="360" w:lineRule="auto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B78">
        <w:rPr>
          <w:rFonts w:ascii="Times New Roman" w:hAnsi="Times New Roman" w:cs="Times New Roman"/>
          <w:sz w:val="28"/>
          <w:szCs w:val="28"/>
        </w:rPr>
        <w:t>оценк</w:t>
      </w:r>
      <w:r w:rsidR="00193ACE">
        <w:rPr>
          <w:rFonts w:ascii="Times New Roman" w:hAnsi="Times New Roman" w:cs="Times New Roman"/>
          <w:sz w:val="28"/>
          <w:szCs w:val="28"/>
        </w:rPr>
        <w:t>у</w:t>
      </w:r>
      <w:r w:rsidRPr="000C0B78">
        <w:rPr>
          <w:rFonts w:ascii="Times New Roman" w:hAnsi="Times New Roman" w:cs="Times New Roman"/>
          <w:sz w:val="28"/>
          <w:szCs w:val="28"/>
        </w:rPr>
        <w:t xml:space="preserve"> последствий и результатов исполнения конкретных задач и корректировк</w:t>
      </w:r>
      <w:r w:rsidR="00193ACE">
        <w:rPr>
          <w:rFonts w:ascii="Times New Roman" w:hAnsi="Times New Roman" w:cs="Times New Roman"/>
          <w:sz w:val="28"/>
          <w:szCs w:val="28"/>
        </w:rPr>
        <w:t>у</w:t>
      </w:r>
      <w:r w:rsidRPr="000C0B78">
        <w:rPr>
          <w:rFonts w:ascii="Times New Roman" w:hAnsi="Times New Roman" w:cs="Times New Roman"/>
          <w:sz w:val="28"/>
          <w:szCs w:val="28"/>
        </w:rPr>
        <w:t xml:space="preserve"> стратегических решений;</w:t>
      </w:r>
    </w:p>
    <w:p w:rsidR="00D51B6D" w:rsidRDefault="00D51B6D" w:rsidP="00D51B6D">
      <w:pPr>
        <w:pStyle w:val="a9"/>
        <w:spacing w:before="0" w:beforeAutospacing="0" w:after="0" w:afterAutospacing="0" w:line="360" w:lineRule="auto"/>
        <w:ind w:right="-9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625E">
        <w:rPr>
          <w:sz w:val="28"/>
          <w:szCs w:val="28"/>
        </w:rPr>
        <w:t>мониторинг изменений во внешней и внутренней среде стратегического управления</w:t>
      </w:r>
      <w:r>
        <w:rPr>
          <w:sz w:val="28"/>
          <w:szCs w:val="28"/>
        </w:rPr>
        <w:t xml:space="preserve">. </w:t>
      </w:r>
    </w:p>
    <w:p w:rsidR="00D51B6D" w:rsidRDefault="00D51B6D" w:rsidP="0019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мониторингом</w:t>
      </w:r>
      <w:r w:rsidRPr="002A6D98">
        <w:rPr>
          <w:rFonts w:ascii="Times New Roman" w:hAnsi="Times New Roman" w:cs="Times New Roman"/>
          <w:sz w:val="28"/>
          <w:szCs w:val="28"/>
        </w:rPr>
        <w:t xml:space="preserve"> реализации Стратегии </w:t>
      </w:r>
      <w:r>
        <w:rPr>
          <w:rFonts w:ascii="Times New Roman" w:hAnsi="Times New Roman" w:cs="Times New Roman"/>
          <w:sz w:val="28"/>
          <w:szCs w:val="28"/>
        </w:rPr>
        <w:t>определяется отдел эконо</w:t>
      </w:r>
      <w:r w:rsidR="00193ACE">
        <w:rPr>
          <w:rFonts w:ascii="Times New Roman" w:hAnsi="Times New Roman" w:cs="Times New Roman"/>
          <w:sz w:val="28"/>
          <w:szCs w:val="28"/>
        </w:rPr>
        <w:t>мии, промышленности и торговли И</w:t>
      </w:r>
      <w:r w:rsidRPr="002A6D98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6D98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15B5">
        <w:rPr>
          <w:rFonts w:ascii="Times New Roman" w:hAnsi="Times New Roman" w:cs="Times New Roman"/>
          <w:sz w:val="28"/>
          <w:szCs w:val="28"/>
        </w:rPr>
        <w:t xml:space="preserve"> </w:t>
      </w:r>
      <w:r w:rsidRPr="002A6D98">
        <w:rPr>
          <w:rFonts w:ascii="Times New Roman" w:hAnsi="Times New Roman" w:cs="Times New Roman"/>
          <w:sz w:val="28"/>
          <w:szCs w:val="28"/>
        </w:rPr>
        <w:t>Азнакаевского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далее (отдел)</w:t>
      </w:r>
      <w:r w:rsidRPr="002A6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B6D" w:rsidRDefault="00D51B6D" w:rsidP="0019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организует работу по сбору и обобщению информации о выполнении мероприятий Стратегии.</w:t>
      </w:r>
    </w:p>
    <w:p w:rsidR="00D51B6D" w:rsidRDefault="00D51B6D" w:rsidP="0019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t>Ход и результаты реализации Стратегии рассматриваются на заседании Азнакаевского районного Совета. Ежегодно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D98">
        <w:rPr>
          <w:rFonts w:ascii="Times New Roman" w:hAnsi="Times New Roman" w:cs="Times New Roman"/>
          <w:sz w:val="28"/>
          <w:szCs w:val="28"/>
        </w:rPr>
        <w:t xml:space="preserve"> до 1 </w:t>
      </w:r>
      <w:r>
        <w:rPr>
          <w:rFonts w:ascii="Times New Roman" w:hAnsi="Times New Roman" w:cs="Times New Roman"/>
          <w:sz w:val="28"/>
          <w:szCs w:val="28"/>
        </w:rPr>
        <w:t>апреля года следующего за отчетным периодом.</w:t>
      </w:r>
      <w:r w:rsidR="004B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4B15B5">
        <w:rPr>
          <w:rFonts w:ascii="Times New Roman" w:hAnsi="Times New Roman" w:cs="Times New Roman"/>
          <w:sz w:val="28"/>
          <w:szCs w:val="28"/>
        </w:rPr>
        <w:t xml:space="preserve"> </w:t>
      </w:r>
      <w:r w:rsidRPr="002A6D98"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</w:t>
      </w:r>
      <w:r w:rsidRPr="002A6D98">
        <w:rPr>
          <w:rFonts w:ascii="Times New Roman" w:hAnsi="Times New Roman" w:cs="Times New Roman"/>
          <w:sz w:val="28"/>
          <w:szCs w:val="28"/>
        </w:rPr>
        <w:lastRenderedPageBreak/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представляет отчет</w:t>
      </w:r>
      <w:r w:rsidRPr="002A6D98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Стратегии </w:t>
      </w:r>
      <w:r>
        <w:rPr>
          <w:rFonts w:ascii="Times New Roman" w:hAnsi="Times New Roman" w:cs="Times New Roman"/>
          <w:sz w:val="28"/>
          <w:szCs w:val="28"/>
        </w:rPr>
        <w:t xml:space="preserve"> в Азнакаевский районный Совет.</w:t>
      </w:r>
    </w:p>
    <w:p w:rsidR="00D51B6D" w:rsidRPr="00BE6B50" w:rsidRDefault="00D51B6D" w:rsidP="00D51B6D">
      <w:pPr>
        <w:pStyle w:val="3"/>
        <w:rPr>
          <w:rFonts w:eastAsia="SimSun"/>
          <w:sz w:val="28"/>
          <w:szCs w:val="28"/>
        </w:rPr>
      </w:pPr>
      <w:bookmarkStart w:id="193" w:name="_Toc453137008"/>
      <w:bookmarkStart w:id="194" w:name="_Toc453583985"/>
      <w:r>
        <w:rPr>
          <w:rFonts w:eastAsia="SimSun" w:cs="Mangal"/>
          <w:kern w:val="1"/>
          <w:sz w:val="28"/>
          <w:szCs w:val="28"/>
          <w:lang w:eastAsia="zh-CN" w:bidi="hi-IN"/>
        </w:rPr>
        <w:t>7.</w:t>
      </w:r>
      <w:r w:rsidRPr="00BE6B50">
        <w:rPr>
          <w:rFonts w:eastAsia="SimSun"/>
          <w:sz w:val="28"/>
          <w:szCs w:val="28"/>
        </w:rPr>
        <w:t>2. Инструменты реализации, мониторинг</w:t>
      </w:r>
      <w:bookmarkEnd w:id="193"/>
      <w:bookmarkEnd w:id="194"/>
    </w:p>
    <w:p w:rsidR="00D51B6D" w:rsidRPr="00411002" w:rsidRDefault="00D51B6D" w:rsidP="00D51B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="00193ACE">
        <w:rPr>
          <w:rFonts w:ascii="Times New Roman" w:hAnsi="Times New Roman"/>
          <w:sz w:val="28"/>
          <w:szCs w:val="28"/>
        </w:rPr>
        <w:t>ы</w:t>
      </w:r>
      <w:r w:rsidR="004B15B5">
        <w:rPr>
          <w:rFonts w:ascii="Times New Roman" w:hAnsi="Times New Roman"/>
          <w:sz w:val="28"/>
          <w:szCs w:val="28"/>
        </w:rPr>
        <w:t xml:space="preserve"> </w:t>
      </w:r>
      <w:r w:rsidRPr="00411002">
        <w:rPr>
          <w:rFonts w:ascii="Times New Roman" w:hAnsi="Times New Roman"/>
          <w:sz w:val="28"/>
          <w:szCs w:val="28"/>
        </w:rPr>
        <w:t>реализации Стратегии включают следующие базовые элементы:</w:t>
      </w:r>
    </w:p>
    <w:p w:rsidR="00D51B6D" w:rsidRPr="00411002" w:rsidRDefault="00B805B0" w:rsidP="00193ACE">
      <w:pPr>
        <w:pStyle w:val="af6"/>
        <w:numPr>
          <w:ilvl w:val="0"/>
          <w:numId w:val="2"/>
        </w:numPr>
        <w:spacing w:line="360" w:lineRule="auto"/>
        <w:jc w:val="both"/>
        <w:rPr>
          <w:rStyle w:val="afffd"/>
          <w:b w:val="0"/>
          <w:szCs w:val="28"/>
        </w:rPr>
      </w:pPr>
      <w:r>
        <w:rPr>
          <w:rStyle w:val="afffd"/>
          <w:b w:val="0"/>
          <w:szCs w:val="28"/>
        </w:rPr>
        <w:t>м</w:t>
      </w:r>
      <w:r w:rsidR="00D51B6D" w:rsidRPr="00411002">
        <w:rPr>
          <w:rStyle w:val="afffd"/>
          <w:b w:val="0"/>
          <w:szCs w:val="28"/>
        </w:rPr>
        <w:t>ероприяти</w:t>
      </w:r>
      <w:r w:rsidR="00BA7EB5">
        <w:rPr>
          <w:rStyle w:val="afffd"/>
          <w:b w:val="0"/>
          <w:szCs w:val="28"/>
        </w:rPr>
        <w:t>я</w:t>
      </w:r>
      <w:r w:rsidR="00D51B6D" w:rsidRPr="00411002">
        <w:rPr>
          <w:rStyle w:val="afffd"/>
          <w:b w:val="0"/>
          <w:szCs w:val="28"/>
        </w:rPr>
        <w:t xml:space="preserve"> по реализации Стратегии</w:t>
      </w:r>
    </w:p>
    <w:p w:rsidR="00D51B6D" w:rsidRPr="00411002" w:rsidRDefault="00B805B0" w:rsidP="00D51B6D">
      <w:pPr>
        <w:pStyle w:val="af6"/>
        <w:numPr>
          <w:ilvl w:val="0"/>
          <w:numId w:val="2"/>
        </w:numPr>
        <w:spacing w:before="120" w:after="120" w:line="360" w:lineRule="auto"/>
        <w:jc w:val="both"/>
        <w:rPr>
          <w:rStyle w:val="afffd"/>
          <w:b w:val="0"/>
          <w:szCs w:val="28"/>
        </w:rPr>
      </w:pPr>
      <w:r>
        <w:rPr>
          <w:rStyle w:val="afffd"/>
          <w:b w:val="0"/>
          <w:szCs w:val="28"/>
        </w:rPr>
        <w:t>ц</w:t>
      </w:r>
      <w:r w:rsidR="00D51B6D">
        <w:rPr>
          <w:rStyle w:val="afffd"/>
          <w:b w:val="0"/>
          <w:szCs w:val="28"/>
        </w:rPr>
        <w:t xml:space="preserve">елевые муниципальные </w:t>
      </w:r>
      <w:r w:rsidR="00D51B6D" w:rsidRPr="00411002">
        <w:rPr>
          <w:rStyle w:val="afffd"/>
          <w:b w:val="0"/>
          <w:szCs w:val="28"/>
        </w:rPr>
        <w:t xml:space="preserve">программы </w:t>
      </w:r>
      <w:r w:rsidR="00D51B6D">
        <w:rPr>
          <w:rStyle w:val="afffd"/>
          <w:b w:val="0"/>
          <w:szCs w:val="28"/>
        </w:rPr>
        <w:t>Азнакаевского муниципального района</w:t>
      </w:r>
    </w:p>
    <w:p w:rsidR="00D51B6D" w:rsidRPr="00411002" w:rsidRDefault="00B805B0" w:rsidP="00D51B6D">
      <w:pPr>
        <w:pStyle w:val="af6"/>
        <w:numPr>
          <w:ilvl w:val="0"/>
          <w:numId w:val="2"/>
        </w:numPr>
        <w:spacing w:before="120" w:after="120" w:line="360" w:lineRule="auto"/>
        <w:jc w:val="both"/>
        <w:rPr>
          <w:rStyle w:val="afffd"/>
          <w:b w:val="0"/>
          <w:szCs w:val="28"/>
        </w:rPr>
      </w:pPr>
      <w:r>
        <w:rPr>
          <w:rStyle w:val="afffd"/>
          <w:b w:val="0"/>
          <w:szCs w:val="28"/>
        </w:rPr>
        <w:t>к</w:t>
      </w:r>
      <w:r w:rsidR="00D51B6D" w:rsidRPr="00411002">
        <w:rPr>
          <w:rStyle w:val="afffd"/>
          <w:b w:val="0"/>
          <w:szCs w:val="28"/>
        </w:rPr>
        <w:t xml:space="preserve">омплексные программы </w:t>
      </w:r>
      <w:r w:rsidR="00D51B6D">
        <w:rPr>
          <w:rStyle w:val="afffd"/>
          <w:b w:val="0"/>
          <w:szCs w:val="28"/>
        </w:rPr>
        <w:t>Азнакаевского муниципального района</w:t>
      </w:r>
    </w:p>
    <w:p w:rsidR="00D51B6D" w:rsidRPr="00411002" w:rsidRDefault="00B805B0" w:rsidP="00193ACE">
      <w:pPr>
        <w:pStyle w:val="af6"/>
        <w:numPr>
          <w:ilvl w:val="0"/>
          <w:numId w:val="2"/>
        </w:numPr>
        <w:spacing w:line="360" w:lineRule="auto"/>
        <w:ind w:left="0" w:firstLine="360"/>
        <w:jc w:val="both"/>
        <w:rPr>
          <w:rStyle w:val="afffd"/>
          <w:b w:val="0"/>
          <w:szCs w:val="28"/>
        </w:rPr>
      </w:pPr>
      <w:r>
        <w:rPr>
          <w:rStyle w:val="afffd"/>
          <w:b w:val="0"/>
          <w:szCs w:val="28"/>
        </w:rPr>
        <w:t>ч</w:t>
      </w:r>
      <w:r w:rsidR="00D51B6D" w:rsidRPr="00411002">
        <w:rPr>
          <w:rStyle w:val="afffd"/>
          <w:b w:val="0"/>
          <w:szCs w:val="28"/>
        </w:rPr>
        <w:t xml:space="preserve">астные инвестиционные проекты, в том числе с применением механизмов </w:t>
      </w:r>
      <w:r w:rsidR="00D51B6D">
        <w:rPr>
          <w:rStyle w:val="afffd"/>
          <w:b w:val="0"/>
          <w:szCs w:val="28"/>
        </w:rPr>
        <w:t>муниципально</w:t>
      </w:r>
      <w:r w:rsidR="00D51B6D" w:rsidRPr="00411002">
        <w:rPr>
          <w:rStyle w:val="afffd"/>
          <w:b w:val="0"/>
          <w:szCs w:val="28"/>
        </w:rPr>
        <w:t>-частного партнерства</w:t>
      </w:r>
      <w:r w:rsidR="00D51B6D">
        <w:rPr>
          <w:rStyle w:val="afffd"/>
          <w:b w:val="0"/>
          <w:szCs w:val="28"/>
        </w:rPr>
        <w:t>.</w:t>
      </w:r>
    </w:p>
    <w:p w:rsidR="00D51B6D" w:rsidRPr="0092663C" w:rsidRDefault="00D51B6D" w:rsidP="00D51B6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63C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Азнакаевского</w:t>
      </w:r>
      <w:r w:rsidRPr="0092663C">
        <w:rPr>
          <w:rFonts w:ascii="Times New Roman" w:hAnsi="Times New Roman" w:cs="Times New Roman"/>
          <w:sz w:val="28"/>
          <w:szCs w:val="28"/>
        </w:rPr>
        <w:t xml:space="preserve"> муниципального района до 2030 года в течение всего периода реализации будет подвергаться корректировке в соответствии с экономической политикой, программами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Азнакаевского</w:t>
      </w:r>
      <w:r w:rsidRPr="0092663C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бюджетной политикой, с районными целевыми программами и прочими инструментами целевого финансирования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ов всех уровней</w:t>
      </w:r>
      <w:r w:rsidRPr="0092663C">
        <w:rPr>
          <w:rFonts w:ascii="Times New Roman" w:hAnsi="Times New Roman" w:cs="Times New Roman"/>
          <w:sz w:val="28"/>
          <w:szCs w:val="28"/>
        </w:rPr>
        <w:t>.</w:t>
      </w:r>
    </w:p>
    <w:p w:rsidR="00D51B6D" w:rsidRPr="00B11B11" w:rsidRDefault="00D51B6D" w:rsidP="00193A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B11B1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Степень реализации стратегии определяется с помощью мониторинга. Цель мониторинга стратегии - оперативное обеспечение органа власти (как основного организационно-координационного центра реализации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районной</w:t>
      </w:r>
      <w:r w:rsidRPr="00B11B1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стратегии) полной и адекватной информацией о ходе ее реализации для принятия эффективных управленческих решений, необходимых для достижения намеченных целей. Мониторинг призван обеспечить сопоставимый анализ фактических и целевых показателей стратегии, корректную оценку влияния результатов реализации на социально-экономические процессы.</w:t>
      </w:r>
    </w:p>
    <w:p w:rsidR="00D51B6D" w:rsidRPr="00B11B11" w:rsidRDefault="00D51B6D" w:rsidP="00EE7390">
      <w:pPr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11B1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Для ежегодного мониторинга реализации стратегии используется разработанная система целевых показателей, включающая показатели официальной государственной статистики, ведомственной статистики и социологических исследований. </w:t>
      </w:r>
    </w:p>
    <w:p w:rsidR="00D51B6D" w:rsidRDefault="00D51B6D" w:rsidP="00EE739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FD42D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Итогом проводимого в результате мониторинга анализа становится </w:t>
      </w:r>
      <w:r w:rsidRPr="00FD42D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планирование, а в процессе реализации стратегии - ее корректировка и актуализация. Внесение изменений в стратегию проводится раз в пять лет, а документы, принятые во исполнение стратегии, корректируются по мере необходимости, в том числе в связи с изменениями в законодательстве, в текущих приоритетах социально-экономического развития. Результаты анализа и предложения по корректировке стратегии и иных стратегических документов выносятся на обсуждение общественности и утверждение Азнакаевского районного Совета.</w:t>
      </w:r>
    </w:p>
    <w:p w:rsidR="00EE7390" w:rsidRDefault="00EE7390" w:rsidP="00D51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B6D" w:rsidRPr="00FD42D6" w:rsidRDefault="00D51B6D" w:rsidP="00D51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D6">
        <w:rPr>
          <w:rFonts w:ascii="Times New Roman" w:hAnsi="Times New Roman" w:cs="Times New Roman"/>
          <w:sz w:val="28"/>
          <w:szCs w:val="28"/>
        </w:rPr>
        <w:t>Цикл работы со стратегией (рис</w:t>
      </w:r>
      <w:r w:rsidR="00327E39">
        <w:rPr>
          <w:rFonts w:ascii="Times New Roman" w:hAnsi="Times New Roman" w:cs="Times New Roman"/>
          <w:sz w:val="28"/>
          <w:szCs w:val="28"/>
        </w:rPr>
        <w:t>.</w:t>
      </w:r>
      <w:r w:rsidR="000C6B13">
        <w:rPr>
          <w:rFonts w:ascii="Times New Roman" w:hAnsi="Times New Roman" w:cs="Times New Roman"/>
          <w:sz w:val="28"/>
          <w:szCs w:val="28"/>
        </w:rPr>
        <w:t>1)</w:t>
      </w:r>
    </w:p>
    <w:p w:rsidR="00D51B6D" w:rsidRPr="00E21B6A" w:rsidRDefault="00C93928" w:rsidP="00D51B6D">
      <w:pPr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144780</wp:posOffset>
                </wp:positionV>
                <wp:extent cx="4086225" cy="1228725"/>
                <wp:effectExtent l="0" t="0" r="0" b="47625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228725"/>
                        </a:xfrm>
                        <a:prstGeom prst="curvedDownArrow">
                          <a:avLst>
                            <a:gd name="adj1" fmla="val 66512"/>
                            <a:gd name="adj2" fmla="val 1330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86" o:spid="_x0000_s1026" type="#_x0000_t105" style="position:absolute;margin-left:67.85pt;margin-top:11.4pt;width:321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"/>
            </w:pict>
          </mc:Fallback>
        </mc:AlternateContent>
      </w: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b/>
          <w:kern w:val="1"/>
          <w:sz w:val="16"/>
          <w:szCs w:val="16"/>
          <w:lang w:eastAsia="zh-CN" w:bidi="hi-IN"/>
        </w:rPr>
      </w:pPr>
    </w:p>
    <w:p w:rsidR="00D51B6D" w:rsidRPr="005B48CE" w:rsidRDefault="00D51B6D" w:rsidP="00D51B6D">
      <w:pP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B48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Корректировка</w:t>
      </w: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C93928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158115</wp:posOffset>
                </wp:positionV>
                <wp:extent cx="2143125" cy="723900"/>
                <wp:effectExtent l="0" t="0" r="9525" b="38100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723900"/>
                        </a:xfrm>
                        <a:prstGeom prst="curvedDownArrow">
                          <a:avLst>
                            <a:gd name="adj1" fmla="val 59211"/>
                            <a:gd name="adj2" fmla="val 11842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105" style="position:absolute;margin-left:134.6pt;margin-top:12.45pt;width:168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"/>
            </w:pict>
          </mc:Fallback>
        </mc:AlternateContent>
      </w: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D51B6D" w:rsidRPr="00FD42D6" w:rsidRDefault="00C93928" w:rsidP="00D5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300990</wp:posOffset>
                </wp:positionV>
                <wp:extent cx="1905000" cy="962025"/>
                <wp:effectExtent l="0" t="0" r="19050" b="28575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620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90E" w:rsidRDefault="0073690E" w:rsidP="00EE73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690E" w:rsidRPr="00FD42D6" w:rsidRDefault="0073690E" w:rsidP="00EE73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88" o:spid="_x0000_s1026" type="#_x0000_t122" style="position:absolute;margin-left:247.1pt;margin-top:23.7pt;width:150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">
                <v:textbox>
                  <w:txbxContent>
                    <w:p w:rsidR="0073690E" w:rsidRDefault="0073690E" w:rsidP="00EE73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690E" w:rsidRPr="00FD42D6" w:rsidRDefault="0073690E" w:rsidP="00EE73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4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281940</wp:posOffset>
                </wp:positionV>
                <wp:extent cx="2152650" cy="1162050"/>
                <wp:effectExtent l="0" t="0" r="19050" b="19050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690E" w:rsidRDefault="0073690E" w:rsidP="00EE73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690E" w:rsidRPr="00EE7390" w:rsidRDefault="0073690E" w:rsidP="00EE73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7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 и оценка 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9" o:spid="_x0000_s1027" type="#_x0000_t98" style="position:absolute;margin-left:40.1pt;margin-top:22.2pt;width:169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">
                <v:textbox>
                  <w:txbxContent>
                    <w:p w:rsidR="0073690E" w:rsidRDefault="0073690E" w:rsidP="00EE73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3690E" w:rsidRPr="00EE7390" w:rsidRDefault="0073690E" w:rsidP="00EE73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7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 и оценка результатов</w:t>
                      </w:r>
                    </w:p>
                  </w:txbxContent>
                </v:textbox>
              </v:shape>
            </w:pict>
          </mc:Fallback>
        </mc:AlternateContent>
      </w:r>
      <w:r w:rsidR="00D51B6D" w:rsidRPr="00FD42D6">
        <w:rPr>
          <w:rFonts w:ascii="Times New Roman" w:hAnsi="Times New Roman" w:cs="Times New Roman"/>
          <w:sz w:val="24"/>
          <w:szCs w:val="24"/>
        </w:rPr>
        <w:t>Разработка</w:t>
      </w: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C93928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12065</wp:posOffset>
                </wp:positionV>
                <wp:extent cx="4086225" cy="828675"/>
                <wp:effectExtent l="0" t="19050" r="28575" b="28575"/>
                <wp:wrapNone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86225" cy="828675"/>
                        </a:xfrm>
                        <a:prstGeom prst="curvedDownArrow">
                          <a:avLst>
                            <a:gd name="adj1" fmla="val 98621"/>
                            <a:gd name="adj2" fmla="val 19724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105" style="position:absolute;margin-left:43.85pt;margin-top:.95pt;width:321.75pt;height:65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"/>
            </w:pict>
          </mc:Fallback>
        </mc:AlternateContent>
      </w: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51B6D" w:rsidRPr="00E21B6A" w:rsidRDefault="00D51B6D" w:rsidP="00D51B6D">
      <w:pPr>
        <w:spacing w:after="0" w:line="240" w:lineRule="auto"/>
        <w:ind w:left="2835"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21B6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Реализация</w:t>
      </w:r>
    </w:p>
    <w:p w:rsidR="00D51B6D" w:rsidRPr="008808F2" w:rsidRDefault="00D51B6D" w:rsidP="00D51B6D"/>
    <w:p w:rsidR="000C6B13" w:rsidRDefault="000C6B13" w:rsidP="00A86B3E">
      <w:bookmarkStart w:id="195" w:name="_Toc450305422"/>
    </w:p>
    <w:p w:rsidR="008B415E" w:rsidRDefault="008B415E" w:rsidP="004976A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B415E" w:rsidRDefault="008B415E" w:rsidP="004047C4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8B415E" w:rsidSect="00365300">
          <w:pgSz w:w="11909" w:h="16834"/>
          <w:pgMar w:top="1440" w:right="709" w:bottom="993" w:left="1083" w:header="720" w:footer="720" w:gutter="0"/>
          <w:cols w:space="720"/>
          <w:titlePg/>
          <w:docGrid w:linePitch="299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402"/>
        <w:gridCol w:w="1397"/>
        <w:gridCol w:w="1154"/>
        <w:gridCol w:w="71"/>
        <w:gridCol w:w="1225"/>
        <w:gridCol w:w="410"/>
        <w:gridCol w:w="815"/>
        <w:gridCol w:w="565"/>
        <w:gridCol w:w="660"/>
        <w:gridCol w:w="507"/>
        <w:gridCol w:w="718"/>
        <w:gridCol w:w="841"/>
        <w:gridCol w:w="384"/>
        <w:gridCol w:w="467"/>
        <w:gridCol w:w="758"/>
        <w:gridCol w:w="659"/>
        <w:gridCol w:w="567"/>
      </w:tblGrid>
      <w:tr w:rsidR="008B415E" w:rsidRPr="00FD55CA" w:rsidTr="004047C4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415E" w:rsidRPr="00FD55CA" w:rsidRDefault="008B415E" w:rsidP="004047C4">
            <w:pPr>
              <w:pStyle w:val="3"/>
              <w:jc w:val="right"/>
              <w:rPr>
                <w:sz w:val="28"/>
                <w:szCs w:val="28"/>
              </w:rPr>
            </w:pPr>
            <w:bookmarkStart w:id="196" w:name="_Toc453489229"/>
            <w:bookmarkStart w:id="197" w:name="_Toc453490962"/>
            <w:bookmarkStart w:id="198" w:name="_Toc453583986"/>
            <w:r>
              <w:rPr>
                <w:sz w:val="28"/>
                <w:szCs w:val="28"/>
              </w:rPr>
              <w:t>Таблица 17</w:t>
            </w:r>
            <w:bookmarkEnd w:id="196"/>
            <w:bookmarkEnd w:id="197"/>
            <w:bookmarkEnd w:id="198"/>
          </w:p>
        </w:tc>
      </w:tr>
      <w:tr w:rsidR="008B415E" w:rsidRPr="00C86AB1" w:rsidTr="004047C4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A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8B415E" w:rsidRPr="00C86AB1" w:rsidRDefault="008B415E" w:rsidP="004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15E" w:rsidRPr="00FF3D84" w:rsidTr="004047C4">
        <w:trPr>
          <w:trHeight w:val="540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Прогноз социально–экономического развития Азнакаевского муниципального района до 2030 года</w:t>
            </w:r>
          </w:p>
        </w:tc>
      </w:tr>
      <w:tr w:rsidR="008B415E" w:rsidRPr="00FF3D84" w:rsidTr="00EE7390">
        <w:trPr>
          <w:trHeight w:val="6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15E" w:rsidRPr="008D446D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5E" w:rsidRPr="008D446D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5E" w:rsidRPr="008D446D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15E" w:rsidRPr="008D446D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E73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15E" w:rsidRPr="008D446D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15E" w:rsidRPr="008D446D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6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="00EE73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415E" w:rsidRPr="00FF3D84" w:rsidTr="00EE7390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5E4EC4" w:rsidRDefault="00EE7390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8B415E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63,13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D92CC6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hAnsi="Times New Roman" w:cs="Times New Roman"/>
                <w:sz w:val="24"/>
                <w:szCs w:val="24"/>
              </w:rPr>
              <w:t>63,20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C6">
              <w:rPr>
                <w:rFonts w:ascii="Times New Roman" w:hAnsi="Times New Roman" w:cs="Times New Roman"/>
                <w:sz w:val="24"/>
                <w:szCs w:val="24"/>
              </w:rPr>
              <w:t>63,23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0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</w:t>
            </w:r>
            <w:r w:rsidR="000615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8B415E" w:rsidRPr="00FF3D84" w:rsidTr="00EE7390">
        <w:trPr>
          <w:trHeight w:val="4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D92CC6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0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="00061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5E" w:rsidRPr="00D92CC6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5C359E" w:rsidRPr="00FF3D84" w:rsidTr="000C7D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E" w:rsidRPr="00FF3D84" w:rsidRDefault="005C359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59E" w:rsidRPr="00FF3D84" w:rsidRDefault="005C359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Валовой территориальный продукт</w:t>
            </w:r>
            <w:r w:rsidR="004B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B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(в действующих ценах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E" w:rsidRPr="005E4EC4" w:rsidRDefault="005C359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54 290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57 819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61 288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65578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68857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71955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80169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94797</w:t>
            </w:r>
          </w:p>
        </w:tc>
      </w:tr>
      <w:tr w:rsidR="005C359E" w:rsidRPr="00FF3D84" w:rsidTr="000C7DC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E" w:rsidRPr="00FF3D84" w:rsidRDefault="005C359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59E" w:rsidRPr="00FF3D84" w:rsidRDefault="005C359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59E" w:rsidRPr="005E4EC4" w:rsidRDefault="005C359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9E" w:rsidRPr="000C7DCE" w:rsidRDefault="005C359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8B415E" w:rsidRPr="00FF3D84" w:rsidTr="000C7D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малого и среднего бизнеса в валовом территориальном продукте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B415E" w:rsidRPr="00FF3D84" w:rsidTr="000C7D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инновационной продукции в общем объеме промышленного производства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0C7DCE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07C32" w:rsidRPr="00FF3D84" w:rsidTr="000C7DCE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2" w:rsidRPr="00FF3D84" w:rsidRDefault="00D07C3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32" w:rsidRPr="00FF3D84" w:rsidRDefault="00D07C32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чистым видам экономической деятельности (в действующих ценах)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5E4EC4" w:rsidRDefault="00D07C3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16 281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16 932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17 778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18 579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19322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20288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23935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0C7DCE" w:rsidRDefault="00D07C32" w:rsidP="000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CE">
              <w:rPr>
                <w:rFonts w:ascii="Times New Roman" w:hAnsi="Times New Roman" w:cs="Times New Roman"/>
                <w:sz w:val="24"/>
                <w:szCs w:val="24"/>
              </w:rPr>
              <w:t>32381</w:t>
            </w:r>
          </w:p>
        </w:tc>
      </w:tr>
      <w:tr w:rsidR="00D07C32" w:rsidRPr="00FF3D84" w:rsidTr="00227C6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2" w:rsidRPr="00FF3D84" w:rsidRDefault="00D07C3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32" w:rsidRPr="00FF3D84" w:rsidRDefault="00D07C32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2" w:rsidRPr="005E4EC4" w:rsidRDefault="00D07C3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FF3D84" w:rsidRDefault="00D07C32" w:rsidP="007B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227C69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227C69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32" w:rsidRPr="00227C69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D07C32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3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D07C32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3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D07C32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32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C32" w:rsidRPr="00D07C32" w:rsidRDefault="00D07C32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B415E" w:rsidRPr="00FF3D84" w:rsidTr="00EB66C2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Валовая продукция сельского хозяйства во всех категориях хозяйств (в действующих ценах)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5 047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5 138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5 241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5 319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7C1D23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5 399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5 480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5 730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6 266</w:t>
            </w:r>
          </w:p>
        </w:tc>
      </w:tr>
      <w:tr w:rsidR="008B415E" w:rsidRPr="00FF3D84" w:rsidTr="00EB66C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B415E"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7C1D23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7C1D23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2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E41C1B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8B415E" w:rsidRPr="00FF3D84" w:rsidTr="00EE7390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инвестиций в основной капитал за счет всех источников финансирования (в действующих ценах)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10 182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10 793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11 657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161939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9">
              <w:rPr>
                <w:rFonts w:ascii="Times New Roman" w:hAnsi="Times New Roman" w:cs="Times New Roman"/>
                <w:sz w:val="24"/>
                <w:szCs w:val="24"/>
              </w:rPr>
              <w:t>12 705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61939" w:rsidRDefault="008B415E" w:rsidP="00FD3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D376A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61939" w:rsidRDefault="00FD376A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61939" w:rsidRDefault="00EC75B3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61939" w:rsidRDefault="00EC75B3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25034</w:t>
            </w:r>
          </w:p>
        </w:tc>
      </w:tr>
      <w:tr w:rsidR="002E1E58" w:rsidRPr="00FF3D84" w:rsidTr="00227C6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58" w:rsidRPr="00FF3D84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1E58"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58" w:rsidRPr="00FF3D84" w:rsidRDefault="002E1E58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58" w:rsidRPr="005E4EC4" w:rsidRDefault="002E1E58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E58" w:rsidRPr="00FF3D84" w:rsidRDefault="0010077A" w:rsidP="0022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E58" w:rsidRPr="00227C69" w:rsidRDefault="002E1E58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58" w:rsidRPr="00227C69" w:rsidRDefault="002E1E58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58" w:rsidRPr="00227C69" w:rsidRDefault="002E1E58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FD376A" w:rsidRPr="0022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58" w:rsidRPr="00227C69" w:rsidRDefault="00FD376A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58" w:rsidRPr="00227C69" w:rsidRDefault="00EC75B3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E58" w:rsidRPr="00227C69" w:rsidRDefault="00EC75B3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E58" w:rsidRPr="00227C69" w:rsidRDefault="00FD376A" w:rsidP="004B1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9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8B415E" w:rsidRPr="00FF3D84" w:rsidTr="00EE739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розничной торговли (во всех каналах реализации) (в действующих ценах)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133A35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5">
              <w:rPr>
                <w:rFonts w:ascii="Times New Roman" w:hAnsi="Times New Roman" w:cs="Times New Roman"/>
                <w:sz w:val="24"/>
                <w:szCs w:val="24"/>
              </w:rPr>
              <w:t>4551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33A35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5">
              <w:rPr>
                <w:rFonts w:ascii="Times New Roman" w:hAnsi="Times New Roman" w:cs="Times New Roman"/>
                <w:sz w:val="24"/>
                <w:szCs w:val="24"/>
              </w:rPr>
              <w:t>4 870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33A35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35">
              <w:rPr>
                <w:rFonts w:ascii="Times New Roman" w:hAnsi="Times New Roman" w:cs="Times New Roman"/>
                <w:sz w:val="24"/>
                <w:szCs w:val="24"/>
              </w:rPr>
              <w:t>5 163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33A35" w:rsidRDefault="008B415E" w:rsidP="004B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35">
              <w:rPr>
                <w:rFonts w:ascii="Times New Roman" w:eastAsia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133A35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35">
              <w:rPr>
                <w:rFonts w:ascii="Times New Roman" w:eastAsia="Times New Roman" w:hAnsi="Times New Roman" w:cs="Times New Roman"/>
                <w:sz w:val="24"/>
                <w:szCs w:val="24"/>
              </w:rPr>
              <w:t>10321</w:t>
            </w:r>
          </w:p>
        </w:tc>
      </w:tr>
      <w:tr w:rsidR="008B415E" w:rsidRPr="00FF3D84" w:rsidTr="00EE739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EB66C2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8B415E" w:rsidRPr="00FF3D84" w:rsidTr="00EE739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Фонд заработной платы - всего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5E4EC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F33A9D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hAnsi="Times New Roman" w:cs="Times New Roman"/>
                <w:sz w:val="24"/>
                <w:szCs w:val="24"/>
              </w:rPr>
              <w:t>7833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8939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11640</w:t>
            </w:r>
          </w:p>
        </w:tc>
      </w:tr>
      <w:tr w:rsidR="008B415E" w:rsidRPr="00FF3D84" w:rsidTr="00A52FA6">
        <w:trPr>
          <w:trHeight w:val="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B96E08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E08">
              <w:rPr>
                <w:rFonts w:ascii="Times New Roman" w:eastAsia="Times New Roman" w:hAnsi="Times New Roman" w:cs="Times New Roman"/>
                <w:sz w:val="24"/>
                <w:szCs w:val="24"/>
              </w:rPr>
              <w:t>130,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15E" w:rsidRPr="00FF3D84" w:rsidTr="00EE739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 предприятий и организаций - 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18 920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18 900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18 900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18 900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19150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8B415E" w:rsidRPr="00FF3D84" w:rsidTr="00A52FA6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8B415E" w:rsidRPr="00FF3D84" w:rsidTr="00EE739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5E" w:rsidRPr="00FF3D84" w:rsidRDefault="008B415E" w:rsidP="00A5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Среднемесячная заработная плата одного работника - 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5E4EC4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29184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31869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DA700A" w:rsidRDefault="008B415E" w:rsidP="00A52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A">
              <w:rPr>
                <w:rFonts w:ascii="Times New Roman" w:hAnsi="Times New Roman" w:cs="Times New Roman"/>
                <w:sz w:val="24"/>
                <w:szCs w:val="24"/>
              </w:rPr>
              <w:t>32970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DA700A" w:rsidRDefault="008B415E" w:rsidP="00A52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0A">
              <w:rPr>
                <w:rFonts w:ascii="Times New Roman" w:hAnsi="Times New Roman" w:cs="Times New Roman"/>
                <w:sz w:val="24"/>
                <w:szCs w:val="24"/>
              </w:rPr>
              <w:t>34175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DA700A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0A">
              <w:rPr>
                <w:rFonts w:ascii="Times New Roman" w:eastAsia="Times New Roman" w:hAnsi="Times New Roman" w:cs="Times New Roman"/>
                <w:sz w:val="24"/>
                <w:szCs w:val="24"/>
              </w:rPr>
              <w:t>38846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DA700A" w:rsidRDefault="008B415E" w:rsidP="00A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0A">
              <w:rPr>
                <w:rFonts w:ascii="Times New Roman" w:eastAsia="Times New Roman" w:hAnsi="Times New Roman" w:cs="Times New Roman"/>
                <w:sz w:val="24"/>
                <w:szCs w:val="24"/>
              </w:rPr>
              <w:t>50470</w:t>
            </w:r>
          </w:p>
        </w:tc>
      </w:tr>
      <w:tr w:rsidR="008B415E" w:rsidRPr="00FF3D84" w:rsidTr="00A52FA6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8B415E" w:rsidRPr="00FF3D84" w:rsidTr="00EE739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FF3D84" w:rsidRDefault="008B415E" w:rsidP="00EB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6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5E" w:rsidRPr="005E4EC4" w:rsidRDefault="008B415E" w:rsidP="0040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EC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15E" w:rsidRPr="00FF3D84" w:rsidRDefault="008B415E" w:rsidP="00EE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</w:tr>
    </w:tbl>
    <w:p w:rsidR="008B415E" w:rsidRDefault="008B415E" w:rsidP="004976A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sectPr w:rsidR="008B415E" w:rsidSect="008B415E">
          <w:pgSz w:w="16834" w:h="11909" w:orient="landscape"/>
          <w:pgMar w:top="1083" w:right="1440" w:bottom="709" w:left="992" w:header="720" w:footer="720" w:gutter="0"/>
          <w:cols w:space="720"/>
          <w:titlePg/>
          <w:docGrid w:linePitch="299"/>
        </w:sect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3"/>
        <w:gridCol w:w="1560"/>
        <w:gridCol w:w="2270"/>
        <w:gridCol w:w="4395"/>
        <w:gridCol w:w="4391"/>
      </w:tblGrid>
      <w:tr w:rsidR="004E39FE" w:rsidRPr="00B70FF4" w:rsidTr="008D446D">
        <w:trPr>
          <w:trHeight w:val="41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E" w:rsidRPr="00822D6F" w:rsidRDefault="00822D6F" w:rsidP="00822D6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22D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Таблица</w:t>
            </w:r>
            <w:r w:rsidR="001D40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18</w:t>
            </w:r>
          </w:p>
        </w:tc>
      </w:tr>
      <w:tr w:rsidR="004E39FE" w:rsidRPr="00B70FF4" w:rsidTr="008D446D">
        <w:trPr>
          <w:trHeight w:val="41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E" w:rsidRPr="00422047" w:rsidRDefault="004E39FE" w:rsidP="00422047">
            <w:pPr>
              <w:pStyle w:val="7"/>
              <w:spacing w:line="240" w:lineRule="auto"/>
              <w:rPr>
                <w:rFonts w:eastAsia="Calibri"/>
              </w:rPr>
            </w:pPr>
            <w:r w:rsidRPr="00422047">
              <w:rPr>
                <w:rFonts w:eastAsia="Calibri"/>
              </w:rPr>
              <w:t xml:space="preserve">Сводный план мероприятий </w:t>
            </w:r>
            <w:r w:rsidR="00822D6F" w:rsidRPr="00422047">
              <w:rPr>
                <w:rFonts w:eastAsia="Calibri"/>
              </w:rPr>
              <w:t>Стратегии социально-экономического развития Азнакаевского муниципального района на 2016-2021 годы и плановый период до 2030 года</w:t>
            </w:r>
          </w:p>
        </w:tc>
      </w:tr>
      <w:tr w:rsidR="002E6A5F" w:rsidRPr="00B70FF4" w:rsidTr="002E6A5F">
        <w:trPr>
          <w:trHeight w:val="41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6A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Сроки выполнения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6A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 исполнитель / 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6A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Ожидаемые результаты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Включение в программы и источники финансирования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Исполнительный комитет Азнакаевского муниципального района совместно с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ГКУ «Центр занятости населения» г.Азнакаево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числа трудоустроенных безработных граждан в результате переезда в другую местность для трудоустройства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27,9 тыс.руб.- на 2016г.: 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нформирование граждан о вакантных должностях на рынке труда Р</w:t>
            </w:r>
            <w:r w:rsidR="00BA4B59">
              <w:rPr>
                <w:rFonts w:ascii="Times New Roman" w:hAnsi="Times New Roman" w:cs="Times New Roman"/>
                <w:sz w:val="24"/>
                <w:szCs w:val="24"/>
              </w:rPr>
              <w:t>еспублики Татарстан и работода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телей о кандидатах, желающих трудоустроиться на вакантные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9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уровня общей безработицы к 202</w:t>
            </w:r>
            <w:r w:rsidR="009C2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до 5,3%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118,8 тыс.руб.- на 2016г.: 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помощи безработным гражданам при регистрации предпринимательской деятельности, осуществление взаимодействия с системой поддержки малого и средне-го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Вовлечение в предпринимательскую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среду из числа безработных граждан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1176 тыс.руб.- на 2016г.: 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экономической активности и профессиональное обучение тех, кто пока экономически неактивен, но может выйти на рынок труда (незанятые женщины с детьми, инвалиды), а также стимулирование населения пенсионного возраста сохранять трудовую активность,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 числа созданных рабочих мест для экономически неактивного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еализация проекта «Интернет-долголетие» по обучению основам компьютерной грамотности граждан из числа пенсионеров, лиц предпенсионного и пожилого возраста, проживающих в Республике Татарстан. Организация специализированных ярмарок-вакансий для граждан пенсионного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Исполнительный комитет Азнакаевского муниципального района совместно с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ГКУ «Центр занятости населения» г.Азнакаево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color w:val="000000"/>
                <w:sz w:val="24"/>
                <w:szCs w:val="24"/>
              </w:rPr>
              <w:t>Рост числа созданных рабочих мест для экономически неактивного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122,7 тыс.руб.- на 2016г.: </w:t>
            </w:r>
          </w:p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</w:p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профессионального обучения и дополнительного профессионального образования женщин, 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отпуске по уходу за ребенком до достижения им возраста трех лет, планирующих возвращение к трудовой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</w:t>
            </w:r>
            <w:r w:rsidR="002E6A5F" w:rsidRPr="002E6A5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информированности граждан предпенсионного и пожилого возраста о государственных услугах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территориальной программы содействия занятости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930216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16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  <w:r w:rsidR="002E6A5F" w:rsidRPr="0093021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конкурентоспособности женщин на рынке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122,7 тыс.руб.- на 2016г.: 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</w:p>
          <w:p w:rsidR="002E6A5F" w:rsidRPr="00B70FF4" w:rsidRDefault="002E6A5F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2E6A5F" w:rsidRDefault="002E6A5F" w:rsidP="00FB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F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930216" w:rsidRDefault="00930216" w:rsidP="008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16">
              <w:rPr>
                <w:rFonts w:ascii="Times New Roman" w:hAnsi="Times New Roman" w:cs="Times New Roman"/>
                <w:sz w:val="24"/>
                <w:szCs w:val="24"/>
              </w:rPr>
              <w:t>2016-2021 гг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E5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уровня безработицы к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 xml:space="preserve">16 322,6 тыс.руб.- на 2016г.: </w:t>
            </w:r>
          </w:p>
          <w:p w:rsidR="002E6A5F" w:rsidRPr="00B70FF4" w:rsidRDefault="002E6A5F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Бюджет РТ,</w:t>
            </w:r>
            <w:r w:rsidR="0062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«Содействия занятости населения Азнакаевского муниципального района на 2016 год»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муниципального проекта по вопросам воспитания детей, развития педагогического сопровождения семейного воспитания «Родительский университет»  на базе ППС «Гармония»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930216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2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психолого – педагогического сопровождения семей в воспитании детей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Внедрение ФГОС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(реализация республиканской и муниципальной «Дорожной карты» по введению ФГОС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ДО»,  работа республиканской экспериментальной площадки на базе МБДОУ № 18, инновационной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площадки на базе МБДОУ № 4 пг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т.Актюбинский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образования Исполнительного комитета Азнакаевского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Увеличение количества воспитанников дошкольных образовательных учреждений, обучающихся по программам, соответствующим требованиям ФГОС ДО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школы раннего развития «Росток» на базе учреждений дополнительного образования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ЦДТ 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г.Азнакаево, ЦДТ «Развитие» пг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Актюбинский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района», Центр детского творчества г.Азнакаево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связи образовательных организаций дошкольного образования со школами, создание инфраструктуры многоцелевого назначения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дошкольных образовательных учреждений в Республиканском конкурсе на соискание гранта «Лучший билингвальный детский сад»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обучения детей двум государственным языкам, рост числа дошкольных образовательных организаций-грантополучателей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обучающих семинаров по обучению детей двум государственным языкам на базе МБДОУ № 18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, № 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Тиражирование лучшего опыта  работы  педагогов  по  обучению  детей  государственным языкам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проекта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для детей дошкольного возраста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«Бишек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җ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ыры»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2017-2021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образования Исполнительного комитета Азнакаевского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Формирование у детей интереса к дальнейшему изучению и использованию родного языка и знаний о культуре своего народа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Муниципальный конкурс детского музыкально-театрального творчества «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Сәхнә йолдызчыклары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C6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2017 г., </w:t>
            </w: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2019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развития и выявления одаренных детей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дошкольных образовательных учреждений в республиканских  грантовых программах «Воспитатель года», «Лучшая дошкольная образовательная организация», «Лучшая дошкольная организация по развитию здоровьесберегающей среды», в Всероссийском конкурсе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  <w:lang w:eastAsia="en-US"/>
              </w:rPr>
              <w:t>«Восемь жемчужин дошкольного образования России»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дошкольного образования, рост числа получателей грантовой поддержки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международном проекте  ContentandLanguage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IntegratedLearning (CLIL)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 иноязычной коммуникативной  компетенции  учащихся:  речевой,  языковой,  социокультурной, компенсаторной,  учебно-познавательной,  необходимой для успешной социализации и самореализации,  как  инструмента  межкультурного  общения в современном поликультурном мире Республика  Татарстан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Оснащение муниципальной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психолого–педагогической службы «Гармония» 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2016 –2021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МКУ «Управление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Повышение качества психолого-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педагогического сопровождения образовательного в Азнакаевском муниципальном районе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"Развитие </w:t>
            </w:r>
            <w:r w:rsidRPr="00B7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Реализация проекта  международного  образовательного центра EnglishFirst</w:t>
            </w:r>
          </w:p>
          <w:p w:rsidR="00E51113" w:rsidRPr="00B70FF4" w:rsidRDefault="00E51113" w:rsidP="00B70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района», информационно-методический отдел 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 условий  для  дистанционного  обучения  английскому  языку  педагогических  работников  и  обучающихся Республики Татарстан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 муниципальной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 системы  оценки  качества  образования,  осуществление  мониторинга  качества  знаний учащихся по классам (4,6,8,9,11 классы)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 качества  образования  в  Республике  Татарстан,  выработка  различных механизмов оценивания учебных достижений учащихся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муниципальных соревнований по робототехнике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образования Исполнительного комитета Азнакаевского муниципального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Увеличение количества детей, осваивающих современные образовательные технологии с использованием робототехники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Создание консультационного пункта по подготовке  олимпиадам школьников «Путь к Олимпу»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 количества  призовых  мест,  занятых    школьниками на  олимпиадах  всероссийского и международного уровней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Грант Главы АМР по  поддержке учащихся – победителей республиканских, Всероссийских олимпиад, медалистов, учеников, показавших высокие результаты ЕГЭ «Ученик года»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  количества  призовых  мест,  занятых    школьниками на  олимпиадах  всероссийского и международного уровней, школьников, мотивированных к высоким образовательным результатам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Республиканских проектов «ЕГЭ на отлично», «ЕГЭ без двоек», районных проектов «Образовательное воскресенье»,  «Умные каникулы»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2016-2020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Положительная  динамика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результатов  единого государственного  экзамена  по  всем предметам,  уменьшение  количества  выпускников,  не прошедших минимальный порог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 муниципальных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конкурсов   «Я – математик»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  количества  призовых мест,  занятых  школьниками на олимпиадах по математике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 информатике  всероссийского  и  международного  уровней; положительная динамика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результатов  единого  государственного  экзамена  по  математике  и  информатике,  профессиональное  развитие  учителей математики и информатики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профильного образования: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-профиль»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Агротехнологический профиль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Физико-математический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Социально-экономический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Гуманитарный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Оборонно-массовый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Химико-технологический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школьников к выбору будущей профессии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муниципального фестиваля по поддержке и развитию детского технического творчества «Юный гений»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 30 процентов охвата школьников детским техническим творчеством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 государственной  национальной  политики  в  сфере  образования,  в том числе: реализация Концепции  развития  системы национального  образования  в Азнакаевском районе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 и  развитие  государственных  языков  Республики Татарстан и других языков в Республике Татарстан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«Сохранение, изучение  и  развитие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государственных языков  Республики  Татарстан и других языков  в  Азнакаевском муниципальном районе Республики  Татарстан  на  2014  – 2020 годы» 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  республиканских конкурсов </w:t>
            </w:r>
          </w:p>
          <w:p w:rsidR="00E51113" w:rsidRPr="00B70FF4" w:rsidRDefault="00E51113" w:rsidP="00492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олимпиад  по  национальному образованию («Зирэк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тиен», «Белем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доньясы», «Тамчы шоу»), муниципальных конкурсов («Татар кызы», «Татар егете», «Йолдызчык»)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 работы  с одаренными  детьми,  воспитание у обучающихся уважения к  родному  языку,  повышение интереса  к  изучению  языков, популяризация  татарского языка в мире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«Сохранение, изучение  и  развитие </w:t>
            </w:r>
          </w:p>
          <w:p w:rsidR="00E51113" w:rsidRPr="00B70FF4" w:rsidRDefault="00E51113" w:rsidP="00492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 языков  Республики  Татарстан и других языков  в  Азнакаевском муниципальном районе Республики  Татарстан  на  2014</w:t>
            </w:r>
            <w:r w:rsidR="00492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годы»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Содействие  в  сохранении  и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развитии  татарского  языка  и культуры в субъектах Российской  Федерации  с  компактным  проживанием  татарского населения Сотрудничество  с Бакалинским районом Республики Башкортостан, Бахчисарайским районом Республики Крым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Сохранение и развитие татарского 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языка  и  культуры  в субъектах  Российской  Федерации  с  компактным  проживанием татарского населения Республика  Татарстан государственная  программа  «Сохранение,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 и  развитие государственных языков  Республики  Татарстан и других языков  в  Республике 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атарстан  на  2014  –2020 годы»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Муниципальная программа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«Сохранение, изучение  и  развитие </w:t>
            </w:r>
          </w:p>
          <w:p w:rsidR="00E51113" w:rsidRPr="00B70FF4" w:rsidRDefault="00E51113" w:rsidP="00492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 языков  Республики  Татарстан и других языков  в  Азнакаевском муниципальном районе Р</w:t>
            </w:r>
            <w:r w:rsidR="00492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еспублики  Татарстан  на  2014-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годы»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Реализация  республиканского проекта  дистанционного обучения «АНА ТЕЛЕ»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 условий  для  дистанционного  обучения  татарскому  языку,  популяризация татарского языка в мире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«Сохранение, изучение  и  развитие </w:t>
            </w:r>
          </w:p>
          <w:p w:rsidR="00E51113" w:rsidRPr="00B70FF4" w:rsidRDefault="00E51113" w:rsidP="00492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 языков  Республики  Татарстан и других языков  в  Азнакаевском муниципальном районе Республики  Татарстан  на  2014</w:t>
            </w:r>
            <w:r w:rsidR="00492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годы»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государственной   информационной системы  «Электронное  образование  Республики  Татарстан» (разработка и внедрение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новых  образовательных  модулей)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  количества  призовых мест  школьников  на  олимпиадах;  высокие  результаты  на  едином  государственном  экзамене  (сравнение  среднего тестового балла по обязательным дисциплинам с общероссийскими показателями)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  Татарстан государственная  программа  «Развитие образования  и  науки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Республики  Татарстан  на  2014  – 2020»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 «Траектория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 достижений»,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 создание портфолио  образовательных  достижений  учащихся        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1–11-х классов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образования Исполнительного комитета Азнакаевского муниципального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Рост  количества  призовых мест  школьников  на  олимпиадах  всероссийского  и  международного  уровней;  положительная  динамика  результатов  единого  государственного экзамена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 проектов  по  развитию лидерского потенциала молодежи  АМР,  проведение  фестивалей,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конкурсов  и  образовательных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мероприятий  для  молодежи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АМР  («Ученик года», «Лидер года»,  «День дублера», «Чулпан», «Дни молодого избирателя»)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 количества  призовых мест  школьников  на  олимпиадах  всероссийского  и  международного  уровней;  положительная  динамика  результатов  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ого  государственного экзамена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научно-исследовательской деятельности учащихся АМР РТ (районная конференция «Открытие», «Толстовская конференция», чтения Марселя Галиева, «Родной край - бесценный клад», </w:t>
            </w:r>
            <w:r w:rsidRPr="00B7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"Земля - планета жизни", интеллектуальный марафон учащихся 4 классов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  количества  призовых мест  школьников  на  олимпиадах;  высокие  результаты  на  едином  государственном  экзамене  (сравнение  среднего тестового балла по обязательным дисциплинам с общероссийскими показателями)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Грант Главы учителям, подготовившим школьников - победителей Республиканских, всероссийских, международных олимпиад, победителям конкурсов профессионального мастерства («Учитель года», «Педагог-психолог», «Классный руководитель», «Методическая служба в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начальной школе», «Мастер-класс»)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 качества  образования в АМР Республики Татарстан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 счет  выявления  лучших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педагогов,  мотивированных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своей  деятельности  на  достижение  высоких  результатов.  Развитие профессиональной компетентности педагогов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Внедрение  эффективного  контракта  в  системе  общего  и  дополнительного   образования, в том числе  включение в трудовые  договоры  работников образовательных организаций критериев  оценки  эффективности их деятельности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  доли  работников,  в  трудовые  договоры  которых  включены  критерии  оценки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эффективности  их  деятельности,  к  2030  году  до  100  процентов Республика  Татарстан государственная  программа  «Развитие </w:t>
            </w:r>
          </w:p>
          <w:p w:rsidR="00E51113" w:rsidRPr="00B70FF4" w:rsidRDefault="00E51113" w:rsidP="003B2C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 и  науки Республики  Татарстан  на  2014 2020»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 развитие проекта «Культурный дневник школьника»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образования Исполнительного комитета Азнакаевского муниципального района», МКУ «Управление культуры 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охвата проектом «Культурный дневник школьника» учащихся начальных классов общеобразовательных организаций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Азнакаевского муниципального района на 2016-2020 годы"</w:t>
            </w:r>
          </w:p>
        </w:tc>
      </w:tr>
      <w:tr w:rsidR="000025E6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«ЗОЖ» Продолжение работы  кабинета Здоровья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Азнакаевского муниципального района совместно с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ГАУЗ «Азнакаевская ЦРБ»</w:t>
            </w:r>
          </w:p>
          <w:p w:rsidR="000025E6" w:rsidRPr="00B70FF4" w:rsidRDefault="000025E6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0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5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уровня общей смертности и продление средней продолжительности жизни человека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тыс.руб. </w:t>
            </w:r>
          </w:p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«Здоровье» АМР</w:t>
            </w:r>
          </w:p>
        </w:tc>
      </w:tr>
      <w:tr w:rsidR="000025E6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Диспансеризация населения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13880,4 тыс.руб.:</w:t>
            </w:r>
          </w:p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«Здоровье» АМР</w:t>
            </w:r>
          </w:p>
        </w:tc>
      </w:tr>
      <w:tr w:rsidR="000025E6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врачебными кадрами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 тыс.руб.:</w:t>
            </w:r>
          </w:p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 50х50, Целевая программа </w:t>
            </w:r>
          </w:p>
        </w:tc>
      </w:tr>
      <w:tr w:rsidR="000025E6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6" w:rsidRPr="00B70FF4" w:rsidRDefault="000025E6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 тыс.руб</w:t>
            </w:r>
          </w:p>
          <w:p w:rsidR="000025E6" w:rsidRPr="00B70FF4" w:rsidRDefault="000025E6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Укрепление материально-технической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базы в лечебно профилактических учреждениях села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спортивно-массовых и физкультурно-оздоровительных мероприятий (в частности, Спартакиада учащихся РТ, Спартакиада РТ среди людей с ограниченными возможностями, Спартакиада РТ  среди сельских районов РТ «Саламатлек», участие в соревнованиях в финале России по хоккею с шайбой среди юношей 2002г.р. «Золотая шайба»;  Первенство РТ среди юношей по гиревому спорту. Участие в крупных соревнованиях Российского и Республиканского масштаба, а именно: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этап Чемпионата России по зимним трековым гонкам по автокроссу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Республиканский турнир на кубок Федерации по бадминтону.  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Республиканский турнир по национальной борьбе «Курэш».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Всероссийские и Республиканские турниры по волейболу.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Республиканский турнир по греко-римской борьбе и др.)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по физической культуре, спорту и туризму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в 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Спартакиаде учащихся РТ (по 25 видам спорта);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- 1 место в общекомандном зачете Спартакиады РТ среди людей с ограниченными возможностями (по 13 видам спорта);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- 3 место в общекомандном зачете Спартакиады РТ  среди сельских районов РТ «Саламатлек» (по 10 видам спорта);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- 2 место в соревнованиях в финале России по хоккею с шайбой среди юношей 2002г.р. «Золотая шайба»;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- 1 место в Первенстве РТ среди юношей по гиревому спорту;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- 1 место по футболу среди малых городов РТ (юноши).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 юношей и девушек по шорт-треку представляет сборную РТ в Первенстве России.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Три борца включены в состав сборной РТ по борьбе на поясах.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Ветераны спорта района являются призерами в первенстве России по полиатлону и легкой атлетике. 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Долгосрочная целевая программа «Развитие физической культуры и спорта в Азнакаевском муниципальном районе на 2013-2016 годы»;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молодежной политики, физической культуры и спорта в Азнакаевском муниципальном районе Республики Татарстан</w:t>
            </w: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Взаимодействие с электронными и печатными СМИ (телевидение, радио, интернет-площадки), как регионального, так и федерального уровня по внедрению комплекса ГТО.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всех мероприятий физкультурно-спортивной направленности, в том числе и по ВФСК (ГТО), районного уровня с приглашением средств массовой информации местного и республиканского уровней и в тесном взаимодействии с муниципальными органами управления по делам молодежи и спорту, спортивными организациями, заинтересованными общественными объединениями. Кроме того, в  местной прессе – районной газете «Маяк» и на телевидении города и района ведется работа по освещению и пропаганде здорового образа жизни, занятий физической культурой и спортом. В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газете есть специальная рубрика «Спорт», где оперативно освещаются спортивные мероприятия, достижения спортсменов, которые способствуют воспитанию у молодежи и  подрастающего поколения положительного отношения к физической культуре и спорту. На телевидении в «Новостях» в разделе физкультура и спорт население получает информацию о проведенных спортивных мероприятиях, о достижениях спортсменов различного уровня, транслируются передачи о спортивной жизни города и района. Также новостная лента ведется и на сайте Управления.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по физической культуре, спорту и туризму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комплекса «Готов к труду и обороне» (ГТО) прошел среди промышленных предприятий, организаций и учреждений города и района, где приняло участие более 1200 человек. Сдача ГТО прошла по следующим видам: метание гранаты, кросс (бег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0FF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100 метров</w:t>
              </w:r>
            </w:smartTag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0FF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стрельба из пневматической винтовки, отжимание, поднятие гири.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Долгосрочная целевая программа «Развитие физической культуры и спорта в Азнакаевском муниципальном районе на 2013-2016 годы»;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молодежной политики, физической культуры и спорта в Азнакаевском муниципальном районе Республики Татарстан</w:t>
            </w: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с людьми с ограниченными возможностями (в частности, </w:t>
            </w:r>
            <w:r w:rsidRPr="00B70F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Азнакаевском муниципальном районе создана тренировочная группа в составе людей с ограниченными возможностями здоровья. О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коло 30 инвалидов в секциях занимаются шахматами, настольным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теннисом, армспортом, легкой атлетикой, стрельбой, ориентированием: участие в Первенстве и Чемпионате РТ по греко-римской (спорт глухих);участие в Чемпионате РТ по лыжным гонкам среди инвалидов; участие в Первенстве и Чемпионате РТ по мини-футболу (5х5) среди инвалидов по зрению (В1, В2+В3);участие в Первенстве и Чемпионате РТ по голболу (спорт слепых);участие в Чемпионате РТ по пауэрлифтингу среди инвалидов; участие в Первенстве и Чемпионате РТ по настольному теннису среди инвалидов; участие в Первенстве РТ по плаванию среди инвалидов; участие в Первенстве и Чемпионате РТ по бочча среди инвалидов с поражением опорно-двигательного аппарата; участие в Чемпионате РТ по туризму среди инвалидов; участие в Чемпионате РТ по легкой атлетике среди инвалидов; участие в Первенстве РТ по футзалу</w:t>
            </w:r>
            <w:r w:rsidR="003B2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юношей (до 17 лет)-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инвалидов ДЦП, в Чемпионате РТ по футзалу среди инвалидов ДЦП, в Чемпионате РТ по футзалу спорт глухих;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Чемпионатах РТ по шахматам среди инвалидов всех категорий, по русским шашкам (64) среди инвалидов всех категорий, по международным шашкам (100) среди инвалидов всех категорий; участие в Чемпионате РТ по армрестлингу среди инвалидов. 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по физической культуре, спорту и туризму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Спортсмены принимают участие в республиканских соревнованиях, где показывают хорошие результаты. Так, по итогам 2015 года по Республике Татарстан сборная команда инвалидов Азнакаевского района заняла 1 место. Ведется работа по поддержанию достигнутых результатов.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Долгосрочная целевая программа «Развитие физической культуры и спорта в Азнакаевском муниципальном районе на 2013-2016 годы»;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молодежной политики, физической культуры и спорта в Азнакаевском муниципальном районе Республики Татарстан</w:t>
            </w: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Проведение массовых физкультурно-спортивных мероприятий, в частности, «Лыжня России», «Кросс наций». Также подростки Азнакаевского района принимают активное участие в республиканских соревнованиях по хоккею с шайбой «Золотая шайба» и по футболу «Кожаный мяч», по баскетболу, настольному теннису, боксу.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по физической культуре, спорту и туризму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в физкультурно-спортивных клубах по месту жительства в 2015 году было охвачено 2 738 человека. 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Долгосрочная целевая программа «Развитие физической культуры и спорта в Азнакаевском муниципальном районе на 2013-2016 годы»;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молодежной политики, физической культуры и спорта в Азнакаевском муниципальном районе Республики Татарстан</w:t>
            </w: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физкультурно-оздоровительной работы в учреждениях, организациях, на предприятиях и в объединениях: работники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предприятий города и района принимают  активное участие на городских и районных спортивных мероприятиях,  проводимых муниципальным учреждением по физической культуре, спорту и туризму. Практически на всех предприятиях города и района проводятся внутренние спартакиады по видам спорта. Работники нефтяной отрасли активно принимают участие в Спартакиаде ОАО «Татнефть». Финансирование мероприятий проводимых под руководством МКУ «УФКСиТ» осуществляется за счет местного бюджета. В целях стимулирования и поощрения, за достигнутые результаты руководители предприятий премируют своих спортсменов за счет предприятий.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по физической культуре, спорту и туризму Исполнительного комитета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 Комплексной спартакиаде среди промышленных предприятий, организаций и учреждений приняли участие 27 организаций (более 600 человек) по видам спорта: настольный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теннис, шахматы, плавание, бильярд, стрельба, национальная борьба, перетягивание каната.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предприятиях города и района работают 10 штатных работника физической культуры и спорта. Из них 2 инструктора-методиста НГДУ «Азнакаевскнефть», 2 работника физической культуры и спорта в конноспортивной школе п.г.т. Актюбинский, 6 работника физической культуры и спорта в ООО «Шешмаойл».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Заметно повышается количество занимающихся физической культурой и спортом на тех предприятиях, где есть освобожденные работники. На остальных предприятиях города и района работа ведется на общественных началах.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Долгосрочная целевая программа «Развитие физической культуры и спорта в АМР на 2013-2016 годы»;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молодежной политики, физической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культуры и спорта в АМР РТ на 2016-2020 годы»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молодежных инициатив в сфере социального экспериментирования, в предпринимательской сфере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делам молодежи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Исполнительного комитетаАзнакаевского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Совет предпринимателей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 количества молодых предпринимателей, развитие инфраструктуры района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программа «Фабрика предпринимательства», программа Республики Татарстан «Стратегическое управление талантами»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молодежных лидеров на селе, сохранение денежного поощрения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»; главы СП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активности молодежи на селе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648 тыс.руб.:</w:t>
            </w:r>
          </w:p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«Сельская молодежь Азнакаевского муниципального района»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обучение активной молодежи из числа учащихся СОШ, НПП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МКУ «Управление образования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активной молодежи способной внести вклад в развитие района, активизация добровольческого движения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10 тыс.руб.: местный бюджет</w:t>
            </w:r>
          </w:p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программа «Фабрика предпринимательства», программа Республики Татарстан «Стратегическое управление талантами»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выездных мероприятий для студентов г. Азнакаево с целью популяризации родного города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МКУ «Управление культуры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Исполнительного комитета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Популяризация родного города, привлечение студентов в  родной город после окончания ВУЗов.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30 тыс.руб.: местный бюджет,</w:t>
            </w:r>
          </w:p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программа «Фабрика предпринимательства», программа Республики Татарстан «Стратегическое управление талантами»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молодежи в развитии малого бизнеса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Совет предпринимателей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активной, работающей молодежи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4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программа «Фабрика предпринимательства», программа Республики Татарстан «Стратегическое управление талантами»</w:t>
            </w:r>
          </w:p>
        </w:tc>
      </w:tr>
      <w:tr w:rsidR="002E6A5F" w:rsidRPr="00877B30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молодых семей в приобретении жилья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877B30" w:rsidRDefault="002E6A5F" w:rsidP="00877B3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Федеральные и Республиканские программы, в том числе отраслевые («Земский врач»,  «Строительство жилья для сотрудников МВД» и т.д.)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мероприятий по популяризации рабочих, инженерных, сельскохозяйственных профессий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ГБУ «Центр занятости населения» г.Азнакаево;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района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 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количества молодежи выбирающей рабочие, инженерные, сельскохозяйственные профессии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10 тыс.руб.: местный бюджет,</w:t>
            </w:r>
          </w:p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программа «Фабрика предпринимательства», программа Республики Татарстан «Стратегическое управление талантами»</w:t>
            </w:r>
          </w:p>
        </w:tc>
      </w:tr>
      <w:tr w:rsidR="002E6A5F" w:rsidRPr="00B70FF4" w:rsidTr="002E6A5F">
        <w:trPr>
          <w:trHeight w:val="40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конкурса «Предприниматель года» по номинациям: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Молодой предприниматель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Бизнес-леди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Лучший глава КФХ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- Лучший предприниматель в сфере производства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предпринимателей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Азнакаевского муниципального района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численности работающих в сфере бизнеса до 10 тысяч человек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развития малого и среднего предпринимательствав Азнакаевском муниципальном районе РТ </w:t>
            </w:r>
          </w:p>
        </w:tc>
      </w:tr>
      <w:tr w:rsidR="00E51113" w:rsidRPr="00B70FF4" w:rsidTr="002E6A5F">
        <w:trPr>
          <w:trHeight w:val="4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Республиканских, Федеральных и иных конкурсах на соискание грантов для поддержки творческих коллективов, лучших учреждений культуры, искусства и кинематографии и их работников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выигранных грантовых проектов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АМР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дополнительного и предпрофессионального образования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сохранность контингента учащихся в образовательных организациях в сфере культуры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Азнакаевском муниципальном районе на 2016-2020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творческих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лабораториях и форумах, в стажировках, направленных на разработку инновационных подходов к реализации образовательных программ 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Увеличение доли специалистов,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повысивших квалификацию в течение года, от общей численности специалистов отрасли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муниципальная программа «Развитие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 Азнакаевском муниципальном районе на 2016-2020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конкурсно-фестивального движения, направленного на раскрытие творческого потенциала и таланта подрастающего поколения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и ремонт объектов культурного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учреждений, находящихся в удовлетворительном состоянии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Азнакаевском муниципальном районе на 2017, 2018, 2019, 2020 годы»</w:t>
            </w:r>
          </w:p>
        </w:tc>
      </w:tr>
      <w:tr w:rsidR="00E51113" w:rsidRPr="00B70FF4" w:rsidTr="00877B30">
        <w:trPr>
          <w:trHeight w:val="192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и разнообразия предоставляемых услуг учреждениями культуры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доли публичных библиотек, подключенных к сети «Интернет», в общем количестве публичных библиотек района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передвижных культурно- информационных комплексов (расширение спектра внестационарных услуг в сфере культуры и искусств: передвижные выставки, автоклубы,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киновидеопередвижки)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охвата населения услугами учреждений культуры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культуры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Азнакаевском муниципальном районе на 2016 год», проекты муниципальных программ «Развитие культуры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Проведение культурных программ в рамках Дней Азнакаевского землячества в городах Республики Татарстан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культурных связей между городами Республики Татарстан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культуры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Азнакаевском муниципальном районе на 2016 год», проекты муниципальных программ «Развитие культуры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проведении национального праздника «Сабантуй» в  регионах Российской Федерации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мероприятий, направленных на создание условий для развития межрегионального и межнационального культурного сотрудничества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участия творческих коллективов регионов России в мероприятиях, проводимых в Азнакаевском муниципальном районе (фольклорный фестиваль тюркских народов «Чатыртаудажыен»), а также участие творческих коллективов Азнакаевского муниципального района  в международных, всероссийских, республиканских, региональных фестивалях  и конкурсах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культуры Исполнительного комитета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мероприятий, направленных на создание условий для развития межрегионального и межнационального культурного сотрудничества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в Азнакаевском муниципальном районе на 2016 год», проекты муниципальных программ «Развитие культуры в Азнакаевском муниципальном районе на 2017, 2018, 2019, 2020 годы»</w:t>
            </w:r>
          </w:p>
        </w:tc>
      </w:tr>
      <w:tr w:rsidR="00E51113" w:rsidRPr="00B70FF4" w:rsidTr="002E6A5F">
        <w:trPr>
          <w:trHeight w:val="40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Завершение строительство церкви г.Азнакаево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Исполнительный комитет г.Азнакаево Азнакаевского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Проведение духовных религиозных обрядов, Удовлетворение в духовной потребности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111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Принятие необходимых мер по своевременному внесению платежей в консолидированный бюджет Азнакаевского муниципального района, проведение работы по сокращению недоимки по всем видов налогов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МКУ «Финансово-бюджетная палата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Исполнение всеми муниципальными образованиями района плановых назначений по доходам и сокращение недоимки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повышения эффективности управления муниципальными финансами в Азнакаевском муниципальном районе Республики Татарстан на период до 2018 года </w:t>
            </w:r>
          </w:p>
        </w:tc>
      </w:tr>
      <w:tr w:rsidR="00E51113" w:rsidRPr="00B70FF4" w:rsidTr="002E6A5F">
        <w:trPr>
          <w:trHeight w:val="111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работы территориальной межведомственной комиссии по повышению уровня жизни и легализации доходов продолжить проведение мониторинга фонда заработной платы, усилить работу с предприятиями и организациями для выявления причин и не допущения роста задолженности по заработной плате, по перечислению налога на доходы физических лиц в полном объеме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МКУ «Финансово-бюджетная палата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собираемости налогов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повышения эффективности управления муниципальными финансами в Азнакаевском муниципальном районе Республики Татарстан на период до 2018 года</w:t>
            </w:r>
          </w:p>
        </w:tc>
      </w:tr>
      <w:tr w:rsidR="00E51113" w:rsidRPr="00B70FF4" w:rsidTr="002E6A5F">
        <w:trPr>
          <w:trHeight w:val="1121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муниципальных программ как основного инструмента повышения эффективности бюджетных расходов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</w:rPr>
              <w:t>МКУ «Финансово-бюджетная палата Азнакаевского муниципального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полномочий ответственных исполнителей муниципальных программ в рамках бюджетного процесса как на стадии формирования проекта решения о </w:t>
            </w: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бюджете, так и на стадии исполнения бюджета с внесением в случае необходимости изменений в соответствующие нормативные правовые акты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Программа повышения эффективности управления муниципальными финансами в Азнакаевском муниципальном районе Республики Татарстан на период до 2018 года</w:t>
            </w:r>
          </w:p>
        </w:tc>
      </w:tr>
      <w:tr w:rsidR="00E51113" w:rsidRPr="00B70FF4" w:rsidTr="00885FE1">
        <w:trPr>
          <w:trHeight w:val="227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8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жилых зон с доступным жильем, в том числе ИЖС. Обеспечение инженерной и социальной инфраструктурой территорий. Подготовка и утверждение проектов планировки территорий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8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85FE1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8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обеспеченности общей площадью жилья в расчете на одного жителя к 2030 году - 30 кв. метров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88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Муниципальные программы комплексного развития систем коммунальной инфраструктуры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Реконструкция и строительство сетей водоотведения и очистных сооружений населенных пунктов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обеспеченности населения централизованными услугами водоснабжения, снижение доли канализационной сети, нуждающейся в замене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Муниципальные программы комплексного развития систем коммунальной инфраструктуры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квартальных котельных в г. Азнакаево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«Азнакаевское ПТС» (по согласованию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удельных расходов условного топлива на отпуск тепловой энергии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123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Переход на индивидуальное отопление МКД в пгт. Актюбинский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Повышения качества жизни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Республиканская программа</w:t>
            </w:r>
          </w:p>
        </w:tc>
      </w:tr>
      <w:tr w:rsidR="00E51113" w:rsidRPr="00B70FF4" w:rsidTr="002E6A5F">
        <w:trPr>
          <w:trHeight w:val="197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документы территориального планирования, подготовка проектов планировки территорий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актуального состояния схем территориального планирования.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использования территории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и реконструкция муниципальных автомобильных дорог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дорожной инфраструктуры, снижение аварийности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муниципального дорожного фонда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моста через р. Ик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2017-2021 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04377B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Совместный проект с Республикой Башкортостан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АГНКС в г. Азнакаево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архитектуры и инфраструктурного развития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устойчивого снижения уровня негативного воздействия автомобильного транспорта на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окружающую среду и здоровье населения и достижение наибольшей экономической эффективности перевозок автотранспортными средствами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Республики Татарстан "Развитие рынка газомоторного топлива в Республике </w:t>
            </w: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Татарстан на 2013-2023 годы"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Строительство полигона ТБО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10-процентный охват населенных пунктов системой централизованного сбора твердых коммунальных отходов. Доведение доли утилизируемых (перерабатываемых) и обезвреживаемых твердых коммунальных отходов до 50 процентов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87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городских автобусов 5 ед. малой вместимости (до 50 мест) работающих на газомоторном топливе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транспорта и дорожного хозяйства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числа пассажиропотока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искусственного водоема в городском парке им. Р.К. Ишкаева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МУП «МППБиО г.Азнакаево»,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мероприятий, организация место отдыха населения, озеленение, благоустройство территории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существующей лыжной базы со строительством пристроя и лыже-роллерной трассы г.Азнакаево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Министерство по делам молодежи и спорту РТ, Министерство строительства, архитектуры и ЖКХ РТ,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по физической культуре, спорту и туризму Исполнительного комитета Азнакаевского муниципального района»,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Увеличение проведение спортивно-массовых мероприятий,  вовлечение  в спорт 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Капитальный ремонт МКД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2016-2030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строительства, архитектуры и ЖКХ РТ, МУП «Департамент ЖКХиБАМР РТ»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обеспеченности населения централизованными услугами водоснабжения, снижение доли канализационной сети, нуждающейся в замене, снижение удельных расходов условного топлива на отпуск электрической и тепловой энергии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софинансированиякапремонта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стадиона «Юбилейный» в г.Азнакаево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«Управление по физической культуре, спорту и туризму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Исполнительного комитета Азнакаевского муниципального района», 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Увеличение проведения спортивно-массовых мероприятий, вовлечение  в спорт  населения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Реконструкция улицы Нефтяников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2016-2017 гг.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качество жизни жителей города Азнакаево, благоустройство  улицы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улицы Сююмбики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архитектурного облика, организации пешеходных связей, благоустройство, озеленение, увеличение безопасности дорожного движения, орга</w:t>
            </w:r>
            <w:r w:rsidR="00885F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низация место отдыха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локальной ливневой канализации в г.Азнакаево и мкр. Яна Юл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качество жизни населения, улучшение архитектурного облика, благоустройство   территории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майдана Сабантуя (строительство центральной трибуны, павильонов, системы водоснабжения, подъездных путей)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мероприятий, организация место отдыха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«Парка Доброты» для маломобильного населения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АО «Азнакаевский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завод «Нефтемаш»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Улучшение качество жизни населения, озеленение и благоустройство территории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Работы, направляемые на реализацию программ дорожных работ на дорогах общего пользования местного значения в Азнакаевском муниципальном районе Республики Татарстан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2016-2030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качество жизни населения, увеличение безопасности дорожного движения, уменьшение количество дорожно-транспортных происшествий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Дорожный фонд Исполнительного комитета Азнакаевского муниципального района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 дороги, соединяющая   мкр. Яна  Юл с городом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качество жизни населения, увеличение безопасности дорожного движения, уменьшение количество дорожно-транспортных происшествий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Обновление  и обшивка фасадов  многоквартирных домов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«Татнефть»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МУП «Департамент ЖКХиБ АМР РТ»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качество жизни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подземных  бункерных  площадок  для сбора  твердых  бытовых отходов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района,</w:t>
            </w:r>
          </w:p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ОАО «Азнакаевский завод «Нефтемаш»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качества  жизни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включения в муниципальную программу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Обустройство  контейнерных площадок  современными  мусорными контейнерами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качества  жизни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природоохранных  мероприятий </w:t>
            </w:r>
          </w:p>
        </w:tc>
      </w:tr>
      <w:tr w:rsidR="002E6A5F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поддержка сельхозтоваропроизводите-лей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г.Азнакаево Азнак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аевского муниципального района совместно с</w:t>
            </w:r>
          </w:p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0025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МСХиП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Стимулирование инвестиционной деятельности АПК, осуществление бюджетных инвестиций в объекты капитального строительства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«Развитие сельского хозяйства Азнакаевского муниципального района на 2013-2016 годы»</w:t>
            </w:r>
          </w:p>
        </w:tc>
      </w:tr>
      <w:tr w:rsidR="0004377B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7B" w:rsidRPr="00B70FF4" w:rsidRDefault="0004377B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Капительный ремонт коровников на 100 голов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7B" w:rsidRPr="00B70FF4" w:rsidRDefault="0004377B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7B" w:rsidRPr="00B70FF4" w:rsidRDefault="0004377B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руководители сельхозпредприятий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7B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содержания скота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7B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грантовой поддержки</w:t>
            </w:r>
          </w:p>
        </w:tc>
      </w:tr>
      <w:tr w:rsidR="0004377B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7B" w:rsidRPr="00B70FF4" w:rsidRDefault="0004377B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Капительный ремонт коровников на 200 голов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7B" w:rsidRPr="00B70FF4" w:rsidRDefault="0004377B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7B" w:rsidRPr="00B70FF4" w:rsidRDefault="0004377B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7B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7B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площадки для выгула КРС мясной породы  Герефорд в с.Карамалы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СХПК "ТаллыБуляк"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собственные, заемные средства хозяйства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Развитие племенного животноводства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ГКУ "ГГСХУ племенным делом в животноводстве"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в области ветеринарии:  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оздоровление поголовья КРС от лейкоза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профилактика от бешенства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антимаститная программа (экологически чистое молоко без антибиотиков)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недопущение возникновения особо опасных болезней бруцеллелёз, туберкулёз, сибирская язва и ранее не зарегистрированные на территории района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"Азнакаевское районное государственное ветеринарное объединение"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Оздоровление поголовья и недопущения заболеваемости, экологически чистая продукция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Обновление семенного материала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сельскохозяйственные предприятия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Улучшение качества семенного материала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877B30" w:rsidP="00877B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="00E51113"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Повышение плодородия почв:  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известкование кислых почв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внесение минеральных и органических удобрений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чередование полевых севооборотов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сельскохозяйственные предприятия,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урожайности сельскохозяйственных культур зерновых и зернобобовых и кормовых культур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877B30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мелиоративным работам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урожайности картофеля, бобовых культур, многолетних трав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877B30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Внедрение высокомаржинальных культур в растениеводстве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сельскохозяйственные предприятия,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Рост доходности сельскохозяйственных товаропроизводителей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877B30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Обновление парка сельскохозяйственной техники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руководители сельскохозяйственных предприятий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Техническая и технологическая модернизация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FB65D3" w:rsidP="00FB65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бюджет, местный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Реконструкция гаража для ремонта сельхозмашин в СХПК "ТаллыБуляк"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председатель СХПК "ТаллыБуляк"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Технологическая модернизация помещения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собственные, заемные средства хозяйства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силосно-сенажных траншей мощностью 1 тыс.тн и более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руководители сельскохозяйственны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х предприятий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Качественное хранение кормов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FB65D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Привлечение кадров в АПК: 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выпускников ВУЗов, СУЗов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финансовое стимулирование выпускников ВУЗов, устроившихся на работу в сельской местности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финансовое стимулирование целенаправленных студентов в АПК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включение в программу "Обеспечение жильем в сельской местности, строительство жилья для сельской молодежи"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переквалификация кадров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руководители сельскохозяйственных предприятий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Восполнение недостатка специалистов в аграрном секторе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FB65D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бюджет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развития предпринимательства на селе путем оказания помощи в создании КФХ, ИП, семейных ферм, в т.ч. и при оформлении земельных участков и зданий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Исполнительный комитет Азнакаевского муниципального района, ГБУ Центр занятости населения г.Азнакаево (по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согласованию), МСХиП РТ (по согласованию)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Заинтересованность, занятость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Муниципальная целевая программа "Развитие сельского хозяйства АМР на 2013-2016 годы"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Предоставление субсидируемых кредитов для ЛПХ, КФХ и сельскохозяйственным кооперативам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Россельхозбанк, Ак Барс Банк, Сбербанк, Татфондбанк,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семейных животноводческих ферм на базе КФХ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«Начинающий фермер», программа «Семейная ферма»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мини молочных ферм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Производство животноводческой продукции, увеличение поголовья сельскохозяйственных животных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Выдача доильного аппарата ЛПХ, имеющим 3 и более дойных коров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сельского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Муниципальная целевая программа "Развитие сельского хозяйства АМР на 2013-2016 годы"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Выдача молодняка КРС молодым    семьям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МСХиП РТ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сельскохозяйственные предприятия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молодых семей на селе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целевая программа "Развитие сельского хозяйства АМР на 2013-2016 годы"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Программа "Лизинг-грант" для КФХ, семейных ферм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Министерство экономики РТ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для фермеров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Программа "Лизинг-грант"</w:t>
            </w:r>
          </w:p>
        </w:tc>
      </w:tr>
      <w:tr w:rsidR="00E51113" w:rsidRPr="00B70FF4" w:rsidTr="002E6A5F">
        <w:trPr>
          <w:trHeight w:val="506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муниципального залога для кредитования малых предприятий и развития КФХ, ЛПХ и семейных ферм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(по согласованию),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Азнакаевского муниципального района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целевая программа "Развитие сельского хозяйства АМР на 2013-2016 годы"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Проведение инвентаризации муниципальных земель и имущества с целью дальнейшего эффективного использования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2016</w:t>
            </w:r>
            <w:r w:rsidR="000025E6">
              <w:rPr>
                <w:rFonts w:ascii="Times New Roman" w:eastAsia="+mn-ea" w:hAnsi="Times New Roman"/>
                <w:sz w:val="24"/>
                <w:szCs w:val="24"/>
              </w:rPr>
              <w:t xml:space="preserve"> -2017гг.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Палата имущественных и земельных отношений Азнакаевского муниципального района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Содействие развитию малого и среднего бизнеса в районе.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Местный бюджет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Проведение ярмарок, выставок, развитие и эффективное функционирование, развитие агропромышленного парка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2016-2021</w:t>
            </w:r>
            <w:r w:rsidR="000025E6">
              <w:rPr>
                <w:rFonts w:ascii="Times New Roman" w:eastAsia="+mn-ea" w:hAnsi="Times New Roman"/>
                <w:sz w:val="24"/>
                <w:szCs w:val="24"/>
              </w:rPr>
              <w:t>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 xml:space="preserve">Исполнительный комитет Азнакаевского муниципального района РТ,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сельского хозяйства и продовольствия МСХиП в Азнакаевском муниципальном районе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Содействие развитию малого и среднего бизнеса в районе.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Увеличение доли  малого и среднего предпринимательства в ВТП до 17,2% к 2021 году.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Местный бюджет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+mn-ea" w:hAnsi="Times New Roman"/>
                <w:sz w:val="24"/>
                <w:szCs w:val="24"/>
              </w:rPr>
            </w:pPr>
            <w:r w:rsidRPr="00B70FF4">
              <w:rPr>
                <w:rFonts w:ascii="Times New Roman" w:eastAsia="+mn-ea" w:hAnsi="Times New Roman"/>
                <w:sz w:val="24"/>
                <w:szCs w:val="24"/>
              </w:rPr>
              <w:t>Средства предпринимателей</w:t>
            </w:r>
          </w:p>
        </w:tc>
      </w:tr>
      <w:tr w:rsidR="00E51113" w:rsidRPr="00B70FF4" w:rsidTr="00FB65D3">
        <w:trPr>
          <w:trHeight w:val="36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«Предпринимательский десант»  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04377B" w:rsidP="00FB6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Совет предпринимателей </w:t>
            </w:r>
            <w:r w:rsidRPr="00B70FF4">
              <w:rPr>
                <w:rFonts w:ascii="Times New Roman" w:eastAsia="+mn-ea" w:hAnsi="Times New Roman"/>
                <w:sz w:val="24"/>
                <w:szCs w:val="24"/>
              </w:rPr>
              <w:t>Азнакаевского муниципального района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согласованию), МКУ «Управление образования Исполнительного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комитета Азнакаевского муниципального района»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40 готовых  бизнес-идей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Участие школьников в конкурсе «Чулпан» в номинации «Молодой предприниматель».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ежегодно, 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Совет предпринимателей </w:t>
            </w:r>
            <w:r w:rsidRPr="00B70FF4">
              <w:rPr>
                <w:rFonts w:ascii="Times New Roman" w:eastAsia="+mn-ea" w:hAnsi="Times New Roman"/>
                <w:sz w:val="24"/>
                <w:szCs w:val="24"/>
              </w:rPr>
              <w:t>Азнакаевского муниципального района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согласованию), МКУ «Управление образования Исполнительного комитета Азнакаевского муниципального района»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04377B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3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молодых предпринимателей района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Запуск производства мебели, приспособлений для детей с диагнозом ДЦП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2016-2017</w:t>
            </w:r>
            <w:r w:rsidR="00E51113"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ИП АхмадийшинаГ.С. (по согласованию), Промплощадка «Азнакай»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детей-инвалидов с диагнозом ДЦП РТ с последующим выходом в регионы РФ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программах «Лизинг-Грант»,  «50х50», «Инновация»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Размещение на официальном портале муниципального</w:t>
            </w:r>
            <w:r w:rsidR="000025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информации о преимуществах использования</w:t>
            </w:r>
            <w:r w:rsidR="00043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электронных услуг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 Азнакаевского муниципального района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 доли пользователей электронных и государственных услуг до 60% в 2017 году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 включения в программы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Регулярные новости и статьи по популяризации электронных и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муниципальных услуг Республики Татарстан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Прямое вовлечение в регистрацию на портале государственных муниципальных услуг Республики Татарстан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Исполнительный комитет  Азнакаевского муниципального района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новых и реконструкция существующих парков и скверов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степени озеленения поселений (отношение площади, занятой под зеленые насаждения, к общей площади поселения)</w:t>
            </w:r>
          </w:p>
          <w:p w:rsidR="00E51113" w:rsidRPr="00B70FF4" w:rsidRDefault="00E51113" w:rsidP="00B70F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строительства парков и скверов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Рекультивация нарушенных земель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рекультивированных земель в общей площади нарушенных земель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охра на окружающей среды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гидротехнических сооружений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архитектуры и инфраструктурного развития Исполнительного комитета Азнакаевского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FF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создание условий для мелиорации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охра на окружающей среды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Полное внедрение в производство молочной мегафермы в Актюбинском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РПК  ООО «Союз Агро», рассчитанное на содержание 3900 голов, откормочной площадки на 1000 голов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Актюбинский РПК ООО "Союз Агро"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Увеличение поголовья КРС, повышение продуктивности, откорм животных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 млн.руб.: собственные средства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«Строительство фермы на 20,4 тысяч голов индеек. Производство и откорм мяса индейки». Планируемый бюджет проекта 28,2 млн.руб. С/Х ООО «Ислам» (КФХ Каримов Ф.Р.)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2017-2018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КФХ Каримов Ф.Р.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Производство и откорм мяса индейки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28.2 млн.руб.:</w:t>
            </w:r>
            <w:r w:rsidR="00FB65D3" w:rsidRPr="00B70F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«Строительство элеватора. Комплекс подготовки и хранения зерна на 50 тысяч тонн» в с.Какре-Елга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2016-2019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ИК АМР</w:t>
            </w: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ООО «Марс»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Хранение и переработка и зерна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hAnsi="Times New Roman"/>
                <w:sz w:val="24"/>
                <w:szCs w:val="24"/>
              </w:rPr>
              <w:t>280 млн.руб.: средства бюджета РТ (50%), ПАО «Татнефть» 50%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Убойный пункт в с.Митряево. Производительность 15 голов в день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и продовольствия МСХиП в Азнакаевском муниципальном районе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согласованию), ООО «Азнакаевская заготконтора»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Улучшение качества сырья, экологизация производства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млн.руб.: собственные,  заемные средства, средства грантов 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Запуск теплиц по выращиванию овощей в сельских поселениях: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 Сарлы на 7 га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 Масягутово 1 га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2016-2019 гг.</w:t>
            </w:r>
          </w:p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2016-2017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КФХ Сахапов Р.Р.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ЛПХ Нурутдинов Ш.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населения района и соседних регионов экологически чистыми овощами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программах «Лизинг-Грант», «Начинающий фермер», «Семейная ферма»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Ягодно-фруктовый сад в 25 га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КФХ Халимова А.Н.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насыщение рынка товаром собственного производства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«Стратегия развития ягодно-фруктовый сада в АМО 2016-2030 гг.»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 «И-Парк»: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выпуск канализационных труб и фитингов для нужд ЖКХ РТ</w:t>
            </w:r>
          </w:p>
          <w:p w:rsidR="00E51113" w:rsidRPr="00B70FF4" w:rsidRDefault="0004377B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производство мебели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043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ООО «Интех»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насыщение рынка товаром собственного производства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 ООО «Интех» «Инвестиционная программа промышленная площадка «И-Парк» 2020 года»</w:t>
            </w:r>
          </w:p>
        </w:tc>
      </w:tr>
      <w:tr w:rsidR="00E51113" w:rsidRPr="00B70FF4" w:rsidTr="002E6A5F">
        <w:trPr>
          <w:trHeight w:val="31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 «Азнакай»: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выпуск конкурентоспособных строительных материалов в регионе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выпуск продуктовых полуфабрикатов</w:t>
            </w:r>
          </w:p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количества оказываемых транспортных услуг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2016-2021 гг.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FB65D3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 ООО «Фревей» </w:t>
            </w: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доведение числа резидентов парка до 21;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насыщение рынка товаром собственного производства</w:t>
            </w:r>
          </w:p>
          <w:p w:rsidR="00E51113" w:rsidRPr="00B70FF4" w:rsidRDefault="00E51113" w:rsidP="00B70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обеспечение населения, а также предприятий Альметьевской агломерации транспортными услугами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3" w:rsidRPr="00B70FF4" w:rsidRDefault="00E51113" w:rsidP="00B70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0FF4" w:rsidRDefault="00B70FF4" w:rsidP="00B70FF4">
      <w:pPr>
        <w:spacing w:line="360" w:lineRule="auto"/>
        <w:jc w:val="both"/>
        <w:rPr>
          <w:sz w:val="28"/>
          <w:szCs w:val="28"/>
        </w:rPr>
        <w:sectPr w:rsidR="00B70FF4" w:rsidSect="00B70FF4">
          <w:pgSz w:w="16834" w:h="11909" w:orient="landscape"/>
          <w:pgMar w:top="1083" w:right="1440" w:bottom="709" w:left="992" w:header="720" w:footer="720" w:gutter="0"/>
          <w:cols w:space="720"/>
          <w:titlePg/>
          <w:docGrid w:linePitch="299"/>
        </w:sectPr>
      </w:pPr>
    </w:p>
    <w:p w:rsidR="00D51B6D" w:rsidRPr="00B63BDB" w:rsidRDefault="00D51B6D" w:rsidP="00D51B6D">
      <w:pPr>
        <w:pStyle w:val="3"/>
        <w:jc w:val="center"/>
        <w:rPr>
          <w:sz w:val="28"/>
          <w:szCs w:val="28"/>
        </w:rPr>
      </w:pPr>
      <w:bookmarkStart w:id="199" w:name="_Toc453137009"/>
      <w:bookmarkStart w:id="200" w:name="_Toc453583987"/>
      <w:r w:rsidRPr="00B63BDB">
        <w:rPr>
          <w:sz w:val="28"/>
          <w:szCs w:val="28"/>
        </w:rPr>
        <w:lastRenderedPageBreak/>
        <w:t>Заключение</w:t>
      </w:r>
      <w:bookmarkEnd w:id="195"/>
      <w:bookmarkEnd w:id="199"/>
      <w:bookmarkEnd w:id="200"/>
    </w:p>
    <w:p w:rsidR="0004377B" w:rsidRPr="0004377B" w:rsidRDefault="00D51B6D" w:rsidP="00FB65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377B" w:rsidRPr="0004377B" w:rsidSect="0004377B">
          <w:pgSz w:w="11909" w:h="16834"/>
          <w:pgMar w:top="1440" w:right="709" w:bottom="992" w:left="1083" w:header="720" w:footer="720" w:gutter="0"/>
          <w:cols w:space="720"/>
          <w:titlePg/>
          <w:docGrid w:linePitch="299"/>
        </w:sectPr>
      </w:pPr>
      <w:r w:rsidRPr="0092663C"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>
        <w:rPr>
          <w:rFonts w:ascii="Times New Roman" w:hAnsi="Times New Roman" w:cs="Times New Roman"/>
          <w:sz w:val="28"/>
          <w:szCs w:val="28"/>
        </w:rPr>
        <w:t>Азнакаевского</w:t>
      </w:r>
      <w:r w:rsidRPr="0092663C">
        <w:rPr>
          <w:rFonts w:ascii="Times New Roman" w:hAnsi="Times New Roman" w:cs="Times New Roman"/>
          <w:sz w:val="28"/>
          <w:szCs w:val="28"/>
        </w:rPr>
        <w:t xml:space="preserve"> муниципального района на длительный период времени ориентирована на формирование эффективной структуры экономики и социальной сферы, направленной на повышение уровня жизни людей иразвитиепроизводственногоитрудового потенциала.</w:t>
      </w:r>
    </w:p>
    <w:p w:rsidR="003C5A0B" w:rsidRDefault="00566C01" w:rsidP="009137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6"/>
        </w:rPr>
      </w:pPr>
      <w:bookmarkStart w:id="201" w:name="_Toc451984427"/>
      <w:bookmarkStart w:id="202" w:name="_Toc452105411"/>
      <w:bookmarkStart w:id="203" w:name="_Toc452192435"/>
      <w:bookmarkStart w:id="204" w:name="_Toc453137010"/>
      <w:bookmarkStart w:id="205" w:name="_Toc453583988"/>
      <w:bookmarkEnd w:id="0"/>
      <w:r>
        <w:rPr>
          <w:rFonts w:ascii="Times New Roman" w:hAnsi="Times New Roman" w:cs="Times New Roman"/>
          <w:sz w:val="28"/>
          <w:szCs w:val="26"/>
        </w:rPr>
        <w:lastRenderedPageBreak/>
        <w:t>Приложение 1</w:t>
      </w:r>
      <w:bookmarkEnd w:id="201"/>
      <w:bookmarkEnd w:id="202"/>
      <w:bookmarkEnd w:id="203"/>
      <w:bookmarkEnd w:id="204"/>
      <w:bookmarkEnd w:id="205"/>
    </w:p>
    <w:tbl>
      <w:tblPr>
        <w:tblStyle w:val="1110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1418"/>
        <w:gridCol w:w="1984"/>
        <w:gridCol w:w="3261"/>
        <w:gridCol w:w="2693"/>
      </w:tblGrid>
      <w:tr w:rsidR="008F7C8C" w:rsidRPr="008F7C8C" w:rsidTr="00365300">
        <w:tc>
          <w:tcPr>
            <w:tcW w:w="15735" w:type="dxa"/>
            <w:gridSpan w:val="6"/>
            <w:vAlign w:val="center"/>
            <w:hideMark/>
          </w:tcPr>
          <w:p w:rsidR="008F7C8C" w:rsidRPr="008F7C8C" w:rsidRDefault="008F7C8C" w:rsidP="008F7C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06" w:name="_Toc449015734"/>
            <w:bookmarkStart w:id="207" w:name="_Toc451984432"/>
            <w:bookmarkStart w:id="208" w:name="_Toc452192436"/>
            <w:bookmarkStart w:id="209" w:name="_Toc453072352"/>
            <w:bookmarkStart w:id="210" w:name="_Toc453137011"/>
            <w:bookmarkStart w:id="211" w:name="_Toc453455493"/>
            <w:bookmarkStart w:id="212" w:name="_Toc453460303"/>
            <w:bookmarkStart w:id="213" w:name="_Toc453489236"/>
            <w:bookmarkStart w:id="214" w:name="_Toc453490965"/>
            <w:bookmarkStart w:id="215" w:name="_Toc453583989"/>
            <w:r w:rsidRPr="008F7C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муниципальных программ</w:t>
            </w:r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</w:p>
        </w:tc>
      </w:tr>
      <w:tr w:rsidR="008F7C8C" w:rsidRPr="008F7C8C" w:rsidTr="00365300">
        <w:tc>
          <w:tcPr>
            <w:tcW w:w="2127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252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418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4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261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  <w:hideMark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Правовые основания (реквизиты решений об утверждении)</w:t>
            </w:r>
          </w:p>
        </w:tc>
      </w:tr>
      <w:tr w:rsidR="008F7C8C" w:rsidRPr="008F7C8C" w:rsidTr="00885FE1">
        <w:trPr>
          <w:trHeight w:val="6953"/>
        </w:trPr>
        <w:tc>
          <w:tcPr>
            <w:tcW w:w="2127" w:type="dxa"/>
          </w:tcPr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«Программа комплексного развития систем коммунальной инфраструктуры Азнакаевского муниципального района Республики Татарстан 2011-2020 годы»</w:t>
            </w:r>
          </w:p>
        </w:tc>
        <w:tc>
          <w:tcPr>
            <w:tcW w:w="4252" w:type="dxa"/>
          </w:tcPr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Устойчивое функционирование и развитие систем коммунальной  инфраструктуры Азнакаевского муниципального района</w:t>
            </w:r>
            <w:r w:rsidR="00885F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-100 %  обеспечение  населения Азнакаевского муниципального района  питьевой водой, улучшение качества  питьевой воды, исключение аварийных ситуаций, сокращение потерь воды;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-строительство новых объектов электросетевого хозяйства и реконструкция изношенных сетей электроснабжения;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-обеспечение возможности подключения  к существующим сетям  новым  застройщикам;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качества оказываемых услуг; 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 в Азнакаевском муниципальном районе;</w:t>
            </w:r>
          </w:p>
          <w:p w:rsidR="008F7C8C" w:rsidRPr="008F7C8C" w:rsidRDefault="008F7C8C" w:rsidP="008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-повышение  энергетической эффективности экономики Азнакаевского муниципального района.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комплекс мероприятий, реализация которых началась в 2011 году и рассчитана до 2020 года включительно</w:t>
            </w:r>
          </w:p>
        </w:tc>
        <w:tc>
          <w:tcPr>
            <w:tcW w:w="3261" w:type="dxa"/>
          </w:tcPr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Азнакаевского муниципального района</w:t>
            </w:r>
          </w:p>
          <w:p w:rsidR="008F7C8C" w:rsidRPr="008F7C8C" w:rsidRDefault="008F7C8C" w:rsidP="008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Организации коммунального комплекса в случаях и порядке, предусмотренном Федеральным законом от 30.12.2004 г. № 210-ФЗ «Об основах регулирования  тарифов организаций коммунального комплекса»</w:t>
            </w:r>
          </w:p>
        </w:tc>
        <w:tc>
          <w:tcPr>
            <w:tcW w:w="2693" w:type="dxa"/>
          </w:tcPr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30.12.2004г. № 210-ФЗ «Об основах регулирования тарифов организаций коммунального комплекса»</w:t>
            </w:r>
          </w:p>
          <w:p w:rsidR="008F7C8C" w:rsidRPr="008F7C8C" w:rsidRDefault="008F7C8C" w:rsidP="008F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РФ от 06.05.2011г. № 204 « О разработке программ комплексного развития систем коммунальной инфраструктуры муниципальных образований»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«Подготовка, переподготовка и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 кадров в сфере жилищно-коммунального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Азнакаевского муниципального района Республики </w:t>
            </w:r>
          </w:p>
          <w:p w:rsidR="008F7C8C" w:rsidRPr="008F7C8C" w:rsidRDefault="00B67268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на 2012-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годы»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эффективной системы управления и эксплуатации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жилищно-коммунальным комплексом (далее - ЖКК) Азнакаевского муниципального района;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превращение системы обучения в эффективную форму кадровой политики, в важный фактор получения теоретических знаний и практических навыков современных форм и методов управления и эксплуатации предприятий ЖКК;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оптимального организационно-правового обеспечения деятельности предприятий ЖКК;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новых методов планирования, финансирования,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 и оценки деятельности предприятий и работников ЖКК;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предприятий ЖКК;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эффективных методов подбора квалифицированных кадров для предприятий ЖКК, оценка результатов деятельности работников предприятий ЖКК, а также создание условий для их должностного (служебного) роста;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механизмов выявления и разрешения конфликта интересов работников предприятий ЖКК, а также законодательного регулирования вопросов профессиональной этики работников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предприятий ЖКК;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системы управления объектами ЖКК. 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18.05.2012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2012 - 2016 годы</w:t>
            </w:r>
          </w:p>
        </w:tc>
        <w:tc>
          <w:tcPr>
            <w:tcW w:w="3261" w:type="dxa"/>
          </w:tcPr>
          <w:p w:rsidR="008F7C8C" w:rsidRPr="008F7C8C" w:rsidRDefault="008F7C8C" w:rsidP="0088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«Департамент ЖКХиБАзнакаевского муниципального района»</w:t>
            </w:r>
          </w:p>
          <w:p w:rsidR="008F7C8C" w:rsidRPr="008F7C8C" w:rsidRDefault="008F7C8C" w:rsidP="0088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Предприятия, работающие в сфере ЖКХ Азнакаевского </w:t>
            </w:r>
          </w:p>
          <w:p w:rsidR="008F7C8C" w:rsidRPr="008F7C8C" w:rsidRDefault="008F7C8C" w:rsidP="0088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</w:t>
            </w:r>
          </w:p>
          <w:p w:rsidR="008F7C8C" w:rsidRPr="008F7C8C" w:rsidRDefault="008F7C8C" w:rsidP="0088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центры, осуществляющие подготовку,</w:t>
            </w:r>
          </w:p>
          <w:p w:rsidR="008F7C8C" w:rsidRPr="00165EEF" w:rsidRDefault="008F7C8C" w:rsidP="0088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переподготовкукадров в отрасли ЖКХ</w:t>
            </w:r>
          </w:p>
          <w:p w:rsidR="008F7C8C" w:rsidRPr="008F7C8C" w:rsidRDefault="008F7C8C" w:rsidP="0088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РИК АМР от 18.05.2012 №107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г. </w:t>
            </w:r>
            <w:r w:rsidR="00B672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131-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672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общих принципах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местного самоуправления</w:t>
            </w:r>
            <w:r w:rsidR="00B6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Российской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Федерации»; 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Кабинета Министров Республики Татарстан </w:t>
            </w:r>
          </w:p>
          <w:p w:rsidR="008F7C8C" w:rsidRPr="008F7C8C" w:rsidRDefault="00B67268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100-р от 26.01.2012г.;</w:t>
            </w:r>
          </w:p>
          <w:p w:rsidR="008F7C8C" w:rsidRPr="008F7C8C" w:rsidRDefault="008F7C8C" w:rsidP="00B672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УставАзнакаевскогомуниципальногорайона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комплексная программа по профилактике правонарушений в Азнакаевском муниципальном районе на 2013-2016 годы  (далее – Программа)</w:t>
            </w:r>
          </w:p>
        </w:tc>
        <w:tc>
          <w:tcPr>
            <w:tcW w:w="4252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 Предупреждение правонарушений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="00B67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2. 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в том числе несовершеннолетних и молодежи.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  <w:r w:rsidRPr="008F7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 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по борьбе  с алкогольной и наркотической зависимостью среди населения, в том числе несовершеннолетних и молодежи.  4. 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 и организаций всех форм собственности, а также граждан и общественных объединений.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 Предупреждение и пресечение нелегальной миграции.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 Профилактика экстремизма и терроризма, в том числе в подростковой и молодежной среде.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 Активизация работы по профилактике правонарушений на территории  Азнакаевского муниципального района.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8. Профилактика преступлений экономической направленности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12.12.2012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реализуется в течение 2013-2016 годов</w:t>
            </w:r>
          </w:p>
        </w:tc>
        <w:tc>
          <w:tcPr>
            <w:tcW w:w="3261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Исполнительный комитет 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Азнакаевского муниципального района;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профилактики правонарушений   Азнакаевского   муниципального района, ведомства, территориальные органы федеральных органов исполнительной власти, органы местного самоуправления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РИК 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АМР от 12.12.2012 №292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национальной безопасности Российской Федерации до 2020 года, утвержденная Указом Президента Российской Федерации от 12.05.2009 №537, Послание Президента Российской Федерации Федеральному собранию Российской Федерации на 2010 год от 12.11.2009 года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целевая программа «Развитие сельского хозяйства Азнакаевского муниципального района на 2013-201</w:t>
            </w:r>
            <w:r w:rsidR="00195F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252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конкурентоспособности сельскохозяйственной продукции и состояния продовольственной продукции;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жизни сельского населения и социального обустройства сельских поселений;</w:t>
            </w:r>
          </w:p>
          <w:p w:rsidR="008F7C8C" w:rsidRPr="008F7C8C" w:rsidRDefault="008F7C8C" w:rsidP="00B67268">
            <w:pPr>
              <w:framePr w:hSpace="180" w:wrap="around" w:vAnchor="text" w:hAnchor="page" w:x="1873" w:y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общих условий для повышения эффективности сельскохозяйственного производства, его динамичного и сбалансированного роста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течение 2013-2016 годов</w:t>
            </w:r>
          </w:p>
        </w:tc>
        <w:tc>
          <w:tcPr>
            <w:tcW w:w="3261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Исполнительный комитет  Азнакаевского муниципального района 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сельского хозяйства и продовольствия в Азнакаевском муниципальном районе Министерства сельского хозяйства и продовольствия Республики Татарстан.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B67268">
              <w:rPr>
                <w:rFonts w:ascii="Times New Roman" w:hAnsi="Times New Roman" w:cs="Times New Roman"/>
                <w:sz w:val="24"/>
                <w:szCs w:val="24"/>
              </w:rPr>
              <w:t>овление РИК АМР от 28.02.2013 №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закон от 29 декабря 2006 №264-ФЗ «О развитии с</w:t>
            </w:r>
            <w:r w:rsidR="00B67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хозяйства» </w:t>
            </w:r>
            <w:r w:rsidRPr="008F7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Постановление Правительства РФ  от 14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7C8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2012 г</w:t>
              </w:r>
            </w:smartTag>
            <w:r w:rsidRPr="008F7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№ 717 «О Государственной программе развития сельского хозяйства и регулирования рынков сельскохозяйственной продукции,сырья и продовольствия на 2013-2020 годы»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Долгосрочная целевая программа «Развитие физической культуры и спорта в Азнакаевском муниципальном районе на 2013 – 2016 годы»</w:t>
            </w:r>
          </w:p>
        </w:tc>
        <w:tc>
          <w:tcPr>
            <w:tcW w:w="4252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1.Реализация муниципальной политики в области физической культуры и спорта.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2.Удовлетворение текущих и формирование новых потребностей населения в занятиях физической культурой и спортом.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3.Формирование здорового образа жизни.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4.Создание условий ведения всем населением Азнакаевского района здорового образа жизни. 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5.Обеспечение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оздоровительных и спортивных мероприятий муниципального района.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19.07.2013</w:t>
            </w:r>
          </w:p>
        </w:tc>
        <w:tc>
          <w:tcPr>
            <w:tcW w:w="1984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B672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2016 годы</w:t>
            </w:r>
          </w:p>
        </w:tc>
        <w:tc>
          <w:tcPr>
            <w:tcW w:w="3261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Исполнительный комитет Азнакаевского муниципального района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«Управление по физической культуре, спорту и туризму Исполнительного комитета Азнакаевского муниципального района»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«Управление образования Исполнительного комитета Азнакаевского муниципального района» 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МКУ «Финансово-бюджетная плата Азнакаевского муниципального района»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социальной защиты МТЗ и СЗ РТ в Азнакаевском муниципальном районе (по согласованию)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«ДЮСШ» Азнакаевского муниципального района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ГАУЗ «Азнакаевская ЦРБ»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РИК АМР от 19.07.2013 №198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04.12.2007 №329-ФЗ «О физической культуре и спорте в Российской Федерации»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Кабинета Министров Республики Татарстан от 30.12.2010 №1134 «О долгосрочной целевой программе «Развитие физической культуры и спорт</w:t>
            </w:r>
            <w:r w:rsidR="00B67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 Республике Татарстан </w:t>
            </w:r>
            <w:r w:rsidR="00B672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2011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-2015 годы»</w:t>
            </w:r>
          </w:p>
        </w:tc>
      </w:tr>
      <w:tr w:rsidR="008F7C8C" w:rsidRPr="008F7C8C" w:rsidTr="00365300">
        <w:trPr>
          <w:trHeight w:val="3016"/>
        </w:trPr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адресная программа по переселению граждан из аварийного жилищного фонда на 2013-2016 годы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граждан из жилищного фонда, признанного аварийным;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снос многоквартирных домов, признанных аварийными и подлежащими сносу в связи с физическим износом в процессе их эксплуатации</w:t>
            </w:r>
            <w:r w:rsidRPr="008F7C8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;</w:t>
            </w:r>
          </w:p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переселения граждан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аварийного жилищного фонда;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2013-2016 годы</w:t>
            </w:r>
          </w:p>
        </w:tc>
        <w:tc>
          <w:tcPr>
            <w:tcW w:w="3261" w:type="dxa"/>
          </w:tcPr>
          <w:p w:rsidR="008F7C8C" w:rsidRPr="008F7C8C" w:rsidRDefault="008F7C8C" w:rsidP="008F7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 Азнакаевского муниципального района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Постановлением РИК АМР от 11.09.2013 №252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2007 г.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F7C8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№ 185-ФЗ «О Фонде содействия реформированию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жилищно-коммунального хозяйства»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«Целевая подготовка специалистов в учреждениях высшего профессионального образования для Азнакаевского муниципального района на 2013-2018 годы</w:t>
            </w:r>
          </w:p>
        </w:tc>
        <w:tc>
          <w:tcPr>
            <w:tcW w:w="4252" w:type="dxa"/>
          </w:tcPr>
          <w:p w:rsidR="008F7C8C" w:rsidRPr="008F7C8C" w:rsidRDefault="00001EC7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8F7C8C"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социально-экономического развития Азнакаевского муниципального района и удовлетворения потребностей предприятии, учреждении и организации в квалифицированных кадрах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261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Азнакаевского муниципального района; МКУ «Управление образования Исполнительного комитета Азнакаевского муниципального района»; МКУ «Управление по делам молодежи Исполнительного комитета Азнакаевского муниципального района»; ГКУ «Центр занятости населения г. Азнакаево»; руководители высших учебных заведении; 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учреждении, предприятии и организации Азнакаевского муниципального района, заинтересованные в квалифицированных кадрах.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12.09.2013 № 261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Федерации; Закон Республики Татарстан от 19.10.1993 № 1982 –</w:t>
            </w:r>
            <w:r w:rsidRPr="008F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адресная программа капитального ремонта общего имущества в многоквартирных домах, расположенных на территории Азнакаевского муниципального района Республики Татарстан</w:t>
            </w:r>
          </w:p>
        </w:tc>
        <w:tc>
          <w:tcPr>
            <w:tcW w:w="4252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граждан. Сохранение, восстановление и повышение качества жилищного фонда, улучшение технического состояния многоквартирных домов в Азнакаевском муниципальном районе Республике Татарстана, за исключением домов, признанных аварийными подлежащими к сносу.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2014-2043 годы</w:t>
            </w:r>
          </w:p>
        </w:tc>
        <w:tc>
          <w:tcPr>
            <w:tcW w:w="3261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</w:t>
            </w:r>
            <w:r w:rsidR="00F92D80">
              <w:rPr>
                <w:rFonts w:ascii="Times New Roman" w:hAnsi="Times New Roman" w:cs="Times New Roman"/>
                <w:sz w:val="24"/>
                <w:szCs w:val="24"/>
              </w:rPr>
              <w:t>знакаевского муниципального района, Департамент ЖКХ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31.12.2013 №337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Жилищный кодекс РФ, Закон РТ от 25.06.2013 года №52-ЗРТ «Об организации проведения капитального ремонта общего имущества в многоквартирных домах в Республике Татарстан»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долгосрочная целевая программа «Пожарная безопасность на 2014 -2016 годы»</w:t>
            </w:r>
          </w:p>
        </w:tc>
        <w:tc>
          <w:tcPr>
            <w:tcW w:w="4252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обеспечение необходимых условий для повышения пожарной безопасности объектов, защищенности граждан, предприятий, учреждений и других организаций Азнакаевского муниципального района от пожаров, предупреждения и смягчения их последствий, а также повышения боеготовности сил и средств противопожарной службы и других видов пожарной охраны.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2014 – 2016 годы</w:t>
            </w:r>
          </w:p>
        </w:tc>
        <w:tc>
          <w:tcPr>
            <w:tcW w:w="3261" w:type="dxa"/>
          </w:tcPr>
          <w:p w:rsidR="008F7C8C" w:rsidRPr="008F7C8C" w:rsidRDefault="008F7C8C" w:rsidP="00B67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а) основные исполнители: руководители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организацией;   собственники имущества.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вспомогательные исполнители: лица в установленном порядке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назначенные ответственными за обеспечение пожарной безопасности;  должностные лица в пределах их компетенции; ответственные квартиросъемщики или арендаторы.</w:t>
            </w:r>
          </w:p>
        </w:tc>
        <w:tc>
          <w:tcPr>
            <w:tcW w:w="2693" w:type="dxa"/>
          </w:tcPr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24.03.2014 №41</w:t>
            </w:r>
          </w:p>
          <w:p w:rsidR="008F7C8C" w:rsidRPr="008F7C8C" w:rsidRDefault="008F7C8C" w:rsidP="00B67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законы от 21.12.1994 №69-ФЗ «О пожарной безопасности», от 22.07.2008 №123  «Технический регламент о требованиях пожарной безопасности», от 06.10.2003 №131-ФЗ «Об общих принципах организации местного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Федерации», Закон Республики Татарстан от 18.05.1993  № 1866 - ХII «О пожарной безопасности»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Азнакаевском муниципальном районе Республики Татарстан на 2014-2016 годы»</w:t>
            </w:r>
          </w:p>
        </w:tc>
        <w:tc>
          <w:tcPr>
            <w:tcW w:w="4252" w:type="dxa"/>
          </w:tcPr>
          <w:p w:rsidR="008F7C8C" w:rsidRPr="008F7C8C" w:rsidRDefault="008F7C8C" w:rsidP="00F92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исполнения органами местного самоуправления Азнакаевского муниципального района Республики Татарстан (далее - органы местного самоуправления) возложенных на них полномочий.                     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2. Внедрение современных  технологий  в  кадровую работу на муниципальной службе в Азнакаевском муниципальном районе Республики Татарстан (далее - муниципальная служба)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  <w:tc>
          <w:tcPr>
            <w:tcW w:w="3261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Азнакаевский районный Совет, </w:t>
            </w:r>
            <w:r w:rsidR="00F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сполнительный комитет Азнакаевского муниципального района и иные органы муниципального района</w:t>
            </w:r>
          </w:p>
        </w:tc>
        <w:tc>
          <w:tcPr>
            <w:tcW w:w="2693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17.04.2014 №69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Республики Татарстан от 23 августа 2010 года № УП-552 была утверждена </w:t>
            </w:r>
            <w:hyperlink r:id="rId13" w:history="1">
              <w:r w:rsidRPr="008F7C8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государственной гражданской службы Республики Татарстан и муниципальной службы в Республике Татарстан на 2010-2013 годы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эффективности управления муниципальными финансами в Азнакаевском муниципальном районе Республики Татарстан на период до 2018 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и устойчивости бюджетов района;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программно-целевых принципов организации деятельности органов местного самоуправления;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развитие новых форм оказания и финансового обеспечения муниципальных услуг;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распределения бюджетных средств;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функций муниципального управления, </w:t>
            </w: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его обеспечения;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повышению энергетической эффективности;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системы управления муниципальными финансами, способствующей повышению прозрачности деятельности органов местного самоуправления;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муниципальных закупок;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на уровне поселений района.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до 2018 года</w:t>
            </w:r>
          </w:p>
        </w:tc>
        <w:tc>
          <w:tcPr>
            <w:tcW w:w="3261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Азнакаевского муниципального района, финансово–бюджетная палата </w:t>
            </w:r>
          </w:p>
        </w:tc>
        <w:tc>
          <w:tcPr>
            <w:tcW w:w="2693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21.07.2014 №141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долгосрочная целевая программа «Реализация государственной национальной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в Азнакаевском муниципальном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на 2015-2017 годы».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государственной национальной политики Республики Татарстан в Азнакаевском  муниципальном районе, цивилизованное  развитие представителей народов, проживающих на территории района,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2015 - 2017 годы</w:t>
            </w:r>
          </w:p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этап: 2015-2017 годы.</w:t>
            </w:r>
          </w:p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2 этап: 2017 - 2020 годы.</w:t>
            </w:r>
          </w:p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Азнакаевского муниципального района,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работе с общественностью и СМИ  Азнакаевского районного Совета (по согласованию),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</w:t>
            </w:r>
            <w:r w:rsidR="00F92D80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 образования И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сполнительного комитета Азнакаевского муниципального района»,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делам молодежи </w:t>
            </w:r>
            <w:r w:rsidR="00F92D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92D80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сполнительного комитета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Азнакаевского муниципального района»,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культуры </w:t>
            </w:r>
            <w:r w:rsidR="00F92D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92D80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сполнительного комитета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Азнакаевского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района»,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управления федеральной миграционной службы РФ по РТ в Азнакаевском районе (по согласованию),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МВД России по Азнакаевскому району (по согласованию),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«Телерадиокомпания «АРТ» (по согласованию),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ОАО « Татмедиа» - газета «Маяк» (по согласованию),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 Азнакаевского муниципального района (по согласованию).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14.11.2014 №236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«131-ФЗ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общих принципах организации местного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 в Российской Федерации»,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19.12.2012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1666 «О Стратегии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национальной политики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период до 2025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от 20.082013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718 «О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федеральной целевой программе «Укрепление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единства российской нации и этнокультурное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народов России (2015 - 2020 годы)»,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Республики Татарстан от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26.07.2015 года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УП-695 «О Концепции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национальной политики в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Республике Татарстан»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Долгосрочная муниципальная программа «Реализация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антикоррупционной политики Азнакаевского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муниципальногорайонана 2015 - 2020 годы» 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уровня коррупции, устранение причин ее возникновения во всех сферах жизни и деятельности общества путем повышения эффективности координации антикоррупционной деятельности органов местного самоуправления и институтов гражданского общества,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Азнакаевском муниципальном районе, профилактика коррупции, создание условий препятствующих коррупции в районе, формирование в обществе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нетерпимогоотношения к коррупции</w:t>
            </w:r>
          </w:p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  <w:tc>
          <w:tcPr>
            <w:tcW w:w="3261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Азнакаевского муниципального района</w:t>
            </w:r>
          </w:p>
        </w:tc>
        <w:tc>
          <w:tcPr>
            <w:tcW w:w="2693" w:type="dxa"/>
          </w:tcPr>
          <w:p w:rsidR="008F7C8C" w:rsidRPr="008F7C8C" w:rsidRDefault="008F7C8C" w:rsidP="00F92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25.11.2014 №241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11.04.2014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226 «О Национальном плане противодействия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 на 2014-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годы»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Республики Татарстан от 04.05.2006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34-3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противодействии коррупции в Республике Татарстан»;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Кабинета Министров Республики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Татарстан от 19.07.2014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512 «Об утверждении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программы «Реализация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антикоррупционной политики Республики Татарстан на </w:t>
            </w:r>
          </w:p>
          <w:p w:rsidR="008F7C8C" w:rsidRPr="008F7C8C" w:rsidRDefault="008F7C8C" w:rsidP="00F92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2015 - 2020 годы»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развития малого и среднего предпринимательства в городе Азнакаево Азнакаевского муниципального района Республики Татарстан на 2015-2018 годы    </w:t>
            </w:r>
          </w:p>
        </w:tc>
        <w:tc>
          <w:tcPr>
            <w:tcW w:w="4252" w:type="dxa"/>
          </w:tcPr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Обеспечение  благоприятных условий для развития малого и среднего предпринимательства; </w:t>
            </w:r>
          </w:p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повышение его роли в социально-экономическом развитии города и района в целом;</w:t>
            </w:r>
          </w:p>
          <w:p w:rsidR="008F7C8C" w:rsidRPr="008F7C8C" w:rsidRDefault="00254AB2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стимулирование </w:t>
            </w:r>
            <w:r w:rsidR="008F7C8C" w:rsidRPr="008F7C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экономической активности субъектов малого и среднего предпринимательства на территории города Азнакаево.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3261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города Азнакаево Азнакаевского муниципального района; 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Исполнительного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Азнакаевского муниципального района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согласованию);         </w:t>
            </w: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ГРИК от 19.12.2014 №45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24.07.2007 № 209-ФЗ "О развитии  малого и среднего предпринимательства в Российской Федерации"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"Сохранение,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и: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государственных языков Республики Татарстан;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других языков в Азнакаевском муниципальном районе </w:t>
            </w:r>
          </w:p>
          <w:p w:rsidR="008F7C8C" w:rsidRPr="008F7C8C" w:rsidRDefault="006C4B68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 2015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-2020 годы" </w:t>
            </w:r>
          </w:p>
        </w:tc>
        <w:tc>
          <w:tcPr>
            <w:tcW w:w="4252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сохранения, изучения и развития татарского, русского и других языков в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Азнакаевском муниципальном районе, а также татарского языка за пределами Республики Татарстан (в закрепленных регионах)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29.01.2015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  <w:tc>
          <w:tcPr>
            <w:tcW w:w="3261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"Управление образования Азнакаевского муниципального района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РеспубликиТатарстан"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29.01.2015 №33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 целевая программа «Патриотическое воспитание детей и молодёжи Азнакаевского муниципального района на 2015 – 2017 годы»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модернизация системы патриотического воспитания, формирование у детей и молодежи Азнакаевского муниципального района гражданской идентичности, </w:t>
            </w:r>
            <w:r w:rsidRPr="008F7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готовности граждан к защите Родины, повышение уровня консолидации общества для решения задач обеспечения национальной безопасности,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высокого патриотического сознания, верности Отечеству, готовности к выполнению конституционныхобязанностей, толерантности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24.06.2015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3261" w:type="dxa"/>
          </w:tcPr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6C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по делам молодёжи И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сполнительного комитета Азнакаевского муниципального района»; </w:t>
            </w:r>
          </w:p>
          <w:p w:rsidR="008F7C8C" w:rsidRPr="008F7C8C" w:rsidRDefault="006C4B68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="008F7C8C"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сполнительный комитет Азнакаевского муниципального района;</w:t>
            </w:r>
          </w:p>
          <w:p w:rsidR="008F7C8C" w:rsidRPr="008F7C8C" w:rsidRDefault="006C4B68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МКУ «Управление образования И</w:t>
            </w:r>
            <w:r w:rsidR="008F7C8C"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сполнительного комитета Азнакаевского муниципального района»;</w:t>
            </w:r>
          </w:p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МКУ «Управление по физичес</w:t>
            </w:r>
            <w:r w:rsidR="006C4B68">
              <w:rPr>
                <w:rFonts w:ascii="Times New Roman" w:eastAsia="Calibri" w:hAnsi="Times New Roman" w:cs="Times New Roman"/>
                <w:sz w:val="24"/>
                <w:szCs w:val="24"/>
              </w:rPr>
              <w:t>кой культуре, спорту и туризму И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сполнительного комитета Азнакаевского муниципального района»;</w:t>
            </w:r>
          </w:p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отдел военного комиссариата Республики Татарстан по г.Азнакаево и Азнакаевскому муниципальному району (по согласованию);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фонд «Военно-патриотический клуб Азнакаевского муниципального района»</w:t>
            </w: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24.06.2015 № 173</w:t>
            </w:r>
          </w:p>
          <w:p w:rsidR="008F7C8C" w:rsidRPr="008F7C8C" w:rsidRDefault="006C4B68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F7C8C"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  закон   от   28.03.1998  N 53-ФЗ «О воинской обязанности и военной службе»;</w:t>
            </w:r>
          </w:p>
          <w:p w:rsidR="008F7C8C" w:rsidRPr="008F7C8C" w:rsidRDefault="006C4B68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F7C8C"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 закон  </w:t>
            </w:r>
            <w:r w:rsidR="0030639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от 1.05.1996 </w:t>
            </w:r>
            <w:r w:rsidR="008F7C8C" w:rsidRPr="008F7C8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N 61-ФЗ</w:t>
            </w:r>
            <w:r w:rsidR="008F7C8C"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«Об обороне»;</w:t>
            </w:r>
          </w:p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 Правительст</w:t>
            </w:r>
            <w:r w:rsidR="0030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Российской Федерации    от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5.10.201</w:t>
            </w:r>
            <w:r w:rsidR="0030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№795 «О государственной программе «Патриотическое воспитание граждан Российской Федерации на 2011-2015 годы»;</w:t>
            </w:r>
          </w:p>
          <w:p w:rsidR="008F7C8C" w:rsidRPr="008F7C8C" w:rsidRDefault="008F7C8C" w:rsidP="006C4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совместный приказ Министра обороны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и Министра образования и науки Российской Федерации от 23.02.2010 №96/134 «Об утверж</w:t>
            </w:r>
            <w:r w:rsidR="00306394">
              <w:rPr>
                <w:rFonts w:ascii="Times New Roman" w:eastAsia="Calibri" w:hAnsi="Times New Roman" w:cs="Times New Roman"/>
                <w:sz w:val="24"/>
                <w:szCs w:val="24"/>
              </w:rPr>
              <w:t>дении инструкции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организации обучени</w:t>
            </w:r>
            <w:r w:rsidR="0030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граждан РФ начальным знаниям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обороны и их подготовки по основам военной службы»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аспоряжение Правительства Российской Федерации от 29.11.2014 N 2403-р «Об утверждении Основ государственной молодежной политики Российской Федерации на период до 2025 года»;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постановление КМ РТ от 07.02.2014 N 73 «Об утверждении Государственной программы "Развитие физической культуры, спорта, туризма и повышение эффективности реализации молодежной политики в Республике Татарстан на 2014-2020 годы»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 целевая программа "Повышение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безопасности дорожного движения в Азнакаевском муниципальном районе на 2016 год»</w:t>
            </w:r>
          </w:p>
        </w:tc>
        <w:tc>
          <w:tcPr>
            <w:tcW w:w="4252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 количества  лиц,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погибших в результате дорожно-транспортных происшествий (ДТП).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опасного поведения  участниковдорожного движения;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детского дорожно-транспортного травматизма (ДДТТ);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   организации     движениятранспорта и пешеходов в городах;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времени  прибытия  соответствующихслужб на место ДТП,  повышение  эффективности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деятельности  по  оказанию  помощи  лицам,пострадавшим в ДТП;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 уровня  безопасности  транспортныхсредств;                                    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совершенствование правовых основ деятельностиорганов  местного самоуправления в области обеспечения БДД, исключение 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пробелови противоречий в  регламентации  общественных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 в указанной сфере.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30.09.2015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261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 Азнакаевского муниципального района, Отдел МВД России по Азнакаевскому району</w:t>
            </w: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30.09.2015 №259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Республики Татарстан от 14.11.2007 №УП-610 «О дополнительных мерахпо обеспечению безопасностидорожногодвижения в Республике Татарстан». Постановление Правительственной комиссии</w:t>
            </w:r>
            <w:r w:rsidR="006C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Татарстан по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обеспечениюбезопасности дорожного движения от 13.12.2006№4 «О мерах по повышению безопасностидорожного движения в </w:t>
            </w:r>
            <w:r w:rsidRPr="008F7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Республике Татарстан»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«Устойчивое развитие сельских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Азнакаевского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2016 год»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участия граждан, проживающих в сельской местности, в решении вопросов местного значения;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позитивногоотношения к сельской местности и сельскому образу жизни.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Программы являются: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обустройства населенных пунктов, расположенных в сельской местности, объектами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и инженерной инфраструктуры</w:t>
            </w:r>
          </w:p>
          <w:p w:rsidR="008F7C8C" w:rsidRPr="008F7C8C" w:rsidRDefault="008F7C8C" w:rsidP="008F7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на 2016 год</w:t>
            </w:r>
          </w:p>
        </w:tc>
        <w:tc>
          <w:tcPr>
            <w:tcW w:w="3261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архитектуры и инфраструктурного развития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Исполнительного комитета Азнакаевского муниципального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</w:t>
            </w:r>
          </w:p>
          <w:p w:rsidR="008F7C8C" w:rsidRPr="008F7C8C" w:rsidRDefault="005E58F6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учета и распределения жилья Исполнительного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Азнакаевского муниципального района;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Исполнительный комитет г. Азнакаево Азнакаевского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(по согласованию);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Исполнительные комитеты сельских поселений (по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согласованию)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t>Постановление РИК АМР от 26.11.2015 №323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30 ноября 2010 г.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2136-р и от 8 ноября 2012 г.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2071-р,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Министерства сельского хозяйства России от 11.02.2015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«Об утверждении порядка отбора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программ субъектов Российской Федерации (подпрограмм государственных программ субъектов РоссийскойФедерации), направленных на </w:t>
            </w:r>
          </w:p>
          <w:p w:rsidR="008F7C8C" w:rsidRPr="008F7C8C" w:rsidRDefault="00306394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стойчивоеразвитиесельскихтерриторий»</w:t>
            </w:r>
          </w:p>
        </w:tc>
      </w:tr>
      <w:tr w:rsidR="008F7C8C" w:rsidRPr="008F7C8C" w:rsidTr="00365300">
        <w:tc>
          <w:tcPr>
            <w:tcW w:w="2127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окружающей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в Азнакаевском муниципальном районе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РеспубликиТатарстанна 2016год»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права человека на благоприятную окружающую среду;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благоприятных условий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 человека;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охрана, воспроизводство и рациональное использование природных ресурсов как необходимые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обеспечения благоприятной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среды и экологической безопасности;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негативного воздействия на окружающую среду при эксплуатации сооружений и иных объектов;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и благоустройство водоемов, родников;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очисткаповерхностного стока с селитебных территорий и промышленных площадок хозяйствующих субъектов, включая жилищно-коммунальный сектор;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противоэрозионных мероприятий на землях сельскохозяйственного назначения;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проектно-сметной документации на проведение работ по расчистке и углублени</w:t>
            </w:r>
            <w:r w:rsidR="00C305A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рек, капитальному ремонту ГТС, берегоукреплению рек,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очистке и экологической реабилитации озер;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рекультивация карьеров;</w:t>
            </w:r>
          </w:p>
          <w:p w:rsidR="008F7C8C" w:rsidRPr="008F7C8C" w:rsidRDefault="008F7C8C" w:rsidP="00C3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- рекультивация земель нарушенных в результате хозяйственнойдеятельности.</w:t>
            </w:r>
          </w:p>
        </w:tc>
        <w:tc>
          <w:tcPr>
            <w:tcW w:w="1418" w:type="dxa"/>
          </w:tcPr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24.12.2015</w:t>
            </w:r>
          </w:p>
        </w:tc>
        <w:tc>
          <w:tcPr>
            <w:tcW w:w="1984" w:type="dxa"/>
          </w:tcPr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комплекс мероприятий,</w:t>
            </w:r>
          </w:p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которых предусмотрена в 2016 году</w:t>
            </w:r>
          </w:p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включительно. Отдельные этапы реализации</w:t>
            </w:r>
          </w:p>
          <w:p w:rsidR="008F7C8C" w:rsidRPr="008F7C8C" w:rsidRDefault="008F7C8C" w:rsidP="0088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не выделяются.</w:t>
            </w:r>
          </w:p>
          <w:p w:rsidR="008F7C8C" w:rsidRPr="008F7C8C" w:rsidRDefault="008F7C8C" w:rsidP="0088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архитектуры и инфраструктурного развития </w:t>
            </w:r>
          </w:p>
          <w:p w:rsidR="008F7C8C" w:rsidRPr="008F7C8C" w:rsidRDefault="00C305A1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7C8C"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сполнительного комитета Азнакаевского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Приикское территориальное управление;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экологии и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природных ресурсов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 (по согласованию)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РИК АМР от 24.12.2015 №372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6.10.2003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131- ФЗ «Об общихпринципах организации местного самоуправленияв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РоссийскойФедерации»;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10.01.2002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7 - ФЗ «Об охранеокружающей среды»; Экологический кодекс </w:t>
            </w:r>
          </w:p>
          <w:p w:rsidR="008F7C8C" w:rsidRPr="008F7C8C" w:rsidRDefault="008F7C8C" w:rsidP="006C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Татарстан от 15.01.2009 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F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5-ЗРТ</w:t>
            </w:r>
          </w:p>
          <w:p w:rsidR="008F7C8C" w:rsidRPr="008F7C8C" w:rsidRDefault="008F7C8C" w:rsidP="006C4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CE2" w:rsidRDefault="00C12CE2" w:rsidP="00C305A1">
      <w:pPr>
        <w:pStyle w:val="3"/>
        <w:jc w:val="right"/>
        <w:rPr>
          <w:sz w:val="28"/>
          <w:szCs w:val="28"/>
        </w:rPr>
      </w:pPr>
    </w:p>
    <w:sectPr w:rsidR="00C12CE2" w:rsidSect="00C305A1">
      <w:pgSz w:w="16834" w:h="11909" w:orient="landscape"/>
      <w:pgMar w:top="1083" w:right="1440" w:bottom="709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C2" w:rsidRDefault="006575C2" w:rsidP="002C3AFD">
      <w:pPr>
        <w:spacing w:after="0" w:line="240" w:lineRule="auto"/>
      </w:pPr>
      <w:r>
        <w:separator/>
      </w:r>
    </w:p>
  </w:endnote>
  <w:endnote w:type="continuationSeparator" w:id="0">
    <w:p w:rsidR="006575C2" w:rsidRDefault="006575C2" w:rsidP="002C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Journal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C2" w:rsidRDefault="006575C2" w:rsidP="002C3AFD">
      <w:pPr>
        <w:spacing w:after="0" w:line="240" w:lineRule="auto"/>
      </w:pPr>
      <w:r>
        <w:separator/>
      </w:r>
    </w:p>
  </w:footnote>
  <w:footnote w:type="continuationSeparator" w:id="0">
    <w:p w:rsidR="006575C2" w:rsidRDefault="006575C2" w:rsidP="002C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7860"/>
      <w:docPartObj>
        <w:docPartGallery w:val="Page Numbers (Top of Page)"/>
        <w:docPartUnique/>
      </w:docPartObj>
    </w:sdtPr>
    <w:sdtContent>
      <w:p w:rsidR="0073690E" w:rsidRDefault="0073690E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3690E" w:rsidRDefault="0073690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7861"/>
      <w:docPartObj>
        <w:docPartGallery w:val="Page Numbers (Top of Page)"/>
        <w:docPartUnique/>
      </w:docPartObj>
    </w:sdtPr>
    <w:sdtContent>
      <w:p w:rsidR="0073690E" w:rsidRDefault="0073690E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90E" w:rsidRDefault="0073690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457176"/>
      <w:docPartObj>
        <w:docPartGallery w:val="Page Numbers (Top of Page)"/>
        <w:docPartUnique/>
      </w:docPartObj>
    </w:sdtPr>
    <w:sdtContent>
      <w:p w:rsidR="0073690E" w:rsidRDefault="0073690E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42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:rsidR="0073690E" w:rsidRDefault="0073690E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249901"/>
      <w:docPartObj>
        <w:docPartGallery w:val="Page Numbers (Top of Page)"/>
        <w:docPartUnique/>
      </w:docPartObj>
    </w:sdtPr>
    <w:sdtContent>
      <w:p w:rsidR="0073690E" w:rsidRDefault="0073690E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42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73690E" w:rsidRDefault="0073690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57"/>
        </w:tabs>
        <w:ind w:left="-1057" w:firstLine="0"/>
      </w:pPr>
    </w:lvl>
  </w:abstractNum>
  <w:abstractNum w:abstractNumId="1">
    <w:nsid w:val="0008583B"/>
    <w:multiLevelType w:val="multilevel"/>
    <w:tmpl w:val="0C9614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2E41545"/>
    <w:multiLevelType w:val="multilevel"/>
    <w:tmpl w:val="D28CC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4696B64"/>
    <w:multiLevelType w:val="hybridMultilevel"/>
    <w:tmpl w:val="30E08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44402C"/>
    <w:multiLevelType w:val="hybridMultilevel"/>
    <w:tmpl w:val="3B4E9370"/>
    <w:lvl w:ilvl="0" w:tplc="BA2EF622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3119C"/>
    <w:multiLevelType w:val="hybridMultilevel"/>
    <w:tmpl w:val="61462B82"/>
    <w:lvl w:ilvl="0" w:tplc="7084F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8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4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AA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2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89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C8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C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045EF9"/>
    <w:multiLevelType w:val="hybridMultilevel"/>
    <w:tmpl w:val="890AC7D6"/>
    <w:lvl w:ilvl="0" w:tplc="04190019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5636F7"/>
    <w:multiLevelType w:val="multilevel"/>
    <w:tmpl w:val="EE445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364C97"/>
    <w:multiLevelType w:val="hybridMultilevel"/>
    <w:tmpl w:val="104485B4"/>
    <w:lvl w:ilvl="0" w:tplc="E61E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E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6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E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84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6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06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26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A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D7388A"/>
    <w:multiLevelType w:val="hybridMultilevel"/>
    <w:tmpl w:val="91469B62"/>
    <w:lvl w:ilvl="0" w:tplc="04190019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F2EC8"/>
    <w:multiLevelType w:val="hybridMultilevel"/>
    <w:tmpl w:val="B6B85D86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157A9"/>
    <w:multiLevelType w:val="hybridMultilevel"/>
    <w:tmpl w:val="4EC40740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41C9D"/>
    <w:multiLevelType w:val="hybridMultilevel"/>
    <w:tmpl w:val="505415C0"/>
    <w:lvl w:ilvl="0" w:tplc="6600A93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1FD55997"/>
    <w:multiLevelType w:val="hybridMultilevel"/>
    <w:tmpl w:val="60D8AE46"/>
    <w:lvl w:ilvl="0" w:tplc="0F02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623E5"/>
    <w:multiLevelType w:val="hybridMultilevel"/>
    <w:tmpl w:val="B3BCE3A8"/>
    <w:lvl w:ilvl="0" w:tplc="04190019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56EF9"/>
    <w:multiLevelType w:val="hybridMultilevel"/>
    <w:tmpl w:val="486487E2"/>
    <w:lvl w:ilvl="0" w:tplc="F6FA5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7A2DB8"/>
    <w:multiLevelType w:val="hybridMultilevel"/>
    <w:tmpl w:val="2ADCC422"/>
    <w:lvl w:ilvl="0" w:tplc="DBFC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6A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0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69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6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09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2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4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A595150"/>
    <w:multiLevelType w:val="hybridMultilevel"/>
    <w:tmpl w:val="74928958"/>
    <w:lvl w:ilvl="0" w:tplc="7FDEC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C7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EDB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E0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A4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2B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833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0F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0B3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D270F"/>
    <w:multiLevelType w:val="hybridMultilevel"/>
    <w:tmpl w:val="255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392"/>
    <w:multiLevelType w:val="hybridMultilevel"/>
    <w:tmpl w:val="40CC4560"/>
    <w:lvl w:ilvl="0" w:tplc="46F0D9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1B74FCE"/>
    <w:multiLevelType w:val="hybridMultilevel"/>
    <w:tmpl w:val="6984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14E27"/>
    <w:multiLevelType w:val="hybridMultilevel"/>
    <w:tmpl w:val="C91E2066"/>
    <w:lvl w:ilvl="0" w:tplc="2DF8F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2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08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66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07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8C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E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E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C8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E91F40"/>
    <w:multiLevelType w:val="hybridMultilevel"/>
    <w:tmpl w:val="FEA47480"/>
    <w:lvl w:ilvl="0" w:tplc="DE1C969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F8A341B"/>
    <w:multiLevelType w:val="hybridMultilevel"/>
    <w:tmpl w:val="5D44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94403"/>
    <w:multiLevelType w:val="hybridMultilevel"/>
    <w:tmpl w:val="EBBE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B3724"/>
    <w:multiLevelType w:val="hybridMultilevel"/>
    <w:tmpl w:val="A1C46E0E"/>
    <w:lvl w:ilvl="0" w:tplc="1952A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FD4E71"/>
    <w:multiLevelType w:val="hybridMultilevel"/>
    <w:tmpl w:val="1700A780"/>
    <w:lvl w:ilvl="0" w:tplc="04190019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8C4285"/>
    <w:multiLevelType w:val="hybridMultilevel"/>
    <w:tmpl w:val="6D609C2C"/>
    <w:lvl w:ilvl="0" w:tplc="04190019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2660A3"/>
    <w:multiLevelType w:val="multilevel"/>
    <w:tmpl w:val="2B8E4E44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34A4916"/>
    <w:multiLevelType w:val="hybridMultilevel"/>
    <w:tmpl w:val="3E327F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739E4"/>
    <w:multiLevelType w:val="hybridMultilevel"/>
    <w:tmpl w:val="C12AF98C"/>
    <w:lvl w:ilvl="0" w:tplc="F6FA58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D0130"/>
    <w:multiLevelType w:val="hybridMultilevel"/>
    <w:tmpl w:val="EC6C6B52"/>
    <w:lvl w:ilvl="0" w:tplc="D3CE052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D0A2F"/>
    <w:multiLevelType w:val="multilevel"/>
    <w:tmpl w:val="E580E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0F1CE5"/>
    <w:multiLevelType w:val="hybridMultilevel"/>
    <w:tmpl w:val="6CCC3BB2"/>
    <w:lvl w:ilvl="0" w:tplc="8F94C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C6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A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8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A0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8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0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0A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E5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B93A8B"/>
    <w:multiLevelType w:val="multilevel"/>
    <w:tmpl w:val="E9FC16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810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743F725D"/>
    <w:multiLevelType w:val="hybridMultilevel"/>
    <w:tmpl w:val="54BC2BC6"/>
    <w:lvl w:ilvl="0" w:tplc="BB88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0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A3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2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8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C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A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C9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C1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91D27A3"/>
    <w:multiLevelType w:val="hybridMultilevel"/>
    <w:tmpl w:val="96F47D02"/>
    <w:lvl w:ilvl="0" w:tplc="04190019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C0C29"/>
    <w:multiLevelType w:val="hybridMultilevel"/>
    <w:tmpl w:val="53706D6A"/>
    <w:lvl w:ilvl="0" w:tplc="0F020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28636C"/>
    <w:multiLevelType w:val="hybridMultilevel"/>
    <w:tmpl w:val="16A05206"/>
    <w:lvl w:ilvl="0" w:tplc="F45043CA">
      <w:start w:val="5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E1131"/>
    <w:multiLevelType w:val="hybridMultilevel"/>
    <w:tmpl w:val="9622222A"/>
    <w:lvl w:ilvl="0" w:tplc="04190019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3"/>
  </w:num>
  <w:num w:numId="5">
    <w:abstractNumId w:val="12"/>
  </w:num>
  <w:num w:numId="6">
    <w:abstractNumId w:val="11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35"/>
  </w:num>
  <w:num w:numId="12">
    <w:abstractNumId w:val="33"/>
  </w:num>
  <w:num w:numId="13">
    <w:abstractNumId w:val="16"/>
  </w:num>
  <w:num w:numId="14">
    <w:abstractNumId w:val="21"/>
  </w:num>
  <w:num w:numId="15">
    <w:abstractNumId w:val="5"/>
  </w:num>
  <w:num w:numId="16">
    <w:abstractNumId w:val="8"/>
  </w:num>
  <w:num w:numId="17">
    <w:abstractNumId w:val="14"/>
  </w:num>
  <w:num w:numId="18">
    <w:abstractNumId w:val="36"/>
  </w:num>
  <w:num w:numId="19">
    <w:abstractNumId w:val="26"/>
  </w:num>
  <w:num w:numId="20">
    <w:abstractNumId w:val="6"/>
  </w:num>
  <w:num w:numId="21">
    <w:abstractNumId w:val="34"/>
  </w:num>
  <w:num w:numId="22">
    <w:abstractNumId w:val="0"/>
  </w:num>
  <w:num w:numId="23">
    <w:abstractNumId w:val="28"/>
  </w:num>
  <w:num w:numId="24">
    <w:abstractNumId w:val="13"/>
  </w:num>
  <w:num w:numId="25">
    <w:abstractNumId w:val="39"/>
  </w:num>
  <w:num w:numId="26">
    <w:abstractNumId w:val="17"/>
  </w:num>
  <w:num w:numId="27">
    <w:abstractNumId w:val="29"/>
  </w:num>
  <w:num w:numId="28">
    <w:abstractNumId w:val="23"/>
  </w:num>
  <w:num w:numId="29">
    <w:abstractNumId w:val="4"/>
  </w:num>
  <w:num w:numId="30">
    <w:abstractNumId w:val="31"/>
  </w:num>
  <w:num w:numId="31">
    <w:abstractNumId w:val="32"/>
  </w:num>
  <w:num w:numId="32">
    <w:abstractNumId w:val="20"/>
  </w:num>
  <w:num w:numId="33">
    <w:abstractNumId w:val="1"/>
  </w:num>
  <w:num w:numId="34">
    <w:abstractNumId w:val="37"/>
  </w:num>
  <w:num w:numId="35">
    <w:abstractNumId w:val="27"/>
  </w:num>
  <w:num w:numId="36">
    <w:abstractNumId w:val="18"/>
  </w:num>
  <w:num w:numId="37">
    <w:abstractNumId w:val="30"/>
  </w:num>
  <w:num w:numId="38">
    <w:abstractNumId w:val="10"/>
  </w:num>
  <w:num w:numId="39">
    <w:abstractNumId w:val="15"/>
  </w:num>
  <w:num w:numId="40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9"/>
    <w:rsid w:val="0000072B"/>
    <w:rsid w:val="00001EC7"/>
    <w:rsid w:val="000025E6"/>
    <w:rsid w:val="00003125"/>
    <w:rsid w:val="000071C8"/>
    <w:rsid w:val="00010998"/>
    <w:rsid w:val="0001317E"/>
    <w:rsid w:val="00017554"/>
    <w:rsid w:val="000202AC"/>
    <w:rsid w:val="00022ACF"/>
    <w:rsid w:val="00027EE7"/>
    <w:rsid w:val="00031D88"/>
    <w:rsid w:val="000351A2"/>
    <w:rsid w:val="00036410"/>
    <w:rsid w:val="00036720"/>
    <w:rsid w:val="00037097"/>
    <w:rsid w:val="000373E4"/>
    <w:rsid w:val="0004207D"/>
    <w:rsid w:val="00042FEF"/>
    <w:rsid w:val="0004363A"/>
    <w:rsid w:val="0004377B"/>
    <w:rsid w:val="00044F5E"/>
    <w:rsid w:val="0004621A"/>
    <w:rsid w:val="000465C8"/>
    <w:rsid w:val="00046EB7"/>
    <w:rsid w:val="0005195B"/>
    <w:rsid w:val="000527DE"/>
    <w:rsid w:val="000569B5"/>
    <w:rsid w:val="00061514"/>
    <w:rsid w:val="0006284A"/>
    <w:rsid w:val="000640AA"/>
    <w:rsid w:val="000640F4"/>
    <w:rsid w:val="00065F26"/>
    <w:rsid w:val="00066291"/>
    <w:rsid w:val="00067612"/>
    <w:rsid w:val="000702A0"/>
    <w:rsid w:val="0007187C"/>
    <w:rsid w:val="0008017E"/>
    <w:rsid w:val="000808B4"/>
    <w:rsid w:val="000817FF"/>
    <w:rsid w:val="000825DA"/>
    <w:rsid w:val="00082C04"/>
    <w:rsid w:val="00085831"/>
    <w:rsid w:val="00085CC6"/>
    <w:rsid w:val="000876BF"/>
    <w:rsid w:val="000900F5"/>
    <w:rsid w:val="00090FC3"/>
    <w:rsid w:val="00091AED"/>
    <w:rsid w:val="00091E12"/>
    <w:rsid w:val="00092A32"/>
    <w:rsid w:val="00093994"/>
    <w:rsid w:val="00093CD0"/>
    <w:rsid w:val="000967AC"/>
    <w:rsid w:val="000A024C"/>
    <w:rsid w:val="000A2A3C"/>
    <w:rsid w:val="000B6D82"/>
    <w:rsid w:val="000C0014"/>
    <w:rsid w:val="000C0574"/>
    <w:rsid w:val="000C0B78"/>
    <w:rsid w:val="000C3089"/>
    <w:rsid w:val="000C6B13"/>
    <w:rsid w:val="000C6C86"/>
    <w:rsid w:val="000C7197"/>
    <w:rsid w:val="000C7402"/>
    <w:rsid w:val="000C7DCE"/>
    <w:rsid w:val="000D3D9F"/>
    <w:rsid w:val="000D3F0E"/>
    <w:rsid w:val="000D5BD9"/>
    <w:rsid w:val="000D75EE"/>
    <w:rsid w:val="000E12A1"/>
    <w:rsid w:val="000E25ED"/>
    <w:rsid w:val="000E3A7F"/>
    <w:rsid w:val="000E4358"/>
    <w:rsid w:val="000E4EDB"/>
    <w:rsid w:val="000E5CD4"/>
    <w:rsid w:val="000F10D6"/>
    <w:rsid w:val="000F3157"/>
    <w:rsid w:val="000F3D7A"/>
    <w:rsid w:val="000F5391"/>
    <w:rsid w:val="000F5EF4"/>
    <w:rsid w:val="000F6C63"/>
    <w:rsid w:val="0010077A"/>
    <w:rsid w:val="0010582E"/>
    <w:rsid w:val="00107078"/>
    <w:rsid w:val="00111C93"/>
    <w:rsid w:val="00113B2A"/>
    <w:rsid w:val="0011434C"/>
    <w:rsid w:val="00114546"/>
    <w:rsid w:val="00115085"/>
    <w:rsid w:val="00117052"/>
    <w:rsid w:val="00117DBD"/>
    <w:rsid w:val="00120328"/>
    <w:rsid w:val="001207B0"/>
    <w:rsid w:val="00122584"/>
    <w:rsid w:val="00122B7A"/>
    <w:rsid w:val="00123EB3"/>
    <w:rsid w:val="00131062"/>
    <w:rsid w:val="0013108E"/>
    <w:rsid w:val="00133A35"/>
    <w:rsid w:val="001346ED"/>
    <w:rsid w:val="001416B9"/>
    <w:rsid w:val="00143AB5"/>
    <w:rsid w:val="00144CBA"/>
    <w:rsid w:val="001508D6"/>
    <w:rsid w:val="0015146E"/>
    <w:rsid w:val="00152BB8"/>
    <w:rsid w:val="00153FEC"/>
    <w:rsid w:val="0015615D"/>
    <w:rsid w:val="00157017"/>
    <w:rsid w:val="001576A1"/>
    <w:rsid w:val="001577EA"/>
    <w:rsid w:val="00161939"/>
    <w:rsid w:val="0016498B"/>
    <w:rsid w:val="00164B58"/>
    <w:rsid w:val="001659C3"/>
    <w:rsid w:val="00165A86"/>
    <w:rsid w:val="00165EEF"/>
    <w:rsid w:val="0016613F"/>
    <w:rsid w:val="001744FD"/>
    <w:rsid w:val="00176954"/>
    <w:rsid w:val="00184213"/>
    <w:rsid w:val="00184AAC"/>
    <w:rsid w:val="001901D2"/>
    <w:rsid w:val="00190543"/>
    <w:rsid w:val="001919DA"/>
    <w:rsid w:val="00193078"/>
    <w:rsid w:val="00193ACE"/>
    <w:rsid w:val="001957F2"/>
    <w:rsid w:val="00195A03"/>
    <w:rsid w:val="00195EFD"/>
    <w:rsid w:val="00195F37"/>
    <w:rsid w:val="001A0D7C"/>
    <w:rsid w:val="001A167D"/>
    <w:rsid w:val="001A449A"/>
    <w:rsid w:val="001A4F8E"/>
    <w:rsid w:val="001A68CF"/>
    <w:rsid w:val="001A6E38"/>
    <w:rsid w:val="001B0718"/>
    <w:rsid w:val="001B126D"/>
    <w:rsid w:val="001B38B8"/>
    <w:rsid w:val="001B62D0"/>
    <w:rsid w:val="001B6B5C"/>
    <w:rsid w:val="001B725D"/>
    <w:rsid w:val="001B7F7F"/>
    <w:rsid w:val="001C0105"/>
    <w:rsid w:val="001C239D"/>
    <w:rsid w:val="001C6AA3"/>
    <w:rsid w:val="001C6D0B"/>
    <w:rsid w:val="001C7A54"/>
    <w:rsid w:val="001D1852"/>
    <w:rsid w:val="001D2136"/>
    <w:rsid w:val="001D40B2"/>
    <w:rsid w:val="001D5A5D"/>
    <w:rsid w:val="001D5B58"/>
    <w:rsid w:val="001D5BCD"/>
    <w:rsid w:val="001D7773"/>
    <w:rsid w:val="001E0D16"/>
    <w:rsid w:val="001E1F9F"/>
    <w:rsid w:val="001E3067"/>
    <w:rsid w:val="001E4A8F"/>
    <w:rsid w:val="001E6F28"/>
    <w:rsid w:val="001F0B18"/>
    <w:rsid w:val="001F0DDE"/>
    <w:rsid w:val="001F3218"/>
    <w:rsid w:val="001F33F2"/>
    <w:rsid w:val="001F4522"/>
    <w:rsid w:val="001F45EB"/>
    <w:rsid w:val="001F53F7"/>
    <w:rsid w:val="001F5DF4"/>
    <w:rsid w:val="001F5F9F"/>
    <w:rsid w:val="001F6543"/>
    <w:rsid w:val="002011B5"/>
    <w:rsid w:val="002014D3"/>
    <w:rsid w:val="00201AF5"/>
    <w:rsid w:val="00203CF5"/>
    <w:rsid w:val="0020445E"/>
    <w:rsid w:val="002044BC"/>
    <w:rsid w:val="00204AA4"/>
    <w:rsid w:val="00207C64"/>
    <w:rsid w:val="00207D26"/>
    <w:rsid w:val="0021058A"/>
    <w:rsid w:val="00210CB4"/>
    <w:rsid w:val="00213116"/>
    <w:rsid w:val="00221A77"/>
    <w:rsid w:val="0022477B"/>
    <w:rsid w:val="00227865"/>
    <w:rsid w:val="00227C69"/>
    <w:rsid w:val="0023191D"/>
    <w:rsid w:val="00232C32"/>
    <w:rsid w:val="00234A92"/>
    <w:rsid w:val="00235DDD"/>
    <w:rsid w:val="002361FB"/>
    <w:rsid w:val="00237EBD"/>
    <w:rsid w:val="0024106C"/>
    <w:rsid w:val="00241D2F"/>
    <w:rsid w:val="0024241A"/>
    <w:rsid w:val="00243165"/>
    <w:rsid w:val="00243EB0"/>
    <w:rsid w:val="00253700"/>
    <w:rsid w:val="00254AB2"/>
    <w:rsid w:val="0026100C"/>
    <w:rsid w:val="00261149"/>
    <w:rsid w:val="002631CD"/>
    <w:rsid w:val="002652CF"/>
    <w:rsid w:val="002656A5"/>
    <w:rsid w:val="00266FB3"/>
    <w:rsid w:val="0027265D"/>
    <w:rsid w:val="00272C34"/>
    <w:rsid w:val="00276273"/>
    <w:rsid w:val="00282DD1"/>
    <w:rsid w:val="00284AD2"/>
    <w:rsid w:val="0028777C"/>
    <w:rsid w:val="00290443"/>
    <w:rsid w:val="002918FE"/>
    <w:rsid w:val="00292667"/>
    <w:rsid w:val="00293639"/>
    <w:rsid w:val="00293CB5"/>
    <w:rsid w:val="00294D70"/>
    <w:rsid w:val="00295E52"/>
    <w:rsid w:val="00296F4F"/>
    <w:rsid w:val="002A07EC"/>
    <w:rsid w:val="002A47BF"/>
    <w:rsid w:val="002A6D98"/>
    <w:rsid w:val="002A7DAD"/>
    <w:rsid w:val="002B21C9"/>
    <w:rsid w:val="002B2700"/>
    <w:rsid w:val="002B2E32"/>
    <w:rsid w:val="002B38EE"/>
    <w:rsid w:val="002B47BB"/>
    <w:rsid w:val="002B4EDF"/>
    <w:rsid w:val="002B7A8A"/>
    <w:rsid w:val="002C3AFD"/>
    <w:rsid w:val="002C5639"/>
    <w:rsid w:val="002C785D"/>
    <w:rsid w:val="002D0438"/>
    <w:rsid w:val="002D050A"/>
    <w:rsid w:val="002D1EF8"/>
    <w:rsid w:val="002D2B9F"/>
    <w:rsid w:val="002E0DCA"/>
    <w:rsid w:val="002E0FE6"/>
    <w:rsid w:val="002E1E58"/>
    <w:rsid w:val="002E5ABC"/>
    <w:rsid w:val="002E6476"/>
    <w:rsid w:val="002E6A5F"/>
    <w:rsid w:val="002E7306"/>
    <w:rsid w:val="002E7661"/>
    <w:rsid w:val="002F1C43"/>
    <w:rsid w:val="002F3F38"/>
    <w:rsid w:val="002F4D50"/>
    <w:rsid w:val="002F726C"/>
    <w:rsid w:val="002F7C35"/>
    <w:rsid w:val="00301080"/>
    <w:rsid w:val="003028D9"/>
    <w:rsid w:val="00304121"/>
    <w:rsid w:val="00306394"/>
    <w:rsid w:val="003069C1"/>
    <w:rsid w:val="00307147"/>
    <w:rsid w:val="00307685"/>
    <w:rsid w:val="00310C41"/>
    <w:rsid w:val="00310E5B"/>
    <w:rsid w:val="00311146"/>
    <w:rsid w:val="00311D50"/>
    <w:rsid w:val="003154E4"/>
    <w:rsid w:val="003166B8"/>
    <w:rsid w:val="003200AE"/>
    <w:rsid w:val="003219D5"/>
    <w:rsid w:val="00321B6D"/>
    <w:rsid w:val="0032396B"/>
    <w:rsid w:val="00325931"/>
    <w:rsid w:val="00325EA6"/>
    <w:rsid w:val="00326046"/>
    <w:rsid w:val="00326753"/>
    <w:rsid w:val="00327CBE"/>
    <w:rsid w:val="00327E39"/>
    <w:rsid w:val="003307C3"/>
    <w:rsid w:val="00331874"/>
    <w:rsid w:val="00332642"/>
    <w:rsid w:val="00332A7C"/>
    <w:rsid w:val="00342D86"/>
    <w:rsid w:val="00342ED5"/>
    <w:rsid w:val="00344459"/>
    <w:rsid w:val="00344DCE"/>
    <w:rsid w:val="003461A3"/>
    <w:rsid w:val="00346A35"/>
    <w:rsid w:val="00347393"/>
    <w:rsid w:val="0034763C"/>
    <w:rsid w:val="00347C29"/>
    <w:rsid w:val="00351554"/>
    <w:rsid w:val="00353916"/>
    <w:rsid w:val="00354CCC"/>
    <w:rsid w:val="00355898"/>
    <w:rsid w:val="0035605A"/>
    <w:rsid w:val="00357FD7"/>
    <w:rsid w:val="0036020E"/>
    <w:rsid w:val="003645BC"/>
    <w:rsid w:val="00365300"/>
    <w:rsid w:val="003656CF"/>
    <w:rsid w:val="00367BB0"/>
    <w:rsid w:val="00375C19"/>
    <w:rsid w:val="00375ECD"/>
    <w:rsid w:val="00376E17"/>
    <w:rsid w:val="0037777D"/>
    <w:rsid w:val="00385052"/>
    <w:rsid w:val="00386334"/>
    <w:rsid w:val="0038684B"/>
    <w:rsid w:val="0039409A"/>
    <w:rsid w:val="003A09BF"/>
    <w:rsid w:val="003A185B"/>
    <w:rsid w:val="003A22E9"/>
    <w:rsid w:val="003A2BE9"/>
    <w:rsid w:val="003A3050"/>
    <w:rsid w:val="003A5C95"/>
    <w:rsid w:val="003A6B12"/>
    <w:rsid w:val="003B2CC6"/>
    <w:rsid w:val="003B3F65"/>
    <w:rsid w:val="003C2A52"/>
    <w:rsid w:val="003C3368"/>
    <w:rsid w:val="003C550C"/>
    <w:rsid w:val="003C5A0B"/>
    <w:rsid w:val="003D02A8"/>
    <w:rsid w:val="003D5988"/>
    <w:rsid w:val="003D6029"/>
    <w:rsid w:val="003D6ABE"/>
    <w:rsid w:val="003D6B23"/>
    <w:rsid w:val="003E0DB4"/>
    <w:rsid w:val="003E5FD2"/>
    <w:rsid w:val="003E643E"/>
    <w:rsid w:val="003E6548"/>
    <w:rsid w:val="003E67BA"/>
    <w:rsid w:val="003F00B8"/>
    <w:rsid w:val="003F1AE5"/>
    <w:rsid w:val="003F1E75"/>
    <w:rsid w:val="003F2013"/>
    <w:rsid w:val="003F225F"/>
    <w:rsid w:val="003F4249"/>
    <w:rsid w:val="003F4650"/>
    <w:rsid w:val="003F4824"/>
    <w:rsid w:val="003F495F"/>
    <w:rsid w:val="003F624B"/>
    <w:rsid w:val="003F64BD"/>
    <w:rsid w:val="00401B0D"/>
    <w:rsid w:val="004040C2"/>
    <w:rsid w:val="004047C0"/>
    <w:rsid w:val="004047C4"/>
    <w:rsid w:val="0040593A"/>
    <w:rsid w:val="004060D1"/>
    <w:rsid w:val="00411002"/>
    <w:rsid w:val="0041126B"/>
    <w:rsid w:val="00412801"/>
    <w:rsid w:val="004170FF"/>
    <w:rsid w:val="004175B4"/>
    <w:rsid w:val="00422047"/>
    <w:rsid w:val="004236AA"/>
    <w:rsid w:val="00425902"/>
    <w:rsid w:val="00426E3D"/>
    <w:rsid w:val="00426FC0"/>
    <w:rsid w:val="00427F55"/>
    <w:rsid w:val="004339FB"/>
    <w:rsid w:val="00440235"/>
    <w:rsid w:val="00441784"/>
    <w:rsid w:val="0044320D"/>
    <w:rsid w:val="00444EDA"/>
    <w:rsid w:val="00451A60"/>
    <w:rsid w:val="00451C92"/>
    <w:rsid w:val="00454265"/>
    <w:rsid w:val="00460A48"/>
    <w:rsid w:val="0046650D"/>
    <w:rsid w:val="004670C8"/>
    <w:rsid w:val="004708FD"/>
    <w:rsid w:val="00474596"/>
    <w:rsid w:val="00474D2B"/>
    <w:rsid w:val="004764E3"/>
    <w:rsid w:val="004765FC"/>
    <w:rsid w:val="00477E99"/>
    <w:rsid w:val="004813A6"/>
    <w:rsid w:val="0048202B"/>
    <w:rsid w:val="00482460"/>
    <w:rsid w:val="004827EB"/>
    <w:rsid w:val="00483328"/>
    <w:rsid w:val="00486ADC"/>
    <w:rsid w:val="004879A8"/>
    <w:rsid w:val="00487D43"/>
    <w:rsid w:val="00491517"/>
    <w:rsid w:val="0049232F"/>
    <w:rsid w:val="004925F0"/>
    <w:rsid w:val="00492A84"/>
    <w:rsid w:val="00493863"/>
    <w:rsid w:val="00493887"/>
    <w:rsid w:val="00495A0C"/>
    <w:rsid w:val="004963C7"/>
    <w:rsid w:val="0049763C"/>
    <w:rsid w:val="004976AD"/>
    <w:rsid w:val="00497DA1"/>
    <w:rsid w:val="004A01B1"/>
    <w:rsid w:val="004A0382"/>
    <w:rsid w:val="004A0FEE"/>
    <w:rsid w:val="004A14AD"/>
    <w:rsid w:val="004A6F67"/>
    <w:rsid w:val="004A7C54"/>
    <w:rsid w:val="004B01D4"/>
    <w:rsid w:val="004B0A28"/>
    <w:rsid w:val="004B15B5"/>
    <w:rsid w:val="004B3EE4"/>
    <w:rsid w:val="004B5612"/>
    <w:rsid w:val="004B6935"/>
    <w:rsid w:val="004C06F7"/>
    <w:rsid w:val="004C1042"/>
    <w:rsid w:val="004C58A0"/>
    <w:rsid w:val="004D1A73"/>
    <w:rsid w:val="004D2316"/>
    <w:rsid w:val="004D3F33"/>
    <w:rsid w:val="004D657B"/>
    <w:rsid w:val="004E0613"/>
    <w:rsid w:val="004E164C"/>
    <w:rsid w:val="004E1ECE"/>
    <w:rsid w:val="004E37A4"/>
    <w:rsid w:val="004E39FE"/>
    <w:rsid w:val="004E3EAD"/>
    <w:rsid w:val="004E6244"/>
    <w:rsid w:val="004E6CC4"/>
    <w:rsid w:val="004F3586"/>
    <w:rsid w:val="004F4E56"/>
    <w:rsid w:val="004F6404"/>
    <w:rsid w:val="00500096"/>
    <w:rsid w:val="005003FE"/>
    <w:rsid w:val="00500D58"/>
    <w:rsid w:val="00501063"/>
    <w:rsid w:val="00503ED6"/>
    <w:rsid w:val="00515586"/>
    <w:rsid w:val="00517091"/>
    <w:rsid w:val="00521386"/>
    <w:rsid w:val="005213D3"/>
    <w:rsid w:val="0052213B"/>
    <w:rsid w:val="00522F23"/>
    <w:rsid w:val="00525289"/>
    <w:rsid w:val="005267CD"/>
    <w:rsid w:val="00527B28"/>
    <w:rsid w:val="005307D9"/>
    <w:rsid w:val="00530AA0"/>
    <w:rsid w:val="005313F7"/>
    <w:rsid w:val="00533496"/>
    <w:rsid w:val="005364C8"/>
    <w:rsid w:val="00537416"/>
    <w:rsid w:val="00537F18"/>
    <w:rsid w:val="005402C3"/>
    <w:rsid w:val="005419AB"/>
    <w:rsid w:val="0054517E"/>
    <w:rsid w:val="00546FDF"/>
    <w:rsid w:val="005470BA"/>
    <w:rsid w:val="0055043C"/>
    <w:rsid w:val="00551431"/>
    <w:rsid w:val="00552D67"/>
    <w:rsid w:val="00554F73"/>
    <w:rsid w:val="005550CE"/>
    <w:rsid w:val="00555122"/>
    <w:rsid w:val="00556DF8"/>
    <w:rsid w:val="0056129B"/>
    <w:rsid w:val="00563656"/>
    <w:rsid w:val="005645E5"/>
    <w:rsid w:val="00566C01"/>
    <w:rsid w:val="005670E0"/>
    <w:rsid w:val="005728BA"/>
    <w:rsid w:val="00574A6C"/>
    <w:rsid w:val="00575699"/>
    <w:rsid w:val="005773C0"/>
    <w:rsid w:val="0057760D"/>
    <w:rsid w:val="00580D4A"/>
    <w:rsid w:val="005841B6"/>
    <w:rsid w:val="00584C8F"/>
    <w:rsid w:val="005864E5"/>
    <w:rsid w:val="00586AB7"/>
    <w:rsid w:val="005910EF"/>
    <w:rsid w:val="00591D52"/>
    <w:rsid w:val="005928CB"/>
    <w:rsid w:val="00594FBC"/>
    <w:rsid w:val="005A1050"/>
    <w:rsid w:val="005A27F0"/>
    <w:rsid w:val="005A292A"/>
    <w:rsid w:val="005A2C65"/>
    <w:rsid w:val="005A4518"/>
    <w:rsid w:val="005A4A68"/>
    <w:rsid w:val="005A4B4E"/>
    <w:rsid w:val="005A6309"/>
    <w:rsid w:val="005A6C20"/>
    <w:rsid w:val="005B1BFE"/>
    <w:rsid w:val="005B2199"/>
    <w:rsid w:val="005B48CE"/>
    <w:rsid w:val="005B4B65"/>
    <w:rsid w:val="005B4D1C"/>
    <w:rsid w:val="005C13AD"/>
    <w:rsid w:val="005C359E"/>
    <w:rsid w:val="005D2347"/>
    <w:rsid w:val="005D3996"/>
    <w:rsid w:val="005D4777"/>
    <w:rsid w:val="005D545F"/>
    <w:rsid w:val="005D6313"/>
    <w:rsid w:val="005E0209"/>
    <w:rsid w:val="005E15B5"/>
    <w:rsid w:val="005E410B"/>
    <w:rsid w:val="005E4514"/>
    <w:rsid w:val="005E4EC4"/>
    <w:rsid w:val="005E5746"/>
    <w:rsid w:val="005E58F6"/>
    <w:rsid w:val="005E5CA1"/>
    <w:rsid w:val="005E5EDC"/>
    <w:rsid w:val="005E6FD8"/>
    <w:rsid w:val="005E744E"/>
    <w:rsid w:val="005F387E"/>
    <w:rsid w:val="005F450C"/>
    <w:rsid w:val="005F4C79"/>
    <w:rsid w:val="005F559E"/>
    <w:rsid w:val="005F605A"/>
    <w:rsid w:val="005F66CE"/>
    <w:rsid w:val="0060053A"/>
    <w:rsid w:val="00601811"/>
    <w:rsid w:val="00603124"/>
    <w:rsid w:val="00604CCA"/>
    <w:rsid w:val="006130FB"/>
    <w:rsid w:val="00614000"/>
    <w:rsid w:val="0061454B"/>
    <w:rsid w:val="00614615"/>
    <w:rsid w:val="006179E0"/>
    <w:rsid w:val="00617D5D"/>
    <w:rsid w:val="00620204"/>
    <w:rsid w:val="00621356"/>
    <w:rsid w:val="00622DDA"/>
    <w:rsid w:val="006329BD"/>
    <w:rsid w:val="0063728E"/>
    <w:rsid w:val="006372CB"/>
    <w:rsid w:val="00642926"/>
    <w:rsid w:val="00642EC3"/>
    <w:rsid w:val="006449CA"/>
    <w:rsid w:val="00644EFD"/>
    <w:rsid w:val="00645810"/>
    <w:rsid w:val="00651CFD"/>
    <w:rsid w:val="00652799"/>
    <w:rsid w:val="006533C8"/>
    <w:rsid w:val="00653870"/>
    <w:rsid w:val="00654DBE"/>
    <w:rsid w:val="00655102"/>
    <w:rsid w:val="006555D5"/>
    <w:rsid w:val="006557AF"/>
    <w:rsid w:val="006564AC"/>
    <w:rsid w:val="006575C2"/>
    <w:rsid w:val="006615C4"/>
    <w:rsid w:val="00661D97"/>
    <w:rsid w:val="006622DE"/>
    <w:rsid w:val="00662F3B"/>
    <w:rsid w:val="00663D5F"/>
    <w:rsid w:val="00665EB1"/>
    <w:rsid w:val="00667C6E"/>
    <w:rsid w:val="00670217"/>
    <w:rsid w:val="00671349"/>
    <w:rsid w:val="00672424"/>
    <w:rsid w:val="00673301"/>
    <w:rsid w:val="00674005"/>
    <w:rsid w:val="006743E4"/>
    <w:rsid w:val="00676D81"/>
    <w:rsid w:val="0067720A"/>
    <w:rsid w:val="0067746B"/>
    <w:rsid w:val="00677F1B"/>
    <w:rsid w:val="006802C5"/>
    <w:rsid w:val="00681D22"/>
    <w:rsid w:val="0068292F"/>
    <w:rsid w:val="00683C35"/>
    <w:rsid w:val="00684755"/>
    <w:rsid w:val="00685833"/>
    <w:rsid w:val="006861B1"/>
    <w:rsid w:val="00686620"/>
    <w:rsid w:val="00693DF5"/>
    <w:rsid w:val="00695690"/>
    <w:rsid w:val="00697281"/>
    <w:rsid w:val="006A24FB"/>
    <w:rsid w:val="006A56AC"/>
    <w:rsid w:val="006A7544"/>
    <w:rsid w:val="006B0096"/>
    <w:rsid w:val="006B0763"/>
    <w:rsid w:val="006B5E9C"/>
    <w:rsid w:val="006B6670"/>
    <w:rsid w:val="006B7191"/>
    <w:rsid w:val="006C12EE"/>
    <w:rsid w:val="006C3B3B"/>
    <w:rsid w:val="006C4510"/>
    <w:rsid w:val="006C4B68"/>
    <w:rsid w:val="006C506F"/>
    <w:rsid w:val="006C6C44"/>
    <w:rsid w:val="006C7120"/>
    <w:rsid w:val="006D0032"/>
    <w:rsid w:val="006D1098"/>
    <w:rsid w:val="006D1F7A"/>
    <w:rsid w:val="006D3345"/>
    <w:rsid w:val="006D50D9"/>
    <w:rsid w:val="006D6A1C"/>
    <w:rsid w:val="006E16EC"/>
    <w:rsid w:val="006E19FA"/>
    <w:rsid w:val="006E20E7"/>
    <w:rsid w:val="006E5D50"/>
    <w:rsid w:val="006E625D"/>
    <w:rsid w:val="006E6686"/>
    <w:rsid w:val="006E6CD6"/>
    <w:rsid w:val="006F0B47"/>
    <w:rsid w:val="006F0FD8"/>
    <w:rsid w:val="006F1E91"/>
    <w:rsid w:val="006F3D05"/>
    <w:rsid w:val="006F47F5"/>
    <w:rsid w:val="006F5A7D"/>
    <w:rsid w:val="006F618A"/>
    <w:rsid w:val="007004FA"/>
    <w:rsid w:val="0070067B"/>
    <w:rsid w:val="007015C7"/>
    <w:rsid w:val="00701FD3"/>
    <w:rsid w:val="00702685"/>
    <w:rsid w:val="007027AD"/>
    <w:rsid w:val="007046FB"/>
    <w:rsid w:val="007126B7"/>
    <w:rsid w:val="007127EA"/>
    <w:rsid w:val="00713D67"/>
    <w:rsid w:val="00714281"/>
    <w:rsid w:val="00714DA7"/>
    <w:rsid w:val="007212F3"/>
    <w:rsid w:val="00721648"/>
    <w:rsid w:val="00722591"/>
    <w:rsid w:val="00727B40"/>
    <w:rsid w:val="007302BD"/>
    <w:rsid w:val="00732EA9"/>
    <w:rsid w:val="0073690E"/>
    <w:rsid w:val="00737F53"/>
    <w:rsid w:val="007418EB"/>
    <w:rsid w:val="00751858"/>
    <w:rsid w:val="007528A8"/>
    <w:rsid w:val="00754F8A"/>
    <w:rsid w:val="00755735"/>
    <w:rsid w:val="00757790"/>
    <w:rsid w:val="007613E1"/>
    <w:rsid w:val="0076176A"/>
    <w:rsid w:val="00762B91"/>
    <w:rsid w:val="007658B7"/>
    <w:rsid w:val="00767C10"/>
    <w:rsid w:val="00767C7D"/>
    <w:rsid w:val="00770A06"/>
    <w:rsid w:val="00773AE8"/>
    <w:rsid w:val="00775234"/>
    <w:rsid w:val="0077577B"/>
    <w:rsid w:val="00775CA0"/>
    <w:rsid w:val="007810D0"/>
    <w:rsid w:val="00781967"/>
    <w:rsid w:val="007907F3"/>
    <w:rsid w:val="0079180B"/>
    <w:rsid w:val="00796AE2"/>
    <w:rsid w:val="00796D0B"/>
    <w:rsid w:val="00797BC3"/>
    <w:rsid w:val="007A4A7C"/>
    <w:rsid w:val="007A6DCF"/>
    <w:rsid w:val="007B1B15"/>
    <w:rsid w:val="007B1B73"/>
    <w:rsid w:val="007B260B"/>
    <w:rsid w:val="007B331F"/>
    <w:rsid w:val="007B39D1"/>
    <w:rsid w:val="007B465A"/>
    <w:rsid w:val="007B63EB"/>
    <w:rsid w:val="007C031E"/>
    <w:rsid w:val="007C1455"/>
    <w:rsid w:val="007C183C"/>
    <w:rsid w:val="007C1D23"/>
    <w:rsid w:val="007C3D1D"/>
    <w:rsid w:val="007C65AD"/>
    <w:rsid w:val="007D3D46"/>
    <w:rsid w:val="007D4401"/>
    <w:rsid w:val="007D5B58"/>
    <w:rsid w:val="007D72F6"/>
    <w:rsid w:val="007E0F52"/>
    <w:rsid w:val="007F0780"/>
    <w:rsid w:val="007F0BCA"/>
    <w:rsid w:val="007F0DB8"/>
    <w:rsid w:val="007F5954"/>
    <w:rsid w:val="007F71BA"/>
    <w:rsid w:val="00802915"/>
    <w:rsid w:val="00806A54"/>
    <w:rsid w:val="00806FA6"/>
    <w:rsid w:val="00806FE0"/>
    <w:rsid w:val="00810A24"/>
    <w:rsid w:val="008128F6"/>
    <w:rsid w:val="00814A1C"/>
    <w:rsid w:val="00817E15"/>
    <w:rsid w:val="00820583"/>
    <w:rsid w:val="00822111"/>
    <w:rsid w:val="00822C2B"/>
    <w:rsid w:val="00822D6F"/>
    <w:rsid w:val="008234F6"/>
    <w:rsid w:val="00836811"/>
    <w:rsid w:val="0084018F"/>
    <w:rsid w:val="00843394"/>
    <w:rsid w:val="0084510B"/>
    <w:rsid w:val="00846A49"/>
    <w:rsid w:val="00851A0A"/>
    <w:rsid w:val="00852FD8"/>
    <w:rsid w:val="00854928"/>
    <w:rsid w:val="008565AD"/>
    <w:rsid w:val="008612FD"/>
    <w:rsid w:val="0086262C"/>
    <w:rsid w:val="00865270"/>
    <w:rsid w:val="00870446"/>
    <w:rsid w:val="008722AB"/>
    <w:rsid w:val="00873A4D"/>
    <w:rsid w:val="008744DC"/>
    <w:rsid w:val="00875DFD"/>
    <w:rsid w:val="00876CCB"/>
    <w:rsid w:val="00877B30"/>
    <w:rsid w:val="00877DC9"/>
    <w:rsid w:val="0088053D"/>
    <w:rsid w:val="008808F2"/>
    <w:rsid w:val="00883B5E"/>
    <w:rsid w:val="00883B9A"/>
    <w:rsid w:val="0088401A"/>
    <w:rsid w:val="00884B3F"/>
    <w:rsid w:val="0088507E"/>
    <w:rsid w:val="00885FE1"/>
    <w:rsid w:val="00886F5E"/>
    <w:rsid w:val="008913CA"/>
    <w:rsid w:val="0089397E"/>
    <w:rsid w:val="008955D1"/>
    <w:rsid w:val="008A2BF5"/>
    <w:rsid w:val="008A5F5B"/>
    <w:rsid w:val="008A7DCD"/>
    <w:rsid w:val="008B07D1"/>
    <w:rsid w:val="008B0DF2"/>
    <w:rsid w:val="008B0E26"/>
    <w:rsid w:val="008B1125"/>
    <w:rsid w:val="008B321A"/>
    <w:rsid w:val="008B415E"/>
    <w:rsid w:val="008B71E9"/>
    <w:rsid w:val="008B73EA"/>
    <w:rsid w:val="008B7BD8"/>
    <w:rsid w:val="008C2F90"/>
    <w:rsid w:val="008C32DF"/>
    <w:rsid w:val="008C57A8"/>
    <w:rsid w:val="008D0577"/>
    <w:rsid w:val="008D3F70"/>
    <w:rsid w:val="008D446D"/>
    <w:rsid w:val="008D4E54"/>
    <w:rsid w:val="008D633E"/>
    <w:rsid w:val="008D79BA"/>
    <w:rsid w:val="008E0C9B"/>
    <w:rsid w:val="008E14CD"/>
    <w:rsid w:val="008E21C2"/>
    <w:rsid w:val="008E22CF"/>
    <w:rsid w:val="008E6445"/>
    <w:rsid w:val="008E7D3A"/>
    <w:rsid w:val="008F3D69"/>
    <w:rsid w:val="008F5158"/>
    <w:rsid w:val="008F5B76"/>
    <w:rsid w:val="008F7C8C"/>
    <w:rsid w:val="00902B9D"/>
    <w:rsid w:val="009037DF"/>
    <w:rsid w:val="00907D1A"/>
    <w:rsid w:val="00912B83"/>
    <w:rsid w:val="00913701"/>
    <w:rsid w:val="0091572E"/>
    <w:rsid w:val="00917843"/>
    <w:rsid w:val="00922A1F"/>
    <w:rsid w:val="0092324D"/>
    <w:rsid w:val="0092339A"/>
    <w:rsid w:val="00924349"/>
    <w:rsid w:val="0092663C"/>
    <w:rsid w:val="00930216"/>
    <w:rsid w:val="0093175F"/>
    <w:rsid w:val="00932870"/>
    <w:rsid w:val="00934CA0"/>
    <w:rsid w:val="00935528"/>
    <w:rsid w:val="009410A2"/>
    <w:rsid w:val="00941998"/>
    <w:rsid w:val="0094266B"/>
    <w:rsid w:val="00942B8C"/>
    <w:rsid w:val="009469D6"/>
    <w:rsid w:val="00950E14"/>
    <w:rsid w:val="00951CDF"/>
    <w:rsid w:val="00956331"/>
    <w:rsid w:val="00961519"/>
    <w:rsid w:val="00962FA0"/>
    <w:rsid w:val="00966B81"/>
    <w:rsid w:val="00970316"/>
    <w:rsid w:val="009709DA"/>
    <w:rsid w:val="00971C83"/>
    <w:rsid w:val="00975305"/>
    <w:rsid w:val="00980200"/>
    <w:rsid w:val="00981363"/>
    <w:rsid w:val="00982226"/>
    <w:rsid w:val="009836D0"/>
    <w:rsid w:val="00990216"/>
    <w:rsid w:val="00995B5D"/>
    <w:rsid w:val="009962C5"/>
    <w:rsid w:val="00996CA8"/>
    <w:rsid w:val="00997728"/>
    <w:rsid w:val="009A2216"/>
    <w:rsid w:val="009A613A"/>
    <w:rsid w:val="009B0D17"/>
    <w:rsid w:val="009B1B48"/>
    <w:rsid w:val="009B41A6"/>
    <w:rsid w:val="009B6538"/>
    <w:rsid w:val="009B6DE9"/>
    <w:rsid w:val="009B7EA9"/>
    <w:rsid w:val="009C003C"/>
    <w:rsid w:val="009C0784"/>
    <w:rsid w:val="009C1B04"/>
    <w:rsid w:val="009C25AD"/>
    <w:rsid w:val="009C3078"/>
    <w:rsid w:val="009C3742"/>
    <w:rsid w:val="009C76D5"/>
    <w:rsid w:val="009D082D"/>
    <w:rsid w:val="009D2771"/>
    <w:rsid w:val="009D4E30"/>
    <w:rsid w:val="009D6437"/>
    <w:rsid w:val="009D6D29"/>
    <w:rsid w:val="009D76D6"/>
    <w:rsid w:val="009E067A"/>
    <w:rsid w:val="009E3279"/>
    <w:rsid w:val="009E74D7"/>
    <w:rsid w:val="009E7D7D"/>
    <w:rsid w:val="009E7F5C"/>
    <w:rsid w:val="009F06C2"/>
    <w:rsid w:val="009F1178"/>
    <w:rsid w:val="009F3128"/>
    <w:rsid w:val="009F3BC0"/>
    <w:rsid w:val="009F63B1"/>
    <w:rsid w:val="009F7538"/>
    <w:rsid w:val="00A02145"/>
    <w:rsid w:val="00A0224D"/>
    <w:rsid w:val="00A02379"/>
    <w:rsid w:val="00A03C35"/>
    <w:rsid w:val="00A0401A"/>
    <w:rsid w:val="00A060F7"/>
    <w:rsid w:val="00A1239B"/>
    <w:rsid w:val="00A14C7B"/>
    <w:rsid w:val="00A160FA"/>
    <w:rsid w:val="00A16250"/>
    <w:rsid w:val="00A16DA2"/>
    <w:rsid w:val="00A1756A"/>
    <w:rsid w:val="00A217F3"/>
    <w:rsid w:val="00A240B8"/>
    <w:rsid w:val="00A2695D"/>
    <w:rsid w:val="00A30264"/>
    <w:rsid w:val="00A35086"/>
    <w:rsid w:val="00A35B23"/>
    <w:rsid w:val="00A410F7"/>
    <w:rsid w:val="00A4172C"/>
    <w:rsid w:val="00A41CAF"/>
    <w:rsid w:val="00A43C94"/>
    <w:rsid w:val="00A50588"/>
    <w:rsid w:val="00A51E2C"/>
    <w:rsid w:val="00A52FA6"/>
    <w:rsid w:val="00A53A00"/>
    <w:rsid w:val="00A55ACA"/>
    <w:rsid w:val="00A562F3"/>
    <w:rsid w:val="00A56CFB"/>
    <w:rsid w:val="00A57253"/>
    <w:rsid w:val="00A6008A"/>
    <w:rsid w:val="00A60250"/>
    <w:rsid w:val="00A64D2C"/>
    <w:rsid w:val="00A6755B"/>
    <w:rsid w:val="00A67B4D"/>
    <w:rsid w:val="00A71DC7"/>
    <w:rsid w:val="00A73611"/>
    <w:rsid w:val="00A750FF"/>
    <w:rsid w:val="00A80E9B"/>
    <w:rsid w:val="00A839C2"/>
    <w:rsid w:val="00A83A89"/>
    <w:rsid w:val="00A8526C"/>
    <w:rsid w:val="00A86B3E"/>
    <w:rsid w:val="00A870A2"/>
    <w:rsid w:val="00A90F93"/>
    <w:rsid w:val="00A94827"/>
    <w:rsid w:val="00A96DC8"/>
    <w:rsid w:val="00A96EED"/>
    <w:rsid w:val="00A97244"/>
    <w:rsid w:val="00AA0C92"/>
    <w:rsid w:val="00AA33FF"/>
    <w:rsid w:val="00AA47B3"/>
    <w:rsid w:val="00AA4946"/>
    <w:rsid w:val="00AA58ED"/>
    <w:rsid w:val="00AA5974"/>
    <w:rsid w:val="00AA752F"/>
    <w:rsid w:val="00AB48AD"/>
    <w:rsid w:val="00AB6759"/>
    <w:rsid w:val="00AC5044"/>
    <w:rsid w:val="00AC551B"/>
    <w:rsid w:val="00AC5FED"/>
    <w:rsid w:val="00AC77FB"/>
    <w:rsid w:val="00AC7F42"/>
    <w:rsid w:val="00AD1E18"/>
    <w:rsid w:val="00AD1EA6"/>
    <w:rsid w:val="00AD29A8"/>
    <w:rsid w:val="00AD373D"/>
    <w:rsid w:val="00AD4F24"/>
    <w:rsid w:val="00AE03E7"/>
    <w:rsid w:val="00AE160F"/>
    <w:rsid w:val="00AE2DCC"/>
    <w:rsid w:val="00AE3688"/>
    <w:rsid w:val="00AE43C4"/>
    <w:rsid w:val="00AE52CF"/>
    <w:rsid w:val="00AE5874"/>
    <w:rsid w:val="00AE6539"/>
    <w:rsid w:val="00AE71CE"/>
    <w:rsid w:val="00AF11CD"/>
    <w:rsid w:val="00AF3C11"/>
    <w:rsid w:val="00AF4D78"/>
    <w:rsid w:val="00AF5A50"/>
    <w:rsid w:val="00AF7EFC"/>
    <w:rsid w:val="00B00169"/>
    <w:rsid w:val="00B00D68"/>
    <w:rsid w:val="00B01C02"/>
    <w:rsid w:val="00B02171"/>
    <w:rsid w:val="00B02185"/>
    <w:rsid w:val="00B02B6E"/>
    <w:rsid w:val="00B0387E"/>
    <w:rsid w:val="00B06448"/>
    <w:rsid w:val="00B07E58"/>
    <w:rsid w:val="00B11B11"/>
    <w:rsid w:val="00B120C1"/>
    <w:rsid w:val="00B12739"/>
    <w:rsid w:val="00B13725"/>
    <w:rsid w:val="00B14279"/>
    <w:rsid w:val="00B16881"/>
    <w:rsid w:val="00B228F1"/>
    <w:rsid w:val="00B23031"/>
    <w:rsid w:val="00B278C1"/>
    <w:rsid w:val="00B30C51"/>
    <w:rsid w:val="00B31C72"/>
    <w:rsid w:val="00B337AB"/>
    <w:rsid w:val="00B337BF"/>
    <w:rsid w:val="00B33F09"/>
    <w:rsid w:val="00B33F3C"/>
    <w:rsid w:val="00B34A5B"/>
    <w:rsid w:val="00B3511E"/>
    <w:rsid w:val="00B36ABC"/>
    <w:rsid w:val="00B40604"/>
    <w:rsid w:val="00B4082F"/>
    <w:rsid w:val="00B40C57"/>
    <w:rsid w:val="00B4233B"/>
    <w:rsid w:val="00B42F52"/>
    <w:rsid w:val="00B44709"/>
    <w:rsid w:val="00B460B7"/>
    <w:rsid w:val="00B5194B"/>
    <w:rsid w:val="00B52B4D"/>
    <w:rsid w:val="00B546E4"/>
    <w:rsid w:val="00B57693"/>
    <w:rsid w:val="00B57C8D"/>
    <w:rsid w:val="00B57FB9"/>
    <w:rsid w:val="00B61DBE"/>
    <w:rsid w:val="00B6228F"/>
    <w:rsid w:val="00B6277D"/>
    <w:rsid w:val="00B63A2A"/>
    <w:rsid w:val="00B63BDB"/>
    <w:rsid w:val="00B6462E"/>
    <w:rsid w:val="00B654CE"/>
    <w:rsid w:val="00B67268"/>
    <w:rsid w:val="00B70FF4"/>
    <w:rsid w:val="00B717F7"/>
    <w:rsid w:val="00B755E6"/>
    <w:rsid w:val="00B7625E"/>
    <w:rsid w:val="00B77178"/>
    <w:rsid w:val="00B805B0"/>
    <w:rsid w:val="00B828FD"/>
    <w:rsid w:val="00B84955"/>
    <w:rsid w:val="00B8523D"/>
    <w:rsid w:val="00B86174"/>
    <w:rsid w:val="00B91219"/>
    <w:rsid w:val="00B91DA2"/>
    <w:rsid w:val="00B96236"/>
    <w:rsid w:val="00B9624C"/>
    <w:rsid w:val="00B96E08"/>
    <w:rsid w:val="00BA4B59"/>
    <w:rsid w:val="00BA58F1"/>
    <w:rsid w:val="00BA6526"/>
    <w:rsid w:val="00BA6DCF"/>
    <w:rsid w:val="00BA6F0F"/>
    <w:rsid w:val="00BA7EB5"/>
    <w:rsid w:val="00BB014A"/>
    <w:rsid w:val="00BB2B44"/>
    <w:rsid w:val="00BB49E7"/>
    <w:rsid w:val="00BB6BD2"/>
    <w:rsid w:val="00BB7374"/>
    <w:rsid w:val="00BB7B76"/>
    <w:rsid w:val="00BC20FE"/>
    <w:rsid w:val="00BC2B04"/>
    <w:rsid w:val="00BC57E3"/>
    <w:rsid w:val="00BC6729"/>
    <w:rsid w:val="00BC6BE2"/>
    <w:rsid w:val="00BD00F1"/>
    <w:rsid w:val="00BD1451"/>
    <w:rsid w:val="00BD2448"/>
    <w:rsid w:val="00BD2492"/>
    <w:rsid w:val="00BD2807"/>
    <w:rsid w:val="00BD36AF"/>
    <w:rsid w:val="00BD4CAB"/>
    <w:rsid w:val="00BE02BF"/>
    <w:rsid w:val="00BE07F9"/>
    <w:rsid w:val="00BE3AA4"/>
    <w:rsid w:val="00BE5A25"/>
    <w:rsid w:val="00BE6356"/>
    <w:rsid w:val="00BE6B50"/>
    <w:rsid w:val="00BF22FA"/>
    <w:rsid w:val="00BF27D8"/>
    <w:rsid w:val="00BF2C60"/>
    <w:rsid w:val="00BF35C8"/>
    <w:rsid w:val="00BF4D2A"/>
    <w:rsid w:val="00BF5450"/>
    <w:rsid w:val="00BF6CAA"/>
    <w:rsid w:val="00BF729F"/>
    <w:rsid w:val="00C0026A"/>
    <w:rsid w:val="00C0032A"/>
    <w:rsid w:val="00C00B97"/>
    <w:rsid w:val="00C038EC"/>
    <w:rsid w:val="00C04B3A"/>
    <w:rsid w:val="00C04CE4"/>
    <w:rsid w:val="00C054DE"/>
    <w:rsid w:val="00C0561A"/>
    <w:rsid w:val="00C07104"/>
    <w:rsid w:val="00C12CE2"/>
    <w:rsid w:val="00C12F8D"/>
    <w:rsid w:val="00C13308"/>
    <w:rsid w:val="00C150F3"/>
    <w:rsid w:val="00C15313"/>
    <w:rsid w:val="00C1760F"/>
    <w:rsid w:val="00C205DC"/>
    <w:rsid w:val="00C231B1"/>
    <w:rsid w:val="00C27271"/>
    <w:rsid w:val="00C272E4"/>
    <w:rsid w:val="00C305A1"/>
    <w:rsid w:val="00C31560"/>
    <w:rsid w:val="00C33A94"/>
    <w:rsid w:val="00C33B9D"/>
    <w:rsid w:val="00C35049"/>
    <w:rsid w:val="00C37300"/>
    <w:rsid w:val="00C40300"/>
    <w:rsid w:val="00C4241E"/>
    <w:rsid w:val="00C502E8"/>
    <w:rsid w:val="00C5047E"/>
    <w:rsid w:val="00C51E68"/>
    <w:rsid w:val="00C54865"/>
    <w:rsid w:val="00C55FF2"/>
    <w:rsid w:val="00C60251"/>
    <w:rsid w:val="00C614C3"/>
    <w:rsid w:val="00C616BF"/>
    <w:rsid w:val="00C640AE"/>
    <w:rsid w:val="00C72FA9"/>
    <w:rsid w:val="00C73955"/>
    <w:rsid w:val="00C746B5"/>
    <w:rsid w:val="00C761C2"/>
    <w:rsid w:val="00C7631F"/>
    <w:rsid w:val="00C81E02"/>
    <w:rsid w:val="00C8529A"/>
    <w:rsid w:val="00C862FD"/>
    <w:rsid w:val="00C86AB1"/>
    <w:rsid w:val="00C872DD"/>
    <w:rsid w:val="00C93928"/>
    <w:rsid w:val="00C93F25"/>
    <w:rsid w:val="00C96E12"/>
    <w:rsid w:val="00C97566"/>
    <w:rsid w:val="00CA0ADC"/>
    <w:rsid w:val="00CA176E"/>
    <w:rsid w:val="00CA34A6"/>
    <w:rsid w:val="00CA729D"/>
    <w:rsid w:val="00CA7E05"/>
    <w:rsid w:val="00CA7FC3"/>
    <w:rsid w:val="00CB2658"/>
    <w:rsid w:val="00CB32C8"/>
    <w:rsid w:val="00CB3CB5"/>
    <w:rsid w:val="00CB50D0"/>
    <w:rsid w:val="00CC159E"/>
    <w:rsid w:val="00CC635A"/>
    <w:rsid w:val="00CD1A1E"/>
    <w:rsid w:val="00CD3029"/>
    <w:rsid w:val="00CD3AEA"/>
    <w:rsid w:val="00CD4635"/>
    <w:rsid w:val="00CD5916"/>
    <w:rsid w:val="00CD643A"/>
    <w:rsid w:val="00CD798B"/>
    <w:rsid w:val="00CD7A10"/>
    <w:rsid w:val="00CE38FB"/>
    <w:rsid w:val="00CE515F"/>
    <w:rsid w:val="00CE6C93"/>
    <w:rsid w:val="00CE7CE2"/>
    <w:rsid w:val="00CF177C"/>
    <w:rsid w:val="00CF2D6A"/>
    <w:rsid w:val="00CF32A4"/>
    <w:rsid w:val="00CF3A9E"/>
    <w:rsid w:val="00CF400F"/>
    <w:rsid w:val="00CF6D14"/>
    <w:rsid w:val="00CF7229"/>
    <w:rsid w:val="00CF75B7"/>
    <w:rsid w:val="00D01817"/>
    <w:rsid w:val="00D0214C"/>
    <w:rsid w:val="00D02851"/>
    <w:rsid w:val="00D04595"/>
    <w:rsid w:val="00D04786"/>
    <w:rsid w:val="00D0486C"/>
    <w:rsid w:val="00D05423"/>
    <w:rsid w:val="00D05EAE"/>
    <w:rsid w:val="00D0745F"/>
    <w:rsid w:val="00D07A04"/>
    <w:rsid w:val="00D07C32"/>
    <w:rsid w:val="00D1105A"/>
    <w:rsid w:val="00D1254E"/>
    <w:rsid w:val="00D12667"/>
    <w:rsid w:val="00D13C40"/>
    <w:rsid w:val="00D17480"/>
    <w:rsid w:val="00D17A60"/>
    <w:rsid w:val="00D17C90"/>
    <w:rsid w:val="00D2276C"/>
    <w:rsid w:val="00D22B08"/>
    <w:rsid w:val="00D24CE0"/>
    <w:rsid w:val="00D273DA"/>
    <w:rsid w:val="00D27EBB"/>
    <w:rsid w:val="00D30326"/>
    <w:rsid w:val="00D31F54"/>
    <w:rsid w:val="00D34534"/>
    <w:rsid w:val="00D357E8"/>
    <w:rsid w:val="00D362F9"/>
    <w:rsid w:val="00D40FA2"/>
    <w:rsid w:val="00D41F1E"/>
    <w:rsid w:val="00D446A2"/>
    <w:rsid w:val="00D449A8"/>
    <w:rsid w:val="00D45DEE"/>
    <w:rsid w:val="00D51B6D"/>
    <w:rsid w:val="00D530BE"/>
    <w:rsid w:val="00D57723"/>
    <w:rsid w:val="00D60792"/>
    <w:rsid w:val="00D617BD"/>
    <w:rsid w:val="00D62A22"/>
    <w:rsid w:val="00D65A27"/>
    <w:rsid w:val="00D66B47"/>
    <w:rsid w:val="00D709B9"/>
    <w:rsid w:val="00D718CA"/>
    <w:rsid w:val="00D722A1"/>
    <w:rsid w:val="00D72A4B"/>
    <w:rsid w:val="00D73134"/>
    <w:rsid w:val="00D74245"/>
    <w:rsid w:val="00D74C78"/>
    <w:rsid w:val="00D77B75"/>
    <w:rsid w:val="00D80BB8"/>
    <w:rsid w:val="00D913A9"/>
    <w:rsid w:val="00D925BD"/>
    <w:rsid w:val="00D92CC6"/>
    <w:rsid w:val="00D93358"/>
    <w:rsid w:val="00D93E2B"/>
    <w:rsid w:val="00D947BE"/>
    <w:rsid w:val="00D94AAF"/>
    <w:rsid w:val="00D9741A"/>
    <w:rsid w:val="00DA0559"/>
    <w:rsid w:val="00DA38AD"/>
    <w:rsid w:val="00DA4E1A"/>
    <w:rsid w:val="00DA585A"/>
    <w:rsid w:val="00DA5EC2"/>
    <w:rsid w:val="00DA700A"/>
    <w:rsid w:val="00DB29EE"/>
    <w:rsid w:val="00DB35DC"/>
    <w:rsid w:val="00DB45D8"/>
    <w:rsid w:val="00DC1B9A"/>
    <w:rsid w:val="00DC1F1F"/>
    <w:rsid w:val="00DC235D"/>
    <w:rsid w:val="00DC286C"/>
    <w:rsid w:val="00DC391A"/>
    <w:rsid w:val="00DD0CD4"/>
    <w:rsid w:val="00DD1A2F"/>
    <w:rsid w:val="00DD4BAF"/>
    <w:rsid w:val="00DD4BE1"/>
    <w:rsid w:val="00DD520B"/>
    <w:rsid w:val="00DD59A7"/>
    <w:rsid w:val="00DD62A4"/>
    <w:rsid w:val="00DD6648"/>
    <w:rsid w:val="00DD6891"/>
    <w:rsid w:val="00DD7FFE"/>
    <w:rsid w:val="00DE18F4"/>
    <w:rsid w:val="00DE20AF"/>
    <w:rsid w:val="00DE34EF"/>
    <w:rsid w:val="00DE3F4C"/>
    <w:rsid w:val="00DE503E"/>
    <w:rsid w:val="00DF1608"/>
    <w:rsid w:val="00DF340F"/>
    <w:rsid w:val="00DF3A69"/>
    <w:rsid w:val="00DF4F64"/>
    <w:rsid w:val="00DF5889"/>
    <w:rsid w:val="00DF632A"/>
    <w:rsid w:val="00E003BC"/>
    <w:rsid w:val="00E021F4"/>
    <w:rsid w:val="00E031EE"/>
    <w:rsid w:val="00E068F1"/>
    <w:rsid w:val="00E069EE"/>
    <w:rsid w:val="00E06F97"/>
    <w:rsid w:val="00E10831"/>
    <w:rsid w:val="00E14822"/>
    <w:rsid w:val="00E14FCB"/>
    <w:rsid w:val="00E15D43"/>
    <w:rsid w:val="00E16153"/>
    <w:rsid w:val="00E16B2B"/>
    <w:rsid w:val="00E1720F"/>
    <w:rsid w:val="00E20144"/>
    <w:rsid w:val="00E20C0E"/>
    <w:rsid w:val="00E20EF7"/>
    <w:rsid w:val="00E22DB1"/>
    <w:rsid w:val="00E239BD"/>
    <w:rsid w:val="00E24402"/>
    <w:rsid w:val="00E266A2"/>
    <w:rsid w:val="00E320EB"/>
    <w:rsid w:val="00E32860"/>
    <w:rsid w:val="00E3318B"/>
    <w:rsid w:val="00E355EC"/>
    <w:rsid w:val="00E37F4F"/>
    <w:rsid w:val="00E40C2E"/>
    <w:rsid w:val="00E40F6D"/>
    <w:rsid w:val="00E41C1B"/>
    <w:rsid w:val="00E43370"/>
    <w:rsid w:val="00E445B9"/>
    <w:rsid w:val="00E45097"/>
    <w:rsid w:val="00E451B9"/>
    <w:rsid w:val="00E45951"/>
    <w:rsid w:val="00E51113"/>
    <w:rsid w:val="00E57E64"/>
    <w:rsid w:val="00E600D3"/>
    <w:rsid w:val="00E613F4"/>
    <w:rsid w:val="00E64BF4"/>
    <w:rsid w:val="00E64E50"/>
    <w:rsid w:val="00E65100"/>
    <w:rsid w:val="00E66C7D"/>
    <w:rsid w:val="00E67F6A"/>
    <w:rsid w:val="00E708C7"/>
    <w:rsid w:val="00E722C0"/>
    <w:rsid w:val="00E72C59"/>
    <w:rsid w:val="00E73050"/>
    <w:rsid w:val="00E7414F"/>
    <w:rsid w:val="00E74319"/>
    <w:rsid w:val="00E777D5"/>
    <w:rsid w:val="00E8273F"/>
    <w:rsid w:val="00E82A53"/>
    <w:rsid w:val="00E858D0"/>
    <w:rsid w:val="00E87C60"/>
    <w:rsid w:val="00E90827"/>
    <w:rsid w:val="00E908B2"/>
    <w:rsid w:val="00E91E8C"/>
    <w:rsid w:val="00E94A21"/>
    <w:rsid w:val="00E96C96"/>
    <w:rsid w:val="00E97E7F"/>
    <w:rsid w:val="00EA152E"/>
    <w:rsid w:val="00EA274D"/>
    <w:rsid w:val="00EA4319"/>
    <w:rsid w:val="00EA4D13"/>
    <w:rsid w:val="00EA6EB3"/>
    <w:rsid w:val="00EA7E23"/>
    <w:rsid w:val="00EB0040"/>
    <w:rsid w:val="00EB53C8"/>
    <w:rsid w:val="00EB5E8F"/>
    <w:rsid w:val="00EB66C2"/>
    <w:rsid w:val="00EB68A8"/>
    <w:rsid w:val="00EB707F"/>
    <w:rsid w:val="00EC0E6E"/>
    <w:rsid w:val="00EC18E9"/>
    <w:rsid w:val="00EC19D8"/>
    <w:rsid w:val="00EC261C"/>
    <w:rsid w:val="00EC66CC"/>
    <w:rsid w:val="00EC6A6D"/>
    <w:rsid w:val="00EC75B3"/>
    <w:rsid w:val="00ED0BDB"/>
    <w:rsid w:val="00ED216D"/>
    <w:rsid w:val="00EE0591"/>
    <w:rsid w:val="00EE3184"/>
    <w:rsid w:val="00EE5142"/>
    <w:rsid w:val="00EE7390"/>
    <w:rsid w:val="00EE73D7"/>
    <w:rsid w:val="00EF0ECE"/>
    <w:rsid w:val="00EF1EB6"/>
    <w:rsid w:val="00EF2029"/>
    <w:rsid w:val="00EF2EFD"/>
    <w:rsid w:val="00EF2F0D"/>
    <w:rsid w:val="00EF397C"/>
    <w:rsid w:val="00F02705"/>
    <w:rsid w:val="00F03755"/>
    <w:rsid w:val="00F043BB"/>
    <w:rsid w:val="00F0503F"/>
    <w:rsid w:val="00F064DD"/>
    <w:rsid w:val="00F06A5E"/>
    <w:rsid w:val="00F06E00"/>
    <w:rsid w:val="00F124DE"/>
    <w:rsid w:val="00F1353F"/>
    <w:rsid w:val="00F139CB"/>
    <w:rsid w:val="00F13D07"/>
    <w:rsid w:val="00F1470A"/>
    <w:rsid w:val="00F15297"/>
    <w:rsid w:val="00F15320"/>
    <w:rsid w:val="00F20FA4"/>
    <w:rsid w:val="00F21726"/>
    <w:rsid w:val="00F21E51"/>
    <w:rsid w:val="00F23731"/>
    <w:rsid w:val="00F243A7"/>
    <w:rsid w:val="00F24AA8"/>
    <w:rsid w:val="00F268F4"/>
    <w:rsid w:val="00F27C05"/>
    <w:rsid w:val="00F300A7"/>
    <w:rsid w:val="00F33A9D"/>
    <w:rsid w:val="00F349CC"/>
    <w:rsid w:val="00F37B51"/>
    <w:rsid w:val="00F42BE0"/>
    <w:rsid w:val="00F42D30"/>
    <w:rsid w:val="00F42E1C"/>
    <w:rsid w:val="00F44BD6"/>
    <w:rsid w:val="00F46106"/>
    <w:rsid w:val="00F464B4"/>
    <w:rsid w:val="00F46A7C"/>
    <w:rsid w:val="00F50CED"/>
    <w:rsid w:val="00F50EC3"/>
    <w:rsid w:val="00F51613"/>
    <w:rsid w:val="00F5307B"/>
    <w:rsid w:val="00F54A14"/>
    <w:rsid w:val="00F54EE7"/>
    <w:rsid w:val="00F556F7"/>
    <w:rsid w:val="00F55B4F"/>
    <w:rsid w:val="00F56285"/>
    <w:rsid w:val="00F610BA"/>
    <w:rsid w:val="00F61D0E"/>
    <w:rsid w:val="00F664C4"/>
    <w:rsid w:val="00F667CC"/>
    <w:rsid w:val="00F70B97"/>
    <w:rsid w:val="00F719FD"/>
    <w:rsid w:val="00F72E26"/>
    <w:rsid w:val="00F73490"/>
    <w:rsid w:val="00F751C1"/>
    <w:rsid w:val="00F812CF"/>
    <w:rsid w:val="00F83E7A"/>
    <w:rsid w:val="00F846EF"/>
    <w:rsid w:val="00F85586"/>
    <w:rsid w:val="00F866E3"/>
    <w:rsid w:val="00F87281"/>
    <w:rsid w:val="00F8732B"/>
    <w:rsid w:val="00F90F00"/>
    <w:rsid w:val="00F92D80"/>
    <w:rsid w:val="00F9389F"/>
    <w:rsid w:val="00F96B06"/>
    <w:rsid w:val="00F97E91"/>
    <w:rsid w:val="00FA065A"/>
    <w:rsid w:val="00FA145C"/>
    <w:rsid w:val="00FA3256"/>
    <w:rsid w:val="00FA52AB"/>
    <w:rsid w:val="00FA6C07"/>
    <w:rsid w:val="00FA6F8D"/>
    <w:rsid w:val="00FB2C4D"/>
    <w:rsid w:val="00FB417C"/>
    <w:rsid w:val="00FB55C0"/>
    <w:rsid w:val="00FB65D3"/>
    <w:rsid w:val="00FB7CFC"/>
    <w:rsid w:val="00FB7DBC"/>
    <w:rsid w:val="00FB7F1D"/>
    <w:rsid w:val="00FC03CC"/>
    <w:rsid w:val="00FC0DDB"/>
    <w:rsid w:val="00FC18EA"/>
    <w:rsid w:val="00FC2167"/>
    <w:rsid w:val="00FC5573"/>
    <w:rsid w:val="00FC5B96"/>
    <w:rsid w:val="00FC6CD5"/>
    <w:rsid w:val="00FC7303"/>
    <w:rsid w:val="00FC7CCE"/>
    <w:rsid w:val="00FD10AA"/>
    <w:rsid w:val="00FD2B25"/>
    <w:rsid w:val="00FD376A"/>
    <w:rsid w:val="00FD42D6"/>
    <w:rsid w:val="00FD4F1F"/>
    <w:rsid w:val="00FD4FB9"/>
    <w:rsid w:val="00FD55CA"/>
    <w:rsid w:val="00FD5DDB"/>
    <w:rsid w:val="00FD66A7"/>
    <w:rsid w:val="00FE2055"/>
    <w:rsid w:val="00FE2C7B"/>
    <w:rsid w:val="00FE5C23"/>
    <w:rsid w:val="00FF3D84"/>
    <w:rsid w:val="00FF4182"/>
    <w:rsid w:val="00FF47DC"/>
    <w:rsid w:val="00FF47D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F4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Контра"/>
    <w:basedOn w:val="a0"/>
    <w:link w:val="20"/>
    <w:uiPriority w:val="9"/>
    <w:qFormat/>
    <w:rsid w:val="005F4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5F4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5D23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uiPriority w:val="9"/>
    <w:qFormat/>
    <w:rsid w:val="005F4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5F4C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0"/>
    <w:next w:val="a0"/>
    <w:link w:val="70"/>
    <w:uiPriority w:val="9"/>
    <w:qFormat/>
    <w:rsid w:val="005D2347"/>
    <w:pPr>
      <w:keepNext/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D2347"/>
    <w:pPr>
      <w:keepNext/>
      <w:widowControl w:val="0"/>
      <w:autoSpaceDE w:val="0"/>
      <w:autoSpaceDN w:val="0"/>
      <w:adjustRightInd w:val="0"/>
      <w:spacing w:after="0" w:line="240" w:lineRule="auto"/>
      <w:ind w:left="177"/>
      <w:jc w:val="center"/>
      <w:outlineLvl w:val="7"/>
    </w:pPr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paragraph" w:styleId="9">
    <w:name w:val="heading 9"/>
    <w:basedOn w:val="a0"/>
    <w:next w:val="a0"/>
    <w:link w:val="90"/>
    <w:uiPriority w:val="9"/>
    <w:qFormat/>
    <w:rsid w:val="00E97E7F"/>
    <w:pPr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339966"/>
      <w:sz w:val="64"/>
      <w:szCs w:val="6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4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aliases w:val="Контра Знак"/>
    <w:basedOn w:val="a1"/>
    <w:link w:val="2"/>
    <w:uiPriority w:val="9"/>
    <w:rsid w:val="005F4C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5F4C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5D23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F4C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5F4C7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1"/>
    <w:link w:val="7"/>
    <w:uiPriority w:val="9"/>
    <w:rsid w:val="005D234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5D2347"/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character" w:customStyle="1" w:styleId="90">
    <w:name w:val="Заголовок 9 Знак"/>
    <w:basedOn w:val="a1"/>
    <w:link w:val="9"/>
    <w:uiPriority w:val="9"/>
    <w:rsid w:val="00E97E7F"/>
    <w:rPr>
      <w:rFonts w:ascii="Times New Roman" w:eastAsia="Times New Roman" w:hAnsi="Times New Roman" w:cs="Times New Roman"/>
      <w:b/>
      <w:bCs/>
      <w:color w:val="339966"/>
      <w:sz w:val="64"/>
      <w:szCs w:val="64"/>
    </w:rPr>
  </w:style>
  <w:style w:type="paragraph" w:styleId="a4">
    <w:name w:val="Document Map"/>
    <w:basedOn w:val="a0"/>
    <w:link w:val="a5"/>
    <w:uiPriority w:val="99"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rsid w:val="005F4C79"/>
    <w:rPr>
      <w:rFonts w:ascii="Tahoma" w:hAnsi="Tahoma" w:cs="Tahoma"/>
      <w:sz w:val="16"/>
      <w:szCs w:val="16"/>
    </w:rPr>
  </w:style>
  <w:style w:type="paragraph" w:styleId="a6">
    <w:name w:val="Balloon Text"/>
    <w:basedOn w:val="a0"/>
    <w:link w:val="a7"/>
    <w:uiPriority w:val="99"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5F4C79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5A4518"/>
    <w:rPr>
      <w:b/>
      <w:bCs/>
    </w:rPr>
  </w:style>
  <w:style w:type="paragraph" w:customStyle="1" w:styleId="western">
    <w:name w:val="western"/>
    <w:basedOn w:val="a0"/>
    <w:rsid w:val="00CD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1"/>
    <w:basedOn w:val="a0"/>
    <w:uiPriority w:val="99"/>
    <w:unhideWhenUsed/>
    <w:rsid w:val="00CD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0"/>
    <w:uiPriority w:val="39"/>
    <w:unhideWhenUsed/>
    <w:qFormat/>
    <w:rsid w:val="002C3AF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3200AE"/>
    <w:pPr>
      <w:tabs>
        <w:tab w:val="right" w:leader="dot" w:pos="9488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qFormat/>
    <w:rsid w:val="00036410"/>
    <w:pPr>
      <w:tabs>
        <w:tab w:val="right" w:leader="dot" w:pos="10206"/>
      </w:tabs>
      <w:spacing w:after="100"/>
    </w:pPr>
    <w:rPr>
      <w:rFonts w:ascii="Times New Roman" w:hAnsi="Times New Roman" w:cs="Times New Roman"/>
      <w:sz w:val="28"/>
      <w:szCs w:val="28"/>
      <w:lang w:val="en-US"/>
    </w:rPr>
  </w:style>
  <w:style w:type="paragraph" w:styleId="11">
    <w:name w:val="toc 1"/>
    <w:basedOn w:val="a0"/>
    <w:next w:val="a0"/>
    <w:autoRedefine/>
    <w:uiPriority w:val="39"/>
    <w:unhideWhenUsed/>
    <w:qFormat/>
    <w:rsid w:val="00036410"/>
    <w:pPr>
      <w:tabs>
        <w:tab w:val="left" w:pos="480"/>
        <w:tab w:val="right" w:leader="dot" w:pos="10106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b">
    <w:name w:val="Hyperlink"/>
    <w:basedOn w:val="a1"/>
    <w:uiPriority w:val="99"/>
    <w:unhideWhenUsed/>
    <w:rsid w:val="002C3AFD"/>
    <w:rPr>
      <w:color w:val="0000FF" w:themeColor="hyperlink"/>
      <w:u w:val="single"/>
    </w:rPr>
  </w:style>
  <w:style w:type="paragraph" w:styleId="ac">
    <w:name w:val="Body Text"/>
    <w:basedOn w:val="a0"/>
    <w:link w:val="ad"/>
    <w:rsid w:val="002C3AF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rsid w:val="002C3AFD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rsid w:val="002C3A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2C3AFD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paragraph" w:styleId="22">
    <w:name w:val="Body Text Indent 2"/>
    <w:basedOn w:val="a0"/>
    <w:link w:val="23"/>
    <w:unhideWhenUsed/>
    <w:rsid w:val="002C3A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2C3AFD"/>
  </w:style>
  <w:style w:type="paragraph" w:styleId="af0">
    <w:name w:val="Body Text Indent"/>
    <w:aliases w:val="Основной текст 1,Основной текст без отступа"/>
    <w:basedOn w:val="a0"/>
    <w:link w:val="af1"/>
    <w:uiPriority w:val="99"/>
    <w:unhideWhenUsed/>
    <w:rsid w:val="002C3AFD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Основной текст без отступа Знак"/>
    <w:basedOn w:val="a1"/>
    <w:link w:val="af0"/>
    <w:uiPriority w:val="99"/>
    <w:rsid w:val="002C3AFD"/>
  </w:style>
  <w:style w:type="paragraph" w:customStyle="1" w:styleId="af2">
    <w:name w:val="Содержимое таблицы"/>
    <w:basedOn w:val="a0"/>
    <w:rsid w:val="002C3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styleId="af3">
    <w:name w:val="Emphasis"/>
    <w:uiPriority w:val="20"/>
    <w:qFormat/>
    <w:rsid w:val="002C3AFD"/>
    <w:rPr>
      <w:rFonts w:cs="Times New Roman"/>
      <w:i/>
      <w:iCs/>
    </w:rPr>
  </w:style>
  <w:style w:type="paragraph" w:customStyle="1" w:styleId="ConsPlusNonformat">
    <w:name w:val="ConsPlusNonformat"/>
    <w:rsid w:val="005D2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Ц Обычный"/>
    <w:basedOn w:val="a0"/>
    <w:link w:val="af5"/>
    <w:autoRedefine/>
    <w:rsid w:val="005D234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af5">
    <w:name w:val="Ц Обычный Знак"/>
    <w:basedOn w:val="a1"/>
    <w:link w:val="af4"/>
    <w:locked/>
    <w:rsid w:val="005D2347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af6">
    <w:name w:val="List Paragraph"/>
    <w:aliases w:val="ПАРАГРАФ"/>
    <w:basedOn w:val="a0"/>
    <w:link w:val="af7"/>
    <w:uiPriority w:val="34"/>
    <w:qFormat/>
    <w:rsid w:val="005D2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7">
    <w:name w:val="Абзац списка Знак"/>
    <w:aliases w:val="ПАРАГРАФ Знак"/>
    <w:link w:val="af6"/>
    <w:locked/>
    <w:rsid w:val="009E3279"/>
    <w:rPr>
      <w:rFonts w:ascii="Times New Roman" w:eastAsia="Calibri" w:hAnsi="Times New Roman" w:cs="Times New Roman"/>
      <w:sz w:val="24"/>
      <w:szCs w:val="20"/>
    </w:rPr>
  </w:style>
  <w:style w:type="paragraph" w:customStyle="1" w:styleId="24">
    <w:name w:val="2"/>
    <w:basedOn w:val="a0"/>
    <w:next w:val="a9"/>
    <w:rsid w:val="005D2347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0"/>
    <w:next w:val="a9"/>
    <w:uiPriority w:val="99"/>
    <w:rsid w:val="005D2347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0"/>
    <w:link w:val="af9"/>
    <w:uiPriority w:val="99"/>
    <w:rsid w:val="005D2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rsid w:val="005D2347"/>
    <w:rPr>
      <w:rFonts w:ascii="Times New Roman" w:eastAsia="Calibri" w:hAnsi="Times New Roman" w:cs="Times New Roman"/>
      <w:sz w:val="24"/>
      <w:szCs w:val="20"/>
    </w:rPr>
  </w:style>
  <w:style w:type="character" w:styleId="afa">
    <w:name w:val="footnote reference"/>
    <w:aliases w:val="Знак сноски-FN"/>
    <w:basedOn w:val="a1"/>
    <w:rsid w:val="005D2347"/>
    <w:rPr>
      <w:vertAlign w:val="superscript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c"/>
    <w:uiPriority w:val="99"/>
    <w:rsid w:val="005D2347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b"/>
    <w:rsid w:val="005D234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D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d">
    <w:name w:val="Title"/>
    <w:basedOn w:val="a0"/>
    <w:link w:val="afe"/>
    <w:uiPriority w:val="99"/>
    <w:qFormat/>
    <w:rsid w:val="005D23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e">
    <w:name w:val="Название Знак"/>
    <w:basedOn w:val="a1"/>
    <w:link w:val="afd"/>
    <w:uiPriority w:val="99"/>
    <w:rsid w:val="005D234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aff">
    <w:name w:val="Знак Знак Знак"/>
    <w:basedOn w:val="a0"/>
    <w:rsid w:val="005D2347"/>
    <w:pPr>
      <w:spacing w:after="0" w:line="240" w:lineRule="auto"/>
      <w:ind w:firstLine="902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ubheader1">
    <w:name w:val="subheader1"/>
    <w:basedOn w:val="a1"/>
    <w:rsid w:val="005D2347"/>
    <w:rPr>
      <w:rFonts w:ascii="Arial" w:hAnsi="Arial" w:cs="Arial" w:hint="default"/>
      <w:b/>
      <w:bCs/>
      <w:color w:val="2D374D"/>
      <w:spacing w:val="24"/>
      <w:sz w:val="16"/>
      <w:szCs w:val="16"/>
    </w:rPr>
  </w:style>
  <w:style w:type="paragraph" w:customStyle="1" w:styleId="aff0">
    <w:name w:val="Базовый"/>
    <w:rsid w:val="005D2347"/>
    <w:pPr>
      <w:tabs>
        <w:tab w:val="left" w:pos="680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ool-text">
    <w:name w:val="tool-text"/>
    <w:basedOn w:val="aff0"/>
    <w:rsid w:val="005D2347"/>
    <w:pPr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Обычный (веб)1"/>
    <w:basedOn w:val="a0"/>
    <w:rsid w:val="005D234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çàãîëîâîê 1"/>
    <w:basedOn w:val="a0"/>
    <w:next w:val="a0"/>
    <w:rsid w:val="005D2347"/>
    <w:pPr>
      <w:keepNext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</w:rPr>
  </w:style>
  <w:style w:type="paragraph" w:customStyle="1" w:styleId="Style21">
    <w:name w:val="Style21"/>
    <w:basedOn w:val="a0"/>
    <w:rsid w:val="005D2347"/>
    <w:pPr>
      <w:widowControl w:val="0"/>
      <w:autoSpaceDE w:val="0"/>
      <w:autoSpaceDN w:val="0"/>
      <w:adjustRightInd w:val="0"/>
      <w:spacing w:after="0" w:line="482" w:lineRule="exact"/>
      <w:ind w:hanging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1"/>
    <w:rsid w:val="005D2347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0"/>
    <w:rsid w:val="005D2347"/>
    <w:pPr>
      <w:widowControl w:val="0"/>
      <w:autoSpaceDE w:val="0"/>
      <w:autoSpaceDN w:val="0"/>
      <w:adjustRightInd w:val="0"/>
      <w:spacing w:after="0" w:line="480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D2347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5D2347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rsid w:val="005D234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5D23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0">
    <w:name w:val="Font Style80"/>
    <w:basedOn w:val="a1"/>
    <w:rsid w:val="005D2347"/>
    <w:rPr>
      <w:rFonts w:ascii="Times New Roman" w:hAnsi="Times New Roman" w:cs="Times New Roman" w:hint="default"/>
      <w:b/>
      <w:bCs/>
      <w:sz w:val="26"/>
      <w:szCs w:val="26"/>
    </w:rPr>
  </w:style>
  <w:style w:type="paragraph" w:styleId="32">
    <w:name w:val="Body Text 3"/>
    <w:basedOn w:val="a0"/>
    <w:link w:val="33"/>
    <w:uiPriority w:val="99"/>
    <w:rsid w:val="005D234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5D2347"/>
    <w:rPr>
      <w:rFonts w:ascii="Times New Roman" w:eastAsia="Calibri" w:hAnsi="Times New Roman" w:cs="Times New Roman"/>
      <w:sz w:val="16"/>
      <w:szCs w:val="16"/>
    </w:rPr>
  </w:style>
  <w:style w:type="paragraph" w:styleId="aff1">
    <w:name w:val="envelope address"/>
    <w:basedOn w:val="a0"/>
    <w:uiPriority w:val="99"/>
    <w:rsid w:val="005D2347"/>
    <w:pPr>
      <w:framePr w:w="7920" w:h="1980" w:hRule="exact" w:hSpace="180" w:wrap="auto" w:hAnchor="page" w:xAlign="center" w:yAlign="bottom"/>
      <w:widowControl w:val="0"/>
      <w:spacing w:before="60" w:after="0" w:line="300" w:lineRule="auto"/>
      <w:ind w:left="2880" w:firstLine="1140"/>
      <w:jc w:val="both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25">
    <w:name w:val="Основной текст 2 Знак"/>
    <w:basedOn w:val="a1"/>
    <w:link w:val="26"/>
    <w:rsid w:val="005D2347"/>
    <w:rPr>
      <w:rFonts w:eastAsia="SimSun"/>
      <w:sz w:val="24"/>
      <w:szCs w:val="24"/>
    </w:rPr>
  </w:style>
  <w:style w:type="paragraph" w:styleId="26">
    <w:name w:val="Body Text 2"/>
    <w:basedOn w:val="a0"/>
    <w:link w:val="25"/>
    <w:rsid w:val="005D2347"/>
    <w:pPr>
      <w:spacing w:after="0" w:line="240" w:lineRule="auto"/>
      <w:ind w:firstLine="567"/>
    </w:pPr>
    <w:rPr>
      <w:rFonts w:eastAsia="SimSun"/>
      <w:sz w:val="24"/>
      <w:szCs w:val="24"/>
    </w:rPr>
  </w:style>
  <w:style w:type="character" w:customStyle="1" w:styleId="210">
    <w:name w:val="Основной текст 2 Знак1"/>
    <w:basedOn w:val="a1"/>
    <w:rsid w:val="005D2347"/>
  </w:style>
  <w:style w:type="character" w:customStyle="1" w:styleId="34">
    <w:name w:val="Основной текст с отступом 3 Знак"/>
    <w:basedOn w:val="a1"/>
    <w:link w:val="35"/>
    <w:rsid w:val="005D2347"/>
    <w:rPr>
      <w:rFonts w:ascii="Verdana" w:eastAsia="SimSun" w:hAnsi="Verdana"/>
      <w:color w:val="000000"/>
      <w:sz w:val="16"/>
      <w:szCs w:val="16"/>
    </w:rPr>
  </w:style>
  <w:style w:type="paragraph" w:styleId="35">
    <w:name w:val="Body Text Indent 3"/>
    <w:basedOn w:val="a0"/>
    <w:link w:val="34"/>
    <w:rsid w:val="005D2347"/>
    <w:pPr>
      <w:widowControl w:val="0"/>
      <w:spacing w:before="60" w:after="120" w:line="300" w:lineRule="auto"/>
      <w:ind w:left="283" w:firstLine="1140"/>
      <w:jc w:val="both"/>
    </w:pPr>
    <w:rPr>
      <w:rFonts w:ascii="Verdana" w:eastAsia="SimSun" w:hAnsi="Verdana"/>
      <w:color w:val="000000"/>
      <w:sz w:val="16"/>
      <w:szCs w:val="16"/>
    </w:rPr>
  </w:style>
  <w:style w:type="character" w:customStyle="1" w:styleId="310">
    <w:name w:val="Основной текст с отступом 3 Знак1"/>
    <w:basedOn w:val="a1"/>
    <w:rsid w:val="005D2347"/>
    <w:rPr>
      <w:sz w:val="16"/>
      <w:szCs w:val="16"/>
    </w:rPr>
  </w:style>
  <w:style w:type="paragraph" w:customStyle="1" w:styleId="aff2">
    <w:name w:val="Ц Маркированный список"/>
    <w:basedOn w:val="27"/>
    <w:autoRedefine/>
    <w:rsid w:val="005D2347"/>
    <w:pPr>
      <w:widowControl/>
      <w:tabs>
        <w:tab w:val="clear" w:pos="643"/>
        <w:tab w:val="left" w:pos="680"/>
      </w:tabs>
      <w:spacing w:before="0" w:line="360" w:lineRule="auto"/>
      <w:ind w:left="0" w:firstLine="0"/>
    </w:pPr>
    <w:rPr>
      <w:bCs/>
    </w:rPr>
  </w:style>
  <w:style w:type="paragraph" w:styleId="27">
    <w:name w:val="List Bullet 2"/>
    <w:basedOn w:val="a0"/>
    <w:uiPriority w:val="99"/>
    <w:rsid w:val="005D2347"/>
    <w:pPr>
      <w:widowControl w:val="0"/>
      <w:tabs>
        <w:tab w:val="num" w:pos="643"/>
      </w:tabs>
      <w:spacing w:before="60" w:after="0" w:line="300" w:lineRule="auto"/>
      <w:ind w:left="643" w:hanging="360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3">
    <w:name w:val="Ц Списов в табл"/>
    <w:basedOn w:val="a0"/>
    <w:autoRedefine/>
    <w:rsid w:val="005D2347"/>
    <w:pPr>
      <w:tabs>
        <w:tab w:val="num" w:pos="397"/>
      </w:tabs>
      <w:spacing w:after="0" w:line="360" w:lineRule="auto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4">
    <w:name w:val="Ц Список основной"/>
    <w:basedOn w:val="a0"/>
    <w:autoRedefine/>
    <w:rsid w:val="005D2347"/>
    <w:pPr>
      <w:tabs>
        <w:tab w:val="num" w:pos="720"/>
      </w:tabs>
      <w:spacing w:after="0" w:line="360" w:lineRule="auto"/>
      <w:ind w:left="720" w:hanging="360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5">
    <w:name w:val="Ц Раздел"/>
    <w:basedOn w:val="1"/>
    <w:link w:val="aff6"/>
    <w:autoRedefine/>
    <w:rsid w:val="005D2347"/>
    <w:pPr>
      <w:keepNext/>
      <w:keepLines/>
      <w:spacing w:before="360" w:beforeAutospacing="0" w:after="360" w:afterAutospacing="0"/>
      <w:jc w:val="center"/>
      <w:outlineLvl w:val="9"/>
    </w:pPr>
    <w:rPr>
      <w:rFonts w:ascii="Verdana" w:eastAsia="SimSun" w:hAnsi="Verdana" w:cs="Arial"/>
      <w:caps/>
      <w:color w:val="000000"/>
      <w:kern w:val="0"/>
      <w:sz w:val="26"/>
      <w:szCs w:val="26"/>
    </w:rPr>
  </w:style>
  <w:style w:type="character" w:customStyle="1" w:styleId="aff6">
    <w:name w:val="Ц Раздел Знак"/>
    <w:basedOn w:val="10"/>
    <w:link w:val="aff5"/>
    <w:locked/>
    <w:rsid w:val="005D2347"/>
    <w:rPr>
      <w:rFonts w:ascii="Verdana" w:eastAsia="SimSun" w:hAnsi="Verdana" w:cs="Arial"/>
      <w:b/>
      <w:bCs/>
      <w:caps/>
      <w:color w:val="000000"/>
      <w:kern w:val="36"/>
      <w:sz w:val="26"/>
      <w:szCs w:val="26"/>
    </w:rPr>
  </w:style>
  <w:style w:type="paragraph" w:customStyle="1" w:styleId="aff7">
    <w:name w:val="Ц Подраздел"/>
    <w:basedOn w:val="a0"/>
    <w:link w:val="aff8"/>
    <w:autoRedefine/>
    <w:rsid w:val="005D2347"/>
    <w:pPr>
      <w:widowControl w:val="0"/>
      <w:spacing w:before="360" w:after="360" w:line="240" w:lineRule="auto"/>
      <w:jc w:val="center"/>
      <w:outlineLvl w:val="1"/>
    </w:pPr>
    <w:rPr>
      <w:rFonts w:ascii="Verdana" w:eastAsia="SimSun" w:hAnsi="Verdana" w:cs="Times New Roman"/>
      <w:b/>
      <w:smallCaps/>
      <w:color w:val="000000"/>
      <w:sz w:val="26"/>
      <w:szCs w:val="26"/>
    </w:rPr>
  </w:style>
  <w:style w:type="character" w:customStyle="1" w:styleId="aff8">
    <w:name w:val="Ц Подраздел Знак"/>
    <w:basedOn w:val="a1"/>
    <w:link w:val="aff7"/>
    <w:locked/>
    <w:rsid w:val="005D2347"/>
    <w:rPr>
      <w:rFonts w:ascii="Verdana" w:eastAsia="SimSun" w:hAnsi="Verdana" w:cs="Times New Roman"/>
      <w:b/>
      <w:smallCaps/>
      <w:color w:val="000000"/>
      <w:sz w:val="26"/>
      <w:szCs w:val="26"/>
    </w:rPr>
  </w:style>
  <w:style w:type="paragraph" w:customStyle="1" w:styleId="aff9">
    <w:name w:val="Ц Подподраздел"/>
    <w:basedOn w:val="aff7"/>
    <w:autoRedefine/>
    <w:rsid w:val="005D2347"/>
    <w:pPr>
      <w:outlineLvl w:val="2"/>
    </w:pPr>
    <w:rPr>
      <w:rFonts w:ascii="Times New Roman" w:hAnsi="Times New Roman"/>
      <w:i/>
      <w:smallCaps w:val="0"/>
      <w:sz w:val="28"/>
      <w:szCs w:val="28"/>
    </w:rPr>
  </w:style>
  <w:style w:type="paragraph" w:customStyle="1" w:styleId="affa">
    <w:name w:val="Ц ном табл"/>
    <w:basedOn w:val="5"/>
    <w:autoRedefine/>
    <w:rsid w:val="005D2347"/>
    <w:pPr>
      <w:keepNext/>
      <w:widowControl w:val="0"/>
      <w:spacing w:before="0" w:beforeAutospacing="0" w:after="0" w:afterAutospacing="0" w:line="360" w:lineRule="auto"/>
      <w:jc w:val="right"/>
    </w:pPr>
    <w:rPr>
      <w:rFonts w:ascii="Verdana" w:eastAsia="SimSun" w:hAnsi="Verdana"/>
      <w:iCs/>
      <w:color w:val="000000"/>
    </w:rPr>
  </w:style>
  <w:style w:type="paragraph" w:styleId="affb">
    <w:name w:val="List"/>
    <w:basedOn w:val="a0"/>
    <w:uiPriority w:val="99"/>
    <w:rsid w:val="005D2347"/>
    <w:pPr>
      <w:widowControl w:val="0"/>
      <w:spacing w:before="60" w:after="0" w:line="300" w:lineRule="auto"/>
      <w:ind w:left="283" w:hanging="283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styleId="affc">
    <w:name w:val="caption"/>
    <w:basedOn w:val="a0"/>
    <w:next w:val="a0"/>
    <w:uiPriority w:val="35"/>
    <w:qFormat/>
    <w:rsid w:val="005D2347"/>
    <w:pPr>
      <w:widowControl w:val="0"/>
      <w:autoSpaceDE w:val="0"/>
      <w:autoSpaceDN w:val="0"/>
      <w:adjustRightInd w:val="0"/>
      <w:spacing w:after="0" w:line="300" w:lineRule="auto"/>
      <w:jc w:val="right"/>
    </w:pPr>
    <w:rPr>
      <w:rFonts w:ascii="Verdana" w:eastAsia="SimSun" w:hAnsi="Verdana" w:cs="Times New Roman"/>
      <w:sz w:val="24"/>
      <w:szCs w:val="24"/>
    </w:rPr>
  </w:style>
  <w:style w:type="character" w:customStyle="1" w:styleId="affd">
    <w:name w:val="Текст примечания Знак"/>
    <w:basedOn w:val="a1"/>
    <w:link w:val="affe"/>
    <w:uiPriority w:val="99"/>
    <w:rsid w:val="005D2347"/>
    <w:rPr>
      <w:rFonts w:eastAsia="SimSun"/>
    </w:rPr>
  </w:style>
  <w:style w:type="paragraph" w:styleId="affe">
    <w:name w:val="annotation text"/>
    <w:basedOn w:val="a0"/>
    <w:link w:val="affd"/>
    <w:uiPriority w:val="99"/>
    <w:rsid w:val="005D2347"/>
    <w:pPr>
      <w:spacing w:after="0" w:line="240" w:lineRule="auto"/>
    </w:pPr>
    <w:rPr>
      <w:rFonts w:eastAsia="SimSun"/>
    </w:rPr>
  </w:style>
  <w:style w:type="character" w:customStyle="1" w:styleId="15">
    <w:name w:val="Текст примечания Знак1"/>
    <w:basedOn w:val="a1"/>
    <w:rsid w:val="005D2347"/>
    <w:rPr>
      <w:sz w:val="20"/>
      <w:szCs w:val="20"/>
    </w:rPr>
  </w:style>
  <w:style w:type="paragraph" w:styleId="HTML">
    <w:name w:val="HTML Preformatted"/>
    <w:basedOn w:val="a0"/>
    <w:link w:val="HTML0"/>
    <w:rsid w:val="005D2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2347"/>
    <w:rPr>
      <w:rFonts w:ascii="Courier New" w:eastAsia="Times New Roman" w:hAnsi="Courier New" w:cs="Times New Roman"/>
      <w:sz w:val="20"/>
      <w:szCs w:val="20"/>
    </w:rPr>
  </w:style>
  <w:style w:type="character" w:customStyle="1" w:styleId="highlight">
    <w:name w:val="highlight"/>
    <w:basedOn w:val="a1"/>
    <w:rsid w:val="005D2347"/>
  </w:style>
  <w:style w:type="paragraph" w:customStyle="1" w:styleId="Default">
    <w:name w:val="Default"/>
    <w:rsid w:val="005D234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8">
    <w:name w:val="List 2"/>
    <w:basedOn w:val="a0"/>
    <w:rsid w:val="005D2347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D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D2347"/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rsid w:val="005D23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Стиль1 Знак"/>
    <w:link w:val="16"/>
    <w:rsid w:val="005D2347"/>
    <w:rPr>
      <w:rFonts w:ascii="Times New Roman" w:eastAsia="Times New Roman" w:hAnsi="Times New Roman" w:cs="Times New Roman"/>
      <w:sz w:val="28"/>
      <w:szCs w:val="28"/>
    </w:rPr>
  </w:style>
  <w:style w:type="paragraph" w:styleId="afff">
    <w:name w:val="Plain Text"/>
    <w:basedOn w:val="a0"/>
    <w:link w:val="afff0"/>
    <w:uiPriority w:val="99"/>
    <w:rsid w:val="005D23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5D2347"/>
    <w:rPr>
      <w:rFonts w:ascii="Courier New" w:eastAsia="Times New Roman" w:hAnsi="Courier New" w:cs="Times New Roman"/>
      <w:sz w:val="20"/>
      <w:szCs w:val="20"/>
    </w:rPr>
  </w:style>
  <w:style w:type="paragraph" w:customStyle="1" w:styleId="Pro-text">
    <w:name w:val="Pro-text"/>
    <w:basedOn w:val="a0"/>
    <w:link w:val="Pro-text0"/>
    <w:rsid w:val="005D2347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text0">
    <w:name w:val="Pro-text Знак"/>
    <w:link w:val="Pro-text"/>
    <w:rsid w:val="005D2347"/>
    <w:rPr>
      <w:rFonts w:ascii="Georgia" w:eastAsia="Times New Roman" w:hAnsi="Georgia" w:cs="Times New Roman"/>
      <w:sz w:val="20"/>
      <w:szCs w:val="24"/>
    </w:rPr>
  </w:style>
  <w:style w:type="paragraph" w:customStyle="1" w:styleId="Pro-List-1">
    <w:name w:val="Pro-List -1"/>
    <w:basedOn w:val="a0"/>
    <w:rsid w:val="005D2347"/>
    <w:pPr>
      <w:tabs>
        <w:tab w:val="num" w:pos="666"/>
        <w:tab w:val="left" w:pos="1920"/>
      </w:tabs>
      <w:spacing w:before="60" w:after="120" w:line="288" w:lineRule="auto"/>
      <w:ind w:left="666" w:firstLine="1134"/>
      <w:contextualSpacing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Iniiaiieoaeno21">
    <w:name w:val="Iniiaiie oaeno 21"/>
    <w:basedOn w:val="a0"/>
    <w:rsid w:val="005D234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f1">
    <w:name w:val="page number"/>
    <w:basedOn w:val="a1"/>
    <w:rsid w:val="005D2347"/>
  </w:style>
  <w:style w:type="paragraph" w:customStyle="1" w:styleId="afff2">
    <w:name w:val="Знак Знак Знак Знак Знак Знак Знак Знак Знак Знак"/>
    <w:basedOn w:val="a0"/>
    <w:rsid w:val="005D23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3">
    <w:name w:val="Body Text First Indent"/>
    <w:basedOn w:val="ac"/>
    <w:link w:val="afff4"/>
    <w:rsid w:val="005D2347"/>
    <w:pPr>
      <w:suppressAutoHyphens w:val="0"/>
      <w:ind w:firstLine="210"/>
    </w:pPr>
    <w:rPr>
      <w:color w:val="auto"/>
      <w:w w:val="100"/>
      <w:lang w:eastAsia="ru-RU"/>
    </w:rPr>
  </w:style>
  <w:style w:type="character" w:customStyle="1" w:styleId="afff4">
    <w:name w:val="Красная строка Знак"/>
    <w:basedOn w:val="ad"/>
    <w:link w:val="afff3"/>
    <w:rsid w:val="005D2347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text">
    <w:name w:val="text"/>
    <w:basedOn w:val="a1"/>
    <w:rsid w:val="005D2347"/>
  </w:style>
  <w:style w:type="paragraph" w:customStyle="1" w:styleId="ConsNormal">
    <w:name w:val="ConsNormal"/>
    <w:rsid w:val="005D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9">
    <w:name w:val="Стиль2"/>
    <w:basedOn w:val="a0"/>
    <w:link w:val="2a"/>
    <w:rsid w:val="005D234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character" w:customStyle="1" w:styleId="2a">
    <w:name w:val="Стиль2 Знак"/>
    <w:link w:val="29"/>
    <w:locked/>
    <w:rsid w:val="005D2347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afff5">
    <w:name w:val="Subtitle"/>
    <w:basedOn w:val="a0"/>
    <w:link w:val="afff6"/>
    <w:qFormat/>
    <w:rsid w:val="005D2347"/>
    <w:pPr>
      <w:spacing w:after="0" w:line="360" w:lineRule="auto"/>
      <w:jc w:val="right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ff6">
    <w:name w:val="Подзаголовок Знак"/>
    <w:basedOn w:val="a1"/>
    <w:link w:val="afff5"/>
    <w:rsid w:val="005D2347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11">
    <w:name w:val="Основной текст с отступом 31"/>
    <w:basedOn w:val="a0"/>
    <w:rsid w:val="005D23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Знак1 Знак Знак Знак1"/>
    <w:basedOn w:val="a0"/>
    <w:rsid w:val="005D23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8">
    <w:name w:val="Без интервала1"/>
    <w:rsid w:val="005D234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R3">
    <w:name w:val="FR3"/>
    <w:rsid w:val="005D23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</w:rPr>
  </w:style>
  <w:style w:type="paragraph" w:customStyle="1" w:styleId="71">
    <w:name w:val="заголовок 7"/>
    <w:basedOn w:val="a0"/>
    <w:next w:val="a0"/>
    <w:rsid w:val="005D2347"/>
    <w:pPr>
      <w:spacing w:before="60" w:after="60" w:line="240" w:lineRule="auto"/>
      <w:jc w:val="center"/>
    </w:pPr>
    <w:rPr>
      <w:rFonts w:ascii="PragmaticaCTT" w:eastAsia="Times New Roman" w:hAnsi="PragmaticaCTT" w:cs="Times New Roman"/>
      <w:b/>
      <w:caps/>
      <w:sz w:val="26"/>
      <w:szCs w:val="20"/>
    </w:rPr>
  </w:style>
  <w:style w:type="paragraph" w:customStyle="1" w:styleId="ConsPlusCell">
    <w:name w:val="ConsPlusCell"/>
    <w:rsid w:val="005D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аголовок 21"/>
    <w:basedOn w:val="a0"/>
    <w:next w:val="a0"/>
    <w:rsid w:val="005D2347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16"/>
      <w:szCs w:val="16"/>
    </w:rPr>
  </w:style>
  <w:style w:type="paragraph" w:customStyle="1" w:styleId="19">
    <w:name w:val="Знак Знак Знак Знак Знак Знак Знак Знак Знак Знак1"/>
    <w:basedOn w:val="a0"/>
    <w:rsid w:val="005D23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5D2347"/>
    <w:pPr>
      <w:keepNext/>
      <w:tabs>
        <w:tab w:val="num" w:pos="720"/>
      </w:tabs>
      <w:suppressAutoHyphens/>
      <w:spacing w:before="0" w:beforeAutospacing="0" w:after="0" w:afterAutospacing="0"/>
      <w:ind w:left="720" w:hanging="360"/>
      <w:jc w:val="both"/>
    </w:pPr>
    <w:rPr>
      <w:rFonts w:cs="Tahoma"/>
      <w:kern w:val="0"/>
      <w:sz w:val="28"/>
      <w:szCs w:val="20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5D2347"/>
    <w:pPr>
      <w:shd w:val="clear" w:color="auto" w:fill="FFFFFF"/>
      <w:suppressAutoHyphens/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ar-SA"/>
    </w:rPr>
  </w:style>
  <w:style w:type="paragraph" w:styleId="41">
    <w:name w:val="toc 4"/>
    <w:basedOn w:val="a0"/>
    <w:next w:val="a0"/>
    <w:autoRedefine/>
    <w:rsid w:val="005D2347"/>
    <w:pPr>
      <w:spacing w:after="0" w:line="240" w:lineRule="auto"/>
      <w:ind w:left="48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autoRedefine/>
    <w:rsid w:val="005D2347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rsid w:val="005D2347"/>
    <w:pPr>
      <w:spacing w:after="0" w:line="240" w:lineRule="auto"/>
      <w:ind w:left="960"/>
    </w:pPr>
    <w:rPr>
      <w:rFonts w:ascii="Calibri" w:eastAsia="Calibri" w:hAnsi="Calibri" w:cs="Times New Roman"/>
      <w:sz w:val="20"/>
      <w:szCs w:val="20"/>
    </w:rPr>
  </w:style>
  <w:style w:type="paragraph" w:styleId="72">
    <w:name w:val="toc 7"/>
    <w:basedOn w:val="a0"/>
    <w:next w:val="a0"/>
    <w:autoRedefine/>
    <w:rsid w:val="005D2347"/>
    <w:pPr>
      <w:spacing w:after="0" w:line="240" w:lineRule="auto"/>
      <w:ind w:left="12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rsid w:val="005D2347"/>
    <w:pPr>
      <w:spacing w:after="0" w:line="240" w:lineRule="auto"/>
      <w:ind w:left="14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rsid w:val="005D2347"/>
    <w:pPr>
      <w:spacing w:after="0" w:line="240" w:lineRule="auto"/>
      <w:ind w:left="1680"/>
    </w:pPr>
    <w:rPr>
      <w:rFonts w:ascii="Calibri" w:eastAsia="Calibri" w:hAnsi="Calibri" w:cs="Times New Roman"/>
      <w:sz w:val="20"/>
      <w:szCs w:val="20"/>
    </w:rPr>
  </w:style>
  <w:style w:type="paragraph" w:styleId="afff7">
    <w:name w:val="No Spacing"/>
    <w:basedOn w:val="a0"/>
    <w:uiPriority w:val="1"/>
    <w:qFormat/>
    <w:rsid w:val="000D5BD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pple-converted-space">
    <w:name w:val="apple-converted-space"/>
    <w:basedOn w:val="a1"/>
    <w:rsid w:val="009E3279"/>
  </w:style>
  <w:style w:type="paragraph" w:customStyle="1" w:styleId="1a">
    <w:name w:val="Текст1"/>
    <w:basedOn w:val="a0"/>
    <w:rsid w:val="009E3279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</w:rPr>
  </w:style>
  <w:style w:type="table" w:styleId="afff8">
    <w:name w:val="Table Grid"/>
    <w:basedOn w:val="a2"/>
    <w:uiPriority w:val="59"/>
    <w:rsid w:val="009E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E327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45">
    <w:name w:val="Style45"/>
    <w:basedOn w:val="a0"/>
    <w:rsid w:val="009E3279"/>
    <w:pPr>
      <w:widowControl w:val="0"/>
      <w:autoSpaceDE w:val="0"/>
      <w:autoSpaceDN w:val="0"/>
      <w:adjustRightInd w:val="0"/>
      <w:spacing w:after="0" w:line="242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0"/>
    <w:rsid w:val="009E32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9E327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0"/>
    <w:rsid w:val="009E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1"/>
    <w:rsid w:val="009E3279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0"/>
    <w:rsid w:val="009E3279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rsid w:val="009E327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basedOn w:val="a1"/>
    <w:rsid w:val="009E327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ind w:hanging="8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9E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basedOn w:val="a1"/>
    <w:rsid w:val="009E327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1"/>
    <w:rsid w:val="009E3279"/>
    <w:rPr>
      <w:rFonts w:ascii="Courier New" w:hAnsi="Courier New" w:cs="Courier New"/>
      <w:sz w:val="18"/>
      <w:szCs w:val="18"/>
    </w:rPr>
  </w:style>
  <w:style w:type="paragraph" w:customStyle="1" w:styleId="1b">
    <w:name w:val="Обычный1"/>
    <w:rsid w:val="00AD1EA6"/>
    <w:pPr>
      <w:widowControl w:val="0"/>
      <w:spacing w:after="0" w:line="340" w:lineRule="auto"/>
      <w:ind w:left="80" w:firstLine="8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Web">
    <w:name w:val="Обычный (Web)"/>
    <w:basedOn w:val="a0"/>
    <w:rsid w:val="00AD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1"/>
    <w:rsid w:val="00F55B4F"/>
  </w:style>
  <w:style w:type="paragraph" w:customStyle="1" w:styleId="2b">
    <w:name w:val="Знак2"/>
    <w:basedOn w:val="a0"/>
    <w:rsid w:val="007577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-1">
    <w:name w:val="Табл-текст1"/>
    <w:basedOn w:val="a0"/>
    <w:rsid w:val="00951CDF"/>
    <w:pPr>
      <w:spacing w:after="60" w:line="240" w:lineRule="auto"/>
    </w:pPr>
    <w:rPr>
      <w:rFonts w:ascii="Arial" w:eastAsia="Times New Roman" w:hAnsi="Arial" w:cs="Times New Roman"/>
      <w:szCs w:val="20"/>
    </w:rPr>
  </w:style>
  <w:style w:type="character" w:customStyle="1" w:styleId="afff9">
    <w:name w:val="Цветовое выделение"/>
    <w:uiPriority w:val="99"/>
    <w:rsid w:val="00E021F4"/>
    <w:rPr>
      <w:b/>
      <w:bCs/>
      <w:color w:val="26282F"/>
    </w:rPr>
  </w:style>
  <w:style w:type="paragraph" w:customStyle="1" w:styleId="afffa">
    <w:name w:val="Нормальный (таблица)"/>
    <w:basedOn w:val="a0"/>
    <w:next w:val="a0"/>
    <w:uiPriority w:val="99"/>
    <w:rsid w:val="00E02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рижатый влево"/>
    <w:basedOn w:val="a0"/>
    <w:next w:val="a0"/>
    <w:uiPriority w:val="99"/>
    <w:rsid w:val="00E02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c">
    <w:name w:val="FollowedHyperlink"/>
    <w:basedOn w:val="a1"/>
    <w:uiPriority w:val="99"/>
    <w:semiHidden/>
    <w:unhideWhenUsed/>
    <w:rsid w:val="00C12CE2"/>
    <w:rPr>
      <w:color w:val="800080"/>
      <w:u w:val="single"/>
    </w:rPr>
  </w:style>
  <w:style w:type="paragraph" w:customStyle="1" w:styleId="xl64">
    <w:name w:val="xl64"/>
    <w:basedOn w:val="a0"/>
    <w:rsid w:val="00C1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C12C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C12C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0"/>
    <w:rsid w:val="00C12CE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C12CE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C12CE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C12C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0"/>
    <w:rsid w:val="00C12C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0"/>
    <w:rsid w:val="00C12C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C12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C12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C12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C12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0"/>
    <w:rsid w:val="004820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111">
    <w:name w:val="Сетка таблицы11"/>
    <w:basedOn w:val="a2"/>
    <w:uiPriority w:val="59"/>
    <w:rsid w:val="009137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Стиль Заголовок 1 + Красный Знак"/>
    <w:basedOn w:val="a1"/>
    <w:rsid w:val="00913701"/>
    <w:rPr>
      <w:rFonts w:ascii="JournalSansCTT" w:hAnsi="JournalSansCTT"/>
      <w:b/>
      <w:bCs/>
      <w:noProof w:val="0"/>
      <w:color w:val="FF0000"/>
      <w:kern w:val="28"/>
      <w:sz w:val="36"/>
      <w:szCs w:val="36"/>
      <w:lang w:val="ru-RU" w:eastAsia="en-US"/>
    </w:rPr>
  </w:style>
  <w:style w:type="character" w:customStyle="1" w:styleId="afffd">
    <w:name w:val="Обычный Полужирный"/>
    <w:qFormat/>
    <w:rsid w:val="00411002"/>
    <w:rPr>
      <w:b/>
      <w:bCs/>
      <w:sz w:val="28"/>
      <w:szCs w:val="24"/>
      <w:lang w:val="ru-RU" w:eastAsia="ru-RU" w:bidi="ar-SA"/>
    </w:rPr>
  </w:style>
  <w:style w:type="paragraph" w:customStyle="1" w:styleId="a">
    <w:name w:val="ЗАГОЛОВОК !"/>
    <w:basedOn w:val="1"/>
    <w:link w:val="afffe"/>
    <w:autoRedefine/>
    <w:qFormat/>
    <w:rsid w:val="00CA0ADC"/>
    <w:pPr>
      <w:numPr>
        <w:numId w:val="21"/>
      </w:numPr>
      <w:spacing w:before="0" w:beforeAutospacing="0" w:after="0" w:afterAutospacing="0"/>
      <w:ind w:hanging="11"/>
      <w:jc w:val="both"/>
    </w:pPr>
    <w:rPr>
      <w:rFonts w:cs="Arial"/>
      <w:bCs w:val="0"/>
      <w:sz w:val="28"/>
      <w:szCs w:val="28"/>
    </w:rPr>
  </w:style>
  <w:style w:type="character" w:customStyle="1" w:styleId="afffe">
    <w:name w:val="ЗАГОЛОВОК ! Знак"/>
    <w:link w:val="a"/>
    <w:rsid w:val="00CA0ADC"/>
    <w:rPr>
      <w:rFonts w:ascii="Times New Roman" w:eastAsia="Times New Roman" w:hAnsi="Times New Roman" w:cs="Arial"/>
      <w:b/>
      <w:kern w:val="36"/>
      <w:sz w:val="28"/>
      <w:szCs w:val="28"/>
    </w:rPr>
  </w:style>
  <w:style w:type="character" w:customStyle="1" w:styleId="36">
    <w:name w:val="Знак3 Знак Знак"/>
    <w:semiHidden/>
    <w:rsid w:val="004059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2">
    <w:name w:val="Знак21"/>
    <w:basedOn w:val="a0"/>
    <w:rsid w:val="00530A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FORMATTEXT">
    <w:name w:val=".FORMATTEXT"/>
    <w:uiPriority w:val="99"/>
    <w:rsid w:val="008D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8D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styleId="affff">
    <w:name w:val="endnote text"/>
    <w:basedOn w:val="a0"/>
    <w:link w:val="affff0"/>
    <w:uiPriority w:val="99"/>
    <w:semiHidden/>
    <w:unhideWhenUsed/>
    <w:rsid w:val="003D59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3D5988"/>
    <w:rPr>
      <w:rFonts w:eastAsiaTheme="minorHAnsi"/>
      <w:sz w:val="20"/>
      <w:szCs w:val="20"/>
      <w:lang w:eastAsia="en-US"/>
    </w:rPr>
  </w:style>
  <w:style w:type="table" w:customStyle="1" w:styleId="1110">
    <w:name w:val="Сетка таблицы111"/>
    <w:basedOn w:val="a2"/>
    <w:uiPriority w:val="59"/>
    <w:rsid w:val="008F7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33F3C"/>
  </w:style>
  <w:style w:type="table" w:customStyle="1" w:styleId="1f">
    <w:name w:val="Сетка таблицы1"/>
    <w:basedOn w:val="a2"/>
    <w:next w:val="afff8"/>
    <w:uiPriority w:val="59"/>
    <w:rsid w:val="00B33F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F4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Контра"/>
    <w:basedOn w:val="a0"/>
    <w:link w:val="20"/>
    <w:uiPriority w:val="9"/>
    <w:qFormat/>
    <w:rsid w:val="005F4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5F4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rsid w:val="005D23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uiPriority w:val="9"/>
    <w:qFormat/>
    <w:rsid w:val="005F4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5F4C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0"/>
    <w:next w:val="a0"/>
    <w:link w:val="70"/>
    <w:uiPriority w:val="9"/>
    <w:qFormat/>
    <w:rsid w:val="005D2347"/>
    <w:pPr>
      <w:keepNext/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D2347"/>
    <w:pPr>
      <w:keepNext/>
      <w:widowControl w:val="0"/>
      <w:autoSpaceDE w:val="0"/>
      <w:autoSpaceDN w:val="0"/>
      <w:adjustRightInd w:val="0"/>
      <w:spacing w:after="0" w:line="240" w:lineRule="auto"/>
      <w:ind w:left="177"/>
      <w:jc w:val="center"/>
      <w:outlineLvl w:val="7"/>
    </w:pPr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paragraph" w:styleId="9">
    <w:name w:val="heading 9"/>
    <w:basedOn w:val="a0"/>
    <w:next w:val="a0"/>
    <w:link w:val="90"/>
    <w:uiPriority w:val="9"/>
    <w:qFormat/>
    <w:rsid w:val="00E97E7F"/>
    <w:pPr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339966"/>
      <w:sz w:val="64"/>
      <w:szCs w:val="6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4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aliases w:val="Контра Знак"/>
    <w:basedOn w:val="a1"/>
    <w:link w:val="2"/>
    <w:uiPriority w:val="9"/>
    <w:rsid w:val="005F4C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5F4C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5D23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F4C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5F4C7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1"/>
    <w:link w:val="7"/>
    <w:uiPriority w:val="9"/>
    <w:rsid w:val="005D234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5D2347"/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character" w:customStyle="1" w:styleId="90">
    <w:name w:val="Заголовок 9 Знак"/>
    <w:basedOn w:val="a1"/>
    <w:link w:val="9"/>
    <w:uiPriority w:val="9"/>
    <w:rsid w:val="00E97E7F"/>
    <w:rPr>
      <w:rFonts w:ascii="Times New Roman" w:eastAsia="Times New Roman" w:hAnsi="Times New Roman" w:cs="Times New Roman"/>
      <w:b/>
      <w:bCs/>
      <w:color w:val="339966"/>
      <w:sz w:val="64"/>
      <w:szCs w:val="64"/>
    </w:rPr>
  </w:style>
  <w:style w:type="paragraph" w:styleId="a4">
    <w:name w:val="Document Map"/>
    <w:basedOn w:val="a0"/>
    <w:link w:val="a5"/>
    <w:uiPriority w:val="99"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rsid w:val="005F4C79"/>
    <w:rPr>
      <w:rFonts w:ascii="Tahoma" w:hAnsi="Tahoma" w:cs="Tahoma"/>
      <w:sz w:val="16"/>
      <w:szCs w:val="16"/>
    </w:rPr>
  </w:style>
  <w:style w:type="paragraph" w:styleId="a6">
    <w:name w:val="Balloon Text"/>
    <w:basedOn w:val="a0"/>
    <w:link w:val="a7"/>
    <w:uiPriority w:val="99"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5F4C79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5A4518"/>
    <w:rPr>
      <w:b/>
      <w:bCs/>
    </w:rPr>
  </w:style>
  <w:style w:type="paragraph" w:customStyle="1" w:styleId="western">
    <w:name w:val="western"/>
    <w:basedOn w:val="a0"/>
    <w:rsid w:val="00CD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1"/>
    <w:basedOn w:val="a0"/>
    <w:uiPriority w:val="99"/>
    <w:unhideWhenUsed/>
    <w:rsid w:val="00CD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0"/>
    <w:uiPriority w:val="39"/>
    <w:unhideWhenUsed/>
    <w:qFormat/>
    <w:rsid w:val="002C3AF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3200AE"/>
    <w:pPr>
      <w:tabs>
        <w:tab w:val="right" w:leader="dot" w:pos="9488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qFormat/>
    <w:rsid w:val="00036410"/>
    <w:pPr>
      <w:tabs>
        <w:tab w:val="right" w:leader="dot" w:pos="10206"/>
      </w:tabs>
      <w:spacing w:after="100"/>
    </w:pPr>
    <w:rPr>
      <w:rFonts w:ascii="Times New Roman" w:hAnsi="Times New Roman" w:cs="Times New Roman"/>
      <w:sz w:val="28"/>
      <w:szCs w:val="28"/>
      <w:lang w:val="en-US"/>
    </w:rPr>
  </w:style>
  <w:style w:type="paragraph" w:styleId="11">
    <w:name w:val="toc 1"/>
    <w:basedOn w:val="a0"/>
    <w:next w:val="a0"/>
    <w:autoRedefine/>
    <w:uiPriority w:val="39"/>
    <w:unhideWhenUsed/>
    <w:qFormat/>
    <w:rsid w:val="00036410"/>
    <w:pPr>
      <w:tabs>
        <w:tab w:val="left" w:pos="480"/>
        <w:tab w:val="right" w:leader="dot" w:pos="10106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b">
    <w:name w:val="Hyperlink"/>
    <w:basedOn w:val="a1"/>
    <w:uiPriority w:val="99"/>
    <w:unhideWhenUsed/>
    <w:rsid w:val="002C3AFD"/>
    <w:rPr>
      <w:color w:val="0000FF" w:themeColor="hyperlink"/>
      <w:u w:val="single"/>
    </w:rPr>
  </w:style>
  <w:style w:type="paragraph" w:styleId="ac">
    <w:name w:val="Body Text"/>
    <w:basedOn w:val="a0"/>
    <w:link w:val="ad"/>
    <w:rsid w:val="002C3AF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rsid w:val="002C3AFD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rsid w:val="002C3A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2C3AFD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paragraph" w:styleId="22">
    <w:name w:val="Body Text Indent 2"/>
    <w:basedOn w:val="a0"/>
    <w:link w:val="23"/>
    <w:unhideWhenUsed/>
    <w:rsid w:val="002C3A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2C3AFD"/>
  </w:style>
  <w:style w:type="paragraph" w:styleId="af0">
    <w:name w:val="Body Text Indent"/>
    <w:aliases w:val="Основной текст 1,Основной текст без отступа"/>
    <w:basedOn w:val="a0"/>
    <w:link w:val="af1"/>
    <w:uiPriority w:val="99"/>
    <w:unhideWhenUsed/>
    <w:rsid w:val="002C3AFD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Основной текст без отступа Знак"/>
    <w:basedOn w:val="a1"/>
    <w:link w:val="af0"/>
    <w:uiPriority w:val="99"/>
    <w:rsid w:val="002C3AFD"/>
  </w:style>
  <w:style w:type="paragraph" w:customStyle="1" w:styleId="af2">
    <w:name w:val="Содержимое таблицы"/>
    <w:basedOn w:val="a0"/>
    <w:rsid w:val="002C3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styleId="af3">
    <w:name w:val="Emphasis"/>
    <w:uiPriority w:val="20"/>
    <w:qFormat/>
    <w:rsid w:val="002C3AFD"/>
    <w:rPr>
      <w:rFonts w:cs="Times New Roman"/>
      <w:i/>
      <w:iCs/>
    </w:rPr>
  </w:style>
  <w:style w:type="paragraph" w:customStyle="1" w:styleId="ConsPlusNonformat">
    <w:name w:val="ConsPlusNonformat"/>
    <w:rsid w:val="005D23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Ц Обычный"/>
    <w:basedOn w:val="a0"/>
    <w:link w:val="af5"/>
    <w:autoRedefine/>
    <w:rsid w:val="005D234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af5">
    <w:name w:val="Ц Обычный Знак"/>
    <w:basedOn w:val="a1"/>
    <w:link w:val="af4"/>
    <w:locked/>
    <w:rsid w:val="005D2347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af6">
    <w:name w:val="List Paragraph"/>
    <w:aliases w:val="ПАРАГРАФ"/>
    <w:basedOn w:val="a0"/>
    <w:link w:val="af7"/>
    <w:uiPriority w:val="34"/>
    <w:qFormat/>
    <w:rsid w:val="005D2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7">
    <w:name w:val="Абзац списка Знак"/>
    <w:aliases w:val="ПАРАГРАФ Знак"/>
    <w:link w:val="af6"/>
    <w:locked/>
    <w:rsid w:val="009E3279"/>
    <w:rPr>
      <w:rFonts w:ascii="Times New Roman" w:eastAsia="Calibri" w:hAnsi="Times New Roman" w:cs="Times New Roman"/>
      <w:sz w:val="24"/>
      <w:szCs w:val="20"/>
    </w:rPr>
  </w:style>
  <w:style w:type="paragraph" w:customStyle="1" w:styleId="24">
    <w:name w:val="2"/>
    <w:basedOn w:val="a0"/>
    <w:next w:val="a9"/>
    <w:rsid w:val="005D2347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0"/>
    <w:next w:val="a9"/>
    <w:uiPriority w:val="99"/>
    <w:rsid w:val="005D2347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0"/>
    <w:link w:val="af9"/>
    <w:uiPriority w:val="99"/>
    <w:rsid w:val="005D2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rsid w:val="005D2347"/>
    <w:rPr>
      <w:rFonts w:ascii="Times New Roman" w:eastAsia="Calibri" w:hAnsi="Times New Roman" w:cs="Times New Roman"/>
      <w:sz w:val="24"/>
      <w:szCs w:val="20"/>
    </w:rPr>
  </w:style>
  <w:style w:type="character" w:styleId="afa">
    <w:name w:val="footnote reference"/>
    <w:aliases w:val="Знак сноски-FN"/>
    <w:basedOn w:val="a1"/>
    <w:rsid w:val="005D2347"/>
    <w:rPr>
      <w:vertAlign w:val="superscript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c"/>
    <w:uiPriority w:val="99"/>
    <w:rsid w:val="005D2347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b"/>
    <w:rsid w:val="005D234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D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d">
    <w:name w:val="Title"/>
    <w:basedOn w:val="a0"/>
    <w:link w:val="afe"/>
    <w:uiPriority w:val="99"/>
    <w:qFormat/>
    <w:rsid w:val="005D23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fe">
    <w:name w:val="Название Знак"/>
    <w:basedOn w:val="a1"/>
    <w:link w:val="afd"/>
    <w:uiPriority w:val="99"/>
    <w:rsid w:val="005D234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aff">
    <w:name w:val="Знак Знак Знак"/>
    <w:basedOn w:val="a0"/>
    <w:rsid w:val="005D2347"/>
    <w:pPr>
      <w:spacing w:after="0" w:line="240" w:lineRule="auto"/>
      <w:ind w:firstLine="902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ubheader1">
    <w:name w:val="subheader1"/>
    <w:basedOn w:val="a1"/>
    <w:rsid w:val="005D2347"/>
    <w:rPr>
      <w:rFonts w:ascii="Arial" w:hAnsi="Arial" w:cs="Arial" w:hint="default"/>
      <w:b/>
      <w:bCs/>
      <w:color w:val="2D374D"/>
      <w:spacing w:val="24"/>
      <w:sz w:val="16"/>
      <w:szCs w:val="16"/>
    </w:rPr>
  </w:style>
  <w:style w:type="paragraph" w:customStyle="1" w:styleId="aff0">
    <w:name w:val="Базовый"/>
    <w:rsid w:val="005D2347"/>
    <w:pPr>
      <w:tabs>
        <w:tab w:val="left" w:pos="680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ool-text">
    <w:name w:val="tool-text"/>
    <w:basedOn w:val="aff0"/>
    <w:rsid w:val="005D2347"/>
    <w:pPr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Обычный (веб)1"/>
    <w:basedOn w:val="a0"/>
    <w:rsid w:val="005D234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çàãîëîâîê 1"/>
    <w:basedOn w:val="a0"/>
    <w:next w:val="a0"/>
    <w:rsid w:val="005D2347"/>
    <w:pPr>
      <w:keepNext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</w:rPr>
  </w:style>
  <w:style w:type="paragraph" w:customStyle="1" w:styleId="Style21">
    <w:name w:val="Style21"/>
    <w:basedOn w:val="a0"/>
    <w:rsid w:val="005D2347"/>
    <w:pPr>
      <w:widowControl w:val="0"/>
      <w:autoSpaceDE w:val="0"/>
      <w:autoSpaceDN w:val="0"/>
      <w:adjustRightInd w:val="0"/>
      <w:spacing w:after="0" w:line="482" w:lineRule="exact"/>
      <w:ind w:hanging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1"/>
    <w:rsid w:val="005D2347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0"/>
    <w:rsid w:val="005D2347"/>
    <w:pPr>
      <w:widowControl w:val="0"/>
      <w:autoSpaceDE w:val="0"/>
      <w:autoSpaceDN w:val="0"/>
      <w:adjustRightInd w:val="0"/>
      <w:spacing w:after="0" w:line="480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D2347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5D2347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rsid w:val="005D234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5D23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0">
    <w:name w:val="Font Style80"/>
    <w:basedOn w:val="a1"/>
    <w:rsid w:val="005D2347"/>
    <w:rPr>
      <w:rFonts w:ascii="Times New Roman" w:hAnsi="Times New Roman" w:cs="Times New Roman" w:hint="default"/>
      <w:b/>
      <w:bCs/>
      <w:sz w:val="26"/>
      <w:szCs w:val="26"/>
    </w:rPr>
  </w:style>
  <w:style w:type="paragraph" w:styleId="32">
    <w:name w:val="Body Text 3"/>
    <w:basedOn w:val="a0"/>
    <w:link w:val="33"/>
    <w:uiPriority w:val="99"/>
    <w:rsid w:val="005D234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5D2347"/>
    <w:rPr>
      <w:rFonts w:ascii="Times New Roman" w:eastAsia="Calibri" w:hAnsi="Times New Roman" w:cs="Times New Roman"/>
      <w:sz w:val="16"/>
      <w:szCs w:val="16"/>
    </w:rPr>
  </w:style>
  <w:style w:type="paragraph" w:styleId="aff1">
    <w:name w:val="envelope address"/>
    <w:basedOn w:val="a0"/>
    <w:uiPriority w:val="99"/>
    <w:rsid w:val="005D2347"/>
    <w:pPr>
      <w:framePr w:w="7920" w:h="1980" w:hRule="exact" w:hSpace="180" w:wrap="auto" w:hAnchor="page" w:xAlign="center" w:yAlign="bottom"/>
      <w:widowControl w:val="0"/>
      <w:spacing w:before="60" w:after="0" w:line="300" w:lineRule="auto"/>
      <w:ind w:left="2880" w:firstLine="1140"/>
      <w:jc w:val="both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25">
    <w:name w:val="Основной текст 2 Знак"/>
    <w:basedOn w:val="a1"/>
    <w:link w:val="26"/>
    <w:rsid w:val="005D2347"/>
    <w:rPr>
      <w:rFonts w:eastAsia="SimSun"/>
      <w:sz w:val="24"/>
      <w:szCs w:val="24"/>
    </w:rPr>
  </w:style>
  <w:style w:type="paragraph" w:styleId="26">
    <w:name w:val="Body Text 2"/>
    <w:basedOn w:val="a0"/>
    <w:link w:val="25"/>
    <w:rsid w:val="005D2347"/>
    <w:pPr>
      <w:spacing w:after="0" w:line="240" w:lineRule="auto"/>
      <w:ind w:firstLine="567"/>
    </w:pPr>
    <w:rPr>
      <w:rFonts w:eastAsia="SimSun"/>
      <w:sz w:val="24"/>
      <w:szCs w:val="24"/>
    </w:rPr>
  </w:style>
  <w:style w:type="character" w:customStyle="1" w:styleId="210">
    <w:name w:val="Основной текст 2 Знак1"/>
    <w:basedOn w:val="a1"/>
    <w:rsid w:val="005D2347"/>
  </w:style>
  <w:style w:type="character" w:customStyle="1" w:styleId="34">
    <w:name w:val="Основной текст с отступом 3 Знак"/>
    <w:basedOn w:val="a1"/>
    <w:link w:val="35"/>
    <w:rsid w:val="005D2347"/>
    <w:rPr>
      <w:rFonts w:ascii="Verdana" w:eastAsia="SimSun" w:hAnsi="Verdana"/>
      <w:color w:val="000000"/>
      <w:sz w:val="16"/>
      <w:szCs w:val="16"/>
    </w:rPr>
  </w:style>
  <w:style w:type="paragraph" w:styleId="35">
    <w:name w:val="Body Text Indent 3"/>
    <w:basedOn w:val="a0"/>
    <w:link w:val="34"/>
    <w:rsid w:val="005D2347"/>
    <w:pPr>
      <w:widowControl w:val="0"/>
      <w:spacing w:before="60" w:after="120" w:line="300" w:lineRule="auto"/>
      <w:ind w:left="283" w:firstLine="1140"/>
      <w:jc w:val="both"/>
    </w:pPr>
    <w:rPr>
      <w:rFonts w:ascii="Verdana" w:eastAsia="SimSun" w:hAnsi="Verdana"/>
      <w:color w:val="000000"/>
      <w:sz w:val="16"/>
      <w:szCs w:val="16"/>
    </w:rPr>
  </w:style>
  <w:style w:type="character" w:customStyle="1" w:styleId="310">
    <w:name w:val="Основной текст с отступом 3 Знак1"/>
    <w:basedOn w:val="a1"/>
    <w:rsid w:val="005D2347"/>
    <w:rPr>
      <w:sz w:val="16"/>
      <w:szCs w:val="16"/>
    </w:rPr>
  </w:style>
  <w:style w:type="paragraph" w:customStyle="1" w:styleId="aff2">
    <w:name w:val="Ц Маркированный список"/>
    <w:basedOn w:val="27"/>
    <w:autoRedefine/>
    <w:rsid w:val="005D2347"/>
    <w:pPr>
      <w:widowControl/>
      <w:tabs>
        <w:tab w:val="clear" w:pos="643"/>
        <w:tab w:val="left" w:pos="680"/>
      </w:tabs>
      <w:spacing w:before="0" w:line="360" w:lineRule="auto"/>
      <w:ind w:left="0" w:firstLine="0"/>
    </w:pPr>
    <w:rPr>
      <w:bCs/>
    </w:rPr>
  </w:style>
  <w:style w:type="paragraph" w:styleId="27">
    <w:name w:val="List Bullet 2"/>
    <w:basedOn w:val="a0"/>
    <w:uiPriority w:val="99"/>
    <w:rsid w:val="005D2347"/>
    <w:pPr>
      <w:widowControl w:val="0"/>
      <w:tabs>
        <w:tab w:val="num" w:pos="643"/>
      </w:tabs>
      <w:spacing w:before="60" w:after="0" w:line="300" w:lineRule="auto"/>
      <w:ind w:left="643" w:hanging="360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3">
    <w:name w:val="Ц Списов в табл"/>
    <w:basedOn w:val="a0"/>
    <w:autoRedefine/>
    <w:rsid w:val="005D2347"/>
    <w:pPr>
      <w:tabs>
        <w:tab w:val="num" w:pos="397"/>
      </w:tabs>
      <w:spacing w:after="0" w:line="360" w:lineRule="auto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4">
    <w:name w:val="Ц Список основной"/>
    <w:basedOn w:val="a0"/>
    <w:autoRedefine/>
    <w:rsid w:val="005D2347"/>
    <w:pPr>
      <w:tabs>
        <w:tab w:val="num" w:pos="720"/>
      </w:tabs>
      <w:spacing w:after="0" w:line="360" w:lineRule="auto"/>
      <w:ind w:left="720" w:hanging="360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customStyle="1" w:styleId="aff5">
    <w:name w:val="Ц Раздел"/>
    <w:basedOn w:val="1"/>
    <w:link w:val="aff6"/>
    <w:autoRedefine/>
    <w:rsid w:val="005D2347"/>
    <w:pPr>
      <w:keepNext/>
      <w:keepLines/>
      <w:spacing w:before="360" w:beforeAutospacing="0" w:after="360" w:afterAutospacing="0"/>
      <w:jc w:val="center"/>
      <w:outlineLvl w:val="9"/>
    </w:pPr>
    <w:rPr>
      <w:rFonts w:ascii="Verdana" w:eastAsia="SimSun" w:hAnsi="Verdana" w:cs="Arial"/>
      <w:caps/>
      <w:color w:val="000000"/>
      <w:kern w:val="0"/>
      <w:sz w:val="26"/>
      <w:szCs w:val="26"/>
    </w:rPr>
  </w:style>
  <w:style w:type="character" w:customStyle="1" w:styleId="aff6">
    <w:name w:val="Ц Раздел Знак"/>
    <w:basedOn w:val="10"/>
    <w:link w:val="aff5"/>
    <w:locked/>
    <w:rsid w:val="005D2347"/>
    <w:rPr>
      <w:rFonts w:ascii="Verdana" w:eastAsia="SimSun" w:hAnsi="Verdana" w:cs="Arial"/>
      <w:b/>
      <w:bCs/>
      <w:caps/>
      <w:color w:val="000000"/>
      <w:kern w:val="36"/>
      <w:sz w:val="26"/>
      <w:szCs w:val="26"/>
    </w:rPr>
  </w:style>
  <w:style w:type="paragraph" w:customStyle="1" w:styleId="aff7">
    <w:name w:val="Ц Подраздел"/>
    <w:basedOn w:val="a0"/>
    <w:link w:val="aff8"/>
    <w:autoRedefine/>
    <w:rsid w:val="005D2347"/>
    <w:pPr>
      <w:widowControl w:val="0"/>
      <w:spacing w:before="360" w:after="360" w:line="240" w:lineRule="auto"/>
      <w:jc w:val="center"/>
      <w:outlineLvl w:val="1"/>
    </w:pPr>
    <w:rPr>
      <w:rFonts w:ascii="Verdana" w:eastAsia="SimSun" w:hAnsi="Verdana" w:cs="Times New Roman"/>
      <w:b/>
      <w:smallCaps/>
      <w:color w:val="000000"/>
      <w:sz w:val="26"/>
      <w:szCs w:val="26"/>
    </w:rPr>
  </w:style>
  <w:style w:type="character" w:customStyle="1" w:styleId="aff8">
    <w:name w:val="Ц Подраздел Знак"/>
    <w:basedOn w:val="a1"/>
    <w:link w:val="aff7"/>
    <w:locked/>
    <w:rsid w:val="005D2347"/>
    <w:rPr>
      <w:rFonts w:ascii="Verdana" w:eastAsia="SimSun" w:hAnsi="Verdana" w:cs="Times New Roman"/>
      <w:b/>
      <w:smallCaps/>
      <w:color w:val="000000"/>
      <w:sz w:val="26"/>
      <w:szCs w:val="26"/>
    </w:rPr>
  </w:style>
  <w:style w:type="paragraph" w:customStyle="1" w:styleId="aff9">
    <w:name w:val="Ц Подподраздел"/>
    <w:basedOn w:val="aff7"/>
    <w:autoRedefine/>
    <w:rsid w:val="005D2347"/>
    <w:pPr>
      <w:outlineLvl w:val="2"/>
    </w:pPr>
    <w:rPr>
      <w:rFonts w:ascii="Times New Roman" w:hAnsi="Times New Roman"/>
      <w:i/>
      <w:smallCaps w:val="0"/>
      <w:sz w:val="28"/>
      <w:szCs w:val="28"/>
    </w:rPr>
  </w:style>
  <w:style w:type="paragraph" w:customStyle="1" w:styleId="affa">
    <w:name w:val="Ц ном табл"/>
    <w:basedOn w:val="5"/>
    <w:autoRedefine/>
    <w:rsid w:val="005D2347"/>
    <w:pPr>
      <w:keepNext/>
      <w:widowControl w:val="0"/>
      <w:spacing w:before="0" w:beforeAutospacing="0" w:after="0" w:afterAutospacing="0" w:line="360" w:lineRule="auto"/>
      <w:jc w:val="right"/>
    </w:pPr>
    <w:rPr>
      <w:rFonts w:ascii="Verdana" w:eastAsia="SimSun" w:hAnsi="Verdana"/>
      <w:iCs/>
      <w:color w:val="000000"/>
    </w:rPr>
  </w:style>
  <w:style w:type="paragraph" w:styleId="affb">
    <w:name w:val="List"/>
    <w:basedOn w:val="a0"/>
    <w:uiPriority w:val="99"/>
    <w:rsid w:val="005D2347"/>
    <w:pPr>
      <w:widowControl w:val="0"/>
      <w:spacing w:before="60" w:after="0" w:line="300" w:lineRule="auto"/>
      <w:ind w:left="283" w:hanging="283"/>
      <w:jc w:val="both"/>
    </w:pPr>
    <w:rPr>
      <w:rFonts w:ascii="Verdana" w:eastAsia="SimSun" w:hAnsi="Verdana" w:cs="Times New Roman"/>
      <w:color w:val="000000"/>
      <w:sz w:val="24"/>
      <w:szCs w:val="24"/>
    </w:rPr>
  </w:style>
  <w:style w:type="paragraph" w:styleId="affc">
    <w:name w:val="caption"/>
    <w:basedOn w:val="a0"/>
    <w:next w:val="a0"/>
    <w:uiPriority w:val="35"/>
    <w:qFormat/>
    <w:rsid w:val="005D2347"/>
    <w:pPr>
      <w:widowControl w:val="0"/>
      <w:autoSpaceDE w:val="0"/>
      <w:autoSpaceDN w:val="0"/>
      <w:adjustRightInd w:val="0"/>
      <w:spacing w:after="0" w:line="300" w:lineRule="auto"/>
      <w:jc w:val="right"/>
    </w:pPr>
    <w:rPr>
      <w:rFonts w:ascii="Verdana" w:eastAsia="SimSun" w:hAnsi="Verdana" w:cs="Times New Roman"/>
      <w:sz w:val="24"/>
      <w:szCs w:val="24"/>
    </w:rPr>
  </w:style>
  <w:style w:type="character" w:customStyle="1" w:styleId="affd">
    <w:name w:val="Текст примечания Знак"/>
    <w:basedOn w:val="a1"/>
    <w:link w:val="affe"/>
    <w:uiPriority w:val="99"/>
    <w:rsid w:val="005D2347"/>
    <w:rPr>
      <w:rFonts w:eastAsia="SimSun"/>
    </w:rPr>
  </w:style>
  <w:style w:type="paragraph" w:styleId="affe">
    <w:name w:val="annotation text"/>
    <w:basedOn w:val="a0"/>
    <w:link w:val="affd"/>
    <w:uiPriority w:val="99"/>
    <w:rsid w:val="005D2347"/>
    <w:pPr>
      <w:spacing w:after="0" w:line="240" w:lineRule="auto"/>
    </w:pPr>
    <w:rPr>
      <w:rFonts w:eastAsia="SimSun"/>
    </w:rPr>
  </w:style>
  <w:style w:type="character" w:customStyle="1" w:styleId="15">
    <w:name w:val="Текст примечания Знак1"/>
    <w:basedOn w:val="a1"/>
    <w:rsid w:val="005D2347"/>
    <w:rPr>
      <w:sz w:val="20"/>
      <w:szCs w:val="20"/>
    </w:rPr>
  </w:style>
  <w:style w:type="paragraph" w:styleId="HTML">
    <w:name w:val="HTML Preformatted"/>
    <w:basedOn w:val="a0"/>
    <w:link w:val="HTML0"/>
    <w:rsid w:val="005D2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2347"/>
    <w:rPr>
      <w:rFonts w:ascii="Courier New" w:eastAsia="Times New Roman" w:hAnsi="Courier New" w:cs="Times New Roman"/>
      <w:sz w:val="20"/>
      <w:szCs w:val="20"/>
    </w:rPr>
  </w:style>
  <w:style w:type="character" w:customStyle="1" w:styleId="highlight">
    <w:name w:val="highlight"/>
    <w:basedOn w:val="a1"/>
    <w:rsid w:val="005D2347"/>
  </w:style>
  <w:style w:type="paragraph" w:customStyle="1" w:styleId="Default">
    <w:name w:val="Default"/>
    <w:rsid w:val="005D234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8">
    <w:name w:val="List 2"/>
    <w:basedOn w:val="a0"/>
    <w:rsid w:val="005D2347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D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D2347"/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rsid w:val="005D23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Стиль1 Знак"/>
    <w:link w:val="16"/>
    <w:rsid w:val="005D2347"/>
    <w:rPr>
      <w:rFonts w:ascii="Times New Roman" w:eastAsia="Times New Roman" w:hAnsi="Times New Roman" w:cs="Times New Roman"/>
      <w:sz w:val="28"/>
      <w:szCs w:val="28"/>
    </w:rPr>
  </w:style>
  <w:style w:type="paragraph" w:styleId="afff">
    <w:name w:val="Plain Text"/>
    <w:basedOn w:val="a0"/>
    <w:link w:val="afff0"/>
    <w:uiPriority w:val="99"/>
    <w:rsid w:val="005D23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5D2347"/>
    <w:rPr>
      <w:rFonts w:ascii="Courier New" w:eastAsia="Times New Roman" w:hAnsi="Courier New" w:cs="Times New Roman"/>
      <w:sz w:val="20"/>
      <w:szCs w:val="20"/>
    </w:rPr>
  </w:style>
  <w:style w:type="paragraph" w:customStyle="1" w:styleId="Pro-text">
    <w:name w:val="Pro-text"/>
    <w:basedOn w:val="a0"/>
    <w:link w:val="Pro-text0"/>
    <w:rsid w:val="005D2347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text0">
    <w:name w:val="Pro-text Знак"/>
    <w:link w:val="Pro-text"/>
    <w:rsid w:val="005D2347"/>
    <w:rPr>
      <w:rFonts w:ascii="Georgia" w:eastAsia="Times New Roman" w:hAnsi="Georgia" w:cs="Times New Roman"/>
      <w:sz w:val="20"/>
      <w:szCs w:val="24"/>
    </w:rPr>
  </w:style>
  <w:style w:type="paragraph" w:customStyle="1" w:styleId="Pro-List-1">
    <w:name w:val="Pro-List -1"/>
    <w:basedOn w:val="a0"/>
    <w:rsid w:val="005D2347"/>
    <w:pPr>
      <w:tabs>
        <w:tab w:val="num" w:pos="666"/>
        <w:tab w:val="left" w:pos="1920"/>
      </w:tabs>
      <w:spacing w:before="60" w:after="120" w:line="288" w:lineRule="auto"/>
      <w:ind w:left="666" w:firstLine="1134"/>
      <w:contextualSpacing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Iniiaiieoaeno21">
    <w:name w:val="Iniiaiie oaeno 21"/>
    <w:basedOn w:val="a0"/>
    <w:rsid w:val="005D234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f1">
    <w:name w:val="page number"/>
    <w:basedOn w:val="a1"/>
    <w:rsid w:val="005D2347"/>
  </w:style>
  <w:style w:type="paragraph" w:customStyle="1" w:styleId="afff2">
    <w:name w:val="Знак Знак Знак Знак Знак Знак Знак Знак Знак Знак"/>
    <w:basedOn w:val="a0"/>
    <w:rsid w:val="005D23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3">
    <w:name w:val="Body Text First Indent"/>
    <w:basedOn w:val="ac"/>
    <w:link w:val="afff4"/>
    <w:rsid w:val="005D2347"/>
    <w:pPr>
      <w:suppressAutoHyphens w:val="0"/>
      <w:ind w:firstLine="210"/>
    </w:pPr>
    <w:rPr>
      <w:color w:val="auto"/>
      <w:w w:val="100"/>
      <w:lang w:eastAsia="ru-RU"/>
    </w:rPr>
  </w:style>
  <w:style w:type="character" w:customStyle="1" w:styleId="afff4">
    <w:name w:val="Красная строка Знак"/>
    <w:basedOn w:val="ad"/>
    <w:link w:val="afff3"/>
    <w:rsid w:val="005D2347"/>
    <w:rPr>
      <w:rFonts w:ascii="Times New Roman" w:eastAsia="Times New Roman" w:hAnsi="Times New Roman" w:cs="Times New Roman"/>
      <w:color w:val="000000"/>
      <w:w w:val="115"/>
      <w:sz w:val="24"/>
      <w:szCs w:val="24"/>
      <w:lang w:eastAsia="ar-SA"/>
    </w:rPr>
  </w:style>
  <w:style w:type="character" w:customStyle="1" w:styleId="text">
    <w:name w:val="text"/>
    <w:basedOn w:val="a1"/>
    <w:rsid w:val="005D2347"/>
  </w:style>
  <w:style w:type="paragraph" w:customStyle="1" w:styleId="ConsNormal">
    <w:name w:val="ConsNormal"/>
    <w:rsid w:val="005D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9">
    <w:name w:val="Стиль2"/>
    <w:basedOn w:val="a0"/>
    <w:link w:val="2a"/>
    <w:rsid w:val="005D234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character" w:customStyle="1" w:styleId="2a">
    <w:name w:val="Стиль2 Знак"/>
    <w:link w:val="29"/>
    <w:locked/>
    <w:rsid w:val="005D2347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afff5">
    <w:name w:val="Subtitle"/>
    <w:basedOn w:val="a0"/>
    <w:link w:val="afff6"/>
    <w:qFormat/>
    <w:rsid w:val="005D2347"/>
    <w:pPr>
      <w:spacing w:after="0" w:line="360" w:lineRule="auto"/>
      <w:jc w:val="right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ff6">
    <w:name w:val="Подзаголовок Знак"/>
    <w:basedOn w:val="a1"/>
    <w:link w:val="afff5"/>
    <w:rsid w:val="005D2347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11">
    <w:name w:val="Основной текст с отступом 31"/>
    <w:basedOn w:val="a0"/>
    <w:rsid w:val="005D23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Знак1 Знак Знак Знак1"/>
    <w:basedOn w:val="a0"/>
    <w:rsid w:val="005D23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8">
    <w:name w:val="Без интервала1"/>
    <w:rsid w:val="005D234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R3">
    <w:name w:val="FR3"/>
    <w:rsid w:val="005D23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</w:rPr>
  </w:style>
  <w:style w:type="paragraph" w:customStyle="1" w:styleId="71">
    <w:name w:val="заголовок 7"/>
    <w:basedOn w:val="a0"/>
    <w:next w:val="a0"/>
    <w:rsid w:val="005D2347"/>
    <w:pPr>
      <w:spacing w:before="60" w:after="60" w:line="240" w:lineRule="auto"/>
      <w:jc w:val="center"/>
    </w:pPr>
    <w:rPr>
      <w:rFonts w:ascii="PragmaticaCTT" w:eastAsia="Times New Roman" w:hAnsi="PragmaticaCTT" w:cs="Times New Roman"/>
      <w:b/>
      <w:caps/>
      <w:sz w:val="26"/>
      <w:szCs w:val="20"/>
    </w:rPr>
  </w:style>
  <w:style w:type="paragraph" w:customStyle="1" w:styleId="ConsPlusCell">
    <w:name w:val="ConsPlusCell"/>
    <w:rsid w:val="005D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аголовок 21"/>
    <w:basedOn w:val="a0"/>
    <w:next w:val="a0"/>
    <w:rsid w:val="005D2347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16"/>
      <w:szCs w:val="16"/>
    </w:rPr>
  </w:style>
  <w:style w:type="paragraph" w:customStyle="1" w:styleId="19">
    <w:name w:val="Знак Знак Знак Знак Знак Знак Знак Знак Знак Знак1"/>
    <w:basedOn w:val="a0"/>
    <w:rsid w:val="005D23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5D2347"/>
    <w:pPr>
      <w:keepNext/>
      <w:tabs>
        <w:tab w:val="num" w:pos="720"/>
      </w:tabs>
      <w:suppressAutoHyphens/>
      <w:spacing w:before="0" w:beforeAutospacing="0" w:after="0" w:afterAutospacing="0"/>
      <w:ind w:left="720" w:hanging="360"/>
      <w:jc w:val="both"/>
    </w:pPr>
    <w:rPr>
      <w:rFonts w:cs="Tahoma"/>
      <w:kern w:val="0"/>
      <w:sz w:val="28"/>
      <w:szCs w:val="20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5D2347"/>
    <w:pPr>
      <w:shd w:val="clear" w:color="auto" w:fill="FFFFFF"/>
      <w:suppressAutoHyphens/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ar-SA"/>
    </w:rPr>
  </w:style>
  <w:style w:type="paragraph" w:styleId="41">
    <w:name w:val="toc 4"/>
    <w:basedOn w:val="a0"/>
    <w:next w:val="a0"/>
    <w:autoRedefine/>
    <w:rsid w:val="005D2347"/>
    <w:pPr>
      <w:spacing w:after="0" w:line="240" w:lineRule="auto"/>
      <w:ind w:left="48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autoRedefine/>
    <w:rsid w:val="005D2347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rsid w:val="005D2347"/>
    <w:pPr>
      <w:spacing w:after="0" w:line="240" w:lineRule="auto"/>
      <w:ind w:left="960"/>
    </w:pPr>
    <w:rPr>
      <w:rFonts w:ascii="Calibri" w:eastAsia="Calibri" w:hAnsi="Calibri" w:cs="Times New Roman"/>
      <w:sz w:val="20"/>
      <w:szCs w:val="20"/>
    </w:rPr>
  </w:style>
  <w:style w:type="paragraph" w:styleId="72">
    <w:name w:val="toc 7"/>
    <w:basedOn w:val="a0"/>
    <w:next w:val="a0"/>
    <w:autoRedefine/>
    <w:rsid w:val="005D2347"/>
    <w:pPr>
      <w:spacing w:after="0" w:line="240" w:lineRule="auto"/>
      <w:ind w:left="12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rsid w:val="005D2347"/>
    <w:pPr>
      <w:spacing w:after="0" w:line="240" w:lineRule="auto"/>
      <w:ind w:left="14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rsid w:val="005D2347"/>
    <w:pPr>
      <w:spacing w:after="0" w:line="240" w:lineRule="auto"/>
      <w:ind w:left="1680"/>
    </w:pPr>
    <w:rPr>
      <w:rFonts w:ascii="Calibri" w:eastAsia="Calibri" w:hAnsi="Calibri" w:cs="Times New Roman"/>
      <w:sz w:val="20"/>
      <w:szCs w:val="20"/>
    </w:rPr>
  </w:style>
  <w:style w:type="paragraph" w:styleId="afff7">
    <w:name w:val="No Spacing"/>
    <w:basedOn w:val="a0"/>
    <w:uiPriority w:val="1"/>
    <w:qFormat/>
    <w:rsid w:val="000D5BD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pple-converted-space">
    <w:name w:val="apple-converted-space"/>
    <w:basedOn w:val="a1"/>
    <w:rsid w:val="009E3279"/>
  </w:style>
  <w:style w:type="paragraph" w:customStyle="1" w:styleId="1a">
    <w:name w:val="Текст1"/>
    <w:basedOn w:val="a0"/>
    <w:rsid w:val="009E3279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</w:rPr>
  </w:style>
  <w:style w:type="table" w:styleId="afff8">
    <w:name w:val="Table Grid"/>
    <w:basedOn w:val="a2"/>
    <w:uiPriority w:val="59"/>
    <w:rsid w:val="009E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E327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45">
    <w:name w:val="Style45"/>
    <w:basedOn w:val="a0"/>
    <w:rsid w:val="009E3279"/>
    <w:pPr>
      <w:widowControl w:val="0"/>
      <w:autoSpaceDE w:val="0"/>
      <w:autoSpaceDN w:val="0"/>
      <w:adjustRightInd w:val="0"/>
      <w:spacing w:after="0" w:line="242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0"/>
    <w:rsid w:val="009E32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9E327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0"/>
    <w:rsid w:val="009E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1"/>
    <w:rsid w:val="009E3279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0"/>
    <w:rsid w:val="009E3279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rsid w:val="009E327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basedOn w:val="a1"/>
    <w:rsid w:val="009E327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ind w:hanging="8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9E327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9E3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basedOn w:val="a1"/>
    <w:rsid w:val="009E327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1"/>
    <w:rsid w:val="009E3279"/>
    <w:rPr>
      <w:rFonts w:ascii="Courier New" w:hAnsi="Courier New" w:cs="Courier New"/>
      <w:sz w:val="18"/>
      <w:szCs w:val="18"/>
    </w:rPr>
  </w:style>
  <w:style w:type="paragraph" w:customStyle="1" w:styleId="1b">
    <w:name w:val="Обычный1"/>
    <w:rsid w:val="00AD1EA6"/>
    <w:pPr>
      <w:widowControl w:val="0"/>
      <w:spacing w:after="0" w:line="340" w:lineRule="auto"/>
      <w:ind w:left="80" w:firstLine="8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Web">
    <w:name w:val="Обычный (Web)"/>
    <w:basedOn w:val="a0"/>
    <w:rsid w:val="00AD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1"/>
    <w:rsid w:val="00F55B4F"/>
  </w:style>
  <w:style w:type="paragraph" w:customStyle="1" w:styleId="2b">
    <w:name w:val="Знак2"/>
    <w:basedOn w:val="a0"/>
    <w:rsid w:val="007577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-1">
    <w:name w:val="Табл-текст1"/>
    <w:basedOn w:val="a0"/>
    <w:rsid w:val="00951CDF"/>
    <w:pPr>
      <w:spacing w:after="60" w:line="240" w:lineRule="auto"/>
    </w:pPr>
    <w:rPr>
      <w:rFonts w:ascii="Arial" w:eastAsia="Times New Roman" w:hAnsi="Arial" w:cs="Times New Roman"/>
      <w:szCs w:val="20"/>
    </w:rPr>
  </w:style>
  <w:style w:type="character" w:customStyle="1" w:styleId="afff9">
    <w:name w:val="Цветовое выделение"/>
    <w:uiPriority w:val="99"/>
    <w:rsid w:val="00E021F4"/>
    <w:rPr>
      <w:b/>
      <w:bCs/>
      <w:color w:val="26282F"/>
    </w:rPr>
  </w:style>
  <w:style w:type="paragraph" w:customStyle="1" w:styleId="afffa">
    <w:name w:val="Нормальный (таблица)"/>
    <w:basedOn w:val="a0"/>
    <w:next w:val="a0"/>
    <w:uiPriority w:val="99"/>
    <w:rsid w:val="00E02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рижатый влево"/>
    <w:basedOn w:val="a0"/>
    <w:next w:val="a0"/>
    <w:uiPriority w:val="99"/>
    <w:rsid w:val="00E02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c">
    <w:name w:val="FollowedHyperlink"/>
    <w:basedOn w:val="a1"/>
    <w:uiPriority w:val="99"/>
    <w:semiHidden/>
    <w:unhideWhenUsed/>
    <w:rsid w:val="00C12CE2"/>
    <w:rPr>
      <w:color w:val="800080"/>
      <w:u w:val="single"/>
    </w:rPr>
  </w:style>
  <w:style w:type="paragraph" w:customStyle="1" w:styleId="xl64">
    <w:name w:val="xl64"/>
    <w:basedOn w:val="a0"/>
    <w:rsid w:val="00C1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C12CE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C12C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0"/>
    <w:rsid w:val="00C12CE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C12CE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C12CE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C12C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0"/>
    <w:rsid w:val="00C12C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0"/>
    <w:rsid w:val="00C12C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C12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C12C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C12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C12C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C12C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0"/>
    <w:rsid w:val="004820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111">
    <w:name w:val="Сетка таблицы11"/>
    <w:basedOn w:val="a2"/>
    <w:uiPriority w:val="59"/>
    <w:rsid w:val="009137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Стиль Заголовок 1 + Красный Знак"/>
    <w:basedOn w:val="a1"/>
    <w:rsid w:val="00913701"/>
    <w:rPr>
      <w:rFonts w:ascii="JournalSansCTT" w:hAnsi="JournalSansCTT"/>
      <w:b/>
      <w:bCs/>
      <w:noProof w:val="0"/>
      <w:color w:val="FF0000"/>
      <w:kern w:val="28"/>
      <w:sz w:val="36"/>
      <w:szCs w:val="36"/>
      <w:lang w:val="ru-RU" w:eastAsia="en-US"/>
    </w:rPr>
  </w:style>
  <w:style w:type="character" w:customStyle="1" w:styleId="afffd">
    <w:name w:val="Обычный Полужирный"/>
    <w:qFormat/>
    <w:rsid w:val="00411002"/>
    <w:rPr>
      <w:b/>
      <w:bCs/>
      <w:sz w:val="28"/>
      <w:szCs w:val="24"/>
      <w:lang w:val="ru-RU" w:eastAsia="ru-RU" w:bidi="ar-SA"/>
    </w:rPr>
  </w:style>
  <w:style w:type="paragraph" w:customStyle="1" w:styleId="a">
    <w:name w:val="ЗАГОЛОВОК !"/>
    <w:basedOn w:val="1"/>
    <w:link w:val="afffe"/>
    <w:autoRedefine/>
    <w:qFormat/>
    <w:rsid w:val="00CA0ADC"/>
    <w:pPr>
      <w:numPr>
        <w:numId w:val="21"/>
      </w:numPr>
      <w:spacing w:before="0" w:beforeAutospacing="0" w:after="0" w:afterAutospacing="0"/>
      <w:ind w:hanging="11"/>
      <w:jc w:val="both"/>
    </w:pPr>
    <w:rPr>
      <w:rFonts w:cs="Arial"/>
      <w:bCs w:val="0"/>
      <w:sz w:val="28"/>
      <w:szCs w:val="28"/>
    </w:rPr>
  </w:style>
  <w:style w:type="character" w:customStyle="1" w:styleId="afffe">
    <w:name w:val="ЗАГОЛОВОК ! Знак"/>
    <w:link w:val="a"/>
    <w:rsid w:val="00CA0ADC"/>
    <w:rPr>
      <w:rFonts w:ascii="Times New Roman" w:eastAsia="Times New Roman" w:hAnsi="Times New Roman" w:cs="Arial"/>
      <w:b/>
      <w:kern w:val="36"/>
      <w:sz w:val="28"/>
      <w:szCs w:val="28"/>
    </w:rPr>
  </w:style>
  <w:style w:type="character" w:customStyle="1" w:styleId="36">
    <w:name w:val="Знак3 Знак Знак"/>
    <w:semiHidden/>
    <w:rsid w:val="004059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2">
    <w:name w:val="Знак21"/>
    <w:basedOn w:val="a0"/>
    <w:rsid w:val="00530A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FORMATTEXT">
    <w:name w:val=".FORMATTEXT"/>
    <w:uiPriority w:val="99"/>
    <w:rsid w:val="008D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8D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styleId="affff">
    <w:name w:val="endnote text"/>
    <w:basedOn w:val="a0"/>
    <w:link w:val="affff0"/>
    <w:uiPriority w:val="99"/>
    <w:semiHidden/>
    <w:unhideWhenUsed/>
    <w:rsid w:val="003D59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3D5988"/>
    <w:rPr>
      <w:rFonts w:eastAsiaTheme="minorHAnsi"/>
      <w:sz w:val="20"/>
      <w:szCs w:val="20"/>
      <w:lang w:eastAsia="en-US"/>
    </w:rPr>
  </w:style>
  <w:style w:type="table" w:customStyle="1" w:styleId="1110">
    <w:name w:val="Сетка таблицы111"/>
    <w:basedOn w:val="a2"/>
    <w:uiPriority w:val="59"/>
    <w:rsid w:val="008F7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33F3C"/>
  </w:style>
  <w:style w:type="table" w:customStyle="1" w:styleId="1f">
    <w:name w:val="Сетка таблицы1"/>
    <w:basedOn w:val="a2"/>
    <w:next w:val="afff8"/>
    <w:uiPriority w:val="59"/>
    <w:rsid w:val="00B33F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4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19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7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6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8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0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6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3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6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6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2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4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8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8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0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7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7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9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2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2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6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1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2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9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4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574">
          <w:marLeft w:val="100"/>
          <w:marRight w:val="100"/>
          <w:marTop w:val="100"/>
          <w:marBottom w:val="400"/>
          <w:divBdr>
            <w:top w:val="single" w:sz="8" w:space="0" w:color="EEEEEE"/>
            <w:left w:val="single" w:sz="8" w:space="0" w:color="EEEEEE"/>
            <w:bottom w:val="single" w:sz="8" w:space="0" w:color="EEEEEE"/>
            <w:right w:val="single" w:sz="8" w:space="0" w:color="EEEEEE"/>
          </w:divBdr>
          <w:divsChild>
            <w:div w:id="17669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435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224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027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8927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403756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23566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789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804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792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395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21760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81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386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01361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24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790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365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824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268630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11">
          <w:marLeft w:val="100"/>
          <w:marRight w:val="100"/>
          <w:marTop w:val="100"/>
          <w:marBottom w:val="400"/>
          <w:divBdr>
            <w:top w:val="single" w:sz="8" w:space="0" w:color="EEEEEE"/>
            <w:left w:val="single" w:sz="8" w:space="0" w:color="EEEEEE"/>
            <w:bottom w:val="single" w:sz="8" w:space="0" w:color="EEEEEE"/>
            <w:right w:val="single" w:sz="8" w:space="0" w:color="EEEEEE"/>
          </w:divBdr>
          <w:divsChild>
            <w:div w:id="1818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6912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560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162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29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614">
          <w:marLeft w:val="20"/>
          <w:marRight w:val="4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521">
              <w:marLeft w:val="20"/>
              <w:marRight w:val="40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960">
              <w:marLeft w:val="20"/>
              <w:marRight w:val="40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2612">
          <w:marLeft w:val="100"/>
          <w:marRight w:val="100"/>
          <w:marTop w:val="100"/>
          <w:marBottom w:val="400"/>
          <w:divBdr>
            <w:top w:val="single" w:sz="8" w:space="0" w:color="EEEEEE"/>
            <w:left w:val="single" w:sz="8" w:space="0" w:color="EEEEEE"/>
            <w:bottom w:val="single" w:sz="8" w:space="0" w:color="EEEEEE"/>
            <w:right w:val="single" w:sz="8" w:space="0" w:color="EEEEEE"/>
          </w:divBdr>
          <w:divsChild>
            <w:div w:id="1742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3010">
          <w:marLeft w:val="20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966">
          <w:marLeft w:val="20"/>
          <w:marRight w:val="40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6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8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4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61FF9F89505E583B87942B17136F036BC90B059A4615E89E9CDF845AF31B509CAFDF09FD2282A449CB78I0b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3CC1-D198-496D-9024-007CA4DE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31492</Words>
  <Characters>179507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Маркеловна</dc:creator>
  <cp:keywords/>
  <dc:description/>
  <cp:lastModifiedBy>Лариса Маркеловна</cp:lastModifiedBy>
  <cp:revision>2</cp:revision>
  <cp:lastPrinted>2016-06-13T07:25:00Z</cp:lastPrinted>
  <dcterms:created xsi:type="dcterms:W3CDTF">2016-06-14T06:30:00Z</dcterms:created>
  <dcterms:modified xsi:type="dcterms:W3CDTF">2016-06-14T06:30:00Z</dcterms:modified>
</cp:coreProperties>
</file>