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86" w:rsidRPr="00EC0A8F" w:rsidRDefault="00DE75D3" w:rsidP="00E84BC5">
      <w:pPr>
        <w:keepNext/>
        <w:spacing w:after="0"/>
        <w:jc w:val="right"/>
        <w:rPr>
          <w:rFonts w:ascii="Times New Roman" w:hAnsi="Times New Roman" w:cs="Times New Roman"/>
          <w:sz w:val="28"/>
          <w:szCs w:val="28"/>
        </w:rPr>
      </w:pPr>
      <w:bookmarkStart w:id="0" w:name="_GoBack"/>
      <w:bookmarkEnd w:id="0"/>
      <w:r w:rsidRPr="00EC0A8F">
        <w:rPr>
          <w:rFonts w:ascii="Times New Roman" w:hAnsi="Times New Roman" w:cs="Times New Roman"/>
          <w:sz w:val="28"/>
          <w:szCs w:val="28"/>
        </w:rPr>
        <w:t>ПРОЕКТ</w:t>
      </w: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Default="00333C86"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Pr="00EC0A8F" w:rsidRDefault="00F734CF" w:rsidP="00E84BC5">
      <w:pPr>
        <w:keepNext/>
        <w:spacing w:after="0"/>
        <w:jc w:val="center"/>
        <w:rPr>
          <w:rFonts w:ascii="Times New Roman" w:hAnsi="Times New Roman" w:cs="Times New Roman"/>
          <w:sz w:val="28"/>
          <w:szCs w:val="28"/>
        </w:rPr>
      </w:pPr>
    </w:p>
    <w:p w:rsidR="00F548DF" w:rsidRPr="002E164C" w:rsidRDefault="0073396C" w:rsidP="00E84BC5">
      <w:pPr>
        <w:keepNext/>
        <w:spacing w:after="0"/>
        <w:jc w:val="center"/>
        <w:rPr>
          <w:rFonts w:ascii="Times New Roman" w:hAnsi="Times New Roman" w:cs="Times New Roman"/>
          <w:sz w:val="44"/>
          <w:szCs w:val="44"/>
        </w:rPr>
      </w:pPr>
      <w:r w:rsidRPr="002E164C">
        <w:rPr>
          <w:rFonts w:ascii="Times New Roman" w:hAnsi="Times New Roman" w:cs="Times New Roman"/>
          <w:sz w:val="44"/>
          <w:szCs w:val="44"/>
        </w:rPr>
        <w:t>СТРАТЕГИЯ</w:t>
      </w:r>
    </w:p>
    <w:p w:rsidR="00333C86" w:rsidRPr="002E164C" w:rsidRDefault="00333C86" w:rsidP="00E84BC5">
      <w:pPr>
        <w:keepNext/>
        <w:spacing w:after="0"/>
        <w:jc w:val="center"/>
        <w:rPr>
          <w:rFonts w:ascii="Times New Roman" w:hAnsi="Times New Roman" w:cs="Times New Roman"/>
          <w:sz w:val="44"/>
          <w:szCs w:val="44"/>
        </w:rPr>
      </w:pPr>
      <w:r w:rsidRPr="002E164C">
        <w:rPr>
          <w:rFonts w:ascii="Times New Roman" w:hAnsi="Times New Roman" w:cs="Times New Roman"/>
          <w:sz w:val="44"/>
          <w:szCs w:val="44"/>
        </w:rPr>
        <w:t>социально-экономического развития</w:t>
      </w:r>
    </w:p>
    <w:p w:rsidR="00333C86" w:rsidRPr="002E164C" w:rsidRDefault="00B553A4" w:rsidP="00E84BC5">
      <w:pPr>
        <w:keepNext/>
        <w:spacing w:after="0"/>
        <w:jc w:val="center"/>
        <w:rPr>
          <w:rFonts w:ascii="Times New Roman" w:hAnsi="Times New Roman" w:cs="Times New Roman"/>
          <w:sz w:val="44"/>
          <w:szCs w:val="44"/>
        </w:rPr>
      </w:pPr>
      <w:r w:rsidRPr="002E164C">
        <w:rPr>
          <w:rFonts w:ascii="Times New Roman" w:hAnsi="Times New Roman" w:cs="Times New Roman"/>
          <w:sz w:val="44"/>
          <w:szCs w:val="44"/>
        </w:rPr>
        <w:t>Заинского</w:t>
      </w:r>
      <w:r w:rsidR="00333C86" w:rsidRPr="002E164C">
        <w:rPr>
          <w:rFonts w:ascii="Times New Roman" w:hAnsi="Times New Roman" w:cs="Times New Roman"/>
          <w:sz w:val="44"/>
          <w:szCs w:val="44"/>
        </w:rPr>
        <w:t xml:space="preserve"> муниципального района</w:t>
      </w:r>
    </w:p>
    <w:p w:rsidR="00333C86" w:rsidRPr="002E164C" w:rsidRDefault="00333C86" w:rsidP="00E84BC5">
      <w:pPr>
        <w:keepNext/>
        <w:spacing w:after="0"/>
        <w:jc w:val="center"/>
        <w:rPr>
          <w:rFonts w:ascii="Times New Roman" w:hAnsi="Times New Roman" w:cs="Times New Roman"/>
          <w:sz w:val="44"/>
          <w:szCs w:val="44"/>
        </w:rPr>
      </w:pPr>
      <w:r w:rsidRPr="002E164C">
        <w:rPr>
          <w:rFonts w:ascii="Times New Roman" w:hAnsi="Times New Roman" w:cs="Times New Roman"/>
          <w:sz w:val="44"/>
          <w:szCs w:val="44"/>
        </w:rPr>
        <w:t>Республики Татарстан</w:t>
      </w:r>
    </w:p>
    <w:p w:rsidR="00333C86" w:rsidRPr="002E164C" w:rsidRDefault="00333C86" w:rsidP="00E84BC5">
      <w:pPr>
        <w:keepNext/>
        <w:spacing w:after="0"/>
        <w:jc w:val="center"/>
        <w:rPr>
          <w:rFonts w:ascii="Times New Roman" w:hAnsi="Times New Roman" w:cs="Times New Roman"/>
          <w:sz w:val="44"/>
          <w:szCs w:val="44"/>
        </w:rPr>
      </w:pPr>
      <w:r w:rsidRPr="002E164C">
        <w:rPr>
          <w:rFonts w:ascii="Times New Roman" w:hAnsi="Times New Roman" w:cs="Times New Roman"/>
          <w:sz w:val="44"/>
          <w:szCs w:val="44"/>
        </w:rPr>
        <w:t>на 2016-202</w:t>
      </w:r>
      <w:r w:rsidR="00AE61A5" w:rsidRPr="002E164C">
        <w:rPr>
          <w:rFonts w:ascii="Times New Roman" w:hAnsi="Times New Roman" w:cs="Times New Roman"/>
          <w:sz w:val="44"/>
          <w:szCs w:val="44"/>
        </w:rPr>
        <w:t>1</w:t>
      </w:r>
      <w:r w:rsidRPr="002E164C">
        <w:rPr>
          <w:rFonts w:ascii="Times New Roman" w:hAnsi="Times New Roman" w:cs="Times New Roman"/>
          <w:sz w:val="44"/>
          <w:szCs w:val="44"/>
        </w:rPr>
        <w:t xml:space="preserve"> годы</w:t>
      </w:r>
    </w:p>
    <w:p w:rsidR="00333C86" w:rsidRPr="002E164C" w:rsidRDefault="00333C86" w:rsidP="00E84BC5">
      <w:pPr>
        <w:keepNext/>
        <w:spacing w:after="0"/>
        <w:jc w:val="center"/>
        <w:rPr>
          <w:rFonts w:ascii="Times New Roman" w:hAnsi="Times New Roman" w:cs="Times New Roman"/>
          <w:sz w:val="44"/>
          <w:szCs w:val="44"/>
        </w:rPr>
      </w:pPr>
      <w:r w:rsidRPr="002E164C">
        <w:rPr>
          <w:rFonts w:ascii="Times New Roman" w:hAnsi="Times New Roman" w:cs="Times New Roman"/>
          <w:sz w:val="44"/>
          <w:szCs w:val="44"/>
        </w:rPr>
        <w:t>и плановый период до 2030 года</w:t>
      </w:r>
    </w:p>
    <w:p w:rsidR="00333C86" w:rsidRPr="002E164C" w:rsidRDefault="00333C86" w:rsidP="00E84BC5">
      <w:pPr>
        <w:keepNext/>
        <w:spacing w:after="0"/>
        <w:jc w:val="center"/>
        <w:rPr>
          <w:rFonts w:ascii="Times New Roman" w:hAnsi="Times New Roman" w:cs="Times New Roman"/>
          <w:sz w:val="44"/>
          <w:szCs w:val="44"/>
        </w:rPr>
      </w:pPr>
    </w:p>
    <w:p w:rsidR="00333C86" w:rsidRPr="002E164C" w:rsidRDefault="00333C86" w:rsidP="00E84BC5">
      <w:pPr>
        <w:keepNext/>
        <w:spacing w:after="0"/>
        <w:jc w:val="center"/>
        <w:rPr>
          <w:rFonts w:ascii="Times New Roman" w:hAnsi="Times New Roman" w:cs="Times New Roman"/>
          <w:sz w:val="44"/>
          <w:szCs w:val="44"/>
        </w:rPr>
      </w:pPr>
    </w:p>
    <w:p w:rsidR="00A716B0" w:rsidRPr="00EC0A8F" w:rsidRDefault="00A716B0"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333C86" w:rsidRPr="00EC0A8F" w:rsidRDefault="00333C86"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F734CF" w:rsidRDefault="00F734CF" w:rsidP="00E84BC5">
      <w:pPr>
        <w:keepNext/>
        <w:spacing w:after="0"/>
        <w:jc w:val="center"/>
        <w:rPr>
          <w:rFonts w:ascii="Times New Roman" w:hAnsi="Times New Roman" w:cs="Times New Roman"/>
          <w:sz w:val="28"/>
          <w:szCs w:val="28"/>
        </w:rPr>
      </w:pPr>
    </w:p>
    <w:p w:rsidR="00333C86" w:rsidRPr="00EC0A8F" w:rsidRDefault="009B1FB9" w:rsidP="00E84BC5">
      <w:pPr>
        <w:keepNext/>
        <w:spacing w:after="0"/>
        <w:jc w:val="center"/>
        <w:rPr>
          <w:rFonts w:ascii="Times New Roman" w:hAnsi="Times New Roman" w:cs="Times New Roman"/>
          <w:sz w:val="28"/>
          <w:szCs w:val="28"/>
        </w:rPr>
      </w:pPr>
      <w:r w:rsidRPr="00EC0A8F">
        <w:rPr>
          <w:rFonts w:ascii="Times New Roman" w:hAnsi="Times New Roman" w:cs="Times New Roman"/>
          <w:sz w:val="28"/>
          <w:szCs w:val="28"/>
        </w:rPr>
        <w:t xml:space="preserve">г. </w:t>
      </w:r>
      <w:r w:rsidR="00B553A4" w:rsidRPr="00EC0A8F">
        <w:rPr>
          <w:rFonts w:ascii="Times New Roman" w:hAnsi="Times New Roman" w:cs="Times New Roman"/>
          <w:sz w:val="28"/>
          <w:szCs w:val="28"/>
        </w:rPr>
        <w:t>Заинск</w:t>
      </w:r>
      <w:r w:rsidRPr="00EC0A8F">
        <w:rPr>
          <w:rFonts w:ascii="Times New Roman" w:hAnsi="Times New Roman" w:cs="Times New Roman"/>
          <w:sz w:val="28"/>
          <w:szCs w:val="28"/>
        </w:rPr>
        <w:t>, 2016</w:t>
      </w:r>
      <w:r w:rsidR="00333C86" w:rsidRPr="00EC0A8F">
        <w:rPr>
          <w:rFonts w:ascii="Times New Roman" w:hAnsi="Times New Roman" w:cs="Times New Roman"/>
          <w:sz w:val="28"/>
          <w:szCs w:val="28"/>
        </w:rPr>
        <w:t xml:space="preserve"> год</w:t>
      </w:r>
    </w:p>
    <w:p w:rsidR="00146693" w:rsidRPr="00EC0A8F" w:rsidRDefault="00146693" w:rsidP="00E84BC5">
      <w:pPr>
        <w:keepNext/>
        <w:spacing w:after="0"/>
        <w:jc w:val="center"/>
        <w:rPr>
          <w:rFonts w:ascii="Times New Roman" w:hAnsi="Times New Roman" w:cs="Times New Roman"/>
          <w:sz w:val="28"/>
          <w:szCs w:val="28"/>
        </w:rPr>
      </w:pPr>
      <w:r w:rsidRPr="00EC0A8F">
        <w:rPr>
          <w:rFonts w:ascii="Times New Roman" w:hAnsi="Times New Roman" w:cs="Times New Roman"/>
          <w:sz w:val="28"/>
          <w:szCs w:val="28"/>
        </w:rPr>
        <w:br w:type="page"/>
      </w:r>
      <w:r w:rsidR="00525026" w:rsidRPr="00EC0A8F">
        <w:rPr>
          <w:rFonts w:ascii="Times New Roman" w:hAnsi="Times New Roman" w:cs="Times New Roman"/>
          <w:sz w:val="28"/>
          <w:szCs w:val="28"/>
        </w:rPr>
        <w:lastRenderedPageBreak/>
        <w:t>Содержание</w:t>
      </w:r>
    </w:p>
    <w:p w:rsidR="00525026" w:rsidRDefault="002E164C" w:rsidP="00E84BC5">
      <w:pPr>
        <w:keepNext/>
        <w:spacing w:after="0"/>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ПАСПОРТ СТРАТЕГИИ</w:t>
      </w:r>
      <w:r w:rsidR="00F101D5" w:rsidRPr="00EC0A8F">
        <w:rPr>
          <w:rFonts w:ascii="Times New Roman" w:hAnsi="Times New Roman" w:cs="Times New Roman"/>
          <w:sz w:val="28"/>
          <w:szCs w:val="28"/>
          <w:lang w:eastAsia="ru-RU"/>
        </w:rPr>
        <w:t>.</w:t>
      </w:r>
      <w:r w:rsidR="0013258C" w:rsidRPr="00EC0A8F">
        <w:rPr>
          <w:rFonts w:ascii="Times New Roman" w:hAnsi="Times New Roman" w:cs="Times New Roman"/>
          <w:sz w:val="28"/>
          <w:szCs w:val="28"/>
          <w:lang w:eastAsia="ru-RU"/>
        </w:rPr>
        <w:t>……….</w:t>
      </w:r>
      <w:r w:rsidR="00525026" w:rsidRPr="00EC0A8F">
        <w:rPr>
          <w:rFonts w:ascii="Times New Roman" w:hAnsi="Times New Roman" w:cs="Times New Roman"/>
          <w:sz w:val="28"/>
          <w:szCs w:val="28"/>
          <w:lang w:eastAsia="ru-RU"/>
        </w:rPr>
        <w:t>…………………………………………………</w:t>
      </w:r>
      <w:r w:rsidR="00FE2801" w:rsidRPr="00EC0A8F">
        <w:rPr>
          <w:rFonts w:ascii="Times New Roman" w:hAnsi="Times New Roman" w:cs="Times New Roman"/>
          <w:sz w:val="28"/>
          <w:szCs w:val="28"/>
          <w:lang w:eastAsia="ru-RU"/>
        </w:rPr>
        <w:t>….</w:t>
      </w:r>
      <w:r w:rsidR="00525026" w:rsidRPr="00EC0A8F">
        <w:rPr>
          <w:rFonts w:ascii="Times New Roman" w:hAnsi="Times New Roman" w:cs="Times New Roman"/>
          <w:sz w:val="28"/>
          <w:szCs w:val="28"/>
          <w:lang w:eastAsia="ru-RU"/>
        </w:rPr>
        <w:t>4</w:t>
      </w:r>
    </w:p>
    <w:p w:rsidR="00CD5F0E" w:rsidRPr="00EC0A8F" w:rsidRDefault="00CD5F0E" w:rsidP="00E84BC5">
      <w:pPr>
        <w:keepNext/>
        <w:spacing w:after="0"/>
        <w:jc w:val="both"/>
        <w:rPr>
          <w:rFonts w:ascii="Times New Roman" w:hAnsi="Times New Roman" w:cs="Times New Roman"/>
          <w:sz w:val="28"/>
          <w:szCs w:val="28"/>
          <w:lang w:eastAsia="ru-RU"/>
        </w:rPr>
      </w:pPr>
    </w:p>
    <w:p w:rsidR="002E164C" w:rsidRPr="002E164C" w:rsidRDefault="002E164C" w:rsidP="002E164C">
      <w:pPr>
        <w:pStyle w:val="a4"/>
        <w:keepNext/>
        <w:numPr>
          <w:ilvl w:val="0"/>
          <w:numId w:val="1"/>
        </w:numPr>
        <w:spacing w:after="0"/>
        <w:ind w:left="0" w:hanging="11"/>
        <w:rPr>
          <w:rFonts w:ascii="Times New Roman" w:hAnsi="Times New Roman" w:cs="Times New Roman"/>
          <w:sz w:val="28"/>
          <w:szCs w:val="28"/>
          <w:lang w:eastAsia="ru-RU"/>
        </w:rPr>
      </w:pPr>
      <w:r w:rsidRPr="002E164C">
        <w:rPr>
          <w:rFonts w:ascii="Times New Roman" w:hAnsi="Times New Roman" w:cs="Times New Roman"/>
          <w:sz w:val="28"/>
          <w:szCs w:val="28"/>
          <w:lang w:eastAsia="ru-RU"/>
        </w:rPr>
        <w:t>ОБЩИЕ ПОЛОЖЕНИЯ</w:t>
      </w:r>
      <w:r w:rsidR="00403903">
        <w:rPr>
          <w:rFonts w:ascii="Times New Roman" w:hAnsi="Times New Roman" w:cs="Times New Roman"/>
          <w:sz w:val="28"/>
          <w:szCs w:val="28"/>
          <w:lang w:eastAsia="ru-RU"/>
        </w:rPr>
        <w:t>…………………………………………………………5</w:t>
      </w:r>
    </w:p>
    <w:p w:rsidR="002E164C" w:rsidRPr="002E164C" w:rsidRDefault="002E164C" w:rsidP="002E164C">
      <w:pPr>
        <w:pStyle w:val="25"/>
        <w:keepLines w:val="0"/>
        <w:numPr>
          <w:ilvl w:val="1"/>
          <w:numId w:val="44"/>
        </w:numPr>
        <w:suppressAutoHyphens/>
        <w:spacing w:before="0" w:after="0" w:line="276" w:lineRule="auto"/>
        <w:rPr>
          <w:rFonts w:ascii="Times New Roman" w:hAnsi="Times New Roman" w:cs="Times New Roman"/>
          <w:caps w:val="0"/>
          <w:color w:val="auto"/>
          <w:sz w:val="28"/>
          <w:szCs w:val="28"/>
        </w:rPr>
      </w:pPr>
      <w:r w:rsidRPr="002E164C">
        <w:rPr>
          <w:rFonts w:ascii="Times New Roman" w:hAnsi="Times New Roman" w:cs="Times New Roman"/>
          <w:caps w:val="0"/>
          <w:color w:val="auto"/>
          <w:sz w:val="28"/>
          <w:szCs w:val="28"/>
        </w:rPr>
        <w:t>Цели и задачи</w:t>
      </w:r>
      <w:r w:rsidR="00403903">
        <w:rPr>
          <w:rFonts w:ascii="Times New Roman" w:hAnsi="Times New Roman" w:cs="Times New Roman"/>
          <w:caps w:val="0"/>
          <w:color w:val="auto"/>
          <w:sz w:val="28"/>
          <w:szCs w:val="28"/>
        </w:rPr>
        <w:t>……………………………………………………………...5</w:t>
      </w:r>
    </w:p>
    <w:p w:rsidR="002E164C" w:rsidRPr="002E164C" w:rsidRDefault="002E164C" w:rsidP="002E164C">
      <w:pPr>
        <w:pStyle w:val="25"/>
        <w:keepLines w:val="0"/>
        <w:numPr>
          <w:ilvl w:val="1"/>
          <w:numId w:val="44"/>
        </w:numPr>
        <w:suppressAutoHyphens/>
        <w:spacing w:before="0" w:after="0" w:line="276" w:lineRule="auto"/>
        <w:rPr>
          <w:rFonts w:ascii="Times New Roman" w:hAnsi="Times New Roman" w:cs="Times New Roman"/>
          <w:caps w:val="0"/>
          <w:color w:val="auto"/>
          <w:sz w:val="28"/>
          <w:szCs w:val="28"/>
        </w:rPr>
      </w:pPr>
      <w:r w:rsidRPr="002E164C">
        <w:rPr>
          <w:rFonts w:ascii="Times New Roman" w:hAnsi="Times New Roman" w:cs="Times New Roman"/>
          <w:caps w:val="0"/>
          <w:color w:val="auto"/>
          <w:sz w:val="28"/>
          <w:szCs w:val="28"/>
        </w:rPr>
        <w:t>Горизонт планирования</w:t>
      </w:r>
      <w:r w:rsidR="00403903">
        <w:rPr>
          <w:rFonts w:ascii="Times New Roman" w:hAnsi="Times New Roman" w:cs="Times New Roman"/>
          <w:caps w:val="0"/>
          <w:color w:val="auto"/>
          <w:sz w:val="28"/>
          <w:szCs w:val="28"/>
        </w:rPr>
        <w:t>…………………………………………………..5</w:t>
      </w:r>
    </w:p>
    <w:p w:rsidR="002E164C" w:rsidRDefault="002E164C" w:rsidP="002E164C">
      <w:pPr>
        <w:pStyle w:val="25"/>
        <w:keepLines w:val="0"/>
        <w:numPr>
          <w:ilvl w:val="1"/>
          <w:numId w:val="44"/>
        </w:numPr>
        <w:suppressAutoHyphens/>
        <w:spacing w:before="0" w:after="0" w:line="276" w:lineRule="auto"/>
        <w:jc w:val="both"/>
        <w:rPr>
          <w:rFonts w:ascii="Times New Roman" w:hAnsi="Times New Roman" w:cs="Times New Roman"/>
          <w:caps w:val="0"/>
          <w:color w:val="auto"/>
          <w:sz w:val="28"/>
          <w:szCs w:val="28"/>
        </w:rPr>
      </w:pPr>
      <w:r w:rsidRPr="002E164C">
        <w:rPr>
          <w:rFonts w:ascii="Times New Roman" w:hAnsi="Times New Roman" w:cs="Times New Roman"/>
          <w:color w:val="auto"/>
          <w:sz w:val="28"/>
          <w:szCs w:val="28"/>
        </w:rPr>
        <w:t>О</w:t>
      </w:r>
      <w:r w:rsidRPr="002E164C">
        <w:rPr>
          <w:rFonts w:ascii="Times New Roman" w:hAnsi="Times New Roman" w:cs="Times New Roman"/>
          <w:caps w:val="0"/>
          <w:color w:val="auto"/>
          <w:sz w:val="28"/>
          <w:szCs w:val="28"/>
        </w:rPr>
        <w:t xml:space="preserve">сновные принципы разработки Стратегии и </w:t>
      </w:r>
    </w:p>
    <w:p w:rsidR="002E164C" w:rsidRPr="002E164C" w:rsidRDefault="002E164C" w:rsidP="002E164C">
      <w:pPr>
        <w:pStyle w:val="25"/>
        <w:keepLines w:val="0"/>
        <w:suppressAutoHyphens/>
        <w:spacing w:before="0" w:after="0" w:line="276" w:lineRule="auto"/>
        <w:ind w:left="709"/>
        <w:jc w:val="both"/>
      </w:pPr>
      <w:r w:rsidRPr="002E164C">
        <w:rPr>
          <w:rFonts w:ascii="Times New Roman" w:hAnsi="Times New Roman" w:cs="Times New Roman"/>
          <w:caps w:val="0"/>
          <w:color w:val="auto"/>
          <w:sz w:val="28"/>
          <w:szCs w:val="28"/>
        </w:rPr>
        <w:t>методологические подходы</w:t>
      </w:r>
      <w:r w:rsidR="00403903">
        <w:rPr>
          <w:rFonts w:ascii="Times New Roman" w:hAnsi="Times New Roman" w:cs="Times New Roman"/>
          <w:caps w:val="0"/>
          <w:color w:val="auto"/>
          <w:sz w:val="28"/>
          <w:szCs w:val="28"/>
        </w:rPr>
        <w:t>……………………………………………………6</w:t>
      </w:r>
    </w:p>
    <w:p w:rsidR="002E164C" w:rsidRDefault="002E164C" w:rsidP="002E164C">
      <w:pPr>
        <w:pStyle w:val="25"/>
        <w:keepLines w:val="0"/>
        <w:numPr>
          <w:ilvl w:val="1"/>
          <w:numId w:val="44"/>
        </w:numPr>
        <w:suppressAutoHyphens/>
        <w:spacing w:before="0" w:after="0" w:line="276" w:lineRule="auto"/>
        <w:jc w:val="both"/>
        <w:rPr>
          <w:rFonts w:ascii="Times New Roman" w:hAnsi="Times New Roman" w:cs="Times New Roman"/>
          <w:color w:val="auto"/>
          <w:sz w:val="28"/>
          <w:szCs w:val="28"/>
        </w:rPr>
      </w:pPr>
      <w:r w:rsidRPr="002E164C">
        <w:rPr>
          <w:rFonts w:ascii="Times New Roman" w:hAnsi="Times New Roman" w:cs="Times New Roman"/>
          <w:color w:val="auto"/>
          <w:sz w:val="28"/>
          <w:szCs w:val="28"/>
        </w:rPr>
        <w:t>С</w:t>
      </w:r>
      <w:r w:rsidRPr="002E164C">
        <w:rPr>
          <w:rFonts w:ascii="Times New Roman" w:hAnsi="Times New Roman" w:cs="Times New Roman"/>
          <w:caps w:val="0"/>
          <w:color w:val="auto"/>
          <w:sz w:val="28"/>
          <w:szCs w:val="28"/>
        </w:rPr>
        <w:t>истема преемственности Стратегии</w:t>
      </w:r>
      <w:r w:rsidRPr="002E164C">
        <w:rPr>
          <w:rFonts w:ascii="Times New Roman" w:hAnsi="Times New Roman" w:cs="Times New Roman"/>
          <w:color w:val="auto"/>
          <w:sz w:val="28"/>
          <w:szCs w:val="28"/>
        </w:rPr>
        <w:t xml:space="preserve"> </w:t>
      </w:r>
    </w:p>
    <w:p w:rsidR="002E164C" w:rsidRDefault="002E164C" w:rsidP="002E164C">
      <w:pPr>
        <w:pStyle w:val="25"/>
        <w:keepLines w:val="0"/>
        <w:suppressAutoHyphens/>
        <w:spacing w:before="0" w:after="0" w:line="276" w:lineRule="auto"/>
        <w:ind w:left="709"/>
        <w:jc w:val="both"/>
        <w:rPr>
          <w:rFonts w:ascii="Times New Roman" w:hAnsi="Times New Roman" w:cs="Times New Roman"/>
          <w:color w:val="auto"/>
          <w:sz w:val="28"/>
          <w:szCs w:val="28"/>
        </w:rPr>
      </w:pPr>
      <w:r w:rsidRPr="002E164C">
        <w:rPr>
          <w:rFonts w:ascii="Times New Roman" w:hAnsi="Times New Roman" w:cs="Times New Roman"/>
          <w:caps w:val="0"/>
          <w:color w:val="auto"/>
          <w:sz w:val="28"/>
          <w:szCs w:val="28"/>
        </w:rPr>
        <w:t>Заинского муниципального района на поселенческом уровне</w:t>
      </w:r>
      <w:r w:rsidRPr="002E164C">
        <w:rPr>
          <w:rFonts w:ascii="Times New Roman" w:hAnsi="Times New Roman" w:cs="Times New Roman"/>
          <w:color w:val="auto"/>
          <w:sz w:val="28"/>
          <w:szCs w:val="28"/>
        </w:rPr>
        <w:t xml:space="preserve"> </w:t>
      </w:r>
      <w:r w:rsidR="00403903">
        <w:rPr>
          <w:rFonts w:ascii="Times New Roman" w:hAnsi="Times New Roman" w:cs="Times New Roman"/>
          <w:color w:val="auto"/>
          <w:sz w:val="28"/>
          <w:szCs w:val="28"/>
        </w:rPr>
        <w:t>………………7</w:t>
      </w:r>
    </w:p>
    <w:p w:rsidR="00CD5F0E" w:rsidRPr="00CD5F0E" w:rsidRDefault="00CD5F0E" w:rsidP="00CD5F0E">
      <w:pPr>
        <w:rPr>
          <w:lang w:eastAsia="ru-RU"/>
        </w:rPr>
      </w:pPr>
    </w:p>
    <w:p w:rsidR="00CD5F0E" w:rsidRDefault="00CD5F0E" w:rsidP="00CD5F0E">
      <w:pPr>
        <w:pStyle w:val="a4"/>
        <w:keepNext/>
        <w:numPr>
          <w:ilvl w:val="0"/>
          <w:numId w:val="44"/>
        </w:numPr>
        <w:spacing w:after="0"/>
        <w:rPr>
          <w:rFonts w:ascii="Times New Roman" w:hAnsi="Times New Roman" w:cs="Times New Roman"/>
          <w:sz w:val="28"/>
          <w:szCs w:val="28"/>
          <w:lang w:eastAsia="ru-RU"/>
        </w:rPr>
      </w:pPr>
      <w:r w:rsidRPr="00CD5F0E">
        <w:rPr>
          <w:rFonts w:ascii="Times New Roman" w:hAnsi="Times New Roman" w:cs="Times New Roman"/>
          <w:sz w:val="28"/>
          <w:szCs w:val="28"/>
          <w:lang w:eastAsia="ru-RU"/>
        </w:rPr>
        <w:t>СТРАТЕГИЧЕСКИЙ АНАЛИЗ</w:t>
      </w:r>
      <w:r w:rsidR="00403903">
        <w:rPr>
          <w:rFonts w:ascii="Times New Roman" w:hAnsi="Times New Roman" w:cs="Times New Roman"/>
          <w:sz w:val="28"/>
          <w:szCs w:val="28"/>
          <w:lang w:eastAsia="ru-RU"/>
        </w:rPr>
        <w:t>…………………………………………………...8</w:t>
      </w:r>
    </w:p>
    <w:p w:rsidR="00CD5F0E" w:rsidRDefault="00CD5F0E" w:rsidP="00CD5F0E">
      <w:pPr>
        <w:pStyle w:val="a4"/>
        <w:keepNext/>
        <w:numPr>
          <w:ilvl w:val="1"/>
          <w:numId w:val="44"/>
        </w:numPr>
        <w:spacing w:after="0"/>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Существующий потенциал и социально-экономическое</w:t>
      </w:r>
    </w:p>
    <w:p w:rsidR="00CD5F0E" w:rsidRPr="00CD5F0E" w:rsidRDefault="00CD5F0E" w:rsidP="00CD5F0E">
      <w:pPr>
        <w:keepNext/>
        <w:spacing w:after="0"/>
        <w:ind w:left="709"/>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 xml:space="preserve"> положение Заинского муниципального района</w:t>
      </w:r>
      <w:r w:rsidR="00403903">
        <w:rPr>
          <w:rFonts w:ascii="Times New Roman" w:hAnsi="Times New Roman" w:cs="Times New Roman"/>
          <w:sz w:val="28"/>
          <w:szCs w:val="28"/>
          <w:lang w:eastAsia="ru-RU"/>
        </w:rPr>
        <w:t>……………………………..8</w:t>
      </w:r>
    </w:p>
    <w:p w:rsidR="00CD5F0E" w:rsidRDefault="00CD5F0E" w:rsidP="00CD5F0E">
      <w:pPr>
        <w:pStyle w:val="a4"/>
        <w:keepNext/>
        <w:numPr>
          <w:ilvl w:val="1"/>
          <w:numId w:val="44"/>
        </w:numPr>
        <w:spacing w:after="0"/>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 xml:space="preserve">Анализ конкурентных преимуществ, возможностей, </w:t>
      </w:r>
    </w:p>
    <w:p w:rsidR="00CD5F0E" w:rsidRDefault="00CD5F0E" w:rsidP="00CD5F0E">
      <w:pPr>
        <w:keepNext/>
        <w:spacing w:after="0"/>
        <w:ind w:left="709"/>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проблем угроз и рисков</w:t>
      </w:r>
      <w:r w:rsidR="00403903">
        <w:rPr>
          <w:rFonts w:ascii="Times New Roman" w:hAnsi="Times New Roman" w:cs="Times New Roman"/>
          <w:sz w:val="28"/>
          <w:szCs w:val="28"/>
          <w:lang w:eastAsia="ru-RU"/>
        </w:rPr>
        <w:t>………………………………………………………2</w:t>
      </w:r>
      <w:r w:rsidR="00A47CF1">
        <w:rPr>
          <w:rFonts w:ascii="Times New Roman" w:hAnsi="Times New Roman" w:cs="Times New Roman"/>
          <w:sz w:val="28"/>
          <w:szCs w:val="28"/>
          <w:lang w:eastAsia="ru-RU"/>
        </w:rPr>
        <w:t>8</w:t>
      </w:r>
    </w:p>
    <w:p w:rsidR="00CD5F0E" w:rsidRPr="00CD5F0E" w:rsidRDefault="00CD5F0E" w:rsidP="00CD5F0E">
      <w:pPr>
        <w:keepNext/>
        <w:spacing w:after="0"/>
        <w:ind w:left="709"/>
        <w:jc w:val="both"/>
        <w:rPr>
          <w:rFonts w:ascii="Times New Roman" w:hAnsi="Times New Roman" w:cs="Times New Roman"/>
          <w:sz w:val="28"/>
          <w:szCs w:val="28"/>
          <w:lang w:eastAsia="ru-RU"/>
        </w:rPr>
      </w:pPr>
    </w:p>
    <w:p w:rsidR="00CD5F0E" w:rsidRPr="00CD5F0E" w:rsidRDefault="00CD5F0E" w:rsidP="00CD5F0E">
      <w:pPr>
        <w:keepNext/>
        <w:spacing w:after="0" w:line="360" w:lineRule="auto"/>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3. СТРАТЕГИЧЕСКИЕ АЛЬТЕРНАТИВЫ И ОБРАЗ БУДУЩЕГО</w:t>
      </w:r>
      <w:r>
        <w:rPr>
          <w:rFonts w:ascii="Times New Roman" w:hAnsi="Times New Roman" w:cs="Times New Roman"/>
          <w:sz w:val="28"/>
          <w:szCs w:val="28"/>
          <w:lang w:eastAsia="ru-RU"/>
        </w:rPr>
        <w:t>……………</w:t>
      </w:r>
      <w:r w:rsidR="00403903">
        <w:rPr>
          <w:rFonts w:ascii="Times New Roman" w:hAnsi="Times New Roman" w:cs="Times New Roman"/>
          <w:sz w:val="28"/>
          <w:szCs w:val="28"/>
          <w:lang w:eastAsia="ru-RU"/>
        </w:rPr>
        <w:t>.</w:t>
      </w:r>
      <w:r w:rsidR="00A47CF1">
        <w:rPr>
          <w:rFonts w:ascii="Times New Roman" w:hAnsi="Times New Roman" w:cs="Times New Roman"/>
          <w:sz w:val="28"/>
          <w:szCs w:val="28"/>
          <w:lang w:eastAsia="ru-RU"/>
        </w:rPr>
        <w:t>34</w:t>
      </w:r>
    </w:p>
    <w:p w:rsidR="00CD5F0E" w:rsidRPr="00CD5F0E" w:rsidRDefault="00CD5F0E" w:rsidP="00CD5F0E">
      <w:pPr>
        <w:pStyle w:val="a4"/>
        <w:keepNext/>
        <w:spacing w:after="0"/>
        <w:ind w:left="709"/>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3.1. Сценарии развития</w:t>
      </w:r>
      <w:r>
        <w:rPr>
          <w:rFonts w:ascii="Times New Roman" w:hAnsi="Times New Roman" w:cs="Times New Roman"/>
          <w:sz w:val="28"/>
          <w:szCs w:val="28"/>
          <w:lang w:eastAsia="ru-RU"/>
        </w:rPr>
        <w:t>……………………………………………………….</w:t>
      </w:r>
      <w:r w:rsidR="00403903">
        <w:rPr>
          <w:rFonts w:ascii="Times New Roman" w:hAnsi="Times New Roman" w:cs="Times New Roman"/>
          <w:sz w:val="28"/>
          <w:szCs w:val="28"/>
          <w:lang w:eastAsia="ru-RU"/>
        </w:rPr>
        <w:t>.</w:t>
      </w:r>
      <w:r w:rsidR="00A47CF1">
        <w:rPr>
          <w:rFonts w:ascii="Times New Roman" w:hAnsi="Times New Roman" w:cs="Times New Roman"/>
          <w:sz w:val="28"/>
          <w:szCs w:val="28"/>
          <w:lang w:eastAsia="ru-RU"/>
        </w:rPr>
        <w:t>34</w:t>
      </w:r>
    </w:p>
    <w:p w:rsidR="00CD5F0E" w:rsidRPr="00CD5F0E" w:rsidRDefault="00CD5F0E" w:rsidP="00CD5F0E">
      <w:pPr>
        <w:keepNext/>
        <w:spacing w:after="0"/>
        <w:ind w:left="709"/>
        <w:rPr>
          <w:rFonts w:ascii="Times New Roman" w:hAnsi="Times New Roman" w:cs="Times New Roman"/>
          <w:sz w:val="28"/>
          <w:szCs w:val="28"/>
          <w:lang w:eastAsia="ru-RU"/>
        </w:rPr>
      </w:pPr>
      <w:r w:rsidRPr="00CD5F0E">
        <w:rPr>
          <w:rFonts w:ascii="Times New Roman" w:hAnsi="Times New Roman" w:cs="Times New Roman"/>
          <w:sz w:val="28"/>
          <w:szCs w:val="28"/>
          <w:lang w:eastAsia="ru-RU"/>
        </w:rPr>
        <w:t>3.2..Стратегические ценности</w:t>
      </w:r>
      <w:r>
        <w:rPr>
          <w:rFonts w:ascii="Times New Roman" w:hAnsi="Times New Roman" w:cs="Times New Roman"/>
          <w:sz w:val="28"/>
          <w:szCs w:val="28"/>
          <w:lang w:eastAsia="ru-RU"/>
        </w:rPr>
        <w:t>…………………………………………………</w:t>
      </w:r>
      <w:r w:rsidR="00403903">
        <w:rPr>
          <w:rFonts w:ascii="Times New Roman" w:hAnsi="Times New Roman" w:cs="Times New Roman"/>
          <w:sz w:val="28"/>
          <w:szCs w:val="28"/>
          <w:lang w:eastAsia="ru-RU"/>
        </w:rPr>
        <w:t>3</w:t>
      </w:r>
      <w:r w:rsidR="00A47CF1">
        <w:rPr>
          <w:rFonts w:ascii="Times New Roman" w:hAnsi="Times New Roman" w:cs="Times New Roman"/>
          <w:sz w:val="28"/>
          <w:szCs w:val="28"/>
          <w:lang w:eastAsia="ru-RU"/>
        </w:rPr>
        <w:t>6</w:t>
      </w:r>
    </w:p>
    <w:p w:rsidR="00CD5F0E" w:rsidRPr="00CD5F0E" w:rsidRDefault="00CD5F0E" w:rsidP="00CD5F0E">
      <w:pPr>
        <w:keepNext/>
        <w:spacing w:after="0"/>
        <w:ind w:left="709"/>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3.3. Образ Заинского муниципального района к 2030 году</w:t>
      </w:r>
      <w:r w:rsidR="00403903">
        <w:rPr>
          <w:rFonts w:ascii="Times New Roman" w:hAnsi="Times New Roman" w:cs="Times New Roman"/>
          <w:sz w:val="28"/>
          <w:szCs w:val="28"/>
          <w:lang w:eastAsia="ru-RU"/>
        </w:rPr>
        <w:t>………………..3</w:t>
      </w:r>
      <w:r w:rsidR="00A47CF1">
        <w:rPr>
          <w:rFonts w:ascii="Times New Roman" w:hAnsi="Times New Roman" w:cs="Times New Roman"/>
          <w:sz w:val="28"/>
          <w:szCs w:val="28"/>
          <w:lang w:eastAsia="ru-RU"/>
        </w:rPr>
        <w:t>7</w:t>
      </w:r>
    </w:p>
    <w:p w:rsidR="00CD5F0E" w:rsidRDefault="00CD5F0E" w:rsidP="00CD5F0E">
      <w:pPr>
        <w:keepNext/>
        <w:spacing w:after="0"/>
        <w:jc w:val="center"/>
        <w:rPr>
          <w:rFonts w:ascii="Times New Roman" w:hAnsi="Times New Roman" w:cs="Times New Roman"/>
          <w:b/>
          <w:sz w:val="28"/>
          <w:szCs w:val="28"/>
          <w:lang w:eastAsia="ru-RU"/>
        </w:rPr>
      </w:pPr>
    </w:p>
    <w:p w:rsidR="00CD5F0E" w:rsidRPr="00CD5F0E" w:rsidRDefault="00CD5F0E" w:rsidP="00CD5F0E">
      <w:pPr>
        <w:keepNext/>
        <w:spacing w:after="0"/>
        <w:jc w:val="both"/>
        <w:rPr>
          <w:rFonts w:ascii="Times New Roman" w:hAnsi="Times New Roman" w:cs="Times New Roman"/>
          <w:sz w:val="28"/>
          <w:szCs w:val="28"/>
          <w:lang w:eastAsia="ru-RU"/>
        </w:rPr>
      </w:pPr>
      <w:r w:rsidRPr="00CD5F0E">
        <w:rPr>
          <w:rFonts w:ascii="Times New Roman" w:hAnsi="Times New Roman" w:cs="Times New Roman"/>
          <w:sz w:val="28"/>
          <w:szCs w:val="28"/>
          <w:lang w:eastAsia="ru-RU"/>
        </w:rPr>
        <w:t>4. СТРАТЕГИЧЕСКИЕ ИНИЦИАТИВЫ</w:t>
      </w:r>
      <w:r w:rsidR="00403903">
        <w:rPr>
          <w:rFonts w:ascii="Times New Roman" w:hAnsi="Times New Roman" w:cs="Times New Roman"/>
          <w:sz w:val="28"/>
          <w:szCs w:val="28"/>
          <w:lang w:eastAsia="ru-RU"/>
        </w:rPr>
        <w:t>………………………………………….</w:t>
      </w:r>
      <w:r w:rsidR="00A47CF1">
        <w:rPr>
          <w:rFonts w:ascii="Times New Roman" w:hAnsi="Times New Roman" w:cs="Times New Roman"/>
          <w:sz w:val="28"/>
          <w:szCs w:val="28"/>
          <w:lang w:eastAsia="ru-RU"/>
        </w:rPr>
        <w:t>41</w:t>
      </w:r>
    </w:p>
    <w:p w:rsidR="00CD5F0E" w:rsidRPr="00CD5F0E" w:rsidRDefault="00CD5F0E" w:rsidP="00CD5F0E">
      <w:pPr>
        <w:keepNext/>
        <w:spacing w:after="0"/>
        <w:ind w:left="709"/>
        <w:rPr>
          <w:rFonts w:ascii="Times New Roman" w:hAnsi="Times New Roman" w:cs="Times New Roman"/>
          <w:sz w:val="28"/>
          <w:szCs w:val="28"/>
          <w:lang w:eastAsia="ru-RU"/>
        </w:rPr>
      </w:pPr>
      <w:r w:rsidRPr="00CD5F0E">
        <w:rPr>
          <w:rFonts w:ascii="Times New Roman" w:hAnsi="Times New Roman" w:cs="Times New Roman"/>
          <w:sz w:val="28"/>
          <w:szCs w:val="28"/>
          <w:lang w:eastAsia="ru-RU"/>
        </w:rPr>
        <w:t>4.1. Накопление и развитие человеческого капитала</w:t>
      </w:r>
      <w:r w:rsidR="00403903">
        <w:rPr>
          <w:rFonts w:ascii="Times New Roman" w:hAnsi="Times New Roman" w:cs="Times New Roman"/>
          <w:sz w:val="28"/>
          <w:szCs w:val="28"/>
          <w:lang w:eastAsia="ru-RU"/>
        </w:rPr>
        <w:t>………………………..</w:t>
      </w:r>
      <w:r w:rsidR="00A47CF1">
        <w:rPr>
          <w:rFonts w:ascii="Times New Roman" w:hAnsi="Times New Roman" w:cs="Times New Roman"/>
          <w:sz w:val="28"/>
          <w:szCs w:val="28"/>
          <w:lang w:eastAsia="ru-RU"/>
        </w:rPr>
        <w:t>41</w:t>
      </w:r>
    </w:p>
    <w:p w:rsidR="00CD5F0E" w:rsidRDefault="00CD5F0E" w:rsidP="00CD5F0E">
      <w:pPr>
        <w:pStyle w:val="a4"/>
        <w:keepNext/>
        <w:spacing w:after="0"/>
        <w:ind w:left="709"/>
        <w:rPr>
          <w:rFonts w:ascii="Times New Roman" w:hAnsi="Times New Roman" w:cs="Times New Roman"/>
          <w:sz w:val="28"/>
          <w:szCs w:val="28"/>
        </w:rPr>
      </w:pPr>
      <w:r w:rsidRPr="00CD5F0E">
        <w:rPr>
          <w:rFonts w:ascii="Times New Roman" w:hAnsi="Times New Roman" w:cs="Times New Roman"/>
          <w:sz w:val="28"/>
          <w:szCs w:val="28"/>
        </w:rPr>
        <w:t>4.2. Современное состояние и развитие пространственной</w:t>
      </w:r>
    </w:p>
    <w:p w:rsidR="00CD5F0E" w:rsidRPr="00CD5F0E" w:rsidRDefault="00CD5F0E" w:rsidP="00CD5F0E">
      <w:pPr>
        <w:pStyle w:val="a4"/>
        <w:keepNext/>
        <w:spacing w:after="0"/>
        <w:ind w:left="709"/>
        <w:rPr>
          <w:rFonts w:ascii="Times New Roman" w:hAnsi="Times New Roman" w:cs="Times New Roman"/>
          <w:sz w:val="28"/>
          <w:szCs w:val="28"/>
        </w:rPr>
      </w:pPr>
      <w:r>
        <w:rPr>
          <w:rFonts w:ascii="Times New Roman" w:hAnsi="Times New Roman" w:cs="Times New Roman"/>
          <w:sz w:val="28"/>
          <w:szCs w:val="28"/>
        </w:rPr>
        <w:t>и</w:t>
      </w:r>
      <w:r w:rsidRPr="00CD5F0E">
        <w:rPr>
          <w:rFonts w:ascii="Times New Roman" w:hAnsi="Times New Roman" w:cs="Times New Roman"/>
          <w:sz w:val="28"/>
          <w:szCs w:val="28"/>
        </w:rPr>
        <w:t>нфраструктуры</w:t>
      </w:r>
      <w:r w:rsidR="00A47CF1">
        <w:rPr>
          <w:rFonts w:ascii="Times New Roman" w:hAnsi="Times New Roman" w:cs="Times New Roman"/>
          <w:sz w:val="28"/>
          <w:szCs w:val="28"/>
        </w:rPr>
        <w:t>………………………………………………………………...51</w:t>
      </w:r>
    </w:p>
    <w:p w:rsidR="00CD5F0E" w:rsidRPr="00CD5F0E" w:rsidRDefault="00CD5F0E" w:rsidP="00CD5F0E">
      <w:pPr>
        <w:pStyle w:val="a4"/>
        <w:keepNext/>
        <w:spacing w:after="0"/>
        <w:ind w:left="709"/>
        <w:rPr>
          <w:rFonts w:ascii="Times New Roman" w:hAnsi="Times New Roman" w:cs="Times New Roman"/>
          <w:sz w:val="28"/>
          <w:szCs w:val="28"/>
        </w:rPr>
      </w:pPr>
      <w:r w:rsidRPr="00CD5F0E">
        <w:rPr>
          <w:rFonts w:ascii="Times New Roman" w:hAnsi="Times New Roman" w:cs="Times New Roman"/>
          <w:sz w:val="28"/>
          <w:szCs w:val="28"/>
        </w:rPr>
        <w:t>4.3.Создание благоприятных экономических условий</w:t>
      </w:r>
      <w:r w:rsidR="00403903">
        <w:rPr>
          <w:rFonts w:ascii="Times New Roman" w:hAnsi="Times New Roman" w:cs="Times New Roman"/>
          <w:sz w:val="28"/>
          <w:szCs w:val="28"/>
        </w:rPr>
        <w:t>………………………</w:t>
      </w:r>
      <w:r w:rsidR="00A47CF1">
        <w:rPr>
          <w:rFonts w:ascii="Times New Roman" w:hAnsi="Times New Roman" w:cs="Times New Roman"/>
          <w:sz w:val="28"/>
          <w:szCs w:val="28"/>
        </w:rPr>
        <w:t>53</w:t>
      </w:r>
    </w:p>
    <w:p w:rsidR="00196E44" w:rsidRDefault="00CD5F0E" w:rsidP="00CD5F0E">
      <w:pPr>
        <w:pStyle w:val="a4"/>
        <w:keepNext/>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4.4. </w:t>
      </w:r>
      <w:r w:rsidR="00196E44">
        <w:rPr>
          <w:rFonts w:ascii="Times New Roman" w:hAnsi="Times New Roman" w:cs="Times New Roman"/>
          <w:sz w:val="28"/>
          <w:szCs w:val="28"/>
        </w:rPr>
        <w:t>У</w:t>
      </w:r>
      <w:r w:rsidR="00196E44" w:rsidRPr="00CD5F0E">
        <w:rPr>
          <w:rFonts w:ascii="Times New Roman" w:hAnsi="Times New Roman" w:cs="Times New Roman"/>
          <w:sz w:val="28"/>
          <w:szCs w:val="28"/>
        </w:rPr>
        <w:t>правление территорией</w:t>
      </w:r>
      <w:r w:rsidR="00196E44">
        <w:rPr>
          <w:rFonts w:ascii="Times New Roman" w:hAnsi="Times New Roman" w:cs="Times New Roman"/>
          <w:sz w:val="28"/>
          <w:szCs w:val="28"/>
        </w:rPr>
        <w:t>: э</w:t>
      </w:r>
      <w:r w:rsidRPr="00CD5F0E">
        <w:rPr>
          <w:rFonts w:ascii="Times New Roman" w:hAnsi="Times New Roman" w:cs="Times New Roman"/>
          <w:sz w:val="28"/>
          <w:szCs w:val="28"/>
        </w:rPr>
        <w:t xml:space="preserve">ффективное взаимодействие </w:t>
      </w:r>
    </w:p>
    <w:p w:rsidR="00CD5F0E" w:rsidRPr="00CD5F0E" w:rsidRDefault="00CD5F0E" w:rsidP="00CD5F0E">
      <w:pPr>
        <w:pStyle w:val="a4"/>
        <w:keepNext/>
        <w:spacing w:after="0"/>
        <w:ind w:left="709"/>
        <w:jc w:val="both"/>
        <w:rPr>
          <w:rFonts w:ascii="Times New Roman" w:hAnsi="Times New Roman" w:cs="Times New Roman"/>
          <w:sz w:val="28"/>
          <w:szCs w:val="28"/>
        </w:rPr>
      </w:pPr>
      <w:r w:rsidRPr="00CD5F0E">
        <w:rPr>
          <w:rFonts w:ascii="Times New Roman" w:hAnsi="Times New Roman" w:cs="Times New Roman"/>
          <w:sz w:val="28"/>
          <w:szCs w:val="28"/>
        </w:rPr>
        <w:t>членов местного сообщества и общественных институтов, в</w:t>
      </w:r>
      <w:r w:rsidR="00196E44">
        <w:rPr>
          <w:rFonts w:ascii="Times New Roman" w:hAnsi="Times New Roman" w:cs="Times New Roman"/>
          <w:sz w:val="28"/>
          <w:szCs w:val="28"/>
        </w:rPr>
        <w:t xml:space="preserve">ласти </w:t>
      </w:r>
      <w:r w:rsidRPr="00CD5F0E">
        <w:rPr>
          <w:rFonts w:ascii="Times New Roman" w:hAnsi="Times New Roman" w:cs="Times New Roman"/>
          <w:sz w:val="28"/>
          <w:szCs w:val="28"/>
        </w:rPr>
        <w:t xml:space="preserve"> </w:t>
      </w:r>
      <w:r>
        <w:rPr>
          <w:rFonts w:ascii="Times New Roman" w:hAnsi="Times New Roman" w:cs="Times New Roman"/>
          <w:sz w:val="28"/>
          <w:szCs w:val="28"/>
        </w:rPr>
        <w:t>………</w:t>
      </w:r>
      <w:r w:rsidR="00403903">
        <w:rPr>
          <w:rFonts w:ascii="Times New Roman" w:hAnsi="Times New Roman" w:cs="Times New Roman"/>
          <w:sz w:val="28"/>
          <w:szCs w:val="28"/>
        </w:rPr>
        <w:t>.</w:t>
      </w:r>
      <w:r w:rsidR="00A47CF1">
        <w:rPr>
          <w:rFonts w:ascii="Times New Roman" w:hAnsi="Times New Roman" w:cs="Times New Roman"/>
          <w:sz w:val="28"/>
          <w:szCs w:val="28"/>
        </w:rPr>
        <w:t>58</w:t>
      </w:r>
    </w:p>
    <w:p w:rsidR="002E164C" w:rsidRPr="002E164C" w:rsidRDefault="002E164C" w:rsidP="00CD5F0E">
      <w:pPr>
        <w:ind w:left="709"/>
        <w:rPr>
          <w:lang w:eastAsia="ru-RU"/>
        </w:rPr>
      </w:pPr>
    </w:p>
    <w:p w:rsidR="00CD5F0E" w:rsidRPr="00CD5F0E" w:rsidRDefault="00CD5F0E" w:rsidP="00CD5F0E">
      <w:pPr>
        <w:keepNext/>
        <w:spacing w:after="0"/>
        <w:rPr>
          <w:rFonts w:ascii="Times New Roman" w:hAnsi="Times New Roman" w:cs="Times New Roman"/>
          <w:sz w:val="28"/>
          <w:szCs w:val="28"/>
          <w:lang w:eastAsia="ru-RU"/>
        </w:rPr>
      </w:pPr>
      <w:r w:rsidRPr="00CD5F0E">
        <w:rPr>
          <w:rFonts w:ascii="Times New Roman" w:hAnsi="Times New Roman" w:cs="Times New Roman"/>
          <w:sz w:val="28"/>
          <w:szCs w:val="28"/>
          <w:lang w:eastAsia="ru-RU"/>
        </w:rPr>
        <w:t>5.ОСНОВНЫЕ ИНДИКАТОРЫ</w:t>
      </w:r>
      <w:r>
        <w:rPr>
          <w:rFonts w:ascii="Times New Roman" w:hAnsi="Times New Roman" w:cs="Times New Roman"/>
          <w:sz w:val="28"/>
          <w:szCs w:val="28"/>
          <w:lang w:eastAsia="ru-RU"/>
        </w:rPr>
        <w:t xml:space="preserve"> РЕАЛИЗАЦИИ………………………………….</w:t>
      </w:r>
      <w:r w:rsidR="00A47CF1">
        <w:rPr>
          <w:rFonts w:ascii="Times New Roman" w:hAnsi="Times New Roman" w:cs="Times New Roman"/>
          <w:sz w:val="28"/>
          <w:szCs w:val="28"/>
          <w:lang w:eastAsia="ru-RU"/>
        </w:rPr>
        <w:t>..60</w:t>
      </w:r>
    </w:p>
    <w:p w:rsidR="00CD5F0E" w:rsidRDefault="00CD5F0E" w:rsidP="00CD5F0E">
      <w:pPr>
        <w:keepNext/>
        <w:spacing w:after="0"/>
        <w:rPr>
          <w:rFonts w:ascii="Times New Roman" w:hAnsi="Times New Roman" w:cs="Times New Roman"/>
          <w:sz w:val="28"/>
          <w:szCs w:val="28"/>
          <w:lang w:eastAsia="ru-RU"/>
        </w:rPr>
      </w:pPr>
    </w:p>
    <w:p w:rsidR="00CD5F0E" w:rsidRPr="00CD5F0E" w:rsidRDefault="00CD5F0E" w:rsidP="00CD5F0E">
      <w:pPr>
        <w:keepNext/>
        <w:spacing w:after="0"/>
        <w:rPr>
          <w:rFonts w:ascii="Times New Roman" w:hAnsi="Times New Roman" w:cs="Times New Roman"/>
          <w:sz w:val="28"/>
          <w:szCs w:val="28"/>
          <w:lang w:eastAsia="ru-RU"/>
        </w:rPr>
      </w:pPr>
      <w:r w:rsidRPr="00CD5F0E">
        <w:rPr>
          <w:rFonts w:ascii="Times New Roman" w:hAnsi="Times New Roman" w:cs="Times New Roman"/>
          <w:sz w:val="28"/>
          <w:szCs w:val="28"/>
          <w:lang w:eastAsia="ru-RU"/>
        </w:rPr>
        <w:t>6.МЕХАНИЗМ РЕАЛИЗАЦИИ СТРАТЕГИИ</w:t>
      </w:r>
      <w:r w:rsidR="00403903">
        <w:rPr>
          <w:rFonts w:ascii="Times New Roman" w:hAnsi="Times New Roman" w:cs="Times New Roman"/>
          <w:sz w:val="28"/>
          <w:szCs w:val="28"/>
          <w:lang w:eastAsia="ru-RU"/>
        </w:rPr>
        <w:t>……………………………………...</w:t>
      </w:r>
      <w:r w:rsidR="00A47CF1">
        <w:rPr>
          <w:rFonts w:ascii="Times New Roman" w:hAnsi="Times New Roman" w:cs="Times New Roman"/>
          <w:sz w:val="28"/>
          <w:szCs w:val="28"/>
          <w:lang w:eastAsia="ru-RU"/>
        </w:rPr>
        <w:t>61</w:t>
      </w:r>
    </w:p>
    <w:p w:rsidR="00CD5F0E" w:rsidRDefault="00CD5F0E" w:rsidP="00CD5F0E">
      <w:pPr>
        <w:keepNext/>
        <w:autoSpaceDE w:val="0"/>
        <w:autoSpaceDN w:val="0"/>
        <w:adjustRightInd w:val="0"/>
        <w:spacing w:after="0"/>
        <w:rPr>
          <w:rFonts w:ascii="Times New Roman" w:hAnsi="Times New Roman" w:cs="Times New Roman"/>
          <w:bCs/>
          <w:spacing w:val="-1"/>
          <w:sz w:val="28"/>
          <w:szCs w:val="28"/>
        </w:rPr>
      </w:pPr>
    </w:p>
    <w:p w:rsidR="00CD5F0E" w:rsidRPr="00CD5F0E" w:rsidRDefault="00CD5F0E" w:rsidP="00CD5F0E">
      <w:pPr>
        <w:keepNext/>
        <w:autoSpaceDE w:val="0"/>
        <w:autoSpaceDN w:val="0"/>
        <w:adjustRightInd w:val="0"/>
        <w:spacing w:after="0"/>
        <w:rPr>
          <w:rFonts w:ascii="Times New Roman" w:hAnsi="Times New Roman" w:cs="Times New Roman"/>
          <w:bCs/>
          <w:spacing w:val="-1"/>
          <w:sz w:val="28"/>
          <w:szCs w:val="28"/>
        </w:rPr>
      </w:pPr>
      <w:r>
        <w:rPr>
          <w:rFonts w:ascii="Times New Roman" w:hAnsi="Times New Roman" w:cs="Times New Roman"/>
          <w:bCs/>
          <w:spacing w:val="-1"/>
          <w:sz w:val="28"/>
          <w:szCs w:val="28"/>
        </w:rPr>
        <w:t>ПРИЛОЖЕНИЯ…………………………………………………………………</w:t>
      </w:r>
      <w:r w:rsidR="00403903">
        <w:rPr>
          <w:rFonts w:ascii="Times New Roman" w:hAnsi="Times New Roman" w:cs="Times New Roman"/>
          <w:bCs/>
          <w:spacing w:val="-1"/>
          <w:sz w:val="28"/>
          <w:szCs w:val="28"/>
        </w:rPr>
        <w:t>…….</w:t>
      </w:r>
      <w:r w:rsidR="00A47CF1">
        <w:rPr>
          <w:rFonts w:ascii="Times New Roman" w:hAnsi="Times New Roman" w:cs="Times New Roman"/>
          <w:bCs/>
          <w:spacing w:val="-1"/>
          <w:sz w:val="28"/>
          <w:szCs w:val="28"/>
        </w:rPr>
        <w:t>63</w:t>
      </w:r>
    </w:p>
    <w:p w:rsidR="002E164C" w:rsidRPr="00CD5F0E" w:rsidRDefault="002E164C" w:rsidP="00CD5F0E">
      <w:pPr>
        <w:rPr>
          <w:lang w:eastAsia="ru-RU"/>
        </w:rPr>
      </w:pPr>
    </w:p>
    <w:p w:rsidR="00525026" w:rsidRPr="00EC0A8F" w:rsidRDefault="00525026"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br w:type="page"/>
      </w:r>
    </w:p>
    <w:p w:rsidR="003277AB" w:rsidRPr="00EC0A8F" w:rsidRDefault="00440FA0" w:rsidP="00E84BC5">
      <w:pPr>
        <w:pStyle w:val="1"/>
        <w:spacing w:line="276" w:lineRule="auto"/>
        <w:jc w:val="center"/>
        <w:rPr>
          <w:b/>
          <w:szCs w:val="28"/>
        </w:rPr>
      </w:pPr>
      <w:bookmarkStart w:id="1" w:name="_Toc447628618"/>
      <w:r w:rsidRPr="00EC0A8F">
        <w:rPr>
          <w:b/>
          <w:szCs w:val="28"/>
        </w:rPr>
        <w:lastRenderedPageBreak/>
        <w:t>Паспорт</w:t>
      </w:r>
    </w:p>
    <w:p w:rsidR="00440FA0" w:rsidRPr="00EC0A8F" w:rsidRDefault="00440FA0" w:rsidP="00E84BC5">
      <w:pPr>
        <w:pStyle w:val="1"/>
        <w:spacing w:line="276" w:lineRule="auto"/>
        <w:jc w:val="center"/>
        <w:rPr>
          <w:b/>
          <w:szCs w:val="28"/>
        </w:rPr>
      </w:pPr>
      <w:r w:rsidRPr="00EC0A8F">
        <w:rPr>
          <w:b/>
          <w:szCs w:val="28"/>
        </w:rPr>
        <w:t>Стратегии социально-экономического развития Заинского муниципального района на 2016-2021 годы и плановый период до 2030 года</w:t>
      </w:r>
      <w:bookmarkEnd w:id="1"/>
    </w:p>
    <w:p w:rsidR="00440FA0" w:rsidRPr="00EC0A8F" w:rsidRDefault="00440FA0" w:rsidP="00E84BC5">
      <w:pPr>
        <w:keepNext/>
        <w:spacing w:after="0"/>
        <w:rPr>
          <w:rFonts w:ascii="Times New Roman" w:hAnsi="Times New Roman" w:cs="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909"/>
      </w:tblGrid>
      <w:tr w:rsidR="00440FA0" w:rsidRPr="00EC0A8F" w:rsidTr="00440FA0">
        <w:trPr>
          <w:trHeight w:val="524"/>
        </w:trPr>
        <w:tc>
          <w:tcPr>
            <w:tcW w:w="2297" w:type="dxa"/>
            <w:tcBorders>
              <w:top w:val="single" w:sz="4" w:space="0" w:color="auto"/>
              <w:left w:val="single" w:sz="4" w:space="0" w:color="auto"/>
              <w:bottom w:val="single" w:sz="4" w:space="0" w:color="auto"/>
              <w:right w:val="single" w:sz="4" w:space="0" w:color="auto"/>
            </w:tcBorders>
            <w:vAlign w:val="center"/>
          </w:tcPr>
          <w:p w:rsidR="00440FA0" w:rsidRPr="00EC0A8F" w:rsidRDefault="00440FA0" w:rsidP="00E84BC5">
            <w:pPr>
              <w:keepNext/>
              <w:spacing w:after="0"/>
              <w:contextualSpacing/>
              <w:jc w:val="center"/>
              <w:rPr>
                <w:rFonts w:ascii="Times New Roman" w:hAnsi="Times New Roman" w:cs="Times New Roman"/>
                <w:sz w:val="28"/>
                <w:szCs w:val="28"/>
              </w:rPr>
            </w:pPr>
            <w:r w:rsidRPr="00EC0A8F">
              <w:rPr>
                <w:rFonts w:ascii="Times New Roman" w:hAnsi="Times New Roman" w:cs="Times New Roman"/>
                <w:sz w:val="28"/>
                <w:szCs w:val="28"/>
              </w:rPr>
              <w:t>Ответственный исполнитель</w:t>
            </w:r>
            <w:r w:rsidR="00500A2A" w:rsidRPr="00EC0A8F">
              <w:rPr>
                <w:rFonts w:ascii="Times New Roman" w:hAnsi="Times New Roman" w:cs="Times New Roman"/>
                <w:sz w:val="28"/>
                <w:szCs w:val="28"/>
              </w:rPr>
              <w:t xml:space="preserve"> по разработке</w:t>
            </w:r>
            <w:r w:rsidRPr="00EC0A8F">
              <w:rPr>
                <w:rFonts w:ascii="Times New Roman" w:hAnsi="Times New Roman" w:cs="Times New Roman"/>
                <w:sz w:val="28"/>
                <w:szCs w:val="28"/>
              </w:rPr>
              <w:t xml:space="preserve"> стратегии</w:t>
            </w:r>
          </w:p>
        </w:tc>
        <w:tc>
          <w:tcPr>
            <w:tcW w:w="7909" w:type="dxa"/>
            <w:tcBorders>
              <w:top w:val="single" w:sz="4" w:space="0" w:color="auto"/>
              <w:left w:val="single" w:sz="4" w:space="0" w:color="auto"/>
              <w:bottom w:val="single" w:sz="4" w:space="0" w:color="auto"/>
              <w:right w:val="single" w:sz="4" w:space="0" w:color="auto"/>
            </w:tcBorders>
          </w:tcPr>
          <w:p w:rsidR="00440FA0" w:rsidRPr="00EC0A8F" w:rsidRDefault="00440FA0"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Исполнительный комитет Заинского муниципального района</w:t>
            </w:r>
          </w:p>
        </w:tc>
      </w:tr>
      <w:tr w:rsidR="00440FA0" w:rsidRPr="00EC0A8F" w:rsidTr="00440FA0">
        <w:trPr>
          <w:trHeight w:val="56"/>
        </w:trPr>
        <w:tc>
          <w:tcPr>
            <w:tcW w:w="2297" w:type="dxa"/>
            <w:tcBorders>
              <w:top w:val="single" w:sz="4" w:space="0" w:color="auto"/>
              <w:left w:val="single" w:sz="4" w:space="0" w:color="auto"/>
              <w:bottom w:val="single" w:sz="4" w:space="0" w:color="auto"/>
              <w:right w:val="single" w:sz="4" w:space="0" w:color="auto"/>
            </w:tcBorders>
            <w:vAlign w:val="center"/>
          </w:tcPr>
          <w:p w:rsidR="00440FA0" w:rsidRPr="00EC0A8F" w:rsidRDefault="00440FA0" w:rsidP="00E84BC5">
            <w:pPr>
              <w:keepNext/>
              <w:spacing w:after="0"/>
              <w:contextualSpacing/>
              <w:jc w:val="center"/>
              <w:rPr>
                <w:rFonts w:ascii="Times New Roman" w:hAnsi="Times New Roman" w:cs="Times New Roman"/>
                <w:sz w:val="28"/>
                <w:szCs w:val="28"/>
              </w:rPr>
            </w:pPr>
            <w:r w:rsidRPr="00EC0A8F">
              <w:rPr>
                <w:rFonts w:ascii="Times New Roman" w:hAnsi="Times New Roman" w:cs="Times New Roman"/>
                <w:sz w:val="28"/>
                <w:szCs w:val="28"/>
              </w:rPr>
              <w:t>Соисполнители стратегии</w:t>
            </w:r>
          </w:p>
        </w:tc>
        <w:tc>
          <w:tcPr>
            <w:tcW w:w="7909" w:type="dxa"/>
            <w:tcBorders>
              <w:top w:val="single" w:sz="4" w:space="0" w:color="auto"/>
              <w:left w:val="single" w:sz="4" w:space="0" w:color="auto"/>
              <w:bottom w:val="single" w:sz="4" w:space="0" w:color="auto"/>
              <w:right w:val="single" w:sz="4" w:space="0" w:color="auto"/>
            </w:tcBorders>
          </w:tcPr>
          <w:p w:rsidR="00440FA0" w:rsidRPr="00EC0A8F" w:rsidRDefault="00440FA0"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Органы местного самоуправления поселений Заинского муниципального района</w:t>
            </w:r>
            <w:r w:rsidR="00500A2A" w:rsidRPr="00EC0A8F">
              <w:rPr>
                <w:rFonts w:ascii="Times New Roman" w:hAnsi="Times New Roman" w:cs="Times New Roman"/>
                <w:sz w:val="28"/>
                <w:szCs w:val="28"/>
              </w:rPr>
              <w:t>, структурные подразделения Исполнительного комитета Заинского муниципального района, гражданские формирования, представители бизнес-сообществ, предприятия и учреждения</w:t>
            </w:r>
          </w:p>
        </w:tc>
      </w:tr>
      <w:tr w:rsidR="00440FA0" w:rsidRPr="00EC0A8F" w:rsidTr="00440FA0">
        <w:trPr>
          <w:trHeight w:val="88"/>
        </w:trPr>
        <w:tc>
          <w:tcPr>
            <w:tcW w:w="2297" w:type="dxa"/>
            <w:tcBorders>
              <w:top w:val="single" w:sz="4" w:space="0" w:color="auto"/>
              <w:left w:val="single" w:sz="4" w:space="0" w:color="auto"/>
              <w:bottom w:val="single" w:sz="4" w:space="0" w:color="auto"/>
              <w:right w:val="single" w:sz="4" w:space="0" w:color="auto"/>
            </w:tcBorders>
            <w:vAlign w:val="center"/>
          </w:tcPr>
          <w:p w:rsidR="00440FA0" w:rsidRPr="00EC0A8F" w:rsidRDefault="00440FA0" w:rsidP="00E84BC5">
            <w:pPr>
              <w:keepNext/>
              <w:spacing w:after="0"/>
              <w:contextualSpacing/>
              <w:jc w:val="center"/>
              <w:rPr>
                <w:rFonts w:ascii="Times New Roman" w:hAnsi="Times New Roman" w:cs="Times New Roman"/>
                <w:sz w:val="28"/>
                <w:szCs w:val="28"/>
              </w:rPr>
            </w:pPr>
            <w:r w:rsidRPr="00EC0A8F">
              <w:rPr>
                <w:rFonts w:ascii="Times New Roman" w:hAnsi="Times New Roman" w:cs="Times New Roman"/>
                <w:sz w:val="28"/>
                <w:szCs w:val="28"/>
              </w:rPr>
              <w:t>Цели стратегии</w:t>
            </w:r>
          </w:p>
        </w:tc>
        <w:tc>
          <w:tcPr>
            <w:tcW w:w="7909" w:type="dxa"/>
            <w:tcBorders>
              <w:top w:val="single" w:sz="4" w:space="0" w:color="auto"/>
              <w:left w:val="single" w:sz="4" w:space="0" w:color="auto"/>
              <w:bottom w:val="single" w:sz="4" w:space="0" w:color="auto"/>
              <w:right w:val="single" w:sz="4" w:space="0" w:color="auto"/>
            </w:tcBorders>
          </w:tcPr>
          <w:p w:rsidR="00440FA0" w:rsidRPr="00EC0A8F" w:rsidRDefault="00AB401B" w:rsidP="00563004">
            <w:pPr>
              <w:keepNext/>
              <w:spacing w:after="0"/>
              <w:jc w:val="both"/>
              <w:rPr>
                <w:rFonts w:ascii="Times New Roman" w:hAnsi="Times New Roman" w:cs="Times New Roman"/>
                <w:sz w:val="28"/>
                <w:szCs w:val="28"/>
              </w:rPr>
            </w:pPr>
            <w:r w:rsidRPr="00EC0A8F">
              <w:rPr>
                <w:rFonts w:ascii="Times New Roman" w:hAnsi="Times New Roman" w:cs="Times New Roman"/>
                <w:sz w:val="28"/>
                <w:szCs w:val="28"/>
              </w:rPr>
              <w:t>Повышение качества жизни населения Заинского муниципального района на основе развития межмуниципальных кооперационных связей, повышения инвестиционной привлекательности и создания высокопроизводительных рабочих мест.</w:t>
            </w:r>
          </w:p>
        </w:tc>
      </w:tr>
      <w:tr w:rsidR="00440FA0" w:rsidRPr="00EC0A8F" w:rsidTr="00CA7194">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440FA0" w:rsidRPr="00EC0A8F" w:rsidRDefault="00440FA0" w:rsidP="00E84BC5">
            <w:pPr>
              <w:keepNext/>
              <w:spacing w:after="0"/>
              <w:contextualSpacing/>
              <w:jc w:val="center"/>
              <w:rPr>
                <w:rFonts w:ascii="Times New Roman" w:hAnsi="Times New Roman" w:cs="Times New Roman"/>
                <w:sz w:val="28"/>
                <w:szCs w:val="28"/>
              </w:rPr>
            </w:pPr>
            <w:r w:rsidRPr="00EC0A8F">
              <w:rPr>
                <w:rFonts w:ascii="Times New Roman" w:hAnsi="Times New Roman" w:cs="Times New Roman"/>
                <w:sz w:val="28"/>
                <w:szCs w:val="28"/>
              </w:rPr>
              <w:t>Задачи стратегии</w:t>
            </w:r>
          </w:p>
        </w:tc>
        <w:tc>
          <w:tcPr>
            <w:tcW w:w="7909" w:type="dxa"/>
            <w:tcBorders>
              <w:top w:val="single" w:sz="4" w:space="0" w:color="auto"/>
              <w:left w:val="single" w:sz="4" w:space="0" w:color="auto"/>
              <w:bottom w:val="single" w:sz="4" w:space="0" w:color="auto"/>
              <w:right w:val="single" w:sz="4" w:space="0" w:color="auto"/>
            </w:tcBorders>
            <w:shd w:val="clear" w:color="auto" w:fill="auto"/>
          </w:tcPr>
          <w:p w:rsidR="00440FA0" w:rsidRPr="00EC0A8F" w:rsidRDefault="00440FA0"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создание условий для воспроизводства и развития человеческого капитала;</w:t>
            </w:r>
          </w:p>
          <w:p w:rsidR="00440FA0" w:rsidRPr="00EC0A8F" w:rsidRDefault="00440FA0"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 xml:space="preserve"> </w:t>
            </w:r>
            <w:r w:rsidR="00500A2A" w:rsidRPr="00EC0A8F">
              <w:rPr>
                <w:rFonts w:ascii="Times New Roman" w:hAnsi="Times New Roman" w:cs="Times New Roman"/>
                <w:sz w:val="28"/>
                <w:szCs w:val="28"/>
              </w:rPr>
              <w:t>ускоренное развитие малого и среднего бизнеса</w:t>
            </w:r>
            <w:r w:rsidRPr="00EC0A8F">
              <w:rPr>
                <w:rFonts w:ascii="Times New Roman" w:hAnsi="Times New Roman" w:cs="Times New Roman"/>
                <w:sz w:val="28"/>
                <w:szCs w:val="28"/>
              </w:rPr>
              <w:t>;</w:t>
            </w:r>
          </w:p>
          <w:p w:rsidR="00440FA0" w:rsidRPr="00EC0A8F" w:rsidRDefault="00500A2A"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укрепление конкурентных позиций района в республике</w:t>
            </w:r>
            <w:r w:rsidR="00440FA0" w:rsidRPr="00EC0A8F">
              <w:rPr>
                <w:rFonts w:ascii="Times New Roman" w:hAnsi="Times New Roman" w:cs="Times New Roman"/>
                <w:sz w:val="28"/>
                <w:szCs w:val="28"/>
              </w:rPr>
              <w:t>;</w:t>
            </w:r>
          </w:p>
          <w:p w:rsidR="00440FA0" w:rsidRPr="00EC0A8F" w:rsidRDefault="00AB401B"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улучшение</w:t>
            </w:r>
            <w:r w:rsidR="00500A2A" w:rsidRPr="00EC0A8F">
              <w:rPr>
                <w:rFonts w:ascii="Times New Roman" w:hAnsi="Times New Roman" w:cs="Times New Roman"/>
                <w:sz w:val="28"/>
                <w:szCs w:val="28"/>
              </w:rPr>
              <w:t xml:space="preserve"> инвестиционно</w:t>
            </w:r>
            <w:r w:rsidRPr="00EC0A8F">
              <w:rPr>
                <w:rFonts w:ascii="Times New Roman" w:hAnsi="Times New Roman" w:cs="Times New Roman"/>
                <w:sz w:val="28"/>
                <w:szCs w:val="28"/>
              </w:rPr>
              <w:t>го</w:t>
            </w:r>
            <w:r w:rsidR="00500A2A" w:rsidRPr="00EC0A8F">
              <w:rPr>
                <w:rFonts w:ascii="Times New Roman" w:hAnsi="Times New Roman" w:cs="Times New Roman"/>
                <w:sz w:val="28"/>
                <w:szCs w:val="28"/>
              </w:rPr>
              <w:t xml:space="preserve"> </w:t>
            </w:r>
            <w:r w:rsidRPr="00EC0A8F">
              <w:rPr>
                <w:rFonts w:ascii="Times New Roman" w:hAnsi="Times New Roman" w:cs="Times New Roman"/>
                <w:sz w:val="28"/>
                <w:szCs w:val="28"/>
              </w:rPr>
              <w:t>климата района</w:t>
            </w:r>
            <w:r w:rsidR="00440FA0" w:rsidRPr="00EC0A8F">
              <w:rPr>
                <w:rFonts w:ascii="Times New Roman" w:hAnsi="Times New Roman" w:cs="Times New Roman"/>
                <w:sz w:val="28"/>
                <w:szCs w:val="28"/>
              </w:rPr>
              <w:t>;</w:t>
            </w:r>
          </w:p>
          <w:p w:rsidR="00440FA0" w:rsidRPr="00EC0A8F" w:rsidRDefault="00500A2A"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обеспечение условий для развития района, как экологически безопасной территории, с комфортным и доступным жильем, качественными дорогами, транспортом, парками</w:t>
            </w:r>
            <w:r w:rsidR="00440FA0" w:rsidRPr="00EC0A8F">
              <w:rPr>
                <w:rFonts w:ascii="Times New Roman" w:hAnsi="Times New Roman" w:cs="Times New Roman"/>
                <w:sz w:val="28"/>
                <w:szCs w:val="28"/>
              </w:rPr>
              <w:t>;</w:t>
            </w:r>
          </w:p>
          <w:p w:rsidR="00CA7194" w:rsidRPr="00EC0A8F" w:rsidRDefault="00440FA0"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 xml:space="preserve">создание </w:t>
            </w:r>
            <w:r w:rsidR="00500A2A" w:rsidRPr="00EC0A8F">
              <w:rPr>
                <w:rFonts w:ascii="Times New Roman" w:hAnsi="Times New Roman" w:cs="Times New Roman"/>
                <w:sz w:val="28"/>
                <w:szCs w:val="28"/>
              </w:rPr>
              <w:t>условий для активного участия жителей в управлении территорией на основе сотрудничества между гражданами и властью;</w:t>
            </w:r>
          </w:p>
          <w:p w:rsidR="00440FA0" w:rsidRPr="00EC0A8F" w:rsidRDefault="00500A2A" w:rsidP="00E84BC5">
            <w:pPr>
              <w:pStyle w:val="a4"/>
              <w:keepNext/>
              <w:numPr>
                <w:ilvl w:val="0"/>
                <w:numId w:val="13"/>
              </w:numPr>
              <w:tabs>
                <w:tab w:val="left" w:pos="306"/>
              </w:tabs>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продвижение имиджа и бренда Заинского муниципального района</w:t>
            </w:r>
          </w:p>
        </w:tc>
      </w:tr>
      <w:tr w:rsidR="00440FA0" w:rsidRPr="00EC0A8F" w:rsidTr="00440FA0">
        <w:tc>
          <w:tcPr>
            <w:tcW w:w="2297" w:type="dxa"/>
            <w:tcBorders>
              <w:top w:val="single" w:sz="4" w:space="0" w:color="auto"/>
              <w:left w:val="single" w:sz="4" w:space="0" w:color="auto"/>
              <w:bottom w:val="single" w:sz="4" w:space="0" w:color="auto"/>
              <w:right w:val="single" w:sz="4" w:space="0" w:color="auto"/>
            </w:tcBorders>
            <w:vAlign w:val="center"/>
          </w:tcPr>
          <w:p w:rsidR="00440FA0" w:rsidRPr="00EC0A8F" w:rsidRDefault="00440FA0" w:rsidP="00E84BC5">
            <w:pPr>
              <w:keepNext/>
              <w:spacing w:after="0"/>
              <w:contextualSpacing/>
              <w:jc w:val="center"/>
              <w:rPr>
                <w:rFonts w:ascii="Times New Roman" w:hAnsi="Times New Roman" w:cs="Times New Roman"/>
                <w:sz w:val="28"/>
                <w:szCs w:val="28"/>
              </w:rPr>
            </w:pPr>
            <w:r w:rsidRPr="00EC0A8F">
              <w:rPr>
                <w:rFonts w:ascii="Times New Roman" w:hAnsi="Times New Roman" w:cs="Times New Roman"/>
                <w:sz w:val="28"/>
                <w:szCs w:val="28"/>
              </w:rPr>
              <w:t>Основные результаты и сроки реализации стратегии</w:t>
            </w:r>
          </w:p>
        </w:tc>
        <w:tc>
          <w:tcPr>
            <w:tcW w:w="7909" w:type="dxa"/>
            <w:tcBorders>
              <w:top w:val="single" w:sz="4" w:space="0" w:color="auto"/>
              <w:left w:val="single" w:sz="4" w:space="0" w:color="auto"/>
              <w:bottom w:val="single" w:sz="4" w:space="0" w:color="auto"/>
              <w:right w:val="single" w:sz="4" w:space="0" w:color="auto"/>
            </w:tcBorders>
          </w:tcPr>
          <w:p w:rsidR="00AB401B" w:rsidRPr="00EC0A8F" w:rsidRDefault="00AB401B" w:rsidP="00E84BC5">
            <w:pPr>
              <w:pStyle w:val="a4"/>
              <w:keepNext/>
              <w:spacing w:after="0"/>
              <w:ind w:left="0"/>
              <w:jc w:val="both"/>
              <w:rPr>
                <w:rFonts w:ascii="Times New Roman" w:hAnsi="Times New Roman" w:cs="Times New Roman"/>
                <w:sz w:val="28"/>
                <w:szCs w:val="28"/>
              </w:rPr>
            </w:pPr>
            <w:r w:rsidRPr="00EC0A8F">
              <w:rPr>
                <w:rFonts w:ascii="Times New Roman" w:hAnsi="Times New Roman" w:cs="Times New Roman"/>
                <w:sz w:val="28"/>
                <w:szCs w:val="28"/>
              </w:rPr>
              <w:t>К 2030 году:</w:t>
            </w:r>
          </w:p>
          <w:p w:rsidR="00440FA0" w:rsidRPr="00EC0A8F" w:rsidRDefault="00440FA0" w:rsidP="00E84BC5">
            <w:pPr>
              <w:pStyle w:val="a4"/>
              <w:keepNext/>
              <w:numPr>
                <w:ilvl w:val="0"/>
                <w:numId w:val="14"/>
              </w:numPr>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 xml:space="preserve">увеличение ВТП </w:t>
            </w:r>
            <w:r w:rsidR="00500A2A" w:rsidRPr="00EC0A8F">
              <w:rPr>
                <w:rFonts w:ascii="Times New Roman" w:hAnsi="Times New Roman" w:cs="Times New Roman"/>
                <w:sz w:val="28"/>
                <w:szCs w:val="28"/>
              </w:rPr>
              <w:t xml:space="preserve">на душу населения в </w:t>
            </w:r>
            <w:r w:rsidR="0064586D">
              <w:rPr>
                <w:rFonts w:ascii="Times New Roman" w:hAnsi="Times New Roman" w:cs="Times New Roman"/>
                <w:sz w:val="28"/>
                <w:szCs w:val="28"/>
              </w:rPr>
              <w:t>2,3</w:t>
            </w:r>
            <w:r w:rsidR="00500A2A" w:rsidRPr="00EC0A8F">
              <w:rPr>
                <w:rFonts w:ascii="Times New Roman" w:hAnsi="Times New Roman" w:cs="Times New Roman"/>
                <w:sz w:val="28"/>
                <w:szCs w:val="28"/>
              </w:rPr>
              <w:t xml:space="preserve"> раза</w:t>
            </w:r>
            <w:r w:rsidRPr="00EC0A8F">
              <w:rPr>
                <w:rFonts w:ascii="Times New Roman" w:hAnsi="Times New Roman" w:cs="Times New Roman"/>
                <w:sz w:val="28"/>
                <w:szCs w:val="28"/>
              </w:rPr>
              <w:t xml:space="preserve">; </w:t>
            </w:r>
          </w:p>
          <w:p w:rsidR="00440FA0" w:rsidRPr="00EC0A8F" w:rsidRDefault="00440FA0" w:rsidP="00E84BC5">
            <w:pPr>
              <w:pStyle w:val="a4"/>
              <w:keepNext/>
              <w:numPr>
                <w:ilvl w:val="0"/>
                <w:numId w:val="14"/>
              </w:numPr>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 xml:space="preserve"> </w:t>
            </w:r>
            <w:r w:rsidR="00500A2A" w:rsidRPr="00EC0A8F">
              <w:rPr>
                <w:rFonts w:ascii="Times New Roman" w:hAnsi="Times New Roman" w:cs="Times New Roman"/>
                <w:sz w:val="28"/>
                <w:szCs w:val="28"/>
              </w:rPr>
              <w:t>ожидаемая продолжительност</w:t>
            </w:r>
            <w:r w:rsidR="00763FBA" w:rsidRPr="00EC0A8F">
              <w:rPr>
                <w:rFonts w:ascii="Times New Roman" w:hAnsi="Times New Roman" w:cs="Times New Roman"/>
                <w:sz w:val="28"/>
                <w:szCs w:val="28"/>
              </w:rPr>
              <w:t>ь</w:t>
            </w:r>
            <w:r w:rsidR="00500A2A" w:rsidRPr="00EC0A8F">
              <w:rPr>
                <w:rFonts w:ascii="Times New Roman" w:hAnsi="Times New Roman" w:cs="Times New Roman"/>
                <w:sz w:val="28"/>
                <w:szCs w:val="28"/>
              </w:rPr>
              <w:t xml:space="preserve"> жизни – 7</w:t>
            </w:r>
            <w:r w:rsidR="00FB0C6E">
              <w:rPr>
                <w:rFonts w:ascii="Times New Roman" w:hAnsi="Times New Roman" w:cs="Times New Roman"/>
                <w:sz w:val="28"/>
                <w:szCs w:val="28"/>
              </w:rPr>
              <w:t>5</w:t>
            </w:r>
            <w:r w:rsidR="00500A2A" w:rsidRPr="00EC0A8F">
              <w:rPr>
                <w:rFonts w:ascii="Times New Roman" w:hAnsi="Times New Roman" w:cs="Times New Roman"/>
                <w:sz w:val="28"/>
                <w:szCs w:val="28"/>
              </w:rPr>
              <w:t>,</w:t>
            </w:r>
            <w:r w:rsidR="00FB0C6E">
              <w:rPr>
                <w:rFonts w:ascii="Times New Roman" w:hAnsi="Times New Roman" w:cs="Times New Roman"/>
                <w:sz w:val="28"/>
                <w:szCs w:val="28"/>
              </w:rPr>
              <w:t>3</w:t>
            </w:r>
            <w:r w:rsidR="00500A2A" w:rsidRPr="00EC0A8F">
              <w:rPr>
                <w:rFonts w:ascii="Times New Roman" w:hAnsi="Times New Roman" w:cs="Times New Roman"/>
                <w:sz w:val="28"/>
                <w:szCs w:val="28"/>
              </w:rPr>
              <w:t xml:space="preserve"> лет</w:t>
            </w:r>
            <w:r w:rsidRPr="00EC0A8F">
              <w:rPr>
                <w:rFonts w:ascii="Times New Roman" w:hAnsi="Times New Roman" w:cs="Times New Roman"/>
                <w:sz w:val="28"/>
                <w:szCs w:val="28"/>
              </w:rPr>
              <w:t>;</w:t>
            </w:r>
          </w:p>
          <w:p w:rsidR="00440FA0" w:rsidRPr="00EC0A8F" w:rsidRDefault="00440FA0" w:rsidP="00E84BC5">
            <w:pPr>
              <w:pStyle w:val="a4"/>
              <w:keepNext/>
              <w:numPr>
                <w:ilvl w:val="0"/>
                <w:numId w:val="14"/>
              </w:numPr>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 xml:space="preserve"> </w:t>
            </w:r>
            <w:r w:rsidR="00500A2A" w:rsidRPr="00EC0A8F">
              <w:rPr>
                <w:rFonts w:ascii="Times New Roman" w:hAnsi="Times New Roman" w:cs="Times New Roman"/>
                <w:sz w:val="28"/>
                <w:szCs w:val="28"/>
              </w:rPr>
              <w:t xml:space="preserve">обеспеченность жильем </w:t>
            </w:r>
            <w:r w:rsidR="00763FBA" w:rsidRPr="00EC0A8F">
              <w:rPr>
                <w:rFonts w:ascii="Times New Roman" w:hAnsi="Times New Roman" w:cs="Times New Roman"/>
                <w:sz w:val="28"/>
                <w:szCs w:val="28"/>
              </w:rPr>
              <w:t>–</w:t>
            </w:r>
            <w:r w:rsidR="00500A2A" w:rsidRPr="00EC0A8F">
              <w:rPr>
                <w:rFonts w:ascii="Times New Roman" w:hAnsi="Times New Roman" w:cs="Times New Roman"/>
                <w:sz w:val="28"/>
                <w:szCs w:val="28"/>
              </w:rPr>
              <w:t xml:space="preserve"> </w:t>
            </w:r>
            <w:r w:rsidR="002249B8" w:rsidRPr="00EC0A8F">
              <w:rPr>
                <w:rFonts w:ascii="Times New Roman" w:hAnsi="Times New Roman" w:cs="Times New Roman"/>
                <w:sz w:val="28"/>
                <w:szCs w:val="28"/>
              </w:rPr>
              <w:t>30 кв.м.</w:t>
            </w:r>
            <w:r w:rsidRPr="00EC0A8F">
              <w:rPr>
                <w:rFonts w:ascii="Times New Roman" w:hAnsi="Times New Roman" w:cs="Times New Roman"/>
                <w:sz w:val="28"/>
                <w:szCs w:val="28"/>
              </w:rPr>
              <w:t>;</w:t>
            </w:r>
          </w:p>
          <w:p w:rsidR="00440FA0" w:rsidRPr="00EC0A8F" w:rsidRDefault="00763FBA" w:rsidP="00E84BC5">
            <w:pPr>
              <w:pStyle w:val="a4"/>
              <w:keepNext/>
              <w:numPr>
                <w:ilvl w:val="0"/>
                <w:numId w:val="14"/>
              </w:numPr>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доля населения, занятого в сфере малого бизнеса – 32%</w:t>
            </w:r>
            <w:r w:rsidR="00351D25" w:rsidRPr="00EC0A8F">
              <w:rPr>
                <w:rFonts w:ascii="Times New Roman" w:hAnsi="Times New Roman" w:cs="Times New Roman"/>
                <w:sz w:val="28"/>
                <w:szCs w:val="28"/>
              </w:rPr>
              <w:t>;</w:t>
            </w:r>
          </w:p>
          <w:p w:rsidR="00351D25" w:rsidRPr="00EC0A8F" w:rsidRDefault="00351D25" w:rsidP="00E84BC5">
            <w:pPr>
              <w:pStyle w:val="a4"/>
              <w:keepNext/>
              <w:numPr>
                <w:ilvl w:val="0"/>
                <w:numId w:val="14"/>
              </w:numPr>
              <w:spacing w:after="0"/>
              <w:ind w:left="0" w:firstLine="0"/>
              <w:jc w:val="both"/>
              <w:rPr>
                <w:rFonts w:ascii="Times New Roman" w:hAnsi="Times New Roman" w:cs="Times New Roman"/>
                <w:sz w:val="28"/>
                <w:szCs w:val="28"/>
              </w:rPr>
            </w:pPr>
            <w:r w:rsidRPr="00EC0A8F">
              <w:rPr>
                <w:rFonts w:ascii="Times New Roman" w:hAnsi="Times New Roman" w:cs="Times New Roman"/>
                <w:sz w:val="28"/>
                <w:szCs w:val="28"/>
              </w:rPr>
              <w:t>сокращение оттока трудоспособного населения</w:t>
            </w:r>
          </w:p>
          <w:p w:rsidR="00440FA0" w:rsidRPr="00EC0A8F" w:rsidRDefault="00351D25"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Стратегия состоит из трех трехлетних этапов (2016-2018, 2019-2021, 2022-2024) и определяет дальнейший вектор до 2030 года.</w:t>
            </w:r>
          </w:p>
        </w:tc>
      </w:tr>
      <w:tr w:rsidR="00440FA0" w:rsidRPr="00EC0A8F" w:rsidTr="00440FA0">
        <w:tc>
          <w:tcPr>
            <w:tcW w:w="2297" w:type="dxa"/>
            <w:tcBorders>
              <w:top w:val="single" w:sz="4" w:space="0" w:color="auto"/>
              <w:left w:val="single" w:sz="4" w:space="0" w:color="auto"/>
              <w:bottom w:val="single" w:sz="4" w:space="0" w:color="auto"/>
              <w:right w:val="single" w:sz="4" w:space="0" w:color="auto"/>
            </w:tcBorders>
            <w:vAlign w:val="center"/>
          </w:tcPr>
          <w:p w:rsidR="00440FA0" w:rsidRPr="00EC0A8F" w:rsidRDefault="00440FA0" w:rsidP="00E84BC5">
            <w:pPr>
              <w:keepNext/>
              <w:spacing w:after="0"/>
              <w:jc w:val="center"/>
              <w:rPr>
                <w:rFonts w:ascii="Times New Roman" w:hAnsi="Times New Roman" w:cs="Times New Roman"/>
                <w:sz w:val="28"/>
                <w:szCs w:val="28"/>
              </w:rPr>
            </w:pPr>
            <w:r w:rsidRPr="00EC0A8F">
              <w:rPr>
                <w:rFonts w:ascii="Times New Roman" w:hAnsi="Times New Roman" w:cs="Times New Roman"/>
                <w:sz w:val="28"/>
                <w:szCs w:val="28"/>
              </w:rPr>
              <w:lastRenderedPageBreak/>
              <w:t>Финансирование стратегии</w:t>
            </w:r>
          </w:p>
        </w:tc>
        <w:tc>
          <w:tcPr>
            <w:tcW w:w="7909" w:type="dxa"/>
            <w:tcBorders>
              <w:top w:val="single" w:sz="4" w:space="0" w:color="auto"/>
              <w:left w:val="single" w:sz="4" w:space="0" w:color="auto"/>
              <w:bottom w:val="single" w:sz="4" w:space="0" w:color="auto"/>
              <w:right w:val="single" w:sz="4" w:space="0" w:color="auto"/>
            </w:tcBorders>
          </w:tcPr>
          <w:p w:rsidR="00440FA0" w:rsidRPr="00EC0A8F" w:rsidRDefault="00351D25" w:rsidP="00E84BC5">
            <w:pPr>
              <w:keepNext/>
              <w:spacing w:after="0"/>
              <w:jc w:val="both"/>
              <w:rPr>
                <w:rFonts w:ascii="Times New Roman" w:hAnsi="Times New Roman" w:cs="Times New Roman"/>
                <w:sz w:val="28"/>
                <w:szCs w:val="28"/>
              </w:rPr>
            </w:pPr>
            <w:r w:rsidRPr="00EC0A8F">
              <w:rPr>
                <w:rFonts w:ascii="Times New Roman" w:hAnsi="Times New Roman" w:cs="Times New Roman"/>
                <w:sz w:val="28"/>
                <w:szCs w:val="28"/>
              </w:rPr>
              <w:t>О</w:t>
            </w:r>
            <w:r w:rsidR="00440FA0" w:rsidRPr="00EC0A8F">
              <w:rPr>
                <w:rFonts w:ascii="Times New Roman" w:hAnsi="Times New Roman" w:cs="Times New Roman"/>
                <w:sz w:val="28"/>
                <w:szCs w:val="28"/>
              </w:rPr>
              <w:t>бъем финансирования определяется ежегодно при формировании и принятии местного бюджета (для мероприятий с софинансированием из местного бюджета).</w:t>
            </w:r>
          </w:p>
          <w:p w:rsidR="00440FA0" w:rsidRPr="00EC0A8F" w:rsidRDefault="00440FA0" w:rsidP="00E84BC5">
            <w:pPr>
              <w:keepNext/>
              <w:spacing w:after="0"/>
              <w:jc w:val="both"/>
              <w:rPr>
                <w:rFonts w:ascii="Times New Roman" w:hAnsi="Times New Roman" w:cs="Times New Roman"/>
                <w:sz w:val="28"/>
                <w:szCs w:val="28"/>
              </w:rPr>
            </w:pPr>
            <w:r w:rsidRPr="00EC0A8F">
              <w:rPr>
                <w:rFonts w:ascii="Times New Roman" w:hAnsi="Times New Roman" w:cs="Times New Roman"/>
                <w:sz w:val="28"/>
                <w:szCs w:val="28"/>
              </w:rPr>
              <w:t>Объем финансирования за счет средств бюджета республики определяется на этапе формирования межбюджетных отношений и корректируется в процессе принят</w:t>
            </w:r>
            <w:r w:rsidR="00351D25" w:rsidRPr="00EC0A8F">
              <w:rPr>
                <w:rFonts w:ascii="Times New Roman" w:hAnsi="Times New Roman" w:cs="Times New Roman"/>
                <w:sz w:val="28"/>
                <w:szCs w:val="28"/>
              </w:rPr>
              <w:t xml:space="preserve">ия бюджета Республики Татарстан - </w:t>
            </w:r>
            <w:r w:rsidRPr="00EC0A8F">
              <w:rPr>
                <w:rFonts w:ascii="Times New Roman" w:hAnsi="Times New Roman" w:cs="Times New Roman"/>
                <w:sz w:val="28"/>
                <w:szCs w:val="28"/>
              </w:rPr>
              <w:t>формируется муниципальными образованиями, входящими в экономическую зону в целях реализации совместных проектов</w:t>
            </w:r>
          </w:p>
          <w:p w:rsidR="00440FA0" w:rsidRPr="00EC0A8F" w:rsidRDefault="00440FA0" w:rsidP="00E84BC5">
            <w:pPr>
              <w:keepNext/>
              <w:spacing w:after="0"/>
              <w:jc w:val="both"/>
              <w:rPr>
                <w:rFonts w:ascii="Times New Roman" w:hAnsi="Times New Roman" w:cs="Times New Roman"/>
                <w:sz w:val="28"/>
                <w:szCs w:val="28"/>
              </w:rPr>
            </w:pPr>
          </w:p>
        </w:tc>
      </w:tr>
    </w:tbl>
    <w:p w:rsidR="00440FA0" w:rsidRPr="00EC0A8F" w:rsidRDefault="00440FA0" w:rsidP="00E84BC5">
      <w:pPr>
        <w:keepNext/>
        <w:spacing w:after="0"/>
        <w:rPr>
          <w:rFonts w:ascii="Times New Roman" w:hAnsi="Times New Roman" w:cs="Times New Roman"/>
          <w:sz w:val="28"/>
          <w:szCs w:val="28"/>
          <w:lang w:eastAsia="ru-RU"/>
        </w:rPr>
      </w:pPr>
    </w:p>
    <w:p w:rsidR="00440FA0" w:rsidRPr="00EC0A8F" w:rsidRDefault="00440FA0" w:rsidP="00E84BC5">
      <w:pPr>
        <w:keepNext/>
        <w:spacing w:after="0"/>
        <w:jc w:val="center"/>
        <w:rPr>
          <w:rFonts w:ascii="Times New Roman" w:hAnsi="Times New Roman" w:cs="Times New Roman"/>
          <w:sz w:val="28"/>
          <w:szCs w:val="28"/>
          <w:lang w:eastAsia="ru-RU"/>
        </w:rPr>
      </w:pPr>
    </w:p>
    <w:p w:rsidR="00440FA0" w:rsidRPr="00EC0A8F" w:rsidRDefault="00440FA0"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br w:type="page"/>
      </w:r>
    </w:p>
    <w:p w:rsidR="00440FA0" w:rsidRPr="00EC0A8F" w:rsidRDefault="00440FA0" w:rsidP="00E84BC5">
      <w:pPr>
        <w:keepNext/>
        <w:spacing w:after="0"/>
        <w:rPr>
          <w:rFonts w:ascii="Times New Roman" w:hAnsi="Times New Roman" w:cs="Times New Roman"/>
          <w:sz w:val="28"/>
          <w:szCs w:val="28"/>
          <w:lang w:eastAsia="ru-RU"/>
        </w:rPr>
      </w:pPr>
    </w:p>
    <w:p w:rsidR="006539A2" w:rsidRPr="00EC0A8F" w:rsidRDefault="000235F9" w:rsidP="00E84BC5">
      <w:pPr>
        <w:keepNext/>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w:t>
      </w:r>
      <w:r w:rsidR="00A03519" w:rsidRPr="00EC0A8F">
        <w:rPr>
          <w:rFonts w:ascii="Times New Roman" w:hAnsi="Times New Roman" w:cs="Times New Roman"/>
          <w:b/>
          <w:sz w:val="28"/>
          <w:szCs w:val="28"/>
          <w:lang w:eastAsia="ru-RU"/>
        </w:rPr>
        <w:t>.</w:t>
      </w:r>
      <w:r w:rsidR="00AB401B" w:rsidRPr="00EC0A8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ОБЩИЕ ПОЛОЖЕНИЯ</w:t>
      </w:r>
    </w:p>
    <w:p w:rsidR="00EC0A8F" w:rsidRDefault="00EC0A8F" w:rsidP="00E84BC5">
      <w:pPr>
        <w:keepNext/>
        <w:spacing w:after="0"/>
        <w:jc w:val="both"/>
        <w:rPr>
          <w:rFonts w:ascii="Times New Roman" w:hAnsi="Times New Roman" w:cs="Times New Roman"/>
          <w:sz w:val="28"/>
          <w:szCs w:val="28"/>
          <w:lang w:eastAsia="ru-RU"/>
        </w:rPr>
      </w:pPr>
    </w:p>
    <w:p w:rsidR="000235F9" w:rsidRPr="00EC0A8F" w:rsidRDefault="000235F9"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Стратегия социально-экономического развития Заинского муниципального района Республики Татарстан на 2016-2021 годы и на период до 2030 года (далее – Стратегия ЗМР) разработана в соответствии с основными положениями Федерального закона от 28 июня 2014 года № 172-ФЗ «О стратегическом планировании в Российской Федерации», Закона Республики Татарстан от 16 марта 2015 года № 12-ЗРТ «О стратегическом планировании в Республике Татарстан» и Закона Республики Татарстан 15 марта 2015 года № 40-ЗРТ «Об утверждении Стратегии социально-экономического развития Республики Татарстан до 2030 года</w:t>
      </w:r>
      <w:r>
        <w:rPr>
          <w:rFonts w:ascii="Times New Roman" w:hAnsi="Times New Roman" w:cs="Times New Roman"/>
          <w:sz w:val="28"/>
          <w:szCs w:val="28"/>
        </w:rPr>
        <w:t xml:space="preserve"> </w:t>
      </w:r>
      <w:r w:rsidRPr="00EC0A8F">
        <w:rPr>
          <w:rFonts w:ascii="Times New Roman" w:hAnsi="Times New Roman" w:cs="Times New Roman"/>
          <w:sz w:val="28"/>
          <w:szCs w:val="28"/>
        </w:rPr>
        <w:t>(далее Стратегия – 2030),</w:t>
      </w:r>
      <w:r w:rsidRPr="000235F9">
        <w:rPr>
          <w:rFonts w:ascii="Times New Roman" w:hAnsi="Times New Roman" w:cs="Times New Roman"/>
          <w:sz w:val="28"/>
          <w:szCs w:val="28"/>
        </w:rPr>
        <w:t xml:space="preserve"> </w:t>
      </w:r>
      <w:r w:rsidRPr="00EC0A8F">
        <w:rPr>
          <w:rFonts w:ascii="Times New Roman" w:hAnsi="Times New Roman" w:cs="Times New Roman"/>
          <w:sz w:val="28"/>
          <w:szCs w:val="28"/>
        </w:rPr>
        <w:t xml:space="preserve">Послание Президента Республики Татарстан Государственному Совету Республики Татарстан». </w:t>
      </w:r>
    </w:p>
    <w:p w:rsidR="000235F9" w:rsidRPr="000235F9" w:rsidRDefault="000235F9" w:rsidP="00E84BC5">
      <w:pPr>
        <w:keepNext/>
        <w:suppressAutoHyphens/>
        <w:spacing w:after="0"/>
        <w:ind w:firstLine="709"/>
        <w:jc w:val="both"/>
        <w:rPr>
          <w:rFonts w:ascii="Times New Roman" w:hAnsi="Times New Roman" w:cs="Times New Roman"/>
          <w:sz w:val="28"/>
          <w:szCs w:val="28"/>
        </w:rPr>
      </w:pPr>
    </w:p>
    <w:p w:rsidR="00F734CF" w:rsidRDefault="00F734CF" w:rsidP="00E84BC5">
      <w:pPr>
        <w:pStyle w:val="25"/>
        <w:keepLines w:val="0"/>
        <w:numPr>
          <w:ilvl w:val="1"/>
          <w:numId w:val="39"/>
        </w:numPr>
        <w:suppressAutoHyphens/>
        <w:spacing w:before="0" w:after="0" w:line="276" w:lineRule="auto"/>
        <w:ind w:left="0" w:firstLine="0"/>
        <w:rPr>
          <w:rFonts w:ascii="Times New Roman" w:hAnsi="Times New Roman" w:cs="Times New Roman"/>
          <w:b/>
          <w:color w:val="auto"/>
          <w:sz w:val="28"/>
          <w:szCs w:val="28"/>
        </w:rPr>
      </w:pPr>
      <w:bookmarkStart w:id="2" w:name="_Toc452587395"/>
      <w:r>
        <w:rPr>
          <w:rFonts w:ascii="Times New Roman" w:hAnsi="Times New Roman" w:cs="Times New Roman"/>
          <w:b/>
          <w:caps w:val="0"/>
          <w:color w:val="auto"/>
          <w:sz w:val="28"/>
          <w:szCs w:val="28"/>
        </w:rPr>
        <w:t>Цели и задачи</w:t>
      </w:r>
    </w:p>
    <w:p w:rsidR="00F734CF" w:rsidRPr="00F734CF" w:rsidRDefault="00F734CF" w:rsidP="00E84BC5">
      <w:pPr>
        <w:keepNext/>
        <w:spacing w:after="0"/>
        <w:ind w:firstLine="709"/>
        <w:jc w:val="both"/>
        <w:rPr>
          <w:rFonts w:ascii="Times New Roman" w:hAnsi="Times New Roman" w:cs="Times New Roman"/>
          <w:sz w:val="28"/>
          <w:szCs w:val="28"/>
          <w:lang w:eastAsia="ru-RU"/>
        </w:rPr>
      </w:pPr>
      <w:r w:rsidRPr="00F734CF">
        <w:rPr>
          <w:rFonts w:ascii="Times New Roman" w:hAnsi="Times New Roman" w:cs="Times New Roman"/>
          <w:sz w:val="28"/>
          <w:szCs w:val="28"/>
          <w:lang w:eastAsia="ru-RU"/>
        </w:rPr>
        <w:t>Целью Стратегии социально-экономического развития Заинского муниципального района является</w:t>
      </w:r>
      <w:r w:rsidRPr="00F734CF">
        <w:rPr>
          <w:rFonts w:ascii="Times New Roman" w:hAnsi="Times New Roman" w:cs="Times New Roman"/>
          <w:sz w:val="28"/>
          <w:szCs w:val="28"/>
        </w:rPr>
        <w:t xml:space="preserve"> п</w:t>
      </w:r>
      <w:r w:rsidRPr="00F734CF">
        <w:rPr>
          <w:rFonts w:ascii="Times New Roman" w:hAnsi="Times New Roman" w:cs="Times New Roman"/>
          <w:sz w:val="28"/>
          <w:szCs w:val="28"/>
          <w:lang w:eastAsia="ru-RU"/>
        </w:rPr>
        <w:t xml:space="preserve">овышение качества жизни населения Заинского муниципального района (далее – </w:t>
      </w:r>
      <w:r w:rsidR="00563004">
        <w:rPr>
          <w:rFonts w:ascii="Times New Roman" w:hAnsi="Times New Roman" w:cs="Times New Roman"/>
          <w:sz w:val="28"/>
          <w:szCs w:val="28"/>
          <w:lang w:eastAsia="ru-RU"/>
        </w:rPr>
        <w:t>стратеги</w:t>
      </w:r>
      <w:r w:rsidR="002F0460">
        <w:rPr>
          <w:rFonts w:ascii="Times New Roman" w:hAnsi="Times New Roman" w:cs="Times New Roman"/>
          <w:sz w:val="28"/>
          <w:szCs w:val="28"/>
          <w:lang w:eastAsia="ru-RU"/>
        </w:rPr>
        <w:t>я</w:t>
      </w:r>
      <w:r w:rsidR="00563004">
        <w:rPr>
          <w:rFonts w:ascii="Times New Roman" w:hAnsi="Times New Roman" w:cs="Times New Roman"/>
          <w:sz w:val="28"/>
          <w:szCs w:val="28"/>
          <w:lang w:eastAsia="ru-RU"/>
        </w:rPr>
        <w:t xml:space="preserve"> </w:t>
      </w:r>
      <w:r w:rsidRPr="00F734CF">
        <w:rPr>
          <w:rFonts w:ascii="Times New Roman" w:hAnsi="Times New Roman" w:cs="Times New Roman"/>
          <w:sz w:val="28"/>
          <w:szCs w:val="28"/>
          <w:lang w:eastAsia="ru-RU"/>
        </w:rPr>
        <w:t>ЗМР) на основе развития межмуниципальных кооперационных связей, повышения инвестиционной привлекательности и создания высокопроизводительных рабочих мест.</w:t>
      </w:r>
    </w:p>
    <w:p w:rsidR="00F734CF" w:rsidRPr="00F734CF" w:rsidRDefault="00F734CF" w:rsidP="00E84BC5">
      <w:pPr>
        <w:keepNext/>
        <w:spacing w:after="0"/>
        <w:ind w:firstLine="709"/>
        <w:jc w:val="both"/>
        <w:rPr>
          <w:rFonts w:ascii="Times New Roman" w:hAnsi="Times New Roman" w:cs="Times New Roman"/>
          <w:sz w:val="28"/>
          <w:szCs w:val="28"/>
          <w:lang w:eastAsia="ru-RU"/>
        </w:rPr>
      </w:pPr>
      <w:r w:rsidRPr="00F734CF">
        <w:rPr>
          <w:rFonts w:ascii="Times New Roman" w:hAnsi="Times New Roman" w:cs="Times New Roman"/>
          <w:sz w:val="28"/>
          <w:szCs w:val="28"/>
          <w:lang w:eastAsia="ru-RU"/>
        </w:rPr>
        <w:t>Для достижения поставленной цели повышения качества жизни необходимо решение следующих задач:</w:t>
      </w:r>
    </w:p>
    <w:p w:rsidR="00F734CF" w:rsidRPr="00F734CF" w:rsidRDefault="00F734CF" w:rsidP="00E84BC5">
      <w:pPr>
        <w:keepNext/>
        <w:tabs>
          <w:tab w:val="left" w:pos="306"/>
        </w:tabs>
        <w:spacing w:after="0"/>
        <w:ind w:firstLine="709"/>
        <w:jc w:val="both"/>
        <w:rPr>
          <w:rFonts w:ascii="Times New Roman" w:hAnsi="Times New Roman" w:cs="Times New Roman"/>
          <w:sz w:val="28"/>
          <w:szCs w:val="28"/>
        </w:rPr>
      </w:pPr>
      <w:r w:rsidRPr="00F734CF">
        <w:rPr>
          <w:rFonts w:ascii="Times New Roman" w:hAnsi="Times New Roman" w:cs="Times New Roman"/>
          <w:sz w:val="28"/>
          <w:szCs w:val="28"/>
        </w:rPr>
        <w:t>создание условий для воспроизводства и развития человеческого капитала;</w:t>
      </w:r>
    </w:p>
    <w:p w:rsidR="00F734CF" w:rsidRPr="00F734CF" w:rsidRDefault="00F734CF" w:rsidP="00E84BC5">
      <w:pPr>
        <w:keepNext/>
        <w:tabs>
          <w:tab w:val="left" w:pos="306"/>
        </w:tabs>
        <w:spacing w:after="0"/>
        <w:ind w:firstLine="709"/>
        <w:jc w:val="both"/>
        <w:rPr>
          <w:rFonts w:ascii="Times New Roman" w:hAnsi="Times New Roman" w:cs="Times New Roman"/>
          <w:sz w:val="28"/>
          <w:szCs w:val="28"/>
        </w:rPr>
      </w:pPr>
      <w:r w:rsidRPr="00F734CF">
        <w:rPr>
          <w:rFonts w:ascii="Times New Roman" w:hAnsi="Times New Roman" w:cs="Times New Roman"/>
          <w:sz w:val="28"/>
          <w:szCs w:val="28"/>
        </w:rPr>
        <w:t>ускоренное развитие малого и среднего бизнеса;</w:t>
      </w:r>
    </w:p>
    <w:p w:rsidR="00F734CF" w:rsidRPr="00F734CF" w:rsidRDefault="00F734CF" w:rsidP="00E84BC5">
      <w:pPr>
        <w:keepNext/>
        <w:tabs>
          <w:tab w:val="left" w:pos="306"/>
        </w:tabs>
        <w:spacing w:after="0"/>
        <w:ind w:firstLine="709"/>
        <w:jc w:val="both"/>
        <w:rPr>
          <w:rFonts w:ascii="Times New Roman" w:hAnsi="Times New Roman" w:cs="Times New Roman"/>
          <w:sz w:val="28"/>
          <w:szCs w:val="28"/>
        </w:rPr>
      </w:pPr>
      <w:r w:rsidRPr="00F734CF">
        <w:rPr>
          <w:rFonts w:ascii="Times New Roman" w:hAnsi="Times New Roman" w:cs="Times New Roman"/>
          <w:sz w:val="28"/>
          <w:szCs w:val="28"/>
        </w:rPr>
        <w:t>укрепление конкурентных позиций района в республике;</w:t>
      </w:r>
    </w:p>
    <w:p w:rsidR="00F734CF" w:rsidRPr="00F734CF" w:rsidRDefault="00F734CF" w:rsidP="00E84BC5">
      <w:pPr>
        <w:keepNext/>
        <w:tabs>
          <w:tab w:val="left" w:pos="306"/>
        </w:tabs>
        <w:spacing w:after="0"/>
        <w:ind w:firstLine="709"/>
        <w:jc w:val="both"/>
        <w:rPr>
          <w:rFonts w:ascii="Times New Roman" w:hAnsi="Times New Roman" w:cs="Times New Roman"/>
          <w:sz w:val="28"/>
          <w:szCs w:val="28"/>
        </w:rPr>
      </w:pPr>
      <w:r w:rsidRPr="00F734CF">
        <w:rPr>
          <w:rFonts w:ascii="Times New Roman" w:hAnsi="Times New Roman" w:cs="Times New Roman"/>
          <w:sz w:val="28"/>
          <w:szCs w:val="28"/>
        </w:rPr>
        <w:t>улучшение инвестиционного климата района;</w:t>
      </w:r>
    </w:p>
    <w:p w:rsidR="00F734CF" w:rsidRPr="00F734CF" w:rsidRDefault="00F734CF" w:rsidP="00E84BC5">
      <w:pPr>
        <w:keepNext/>
        <w:tabs>
          <w:tab w:val="left" w:pos="306"/>
        </w:tabs>
        <w:spacing w:after="0"/>
        <w:ind w:firstLine="709"/>
        <w:jc w:val="both"/>
        <w:rPr>
          <w:rFonts w:ascii="Times New Roman" w:hAnsi="Times New Roman" w:cs="Times New Roman"/>
          <w:sz w:val="28"/>
          <w:szCs w:val="28"/>
        </w:rPr>
      </w:pPr>
      <w:r w:rsidRPr="00F734CF">
        <w:rPr>
          <w:rFonts w:ascii="Times New Roman" w:hAnsi="Times New Roman" w:cs="Times New Roman"/>
          <w:sz w:val="28"/>
          <w:szCs w:val="28"/>
        </w:rPr>
        <w:t>обеспечение условий для развития района, как экологически безопасной территории, с комфортным и доступным жильем, качественными дорогами, транспортом, парками;</w:t>
      </w:r>
    </w:p>
    <w:p w:rsidR="00F734CF" w:rsidRPr="00F734CF" w:rsidRDefault="00F734CF" w:rsidP="00E84BC5">
      <w:pPr>
        <w:keepNext/>
        <w:tabs>
          <w:tab w:val="left" w:pos="306"/>
        </w:tabs>
        <w:spacing w:after="0"/>
        <w:ind w:firstLine="709"/>
        <w:jc w:val="both"/>
        <w:rPr>
          <w:rFonts w:ascii="Times New Roman" w:hAnsi="Times New Roman" w:cs="Times New Roman"/>
          <w:sz w:val="28"/>
          <w:szCs w:val="28"/>
        </w:rPr>
      </w:pPr>
      <w:r w:rsidRPr="00F734CF">
        <w:rPr>
          <w:rFonts w:ascii="Times New Roman" w:hAnsi="Times New Roman" w:cs="Times New Roman"/>
          <w:sz w:val="28"/>
          <w:szCs w:val="28"/>
        </w:rPr>
        <w:t>создание условий для активного участия жителей в управлении территорией на основе сотрудничества между гражданами и властью;</w:t>
      </w:r>
    </w:p>
    <w:p w:rsidR="00F734CF" w:rsidRDefault="00F734CF" w:rsidP="00E84BC5">
      <w:pPr>
        <w:keepNext/>
        <w:spacing w:after="0"/>
        <w:ind w:firstLine="709"/>
        <w:rPr>
          <w:rFonts w:ascii="Times New Roman" w:hAnsi="Times New Roman" w:cs="Times New Roman"/>
          <w:sz w:val="28"/>
          <w:szCs w:val="28"/>
        </w:rPr>
      </w:pPr>
      <w:r w:rsidRPr="00F734CF">
        <w:rPr>
          <w:rFonts w:ascii="Times New Roman" w:hAnsi="Times New Roman" w:cs="Times New Roman"/>
          <w:sz w:val="28"/>
          <w:szCs w:val="28"/>
        </w:rPr>
        <w:t>продвижение имиджа и бренда Заинского муниципального района</w:t>
      </w:r>
    </w:p>
    <w:p w:rsidR="00F734CF" w:rsidRPr="00F734CF" w:rsidRDefault="00F734CF" w:rsidP="00E84BC5">
      <w:pPr>
        <w:keepNext/>
        <w:spacing w:after="0"/>
        <w:ind w:firstLine="709"/>
        <w:rPr>
          <w:lang w:eastAsia="ru-RU"/>
        </w:rPr>
      </w:pPr>
    </w:p>
    <w:p w:rsidR="000235F9" w:rsidRPr="000235F9" w:rsidRDefault="000235F9" w:rsidP="00E84BC5">
      <w:pPr>
        <w:pStyle w:val="25"/>
        <w:keepLines w:val="0"/>
        <w:numPr>
          <w:ilvl w:val="1"/>
          <w:numId w:val="39"/>
        </w:numPr>
        <w:suppressAutoHyphens/>
        <w:spacing w:before="0" w:after="0" w:line="276" w:lineRule="auto"/>
        <w:ind w:left="0" w:firstLine="0"/>
        <w:rPr>
          <w:rFonts w:ascii="Times New Roman" w:hAnsi="Times New Roman" w:cs="Times New Roman"/>
          <w:b/>
          <w:color w:val="auto"/>
          <w:sz w:val="28"/>
          <w:szCs w:val="28"/>
        </w:rPr>
      </w:pPr>
      <w:r w:rsidRPr="000235F9">
        <w:rPr>
          <w:rFonts w:ascii="Times New Roman" w:hAnsi="Times New Roman" w:cs="Times New Roman"/>
          <w:b/>
          <w:caps w:val="0"/>
          <w:color w:val="auto"/>
          <w:sz w:val="28"/>
          <w:szCs w:val="28"/>
        </w:rPr>
        <w:t>Горизонт планирования</w:t>
      </w:r>
      <w:bookmarkEnd w:id="2"/>
    </w:p>
    <w:p w:rsidR="000235F9" w:rsidRPr="000235F9" w:rsidRDefault="000235F9" w:rsidP="00E84BC5">
      <w:pPr>
        <w:keepNext/>
        <w:suppressAutoHyphens/>
        <w:spacing w:after="0"/>
        <w:ind w:firstLine="709"/>
        <w:jc w:val="both"/>
        <w:rPr>
          <w:rFonts w:ascii="Times New Roman" w:hAnsi="Times New Roman" w:cs="Times New Roman"/>
          <w:sz w:val="28"/>
          <w:szCs w:val="28"/>
        </w:rPr>
      </w:pPr>
      <w:r w:rsidRPr="000235F9">
        <w:rPr>
          <w:rFonts w:ascii="Times New Roman" w:hAnsi="Times New Roman" w:cs="Times New Roman"/>
          <w:sz w:val="28"/>
          <w:szCs w:val="28"/>
        </w:rPr>
        <w:t xml:space="preserve">Горизонт планирования Стратегии ЗМР соответствует периодичности разработки документов стратегического планирования по закону Республики Татарстан от 16 марта 2015 года № 12-ЗРТ «О стратегическом планировании в Республике Татарстан». При разработке и реализации Стратегии ЗМР планируется использовать метод трехлетнего скользящего планирования в диапазонах, определенных Стратегией 2030 – 3, 6 и 15 лет. В связи с этим </w:t>
      </w:r>
      <w:r w:rsidRPr="000235F9">
        <w:rPr>
          <w:rFonts w:ascii="Times New Roman" w:hAnsi="Times New Roman" w:cs="Times New Roman"/>
          <w:sz w:val="28"/>
          <w:szCs w:val="28"/>
        </w:rPr>
        <w:lastRenderedPageBreak/>
        <w:t xml:space="preserve">основные мероприятия Стратегии ЗМР сконцентрированы на первые три года – 2016-2018 гг. </w:t>
      </w:r>
    </w:p>
    <w:p w:rsidR="000235F9" w:rsidRDefault="000235F9" w:rsidP="00E84BC5">
      <w:pPr>
        <w:keepNext/>
        <w:suppressAutoHyphens/>
        <w:spacing w:after="0"/>
        <w:ind w:firstLine="709"/>
        <w:jc w:val="both"/>
        <w:rPr>
          <w:rFonts w:ascii="Times New Roman" w:hAnsi="Times New Roman" w:cs="Times New Roman"/>
          <w:sz w:val="28"/>
          <w:szCs w:val="28"/>
        </w:rPr>
      </w:pPr>
      <w:r w:rsidRPr="000235F9">
        <w:rPr>
          <w:rFonts w:ascii="Times New Roman" w:hAnsi="Times New Roman" w:cs="Times New Roman"/>
          <w:sz w:val="28"/>
          <w:szCs w:val="28"/>
        </w:rPr>
        <w:t>Ежегодно по результатам выполнения плана мероприятий и, исходя из внешних и внутренних факторов развития ЗМР, детализируются мероприятия на очередной трехлетний плановый период (2017-2019гг., 2018-2020гг., 2019-2021гг.). По завершению основного этапа Стратегии ЗМР в 2021 году при необходимости в нее будут внесены соответствующие изменения, а также разработан план мероприятий на очередной шестилетний период также с использованием трехлетнего скользящего планирования.</w:t>
      </w:r>
    </w:p>
    <w:p w:rsidR="003043D6" w:rsidRPr="00EC0A8F" w:rsidRDefault="003043D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Решение вопросов социально-экономического развития ЗМР основывается на перечне и причинно-следственных связях проблем, препятствующих развитию.</w:t>
      </w:r>
    </w:p>
    <w:p w:rsidR="003043D6" w:rsidRPr="000235F9" w:rsidRDefault="003043D6" w:rsidP="00E84BC5">
      <w:pPr>
        <w:keepNext/>
        <w:suppressAutoHyphens/>
        <w:spacing w:after="0"/>
        <w:ind w:firstLine="709"/>
        <w:jc w:val="both"/>
        <w:rPr>
          <w:rFonts w:ascii="Times New Roman" w:hAnsi="Times New Roman" w:cs="Times New Roman"/>
          <w:sz w:val="28"/>
          <w:szCs w:val="28"/>
        </w:rPr>
      </w:pPr>
    </w:p>
    <w:p w:rsidR="000235F9" w:rsidRPr="003043D6" w:rsidRDefault="000235F9" w:rsidP="00E84BC5">
      <w:pPr>
        <w:pStyle w:val="25"/>
        <w:keepLines w:val="0"/>
        <w:numPr>
          <w:ilvl w:val="1"/>
          <w:numId w:val="39"/>
        </w:numPr>
        <w:suppressAutoHyphens/>
        <w:spacing w:before="0" w:after="0" w:line="276" w:lineRule="auto"/>
        <w:ind w:left="0" w:firstLine="0"/>
        <w:jc w:val="both"/>
        <w:rPr>
          <w:rFonts w:ascii="Times New Roman" w:hAnsi="Times New Roman" w:cs="Times New Roman"/>
          <w:b/>
          <w:color w:val="auto"/>
          <w:sz w:val="28"/>
          <w:szCs w:val="28"/>
        </w:rPr>
      </w:pPr>
      <w:bookmarkStart w:id="3" w:name="_Toc452587396"/>
      <w:r w:rsidRPr="003043D6">
        <w:rPr>
          <w:rFonts w:ascii="Times New Roman" w:hAnsi="Times New Roman" w:cs="Times New Roman"/>
          <w:b/>
          <w:color w:val="auto"/>
          <w:sz w:val="28"/>
          <w:szCs w:val="28"/>
        </w:rPr>
        <w:t>О</w:t>
      </w:r>
      <w:r w:rsidR="003043D6" w:rsidRPr="003043D6">
        <w:rPr>
          <w:rFonts w:ascii="Times New Roman" w:hAnsi="Times New Roman" w:cs="Times New Roman"/>
          <w:b/>
          <w:caps w:val="0"/>
          <w:color w:val="auto"/>
          <w:sz w:val="28"/>
          <w:szCs w:val="28"/>
        </w:rPr>
        <w:t>сновные принципы</w:t>
      </w:r>
      <w:bookmarkEnd w:id="3"/>
      <w:r w:rsidR="003043D6">
        <w:rPr>
          <w:rFonts w:ascii="Times New Roman" w:hAnsi="Times New Roman" w:cs="Times New Roman"/>
          <w:b/>
          <w:caps w:val="0"/>
          <w:color w:val="auto"/>
          <w:sz w:val="28"/>
          <w:szCs w:val="28"/>
        </w:rPr>
        <w:t xml:space="preserve"> разработки Стратегии и методологические подходы</w:t>
      </w:r>
    </w:p>
    <w:p w:rsidR="003043D6" w:rsidRPr="00EC0A8F" w:rsidRDefault="003043D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Методологическая особенность подхода – использование схемы, задающей логику стратегического анализа, целевых направлений и построение системы управления, ориентированной на рост конкурентоспособности района и его предприятий. </w:t>
      </w:r>
    </w:p>
    <w:p w:rsidR="003043D6" w:rsidRPr="00EC0A8F" w:rsidRDefault="003043D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Разработка стратегии основана на следующих положениях:</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Стратегия – «рабочий инструмент» муниципального управления развитием Заинского района.</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Стратегия – документ общественного согласия.</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Стратегия отражает индивидуальность Заинского муниципального района, направлена на сохранение неповторимого образа и «духа» территории.</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Стратегия – система целей и задач, критериев и показателей с выходом на перечень программ и проектов.</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Всесторонний учет ситуации – как внешней, так и внутренней.</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Необходимость развивать район с проработкой нескольких сценариев.</w:t>
      </w:r>
    </w:p>
    <w:p w:rsidR="003043D6" w:rsidRPr="00EC0A8F" w:rsidRDefault="003043D6" w:rsidP="00E84BC5">
      <w:pPr>
        <w:pStyle w:val="a4"/>
        <w:keepNext/>
        <w:numPr>
          <w:ilvl w:val="0"/>
          <w:numId w:val="27"/>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Реализуемость. Финансовые возможности реализации отдельных программ и проектов должны подкрепляться имеющимся потенциалом – качеством человеческого ресурса, состоянием согласованности действий между всеми участниками реализации стратегии.</w:t>
      </w:r>
    </w:p>
    <w:p w:rsidR="003043D6" w:rsidRPr="00EC0A8F" w:rsidRDefault="003043D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Разработка Стратегии 2030 Заинского муниципального района в качестве основной идеи включает выявление образа желаемого будущего на основе ценностей заинцев и установление миссии района, смысла его существования и развития, а также системы стратегических целей, задач, критериев и показателей. В качестве основных методов сбора  использовались отчетные документы о социально-экономическом развитии, экспертные оценки, материалы «мозговых штурмов» разных категорий населения, а также за счет открытого  обсуждения в интернете и средствах массовой информации. При этом состав экспертных групп был сбалансирован по полу, возрасту, стилям поведения, соотношения представителей общественности, руководителей и специалистов органов местного самоуправления Заинского муниципального района. </w:t>
      </w:r>
    </w:p>
    <w:p w:rsidR="000235F9" w:rsidRPr="000235F9" w:rsidRDefault="000235F9" w:rsidP="00E84BC5">
      <w:pPr>
        <w:keepNext/>
        <w:tabs>
          <w:tab w:val="left" w:pos="0"/>
        </w:tabs>
        <w:suppressAutoHyphens/>
        <w:spacing w:after="0"/>
        <w:ind w:left="709"/>
        <w:jc w:val="both"/>
        <w:rPr>
          <w:rFonts w:ascii="Times New Roman" w:hAnsi="Times New Roman" w:cs="Times New Roman"/>
          <w:sz w:val="28"/>
          <w:szCs w:val="28"/>
        </w:rPr>
      </w:pPr>
    </w:p>
    <w:p w:rsidR="000235F9" w:rsidRPr="003043D6" w:rsidRDefault="000235F9" w:rsidP="00E84BC5">
      <w:pPr>
        <w:pStyle w:val="25"/>
        <w:keepLines w:val="0"/>
        <w:numPr>
          <w:ilvl w:val="1"/>
          <w:numId w:val="39"/>
        </w:numPr>
        <w:suppressAutoHyphens/>
        <w:spacing w:before="0" w:after="0" w:line="276" w:lineRule="auto"/>
        <w:ind w:left="0" w:firstLine="0"/>
        <w:jc w:val="both"/>
        <w:rPr>
          <w:rFonts w:ascii="Times New Roman" w:hAnsi="Times New Roman" w:cs="Times New Roman"/>
          <w:b/>
          <w:color w:val="auto"/>
          <w:sz w:val="28"/>
          <w:szCs w:val="28"/>
        </w:rPr>
      </w:pPr>
      <w:bookmarkStart w:id="4" w:name="_Toc452587397"/>
      <w:r w:rsidRPr="003043D6">
        <w:rPr>
          <w:rFonts w:ascii="Times New Roman" w:hAnsi="Times New Roman" w:cs="Times New Roman"/>
          <w:b/>
          <w:color w:val="auto"/>
          <w:sz w:val="28"/>
          <w:szCs w:val="28"/>
        </w:rPr>
        <w:t>С</w:t>
      </w:r>
      <w:r w:rsidR="003043D6">
        <w:rPr>
          <w:rFonts w:ascii="Times New Roman" w:hAnsi="Times New Roman" w:cs="Times New Roman"/>
          <w:b/>
          <w:caps w:val="0"/>
          <w:color w:val="auto"/>
          <w:sz w:val="28"/>
          <w:szCs w:val="28"/>
        </w:rPr>
        <w:t>истема преемственности С</w:t>
      </w:r>
      <w:r w:rsidR="003043D6" w:rsidRPr="003043D6">
        <w:rPr>
          <w:rFonts w:ascii="Times New Roman" w:hAnsi="Times New Roman" w:cs="Times New Roman"/>
          <w:b/>
          <w:caps w:val="0"/>
          <w:color w:val="auto"/>
          <w:sz w:val="28"/>
          <w:szCs w:val="28"/>
        </w:rPr>
        <w:t>тратегии</w:t>
      </w:r>
      <w:r w:rsidRPr="003043D6">
        <w:rPr>
          <w:rFonts w:ascii="Times New Roman" w:hAnsi="Times New Roman" w:cs="Times New Roman"/>
          <w:b/>
          <w:color w:val="auto"/>
          <w:sz w:val="28"/>
          <w:szCs w:val="28"/>
        </w:rPr>
        <w:t xml:space="preserve"> </w:t>
      </w:r>
      <w:r w:rsidR="003043D6">
        <w:rPr>
          <w:rFonts w:ascii="Times New Roman" w:hAnsi="Times New Roman" w:cs="Times New Roman"/>
          <w:b/>
          <w:caps w:val="0"/>
          <w:color w:val="auto"/>
          <w:sz w:val="28"/>
          <w:szCs w:val="28"/>
        </w:rPr>
        <w:t>Заинского муниципального района</w:t>
      </w:r>
      <w:r w:rsidR="003043D6" w:rsidRPr="003043D6">
        <w:rPr>
          <w:rFonts w:ascii="Times New Roman" w:hAnsi="Times New Roman" w:cs="Times New Roman"/>
          <w:b/>
          <w:caps w:val="0"/>
          <w:color w:val="auto"/>
          <w:sz w:val="28"/>
          <w:szCs w:val="28"/>
        </w:rPr>
        <w:t xml:space="preserve"> на поселенческом уровне</w:t>
      </w:r>
      <w:bookmarkEnd w:id="4"/>
      <w:r w:rsidRPr="003043D6">
        <w:rPr>
          <w:rFonts w:ascii="Times New Roman" w:hAnsi="Times New Roman" w:cs="Times New Roman"/>
          <w:b/>
          <w:color w:val="auto"/>
          <w:sz w:val="28"/>
          <w:szCs w:val="28"/>
        </w:rPr>
        <w:t xml:space="preserve"> </w:t>
      </w:r>
    </w:p>
    <w:p w:rsidR="000235F9" w:rsidRDefault="000235F9" w:rsidP="00E84BC5">
      <w:pPr>
        <w:keepNext/>
        <w:suppressAutoHyphens/>
        <w:spacing w:after="0"/>
        <w:ind w:firstLine="709"/>
        <w:jc w:val="both"/>
        <w:rPr>
          <w:rFonts w:ascii="Times New Roman" w:hAnsi="Times New Roman" w:cs="Times New Roman"/>
          <w:sz w:val="28"/>
          <w:szCs w:val="28"/>
        </w:rPr>
      </w:pPr>
      <w:r w:rsidRPr="000235F9">
        <w:rPr>
          <w:rFonts w:ascii="Times New Roman" w:hAnsi="Times New Roman" w:cs="Times New Roman"/>
          <w:sz w:val="28"/>
          <w:szCs w:val="28"/>
        </w:rPr>
        <w:t xml:space="preserve">В соответствии с утвержденным Президентом Республики Татарстан Р.Н.Миннихановым и согласованным премьер-министром Республики Татарстан И.Ш.Халиковым и председателем Президиума Совета муниципальных образований М.З.Шакировым плана совместных мероприятий исполнительных органов государственной власти Республики Татарстан (далее – ИОГВ) и органов местного самоуправления Республики Татарстан (далее – ОМС)  по итогам Х съезда муниципальных образований Республики Татарстан от 03.03.2016 № 01-2264 сельские поселения ЗМР разрабатывают в рамках Стратегии ЗМР собственные планы социально-экономического развития. Мониторинг их выполнения обеспечивает исполнительный комитет ЗМР (далее – ИК ЗМР). </w:t>
      </w:r>
    </w:p>
    <w:p w:rsidR="003043D6" w:rsidRPr="00EC0A8F" w:rsidRDefault="003043D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 xml:space="preserve">Порядок мониторинга, использование его результатов описаны в разделе </w:t>
      </w:r>
      <w:r w:rsidR="00715DE8">
        <w:rPr>
          <w:rFonts w:ascii="Times New Roman" w:hAnsi="Times New Roman" w:cs="Times New Roman"/>
          <w:sz w:val="28"/>
          <w:szCs w:val="28"/>
        </w:rPr>
        <w:t>6</w:t>
      </w:r>
      <w:r w:rsidRPr="00EC0A8F">
        <w:rPr>
          <w:rFonts w:ascii="Times New Roman" w:hAnsi="Times New Roman" w:cs="Times New Roman"/>
          <w:sz w:val="28"/>
          <w:szCs w:val="28"/>
        </w:rPr>
        <w:t xml:space="preserve"> «Механизм реализации Стратегии». </w:t>
      </w:r>
    </w:p>
    <w:p w:rsidR="003043D6" w:rsidRPr="000235F9" w:rsidRDefault="003043D6" w:rsidP="00E84BC5">
      <w:pPr>
        <w:keepNext/>
        <w:suppressAutoHyphens/>
        <w:spacing w:after="0"/>
        <w:ind w:firstLine="709"/>
        <w:jc w:val="both"/>
        <w:rPr>
          <w:rFonts w:ascii="Times New Roman" w:hAnsi="Times New Roman" w:cs="Times New Roman"/>
          <w:sz w:val="28"/>
          <w:szCs w:val="28"/>
        </w:rPr>
      </w:pPr>
    </w:p>
    <w:p w:rsidR="00EC0A8F" w:rsidRDefault="00EC0A8F" w:rsidP="00E84BC5">
      <w:pPr>
        <w:keepNext/>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2F298D" w:rsidRDefault="00EC0A8F" w:rsidP="00A3525F">
      <w:pPr>
        <w:pStyle w:val="a4"/>
        <w:keepNext/>
        <w:spacing w:after="0"/>
        <w:ind w:left="0"/>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2. СТРАТЕГИЧЕСКИЙ АНАЛИЗ</w:t>
      </w:r>
    </w:p>
    <w:p w:rsidR="001E0F8C" w:rsidRDefault="001E0F8C" w:rsidP="00E84BC5">
      <w:pPr>
        <w:pStyle w:val="a4"/>
        <w:keepNext/>
        <w:spacing w:after="0"/>
        <w:ind w:left="0" w:firstLine="709"/>
        <w:jc w:val="both"/>
        <w:rPr>
          <w:rFonts w:ascii="Times New Roman" w:hAnsi="Times New Roman" w:cs="Times New Roman"/>
          <w:sz w:val="28"/>
          <w:szCs w:val="28"/>
          <w:lang w:eastAsia="ru-RU"/>
        </w:rPr>
      </w:pPr>
    </w:p>
    <w:p w:rsidR="00EC0A8F" w:rsidRDefault="00EC0A8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Стратегический </w:t>
      </w:r>
      <w:r>
        <w:rPr>
          <w:rFonts w:ascii="Times New Roman" w:hAnsi="Times New Roman" w:cs="Times New Roman"/>
          <w:sz w:val="28"/>
          <w:szCs w:val="28"/>
          <w:lang w:eastAsia="ru-RU"/>
        </w:rPr>
        <w:t xml:space="preserve">анализ построен на изучении </w:t>
      </w:r>
      <w:r w:rsidR="001E0F8C">
        <w:rPr>
          <w:rFonts w:ascii="Times New Roman" w:hAnsi="Times New Roman" w:cs="Times New Roman"/>
          <w:sz w:val="28"/>
          <w:szCs w:val="28"/>
          <w:lang w:eastAsia="ru-RU"/>
        </w:rPr>
        <w:t xml:space="preserve">социально-экономического потенциала территории, </w:t>
      </w:r>
      <w:r>
        <w:rPr>
          <w:rFonts w:ascii="Times New Roman" w:hAnsi="Times New Roman" w:cs="Times New Roman"/>
          <w:sz w:val="28"/>
          <w:szCs w:val="28"/>
          <w:lang w:eastAsia="ru-RU"/>
        </w:rPr>
        <w:t>существующего положения дел, конкурентных преимуществ, возможностей территории, а также имеющихся проблем, ограничений и рисков</w:t>
      </w:r>
      <w:r w:rsidR="001E0F8C">
        <w:rPr>
          <w:rFonts w:ascii="Times New Roman" w:hAnsi="Times New Roman" w:cs="Times New Roman"/>
          <w:sz w:val="28"/>
          <w:szCs w:val="28"/>
          <w:lang w:eastAsia="ru-RU"/>
        </w:rPr>
        <w:t>.</w:t>
      </w:r>
      <w:r w:rsidR="009D573B">
        <w:rPr>
          <w:rFonts w:ascii="Times New Roman" w:hAnsi="Times New Roman" w:cs="Times New Roman"/>
          <w:sz w:val="28"/>
          <w:szCs w:val="28"/>
          <w:lang w:eastAsia="ru-RU"/>
        </w:rPr>
        <w:t xml:space="preserve"> Кроме того, проанализированы внешние факторы, которые оказывают влияние на развитие района и его поселений и требуют учета при разработке Стратегии ЗМР.</w:t>
      </w:r>
    </w:p>
    <w:p w:rsidR="00EC0A8F" w:rsidRPr="00EC0A8F" w:rsidRDefault="00EC0A8F" w:rsidP="00E84BC5">
      <w:pPr>
        <w:pStyle w:val="a4"/>
        <w:keepNext/>
        <w:spacing w:after="0"/>
        <w:ind w:left="0" w:firstLine="709"/>
        <w:jc w:val="both"/>
        <w:rPr>
          <w:rFonts w:ascii="Times New Roman" w:hAnsi="Times New Roman" w:cs="Times New Roman"/>
          <w:sz w:val="28"/>
          <w:szCs w:val="28"/>
          <w:lang w:eastAsia="ru-RU"/>
        </w:rPr>
      </w:pPr>
    </w:p>
    <w:p w:rsidR="008C7A70" w:rsidRDefault="008C7A70" w:rsidP="00E84BC5">
      <w:pPr>
        <w:pStyle w:val="a4"/>
        <w:keepNext/>
        <w:spacing w:after="0"/>
        <w:ind w:left="0"/>
        <w:jc w:val="both"/>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2.1. Существующи</w:t>
      </w:r>
      <w:r w:rsidR="008836A0" w:rsidRPr="00EC0A8F">
        <w:rPr>
          <w:rFonts w:ascii="Times New Roman" w:hAnsi="Times New Roman" w:cs="Times New Roman"/>
          <w:b/>
          <w:sz w:val="28"/>
          <w:szCs w:val="28"/>
          <w:lang w:eastAsia="ru-RU"/>
        </w:rPr>
        <w:t>й потенциал и социально-экономическое положение</w:t>
      </w:r>
      <w:r w:rsidR="00EC0A8F" w:rsidRPr="00EC0A8F">
        <w:rPr>
          <w:rFonts w:ascii="Times New Roman" w:hAnsi="Times New Roman" w:cs="Times New Roman"/>
          <w:b/>
          <w:sz w:val="28"/>
          <w:szCs w:val="28"/>
          <w:lang w:eastAsia="ru-RU"/>
        </w:rPr>
        <w:t xml:space="preserve"> Заинского муниципального района</w:t>
      </w:r>
    </w:p>
    <w:p w:rsidR="00C82B93" w:rsidRDefault="00C82B93" w:rsidP="00E84BC5">
      <w:pPr>
        <w:keepNext/>
        <w:spacing w:after="0"/>
        <w:ind w:firstLine="709"/>
        <w:jc w:val="both"/>
        <w:rPr>
          <w:rFonts w:ascii="Times New Roman" w:hAnsi="Times New Roman" w:cs="Times New Roman"/>
          <w:b/>
          <w:sz w:val="28"/>
          <w:szCs w:val="28"/>
          <w:lang w:eastAsia="ru-RU"/>
        </w:rPr>
      </w:pPr>
    </w:p>
    <w:p w:rsidR="00C82B93" w:rsidRDefault="00C82B93" w:rsidP="00E84BC5">
      <w:pPr>
        <w:keepNext/>
        <w:spacing w:after="0"/>
        <w:ind w:firstLine="709"/>
        <w:jc w:val="both"/>
        <w:rPr>
          <w:rFonts w:ascii="Times New Roman" w:hAnsi="Times New Roman" w:cs="Times New Roman"/>
          <w:sz w:val="28"/>
          <w:szCs w:val="28"/>
        </w:rPr>
      </w:pPr>
      <w:r>
        <w:rPr>
          <w:rFonts w:ascii="Times New Roman" w:hAnsi="Times New Roman" w:cs="Times New Roman"/>
          <w:b/>
          <w:sz w:val="28"/>
          <w:szCs w:val="28"/>
          <w:lang w:eastAsia="ru-RU"/>
        </w:rPr>
        <w:t xml:space="preserve">Административно-территориальная характеристика. </w:t>
      </w:r>
      <w:r>
        <w:rPr>
          <w:rFonts w:ascii="Times New Roman" w:hAnsi="Times New Roman" w:cs="Times New Roman"/>
          <w:sz w:val="28"/>
          <w:szCs w:val="28"/>
        </w:rPr>
        <w:t>Территория Заинского муниципального района - 1900 кв. км, в том числе площадь земель сельскохозяйственного назначения - 1223,8 кв. км.</w:t>
      </w:r>
      <w:r>
        <w:rPr>
          <w:rFonts w:ascii="Times New Roman" w:hAnsi="Times New Roman" w:cs="Times New Roman"/>
          <w:sz w:val="28"/>
          <w:szCs w:val="28"/>
        </w:rPr>
        <w:br/>
        <w:t xml:space="preserve">численность на начало 2016 года - 56,164 тыс. человек, число населенных пунктов – 83. На территории Заинского муниципального расположено 23 муниципальных образований: 1 городское поселение (г.Заинск) и 22 сельских поселений. Плотность населения – 29,78 человек на кв.м. Доля городского населения – 72,6%. Застроенные территории составляют – 3,8%, водные поверхности – 1,1%, леса – 25%, земли сельскохозяйственного назначения -64%, прочие территории (открытых ландшафтов) – 5,1%. </w:t>
      </w:r>
    </w:p>
    <w:p w:rsidR="00EC0A8F" w:rsidRPr="00EC0A8F" w:rsidRDefault="00EC0A8F"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b/>
          <w:sz w:val="28"/>
          <w:szCs w:val="28"/>
          <w:lang w:eastAsia="ru-RU"/>
        </w:rPr>
        <w:t>Д</w:t>
      </w:r>
      <w:r w:rsidR="00385882">
        <w:rPr>
          <w:rFonts w:ascii="Times New Roman" w:hAnsi="Times New Roman" w:cs="Times New Roman"/>
          <w:b/>
          <w:sz w:val="28"/>
          <w:szCs w:val="28"/>
          <w:lang w:eastAsia="ru-RU"/>
        </w:rPr>
        <w:t>емографический потенциал</w:t>
      </w:r>
      <w:r w:rsidRPr="00EC0A8F">
        <w:rPr>
          <w:rFonts w:ascii="Times New Roman" w:hAnsi="Times New Roman" w:cs="Times New Roman"/>
          <w:b/>
          <w:sz w:val="28"/>
          <w:szCs w:val="28"/>
          <w:lang w:eastAsia="ru-RU"/>
        </w:rPr>
        <w:t xml:space="preserve">. </w:t>
      </w:r>
      <w:r w:rsidRPr="00EC0A8F">
        <w:rPr>
          <w:rFonts w:ascii="Times New Roman" w:hAnsi="Times New Roman" w:cs="Times New Roman"/>
          <w:sz w:val="28"/>
          <w:szCs w:val="28"/>
          <w:lang w:eastAsia="ru-RU"/>
        </w:rPr>
        <w:t>В районе сохраняется превышение показателей смертности, хотя и незначительная</w:t>
      </w:r>
      <w:r w:rsidR="001E0F8C">
        <w:rPr>
          <w:rFonts w:ascii="Times New Roman" w:hAnsi="Times New Roman" w:cs="Times New Roman"/>
          <w:sz w:val="28"/>
          <w:szCs w:val="28"/>
          <w:lang w:eastAsia="ru-RU"/>
        </w:rPr>
        <w:t xml:space="preserve"> (таблица 2.1.1.)</w:t>
      </w:r>
      <w:r w:rsidRPr="00EC0A8F">
        <w:rPr>
          <w:rFonts w:ascii="Times New Roman" w:hAnsi="Times New Roman" w:cs="Times New Roman"/>
          <w:sz w:val="28"/>
          <w:szCs w:val="28"/>
          <w:lang w:eastAsia="ru-RU"/>
        </w:rPr>
        <w:t>. Район пока входит в число районов со снижением естественного прироста населения в 2015 г. (-78 чел.),  в 2014 году (- 22чел.), в 2013 году (- 2 чел.).</w:t>
      </w:r>
    </w:p>
    <w:p w:rsidR="001E0F8C" w:rsidRDefault="001E0F8C" w:rsidP="00E84BC5">
      <w:pPr>
        <w:keepNext/>
        <w:spacing w:after="0"/>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2.1.1.</w:t>
      </w:r>
    </w:p>
    <w:p w:rsidR="001E0F8C" w:rsidRDefault="001E0F8C" w:rsidP="00E84BC5">
      <w:pPr>
        <w:keepNext/>
        <w:spacing w:after="0"/>
        <w:ind w:firstLine="709"/>
        <w:jc w:val="right"/>
        <w:rPr>
          <w:rFonts w:ascii="Times New Roman" w:hAnsi="Times New Roman" w:cs="Times New Roman"/>
          <w:sz w:val="28"/>
          <w:szCs w:val="28"/>
          <w:lang w:eastAsia="ru-RU"/>
        </w:rPr>
      </w:pPr>
    </w:p>
    <w:p w:rsidR="001E0F8C" w:rsidRDefault="001E0F8C" w:rsidP="00E84BC5">
      <w:pPr>
        <w:keepNext/>
        <w:spacing w:after="0"/>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демографические показатели</w:t>
      </w:r>
    </w:p>
    <w:p w:rsidR="001E0F8C" w:rsidRPr="00EC0A8F" w:rsidRDefault="001E0F8C" w:rsidP="00E84BC5">
      <w:pPr>
        <w:keepNext/>
        <w:spacing w:after="0"/>
        <w:ind w:firstLine="709"/>
        <w:jc w:val="center"/>
        <w:rPr>
          <w:rFonts w:ascii="Times New Roman" w:hAnsi="Times New Roman" w:cs="Times New Roman"/>
          <w:sz w:val="28"/>
          <w:szCs w:val="28"/>
          <w:lang w:eastAsia="ru-RU"/>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8"/>
        <w:gridCol w:w="1982"/>
        <w:gridCol w:w="992"/>
        <w:gridCol w:w="993"/>
        <w:gridCol w:w="992"/>
        <w:gridCol w:w="992"/>
        <w:gridCol w:w="992"/>
        <w:gridCol w:w="997"/>
      </w:tblGrid>
      <w:tr w:rsidR="00CA42B3" w:rsidRPr="00EC0A8F" w:rsidTr="00FB0C6E">
        <w:trPr>
          <w:jc w:val="center"/>
        </w:trPr>
        <w:tc>
          <w:tcPr>
            <w:tcW w:w="2278"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Наименование показателя</w:t>
            </w:r>
          </w:p>
        </w:tc>
        <w:tc>
          <w:tcPr>
            <w:tcW w:w="198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Ед.изм.</w:t>
            </w:r>
          </w:p>
        </w:tc>
        <w:tc>
          <w:tcPr>
            <w:tcW w:w="99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2010г.</w:t>
            </w:r>
          </w:p>
        </w:tc>
        <w:tc>
          <w:tcPr>
            <w:tcW w:w="993"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2011г.</w:t>
            </w:r>
          </w:p>
        </w:tc>
        <w:tc>
          <w:tcPr>
            <w:tcW w:w="99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2012г.</w:t>
            </w:r>
          </w:p>
        </w:tc>
        <w:tc>
          <w:tcPr>
            <w:tcW w:w="99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2013г.</w:t>
            </w:r>
          </w:p>
        </w:tc>
        <w:tc>
          <w:tcPr>
            <w:tcW w:w="99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2014г.</w:t>
            </w:r>
          </w:p>
        </w:tc>
        <w:tc>
          <w:tcPr>
            <w:tcW w:w="997"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2015г.</w:t>
            </w:r>
          </w:p>
        </w:tc>
      </w:tr>
      <w:tr w:rsidR="00CA42B3" w:rsidRPr="00EC0A8F" w:rsidTr="00FB0C6E">
        <w:trPr>
          <w:jc w:val="center"/>
        </w:trPr>
        <w:tc>
          <w:tcPr>
            <w:tcW w:w="2278"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Рождаемость</w:t>
            </w:r>
          </w:p>
        </w:tc>
        <w:tc>
          <w:tcPr>
            <w:tcW w:w="1982" w:type="dxa"/>
            <w:vAlign w:val="center"/>
          </w:tcPr>
          <w:p w:rsidR="00EC0A8F" w:rsidRPr="00EC0A8F" w:rsidRDefault="00FB0C6E" w:rsidP="00E84BC5">
            <w:pPr>
              <w:keepNext/>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на 1000 </w:t>
            </w:r>
            <w:r w:rsidR="00EC0A8F" w:rsidRPr="00EC0A8F">
              <w:rPr>
                <w:rFonts w:ascii="Times New Roman" w:hAnsi="Times New Roman" w:cs="Times New Roman"/>
                <w:sz w:val="28"/>
                <w:szCs w:val="28"/>
              </w:rPr>
              <w:t>чел</w:t>
            </w:r>
          </w:p>
        </w:tc>
        <w:tc>
          <w:tcPr>
            <w:tcW w:w="992" w:type="dxa"/>
            <w:vAlign w:val="center"/>
          </w:tcPr>
          <w:p w:rsidR="00EC0A8F"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12,2</w:t>
            </w:r>
          </w:p>
        </w:tc>
        <w:tc>
          <w:tcPr>
            <w:tcW w:w="993" w:type="dxa"/>
            <w:vAlign w:val="center"/>
          </w:tcPr>
          <w:p w:rsidR="00EC0A8F"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12,6</w:t>
            </w:r>
          </w:p>
        </w:tc>
        <w:tc>
          <w:tcPr>
            <w:tcW w:w="992" w:type="dxa"/>
            <w:vAlign w:val="center"/>
          </w:tcPr>
          <w:p w:rsidR="00EC0A8F"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13,9</w:t>
            </w:r>
          </w:p>
        </w:tc>
        <w:tc>
          <w:tcPr>
            <w:tcW w:w="992" w:type="dxa"/>
            <w:vAlign w:val="center"/>
          </w:tcPr>
          <w:p w:rsidR="00EC0A8F"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13,5</w:t>
            </w:r>
          </w:p>
        </w:tc>
        <w:tc>
          <w:tcPr>
            <w:tcW w:w="992" w:type="dxa"/>
            <w:vAlign w:val="center"/>
          </w:tcPr>
          <w:p w:rsidR="00EC0A8F"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12,8</w:t>
            </w:r>
          </w:p>
        </w:tc>
        <w:tc>
          <w:tcPr>
            <w:tcW w:w="997" w:type="dxa"/>
            <w:vAlign w:val="center"/>
          </w:tcPr>
          <w:p w:rsidR="00EC0A8F"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11,4</w:t>
            </w:r>
          </w:p>
        </w:tc>
      </w:tr>
      <w:tr w:rsidR="00FB0C6E" w:rsidRPr="00EC0A8F" w:rsidTr="00FB0C6E">
        <w:trPr>
          <w:jc w:val="center"/>
        </w:trPr>
        <w:tc>
          <w:tcPr>
            <w:tcW w:w="2278" w:type="dxa"/>
            <w:vAlign w:val="center"/>
          </w:tcPr>
          <w:p w:rsidR="00FB0C6E" w:rsidRPr="00EC0A8F" w:rsidRDefault="00FB0C6E"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Смертность</w:t>
            </w:r>
          </w:p>
        </w:tc>
        <w:tc>
          <w:tcPr>
            <w:tcW w:w="1982" w:type="dxa"/>
          </w:tcPr>
          <w:p w:rsidR="00FB0C6E" w:rsidRDefault="00FB0C6E">
            <w:r w:rsidRPr="00381A6B">
              <w:rPr>
                <w:rFonts w:ascii="Times New Roman" w:hAnsi="Times New Roman" w:cs="Times New Roman"/>
                <w:sz w:val="28"/>
                <w:szCs w:val="28"/>
              </w:rPr>
              <w:t>на 1000 чел</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13,6</w:t>
            </w:r>
          </w:p>
        </w:tc>
        <w:tc>
          <w:tcPr>
            <w:tcW w:w="993"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13,3</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13,6</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13,5</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13,6</w:t>
            </w:r>
          </w:p>
        </w:tc>
        <w:tc>
          <w:tcPr>
            <w:tcW w:w="997"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12,7</w:t>
            </w:r>
          </w:p>
        </w:tc>
      </w:tr>
      <w:tr w:rsidR="00FB0C6E" w:rsidRPr="00EC0A8F" w:rsidTr="00FB0C6E">
        <w:trPr>
          <w:jc w:val="center"/>
        </w:trPr>
        <w:tc>
          <w:tcPr>
            <w:tcW w:w="2278" w:type="dxa"/>
            <w:vAlign w:val="center"/>
          </w:tcPr>
          <w:p w:rsidR="00FB0C6E" w:rsidRPr="00EC0A8F" w:rsidRDefault="00FB0C6E"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Естественный прирост/убыль</w:t>
            </w:r>
          </w:p>
        </w:tc>
        <w:tc>
          <w:tcPr>
            <w:tcW w:w="1982" w:type="dxa"/>
          </w:tcPr>
          <w:p w:rsidR="00FB0C6E" w:rsidRDefault="00FB0C6E">
            <w:r w:rsidRPr="00381A6B">
              <w:rPr>
                <w:rFonts w:ascii="Times New Roman" w:hAnsi="Times New Roman" w:cs="Times New Roman"/>
                <w:sz w:val="28"/>
                <w:szCs w:val="28"/>
              </w:rPr>
              <w:t>на 1000 чел</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-1,4</w:t>
            </w:r>
          </w:p>
        </w:tc>
        <w:tc>
          <w:tcPr>
            <w:tcW w:w="993"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-0,7</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0,3</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0</w:t>
            </w:r>
          </w:p>
        </w:tc>
        <w:tc>
          <w:tcPr>
            <w:tcW w:w="992"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-0,8</w:t>
            </w:r>
          </w:p>
        </w:tc>
        <w:tc>
          <w:tcPr>
            <w:tcW w:w="997" w:type="dxa"/>
            <w:vAlign w:val="center"/>
          </w:tcPr>
          <w:p w:rsidR="00FB0C6E" w:rsidRPr="00EC0A8F" w:rsidRDefault="00FB0C6E" w:rsidP="00E84BC5">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w:t>
            </w:r>
          </w:p>
        </w:tc>
      </w:tr>
      <w:tr w:rsidR="00CA42B3" w:rsidRPr="00EC0A8F" w:rsidTr="00FB0C6E">
        <w:trPr>
          <w:jc w:val="center"/>
        </w:trPr>
        <w:tc>
          <w:tcPr>
            <w:tcW w:w="2278"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Миграция</w:t>
            </w:r>
          </w:p>
        </w:tc>
        <w:tc>
          <w:tcPr>
            <w:tcW w:w="198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чел</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-12</w:t>
            </w:r>
          </w:p>
        </w:tc>
        <w:tc>
          <w:tcPr>
            <w:tcW w:w="993"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-249</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-401</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-387</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-307</w:t>
            </w:r>
          </w:p>
        </w:tc>
        <w:tc>
          <w:tcPr>
            <w:tcW w:w="997"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color w:val="FF0000"/>
                <w:sz w:val="28"/>
                <w:szCs w:val="28"/>
              </w:rPr>
              <w:t xml:space="preserve">  </w:t>
            </w:r>
            <w:r w:rsidRPr="00EC0A8F">
              <w:rPr>
                <w:rFonts w:ascii="Times New Roman" w:hAnsi="Times New Roman" w:cs="Times New Roman"/>
                <w:sz w:val="28"/>
                <w:szCs w:val="28"/>
              </w:rPr>
              <w:t>-366</w:t>
            </w:r>
          </w:p>
        </w:tc>
      </w:tr>
      <w:tr w:rsidR="00CA42B3" w:rsidRPr="00EC0A8F" w:rsidTr="00FB0C6E">
        <w:trPr>
          <w:jc w:val="center"/>
        </w:trPr>
        <w:tc>
          <w:tcPr>
            <w:tcW w:w="2278"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Численность пенсионеров</w:t>
            </w:r>
          </w:p>
        </w:tc>
        <w:tc>
          <w:tcPr>
            <w:tcW w:w="198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чел</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14 470</w:t>
            </w:r>
          </w:p>
        </w:tc>
        <w:tc>
          <w:tcPr>
            <w:tcW w:w="993"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14 897</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15 077</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15 370</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15 668</w:t>
            </w:r>
          </w:p>
        </w:tc>
        <w:tc>
          <w:tcPr>
            <w:tcW w:w="997"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15 999</w:t>
            </w:r>
          </w:p>
        </w:tc>
      </w:tr>
      <w:tr w:rsidR="00CA42B3" w:rsidRPr="00EC0A8F" w:rsidTr="00FB0C6E">
        <w:trPr>
          <w:jc w:val="center"/>
        </w:trPr>
        <w:tc>
          <w:tcPr>
            <w:tcW w:w="2278"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Численность пенсионеров к численности населения</w:t>
            </w:r>
          </w:p>
        </w:tc>
        <w:tc>
          <w:tcPr>
            <w:tcW w:w="198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24,9</w:t>
            </w:r>
          </w:p>
        </w:tc>
        <w:tc>
          <w:tcPr>
            <w:tcW w:w="993"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25,8</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26,3</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27,0</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27,7</w:t>
            </w:r>
          </w:p>
        </w:tc>
        <w:tc>
          <w:tcPr>
            <w:tcW w:w="997"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28,5</w:t>
            </w:r>
          </w:p>
        </w:tc>
      </w:tr>
      <w:tr w:rsidR="00CA42B3" w:rsidRPr="00EC0A8F" w:rsidTr="00FB0C6E">
        <w:trPr>
          <w:jc w:val="center"/>
        </w:trPr>
        <w:tc>
          <w:tcPr>
            <w:tcW w:w="2278"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Численность населения на конец периода</w:t>
            </w:r>
          </w:p>
        </w:tc>
        <w:tc>
          <w:tcPr>
            <w:tcW w:w="1982" w:type="dxa"/>
            <w:vAlign w:val="center"/>
          </w:tcPr>
          <w:p w:rsidR="00EC0A8F" w:rsidRPr="00EC0A8F" w:rsidRDefault="00EC0A8F" w:rsidP="00E84BC5">
            <w:pPr>
              <w:keepNext/>
              <w:spacing w:after="0"/>
              <w:contextualSpacing/>
              <w:jc w:val="both"/>
              <w:rPr>
                <w:rFonts w:ascii="Times New Roman" w:hAnsi="Times New Roman" w:cs="Times New Roman"/>
                <w:sz w:val="28"/>
                <w:szCs w:val="28"/>
              </w:rPr>
            </w:pPr>
            <w:r w:rsidRPr="00EC0A8F">
              <w:rPr>
                <w:rFonts w:ascii="Times New Roman" w:hAnsi="Times New Roman" w:cs="Times New Roman"/>
                <w:sz w:val="28"/>
                <w:szCs w:val="28"/>
              </w:rPr>
              <w:t>чел</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58 025</w:t>
            </w:r>
          </w:p>
        </w:tc>
        <w:tc>
          <w:tcPr>
            <w:tcW w:w="993"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57 729</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57 345</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56 962</w:t>
            </w:r>
          </w:p>
        </w:tc>
        <w:tc>
          <w:tcPr>
            <w:tcW w:w="992"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56 614</w:t>
            </w:r>
          </w:p>
        </w:tc>
        <w:tc>
          <w:tcPr>
            <w:tcW w:w="997" w:type="dxa"/>
            <w:vAlign w:val="center"/>
          </w:tcPr>
          <w:p w:rsidR="00EC0A8F" w:rsidRPr="00EC0A8F" w:rsidRDefault="00EC0A8F" w:rsidP="00E84BC5">
            <w:pPr>
              <w:keepNext/>
              <w:spacing w:after="0"/>
              <w:contextualSpacing/>
              <w:jc w:val="right"/>
              <w:rPr>
                <w:rFonts w:ascii="Times New Roman" w:hAnsi="Times New Roman" w:cs="Times New Roman"/>
                <w:sz w:val="28"/>
                <w:szCs w:val="28"/>
              </w:rPr>
            </w:pPr>
            <w:r w:rsidRPr="00EC0A8F">
              <w:rPr>
                <w:rFonts w:ascii="Times New Roman" w:hAnsi="Times New Roman" w:cs="Times New Roman"/>
                <w:sz w:val="28"/>
                <w:szCs w:val="28"/>
              </w:rPr>
              <w:t>56 170</w:t>
            </w:r>
          </w:p>
        </w:tc>
      </w:tr>
      <w:tr w:rsidR="00CA42B3" w:rsidRPr="00EC0A8F" w:rsidTr="00FB0C6E">
        <w:tblPrEx>
          <w:jc w:val="left"/>
        </w:tblPrEx>
        <w:trPr>
          <w:trHeight w:val="1363"/>
        </w:trPr>
        <w:tc>
          <w:tcPr>
            <w:tcW w:w="2278" w:type="dxa"/>
            <w:vAlign w:val="center"/>
          </w:tcPr>
          <w:p w:rsidR="001E0F8C" w:rsidRPr="00EC0A8F" w:rsidRDefault="001E0F8C"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Численность населения от 0 до 15 лет (чел.)</w:t>
            </w:r>
          </w:p>
        </w:tc>
        <w:tc>
          <w:tcPr>
            <w:tcW w:w="1982" w:type="dxa"/>
            <w:vAlign w:val="center"/>
          </w:tcPr>
          <w:p w:rsidR="001E0F8C" w:rsidRPr="00EC0A8F" w:rsidRDefault="00CA42B3" w:rsidP="00E84BC5">
            <w:pPr>
              <w:keepNext/>
              <w:spacing w:after="0"/>
              <w:rPr>
                <w:rFonts w:ascii="Times New Roman" w:hAnsi="Times New Roman" w:cs="Times New Roman"/>
                <w:sz w:val="28"/>
                <w:szCs w:val="28"/>
                <w:lang w:eastAsia="ru-RU"/>
              </w:rPr>
            </w:pPr>
            <w:r>
              <w:rPr>
                <w:rFonts w:ascii="Times New Roman" w:hAnsi="Times New Roman" w:cs="Times New Roman"/>
                <w:sz w:val="28"/>
                <w:szCs w:val="28"/>
                <w:lang w:eastAsia="ru-RU"/>
              </w:rPr>
              <w:t>чел</w:t>
            </w:r>
          </w:p>
        </w:tc>
        <w:tc>
          <w:tcPr>
            <w:tcW w:w="992" w:type="dxa"/>
            <w:vAlign w:val="center"/>
          </w:tcPr>
          <w:p w:rsidR="001E0F8C" w:rsidRPr="00EC0A8F" w:rsidRDefault="001E0F8C" w:rsidP="00E84BC5">
            <w:pPr>
              <w:keepNext/>
              <w:spacing w:after="0"/>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CA42B3">
              <w:rPr>
                <w:rFonts w:ascii="Times New Roman" w:hAnsi="Times New Roman" w:cs="Times New Roman"/>
                <w:sz w:val="28"/>
                <w:szCs w:val="28"/>
                <w:lang w:eastAsia="ru-RU"/>
              </w:rPr>
              <w:t xml:space="preserve"> 127</w:t>
            </w:r>
          </w:p>
        </w:tc>
        <w:tc>
          <w:tcPr>
            <w:tcW w:w="993" w:type="dxa"/>
            <w:vAlign w:val="center"/>
          </w:tcPr>
          <w:p w:rsidR="001E0F8C" w:rsidRPr="00EC0A8F" w:rsidRDefault="001E0F8C"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10 203</w:t>
            </w:r>
          </w:p>
        </w:tc>
        <w:tc>
          <w:tcPr>
            <w:tcW w:w="992" w:type="dxa"/>
            <w:vAlign w:val="center"/>
          </w:tcPr>
          <w:p w:rsidR="001E0F8C" w:rsidRPr="00EC0A8F" w:rsidRDefault="001E0F8C"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10 285</w:t>
            </w:r>
          </w:p>
        </w:tc>
        <w:tc>
          <w:tcPr>
            <w:tcW w:w="992" w:type="dxa"/>
            <w:vAlign w:val="center"/>
          </w:tcPr>
          <w:p w:rsidR="001E0F8C" w:rsidRPr="00EC0A8F" w:rsidRDefault="001E0F8C"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10 347</w:t>
            </w:r>
          </w:p>
        </w:tc>
        <w:tc>
          <w:tcPr>
            <w:tcW w:w="992" w:type="dxa"/>
            <w:vAlign w:val="center"/>
          </w:tcPr>
          <w:p w:rsidR="001E0F8C" w:rsidRPr="00EC0A8F" w:rsidRDefault="001E0F8C"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10 427</w:t>
            </w:r>
          </w:p>
        </w:tc>
        <w:tc>
          <w:tcPr>
            <w:tcW w:w="997" w:type="dxa"/>
            <w:vAlign w:val="center"/>
          </w:tcPr>
          <w:p w:rsidR="001E0F8C" w:rsidRPr="00EC0A8F" w:rsidRDefault="001E0F8C"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10462</w:t>
            </w:r>
          </w:p>
        </w:tc>
      </w:tr>
    </w:tbl>
    <w:p w:rsidR="001E0F8C" w:rsidRDefault="001E0F8C"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Коэффициент естественного прироста на 1 тыс. населения в 2015г. составил -0,14%, в 2014г. -0,04  (по РТ +0,27).</w:t>
      </w:r>
      <w:r w:rsidRPr="001E0F8C">
        <w:rPr>
          <w:rFonts w:ascii="Times New Roman" w:hAnsi="Times New Roman" w:cs="Times New Roman"/>
          <w:sz w:val="28"/>
          <w:szCs w:val="28"/>
          <w:lang w:eastAsia="ru-RU"/>
        </w:rPr>
        <w:t xml:space="preserve"> </w:t>
      </w:r>
    </w:p>
    <w:p w:rsidR="001E0F8C" w:rsidRPr="00EC0A8F" w:rsidRDefault="001E0F8C"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 последние 3 года численность населения старше трудоспособного возраста увеличилась на 915 чел. (с  12 566 чел. в 2012 году до 13 481 чел. в 2015 году), в среднем на  305 чел. ежегодно.</w:t>
      </w:r>
    </w:p>
    <w:p w:rsidR="001E0F8C" w:rsidRPr="00EC0A8F" w:rsidRDefault="001E0F8C"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Устойчивая тенденция увеличения доли населения пенсионного возраста при одновременном уменьшении численности населения трудоспособного возраста отрицательно влияют на социально-экономическую ситуацию в районе.</w:t>
      </w:r>
    </w:p>
    <w:p w:rsidR="001E0F8C" w:rsidRPr="00EC0A8F" w:rsidRDefault="001E0F8C"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Средний возраст  мужчин   составляет 36,8 лет,  женщин – 41,1 лет. Численность женщин в районе превышает численность мужчин. Сильная диспропорция в пользу женщин нарастает в возрасте 55-64 лет, хотя она начинается уже после 25 лет, и проявляется наиболее заметно в возрасте свыше 65 лет.</w:t>
      </w:r>
    </w:p>
    <w:p w:rsidR="00EC0A8F" w:rsidRDefault="00EC0A8F"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Численность жителей города в 2011г. составляла 41590 человек, на начало 2016 года  40878 человек, сократившись на 712 человек.  В сельских поселениях численность населения снизилась за это же время на 1149 человек. Снижение численности наблюдается по 20 сельским поселениям, по двум незначительный рост. </w:t>
      </w:r>
    </w:p>
    <w:p w:rsidR="001E0F8C" w:rsidRDefault="00CA42B3" w:rsidP="00E84BC5">
      <w:pPr>
        <w:keepNext/>
        <w:spacing w:after="0"/>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2.1.2.</w:t>
      </w:r>
    </w:p>
    <w:p w:rsidR="00CA42B3" w:rsidRPr="00EC0A8F" w:rsidRDefault="00CA42B3" w:rsidP="00E84BC5">
      <w:pPr>
        <w:keepNext/>
        <w:spacing w:after="0"/>
        <w:ind w:firstLine="709"/>
        <w:jc w:val="right"/>
        <w:rPr>
          <w:rFonts w:ascii="Times New Roman" w:hAnsi="Times New Roman" w:cs="Times New Roman"/>
          <w:sz w:val="28"/>
          <w:szCs w:val="28"/>
          <w:lang w:eastAsia="ru-RU"/>
        </w:rPr>
      </w:pPr>
    </w:p>
    <w:p w:rsidR="00EC0A8F" w:rsidRPr="00CA42B3" w:rsidRDefault="00EC0A8F" w:rsidP="00E84BC5">
      <w:pPr>
        <w:keepNext/>
        <w:spacing w:after="0"/>
        <w:jc w:val="center"/>
        <w:rPr>
          <w:rFonts w:ascii="Times New Roman" w:hAnsi="Times New Roman" w:cs="Times New Roman"/>
          <w:sz w:val="28"/>
          <w:szCs w:val="28"/>
          <w:lang w:eastAsia="ru-RU"/>
        </w:rPr>
      </w:pPr>
      <w:r w:rsidRPr="00CA42B3">
        <w:rPr>
          <w:rFonts w:ascii="Times New Roman" w:hAnsi="Times New Roman" w:cs="Times New Roman"/>
          <w:sz w:val="28"/>
          <w:szCs w:val="28"/>
          <w:lang w:eastAsia="ru-RU"/>
        </w:rPr>
        <w:t>Динамика численности населения в разрезе сельских поселений</w:t>
      </w:r>
    </w:p>
    <w:p w:rsidR="00EC0A8F" w:rsidRDefault="00EC0A8F" w:rsidP="00E84BC5">
      <w:pPr>
        <w:keepNext/>
        <w:spacing w:after="0"/>
        <w:jc w:val="center"/>
        <w:rPr>
          <w:rFonts w:ascii="Times New Roman" w:hAnsi="Times New Roman" w:cs="Times New Roman"/>
          <w:sz w:val="28"/>
          <w:szCs w:val="28"/>
          <w:lang w:eastAsia="ru-RU"/>
        </w:rPr>
      </w:pPr>
      <w:r w:rsidRPr="00CA42B3">
        <w:rPr>
          <w:rFonts w:ascii="Times New Roman" w:hAnsi="Times New Roman" w:cs="Times New Roman"/>
          <w:sz w:val="28"/>
          <w:szCs w:val="28"/>
          <w:lang w:eastAsia="ru-RU"/>
        </w:rPr>
        <w:t>(на начало года)</w:t>
      </w:r>
    </w:p>
    <w:p w:rsidR="00CA42B3" w:rsidRPr="00CA42B3" w:rsidRDefault="00CA42B3" w:rsidP="00E84BC5">
      <w:pPr>
        <w:keepNext/>
        <w:spacing w:after="0"/>
        <w:jc w:val="center"/>
        <w:rPr>
          <w:rFonts w:ascii="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199"/>
        <w:gridCol w:w="1199"/>
        <w:gridCol w:w="1199"/>
        <w:gridCol w:w="1199"/>
        <w:gridCol w:w="1199"/>
        <w:gridCol w:w="1199"/>
      </w:tblGrid>
      <w:tr w:rsidR="00EC0A8F" w:rsidRPr="00CA42B3" w:rsidTr="00CA42B3">
        <w:trPr>
          <w:trHeight w:val="796"/>
          <w:tblHeader/>
        </w:trPr>
        <w:tc>
          <w:tcPr>
            <w:tcW w:w="2835"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Наименование СП</w:t>
            </w:r>
          </w:p>
        </w:tc>
        <w:tc>
          <w:tcPr>
            <w:tcW w:w="1199"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2011г.</w:t>
            </w:r>
          </w:p>
        </w:tc>
        <w:tc>
          <w:tcPr>
            <w:tcW w:w="1199"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2012г.</w:t>
            </w:r>
          </w:p>
        </w:tc>
        <w:tc>
          <w:tcPr>
            <w:tcW w:w="1199"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2013г.</w:t>
            </w:r>
          </w:p>
        </w:tc>
        <w:tc>
          <w:tcPr>
            <w:tcW w:w="1199"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2014г.</w:t>
            </w:r>
          </w:p>
        </w:tc>
        <w:tc>
          <w:tcPr>
            <w:tcW w:w="1199"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2015г.</w:t>
            </w:r>
          </w:p>
        </w:tc>
        <w:tc>
          <w:tcPr>
            <w:tcW w:w="1199" w:type="dxa"/>
            <w:vAlign w:val="center"/>
          </w:tcPr>
          <w:p w:rsidR="00EC0A8F" w:rsidRPr="00CA42B3" w:rsidRDefault="00EC0A8F" w:rsidP="00E84BC5">
            <w:pPr>
              <w:keepNext/>
              <w:spacing w:after="0"/>
              <w:jc w:val="both"/>
              <w:rPr>
                <w:rFonts w:ascii="Times New Roman" w:hAnsi="Times New Roman" w:cs="Times New Roman"/>
                <w:sz w:val="28"/>
                <w:szCs w:val="28"/>
                <w:lang w:eastAsia="ru-RU"/>
              </w:rPr>
            </w:pPr>
            <w:r w:rsidRPr="00CA42B3">
              <w:rPr>
                <w:rFonts w:ascii="Times New Roman" w:hAnsi="Times New Roman" w:cs="Times New Roman"/>
                <w:sz w:val="28"/>
                <w:szCs w:val="28"/>
                <w:lang w:eastAsia="ru-RU"/>
              </w:rPr>
              <w:t>2016г</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Аксаринское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1502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1546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1549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1544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1542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1528</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Александро-Слободское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597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597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598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577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578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565</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Багряжское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860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852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850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808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768</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Бегишевское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1077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1056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1051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1038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1035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982</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Бухарайское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714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707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692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698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702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678</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Верхненалимское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428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424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417</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Верхнепиячинское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787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766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752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749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726</w:t>
            </w:r>
          </w:p>
        </w:tc>
      </w:tr>
      <w:tr w:rsidR="00EC0A8F" w:rsidRPr="00EC0A8F" w:rsidTr="00CA42B3">
        <w:trPr>
          <w:trHeight w:val="788"/>
        </w:trPr>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Верхнешипкинское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1242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1206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1188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1162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1156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1140</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Гулькинское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499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487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483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461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455</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Дуртмунчинское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617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616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601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562</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Кадыровское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678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669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665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650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657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657</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Нижнебишевское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880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877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870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844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838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811</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Новоспасское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474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463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476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466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464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458</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Поповское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290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310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273</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Поручиковское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839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836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825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790</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Савалеевское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1079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1075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1088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1087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1084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1089</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Сармаш-Башское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467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430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422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412</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Светлоозерское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795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784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757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747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749</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Старомавринское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391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392</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400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381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378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369</w:t>
            </w:r>
          </w:p>
        </w:tc>
      </w:tr>
      <w:tr w:rsidR="00EC0A8F" w:rsidRPr="00EC0A8F" w:rsidTr="00CA42B3">
        <w:trPr>
          <w:trHeight w:val="389"/>
        </w:trPr>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Тюгеевское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473</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461</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446</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437</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Урсаевское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404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405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395</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377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369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367</w:t>
            </w:r>
          </w:p>
        </w:tc>
      </w:tr>
      <w:tr w:rsidR="00EC0A8F" w:rsidRPr="00EC0A8F" w:rsidTr="00CA42B3">
        <w:tc>
          <w:tcPr>
            <w:tcW w:w="2835" w:type="dxa"/>
            <w:vAlign w:val="center"/>
          </w:tcPr>
          <w:p w:rsidR="00EC0A8F" w:rsidRPr="00EC0A8F" w:rsidRDefault="00EC0A8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t>Чубуклинское</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859</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847</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850</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838</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834</w:t>
            </w:r>
          </w:p>
        </w:tc>
        <w:tc>
          <w:tcPr>
            <w:tcW w:w="1199" w:type="dxa"/>
            <w:vAlign w:val="center"/>
          </w:tcPr>
          <w:p w:rsidR="00EC0A8F" w:rsidRPr="00EC0A8F" w:rsidRDefault="00EC0A8F" w:rsidP="00E84BC5">
            <w:pPr>
              <w:keepNext/>
              <w:spacing w:after="0"/>
              <w:jc w:val="right"/>
              <w:rPr>
                <w:rFonts w:ascii="Times New Roman" w:hAnsi="Times New Roman" w:cs="Times New Roman"/>
                <w:sz w:val="28"/>
                <w:szCs w:val="28"/>
                <w:lang w:eastAsia="ru-RU"/>
              </w:rPr>
            </w:pPr>
            <w:r w:rsidRPr="00EC0A8F">
              <w:rPr>
                <w:rFonts w:ascii="Times New Roman" w:hAnsi="Times New Roman" w:cs="Times New Roman"/>
                <w:sz w:val="28"/>
                <w:szCs w:val="28"/>
                <w:lang w:eastAsia="ru-RU"/>
              </w:rPr>
              <w:t>800</w:t>
            </w:r>
          </w:p>
        </w:tc>
      </w:tr>
    </w:tbl>
    <w:p w:rsidR="00EC0A8F" w:rsidRPr="00EC0A8F" w:rsidRDefault="00EC0A8F" w:rsidP="00E84BC5">
      <w:pPr>
        <w:keepNext/>
        <w:spacing w:after="0"/>
        <w:rPr>
          <w:rFonts w:ascii="Times New Roman" w:hAnsi="Times New Roman" w:cs="Times New Roman"/>
          <w:sz w:val="28"/>
          <w:szCs w:val="28"/>
          <w:lang w:eastAsia="ru-RU"/>
        </w:rPr>
      </w:pPr>
    </w:p>
    <w:p w:rsidR="00EC0A8F" w:rsidRDefault="00EC0A8F"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Кроме естественной убыли, свою негативную роль в демографической ситуации Заинского муниципального района играет отрицательная миграция населения, в первую очередь молодежи, в поисках более высокооплачиваемой работы. Как правило, миграция происходит в Казань, Москву и соседние города Альметьевск, Нижнекамск, Набережные Челны.</w:t>
      </w:r>
    </w:p>
    <w:p w:rsidR="00CA42B3" w:rsidRDefault="00CA42B3" w:rsidP="00E84BC5">
      <w:pPr>
        <w:keepNext/>
        <w:spacing w:after="0"/>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2.1.3.</w:t>
      </w:r>
    </w:p>
    <w:p w:rsidR="00CA42B3" w:rsidRDefault="00CA42B3" w:rsidP="00E84BC5">
      <w:pPr>
        <w:keepNext/>
        <w:spacing w:after="0"/>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Миграционное сальдо населения</w:t>
      </w:r>
    </w:p>
    <w:p w:rsidR="00CA42B3" w:rsidRPr="00EC0A8F" w:rsidRDefault="00CA42B3" w:rsidP="00E84BC5">
      <w:pPr>
        <w:keepNext/>
        <w:spacing w:after="0"/>
        <w:ind w:firstLine="709"/>
        <w:jc w:val="center"/>
        <w:rPr>
          <w:rFonts w:ascii="Times New Roman" w:hAnsi="Times New Roman" w:cs="Times New Roman"/>
          <w:sz w:val="28"/>
          <w:szCs w:val="28"/>
          <w:lang w:eastAsia="ru-RU"/>
        </w:rPr>
      </w:pPr>
    </w:p>
    <w:tbl>
      <w:tblPr>
        <w:tblStyle w:val="ab"/>
        <w:tblW w:w="0" w:type="auto"/>
        <w:tblLook w:val="04A0" w:firstRow="1" w:lastRow="0" w:firstColumn="1" w:lastColumn="0" w:noHBand="0" w:noVBand="1"/>
      </w:tblPr>
      <w:tblGrid>
        <w:gridCol w:w="1850"/>
        <w:gridCol w:w="1655"/>
        <w:gridCol w:w="1655"/>
        <w:gridCol w:w="1655"/>
        <w:gridCol w:w="1655"/>
        <w:gridCol w:w="1656"/>
      </w:tblGrid>
      <w:tr w:rsidR="00EC0A8F" w:rsidRPr="00EC0A8F" w:rsidTr="00775BD3">
        <w:trPr>
          <w:trHeight w:val="686"/>
        </w:trPr>
        <w:tc>
          <w:tcPr>
            <w:tcW w:w="1850"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Года</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2011</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2012</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2013</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2014</w:t>
            </w:r>
          </w:p>
        </w:tc>
        <w:tc>
          <w:tcPr>
            <w:tcW w:w="1656"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2015</w:t>
            </w:r>
          </w:p>
        </w:tc>
      </w:tr>
      <w:tr w:rsidR="00EC0A8F" w:rsidRPr="00EC0A8F" w:rsidTr="00775BD3">
        <w:trPr>
          <w:trHeight w:val="700"/>
        </w:trPr>
        <w:tc>
          <w:tcPr>
            <w:tcW w:w="1850"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Миграция</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-249</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-401</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-387</w:t>
            </w:r>
          </w:p>
        </w:tc>
        <w:tc>
          <w:tcPr>
            <w:tcW w:w="1655"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-307</w:t>
            </w:r>
          </w:p>
        </w:tc>
        <w:tc>
          <w:tcPr>
            <w:tcW w:w="1656" w:type="dxa"/>
          </w:tcPr>
          <w:p w:rsidR="00EC0A8F" w:rsidRPr="00EC0A8F" w:rsidRDefault="00EC0A8F" w:rsidP="00E84BC5">
            <w:pPr>
              <w:keepNext/>
              <w:spacing w:line="276" w:lineRule="auto"/>
              <w:rPr>
                <w:rFonts w:ascii="Times New Roman" w:hAnsi="Times New Roman" w:cs="Times New Roman"/>
                <w:sz w:val="28"/>
                <w:szCs w:val="28"/>
                <w:lang w:eastAsia="ru-RU"/>
              </w:rPr>
            </w:pPr>
            <w:r w:rsidRPr="00EC0A8F">
              <w:rPr>
                <w:rFonts w:ascii="Times New Roman" w:hAnsi="Times New Roman" w:cs="Times New Roman"/>
                <w:sz w:val="28"/>
                <w:szCs w:val="28"/>
                <w:lang w:eastAsia="ru-RU"/>
              </w:rPr>
              <w:t>-366</w:t>
            </w:r>
          </w:p>
        </w:tc>
      </w:tr>
    </w:tbl>
    <w:p w:rsidR="00EC0A8F" w:rsidRDefault="00EC0A8F" w:rsidP="00E84BC5">
      <w:pPr>
        <w:keepNext/>
        <w:spacing w:after="0"/>
        <w:rPr>
          <w:rFonts w:ascii="Times New Roman" w:hAnsi="Times New Roman" w:cs="Times New Roman"/>
          <w:sz w:val="28"/>
          <w:szCs w:val="28"/>
          <w:lang w:eastAsia="ru-RU"/>
        </w:rPr>
      </w:pPr>
    </w:p>
    <w:p w:rsidR="0060117C" w:rsidRDefault="00C82B93" w:rsidP="00E84BC5">
      <w:pPr>
        <w:keepNext/>
        <w:spacing w:after="0"/>
        <w:ind w:firstLine="709"/>
        <w:jc w:val="both"/>
        <w:rPr>
          <w:rFonts w:ascii="Times New Roman" w:hAnsi="Times New Roman" w:cs="Times New Roman"/>
          <w:sz w:val="28"/>
          <w:szCs w:val="28"/>
        </w:rPr>
      </w:pPr>
      <w:r>
        <w:rPr>
          <w:rFonts w:ascii="Times New Roman" w:hAnsi="Times New Roman" w:cs="Times New Roman"/>
          <w:b/>
          <w:sz w:val="28"/>
          <w:szCs w:val="28"/>
        </w:rPr>
        <w:t>Трудовые ресурсы, система обеспечения  занятости и социальной защиты населения</w:t>
      </w:r>
      <w:r w:rsidRPr="00C82B93">
        <w:rPr>
          <w:rFonts w:ascii="Times New Roman" w:hAnsi="Times New Roman" w:cs="Times New Roman"/>
          <w:b/>
          <w:sz w:val="28"/>
          <w:szCs w:val="28"/>
        </w:rPr>
        <w:t>.</w:t>
      </w:r>
      <w:r>
        <w:rPr>
          <w:rFonts w:ascii="Times New Roman" w:hAnsi="Times New Roman" w:cs="Times New Roman"/>
          <w:sz w:val="28"/>
          <w:szCs w:val="28"/>
        </w:rPr>
        <w:t xml:space="preserve"> </w:t>
      </w:r>
      <w:r w:rsidR="0060117C">
        <w:rPr>
          <w:rFonts w:ascii="Times New Roman" w:hAnsi="Times New Roman" w:cs="Times New Roman"/>
          <w:sz w:val="28"/>
          <w:szCs w:val="28"/>
        </w:rPr>
        <w:t>В районе проводится активная политика в сфере занятости населения, но недостаточная с учетом стоящих амбициозных задач.</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В ближайшие годы предполагается ухудшение демографической ситуации в Российской Федерации и в большинстве регионов, в том числе и в Республике Татарстан, и в Заинском муниципальном районе.</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Произойдет сокращение численности трудоспособного возраста. В ближайшие годы придется решать сложные задачи занятости населения путем повышения конкурентоспособности, мобильности, привлечения высококвалифицированных специалистов в инновационные сектора экономики, обеспечения кадрами динамично развивающихся секторов экономики, в том числе сохранения и развития села.</w:t>
      </w:r>
    </w:p>
    <w:p w:rsidR="00A23394" w:rsidRDefault="00A23394"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Уровень безработицы имеет стойкую тенденцию к  сокращению и составил за 2015 год -0,9% (252 человека). За последние пять лет он снизился в 3 раза (в 2010 году – 775 человек), но остался достаточно высоким.</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напряженности на рынке труда, увеличение сроков поиска работы свидетельствует о необходимости повышения качества управления распределением трудовых ресурсов. </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Высокая мобильность высококвалифицированных специалистов и высочайшая конкуренция за них со стороны регионов и компаний – отличительные особенности современности.</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Человеческий капитал будет накапливаться если только будет находить себе эффективное применение и, в большинстве случаев – в инновационной сфере. И это потребует серьезных </w:t>
      </w:r>
      <w:r w:rsidR="00C82B93">
        <w:rPr>
          <w:rFonts w:ascii="Times New Roman" w:hAnsi="Times New Roman" w:cs="Times New Roman"/>
          <w:sz w:val="28"/>
          <w:szCs w:val="28"/>
        </w:rPr>
        <w:t xml:space="preserve">усилий </w:t>
      </w:r>
      <w:r>
        <w:rPr>
          <w:rFonts w:ascii="Times New Roman" w:hAnsi="Times New Roman" w:cs="Times New Roman"/>
          <w:sz w:val="28"/>
          <w:szCs w:val="28"/>
        </w:rPr>
        <w:t xml:space="preserve">в регулировании рынка труда, поддержке занятости и социальной защите.   </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Приоритетами </w:t>
      </w:r>
      <w:r w:rsidRPr="00C82B93">
        <w:rPr>
          <w:rFonts w:ascii="Times New Roman" w:hAnsi="Times New Roman" w:cs="Times New Roman"/>
          <w:b/>
          <w:sz w:val="28"/>
          <w:szCs w:val="28"/>
        </w:rPr>
        <w:t>социальной защиты</w:t>
      </w:r>
      <w:r>
        <w:rPr>
          <w:rFonts w:ascii="Times New Roman" w:hAnsi="Times New Roman" w:cs="Times New Roman"/>
          <w:sz w:val="28"/>
          <w:szCs w:val="28"/>
        </w:rPr>
        <w:t xml:space="preserve"> в районе является социальное обслуживание граждан пожилого возраста и инвалидов на дому, организация профилактических и реабилитационных мероприятий с несовершеннолетними детьми и семьями, находящимися в трудной жизненной ситуации.</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Адресную социальную поддержку в части денежных выплат получают 14,2 тысяч человек (25% от общего числа населения).</w:t>
      </w:r>
    </w:p>
    <w:p w:rsidR="0060117C" w:rsidRDefault="0060117C"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В районе создан Фонд социально-экономического развития, ежегодно оказывается помощь малообеспеченным гражданам (оздоровление детей – 90 тысяч рублей, поддержка инвалидов и малообеспеченных– 350 тысяч рублей).</w:t>
      </w:r>
    </w:p>
    <w:p w:rsidR="00A23394" w:rsidRDefault="00A23394" w:rsidP="00E84BC5">
      <w:pPr>
        <w:keepNext/>
        <w:spacing w:after="0"/>
        <w:ind w:firstLine="709"/>
        <w:jc w:val="both"/>
        <w:rPr>
          <w:rFonts w:ascii="Times New Roman" w:eastAsia="Calibri" w:hAnsi="Times New Roman" w:cs="Times New Roman"/>
          <w:color w:val="000000"/>
          <w:sz w:val="28"/>
          <w:szCs w:val="28"/>
        </w:rPr>
      </w:pPr>
      <w:r w:rsidRPr="00A23394">
        <w:rPr>
          <w:rFonts w:ascii="Times New Roman" w:hAnsi="Times New Roman" w:cs="Times New Roman"/>
          <w:b/>
          <w:sz w:val="28"/>
          <w:szCs w:val="28"/>
        </w:rPr>
        <w:t>Охрана труда.</w:t>
      </w:r>
      <w:r>
        <w:rPr>
          <w:rFonts w:ascii="Times New Roman" w:hAnsi="Times New Roman" w:cs="Times New Roman"/>
          <w:b/>
          <w:sz w:val="28"/>
          <w:szCs w:val="28"/>
        </w:rPr>
        <w:t xml:space="preserve"> </w:t>
      </w:r>
      <w:r w:rsidRPr="00A23394">
        <w:rPr>
          <w:rFonts w:ascii="Times New Roman" w:eastAsia="Calibri" w:hAnsi="Times New Roman" w:cs="Times New Roman"/>
          <w:color w:val="000000"/>
          <w:sz w:val="28"/>
          <w:szCs w:val="28"/>
        </w:rPr>
        <w:t>В районе создан и работает Координационный совет по охране труда</w:t>
      </w:r>
      <w:r>
        <w:rPr>
          <w:rFonts w:ascii="Times New Roman" w:eastAsia="Calibri" w:hAnsi="Times New Roman" w:cs="Times New Roman"/>
          <w:color w:val="000000"/>
          <w:sz w:val="28"/>
          <w:szCs w:val="28"/>
        </w:rPr>
        <w:t>. Е</w:t>
      </w:r>
      <w:r w:rsidRPr="00A23394">
        <w:rPr>
          <w:rFonts w:ascii="Times New Roman" w:eastAsia="Calibri" w:hAnsi="Times New Roman" w:cs="Times New Roman"/>
          <w:color w:val="000000"/>
          <w:sz w:val="28"/>
          <w:szCs w:val="28"/>
        </w:rPr>
        <w:t>жемесячно провод</w:t>
      </w:r>
      <w:r>
        <w:rPr>
          <w:rFonts w:ascii="Times New Roman" w:eastAsia="Calibri" w:hAnsi="Times New Roman" w:cs="Times New Roman"/>
          <w:color w:val="000000"/>
          <w:sz w:val="28"/>
          <w:szCs w:val="28"/>
        </w:rPr>
        <w:t>ятся</w:t>
      </w:r>
      <w:r w:rsidRPr="00A23394">
        <w:rPr>
          <w:rFonts w:ascii="Times New Roman" w:eastAsia="Calibri" w:hAnsi="Times New Roman" w:cs="Times New Roman"/>
          <w:color w:val="000000"/>
          <w:sz w:val="28"/>
          <w:szCs w:val="28"/>
        </w:rPr>
        <w:t xml:space="preserve"> выездные мероприятия на предприятия</w:t>
      </w:r>
      <w:r>
        <w:rPr>
          <w:rFonts w:ascii="Times New Roman" w:eastAsia="Calibri" w:hAnsi="Times New Roman" w:cs="Times New Roman"/>
          <w:color w:val="000000"/>
          <w:sz w:val="28"/>
          <w:szCs w:val="28"/>
        </w:rPr>
        <w:t xml:space="preserve"> района</w:t>
      </w:r>
      <w:r w:rsidRPr="00A23394">
        <w:rPr>
          <w:rFonts w:ascii="Times New Roman" w:eastAsia="Calibri" w:hAnsi="Times New Roman" w:cs="Times New Roman"/>
          <w:color w:val="000000"/>
          <w:sz w:val="28"/>
          <w:szCs w:val="28"/>
        </w:rPr>
        <w:t>.</w:t>
      </w:r>
    </w:p>
    <w:p w:rsidR="00A23394" w:rsidRDefault="00A23394" w:rsidP="00E84BC5">
      <w:pPr>
        <w:keepNext/>
        <w:spacing w:after="0"/>
        <w:ind w:firstLine="709"/>
        <w:jc w:val="both"/>
        <w:rPr>
          <w:rFonts w:ascii="Times New Roman" w:eastAsia="Calibri" w:hAnsi="Times New Roman" w:cs="Times New Roman"/>
          <w:color w:val="000000"/>
          <w:sz w:val="28"/>
          <w:szCs w:val="28"/>
        </w:rPr>
      </w:pPr>
      <w:r w:rsidRPr="00A23394">
        <w:rPr>
          <w:rFonts w:ascii="Times New Roman" w:eastAsia="Calibri" w:hAnsi="Times New Roman" w:cs="Times New Roman"/>
          <w:color w:val="000000"/>
          <w:sz w:val="28"/>
          <w:szCs w:val="28"/>
        </w:rPr>
        <w:t xml:space="preserve">Для решения вопросов охраны и условий труда в районе была разработана  муниципальная программа улучшения условий и охраны труда на 2016-2018 гг. В программу </w:t>
      </w:r>
      <w:r>
        <w:rPr>
          <w:rFonts w:ascii="Times New Roman" w:eastAsia="Calibri" w:hAnsi="Times New Roman" w:cs="Times New Roman"/>
          <w:color w:val="000000"/>
          <w:sz w:val="28"/>
          <w:szCs w:val="28"/>
        </w:rPr>
        <w:t>включены мероприятия по:</w:t>
      </w:r>
    </w:p>
    <w:p w:rsidR="00A23394" w:rsidRDefault="00A23394" w:rsidP="00E84BC5">
      <w:pPr>
        <w:keepNext/>
        <w:spacing w:after="0"/>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w:t>
      </w:r>
      <w:r w:rsidRPr="00A23394">
        <w:rPr>
          <w:rFonts w:ascii="Times New Roman" w:eastAsia="Calibri" w:hAnsi="Times New Roman" w:cs="Times New Roman"/>
          <w:sz w:val="28"/>
          <w:szCs w:val="28"/>
        </w:rPr>
        <w:t>роведени</w:t>
      </w:r>
      <w:r>
        <w:rPr>
          <w:rFonts w:ascii="Times New Roman" w:eastAsia="Calibri" w:hAnsi="Times New Roman" w:cs="Times New Roman"/>
          <w:sz w:val="28"/>
          <w:szCs w:val="28"/>
        </w:rPr>
        <w:t>ю</w:t>
      </w:r>
      <w:r w:rsidRPr="00A23394">
        <w:rPr>
          <w:rFonts w:ascii="Times New Roman" w:eastAsia="Calibri" w:hAnsi="Times New Roman" w:cs="Times New Roman"/>
          <w:sz w:val="28"/>
          <w:szCs w:val="28"/>
        </w:rPr>
        <w:t xml:space="preserve"> обучений и проверки знаний требований охраны труда руководителей и специалистов;</w:t>
      </w:r>
    </w:p>
    <w:p w:rsidR="00A23394" w:rsidRDefault="00A23394" w:rsidP="00E84BC5">
      <w:pPr>
        <w:keepNext/>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23394">
        <w:rPr>
          <w:rFonts w:ascii="Times New Roman" w:eastAsia="Calibri" w:hAnsi="Times New Roman" w:cs="Times New Roman"/>
          <w:sz w:val="28"/>
          <w:szCs w:val="28"/>
        </w:rPr>
        <w:t>роведени</w:t>
      </w:r>
      <w:r>
        <w:rPr>
          <w:rFonts w:ascii="Times New Roman" w:eastAsia="Calibri" w:hAnsi="Times New Roman" w:cs="Times New Roman"/>
          <w:sz w:val="28"/>
          <w:szCs w:val="28"/>
        </w:rPr>
        <w:t>ю</w:t>
      </w:r>
      <w:r w:rsidRPr="00A23394">
        <w:rPr>
          <w:rFonts w:ascii="Times New Roman" w:eastAsia="Calibri" w:hAnsi="Times New Roman" w:cs="Times New Roman"/>
          <w:sz w:val="28"/>
          <w:szCs w:val="28"/>
        </w:rPr>
        <w:t xml:space="preserve"> проверок предприятий, организаций по вопросам охраны труда, </w:t>
      </w:r>
      <w:r>
        <w:rPr>
          <w:rFonts w:ascii="Times New Roman" w:eastAsia="Calibri" w:hAnsi="Times New Roman" w:cs="Times New Roman"/>
          <w:sz w:val="28"/>
          <w:szCs w:val="28"/>
        </w:rPr>
        <w:t>р</w:t>
      </w:r>
      <w:r w:rsidRPr="00A23394">
        <w:rPr>
          <w:rFonts w:ascii="Times New Roman" w:eastAsia="Calibri" w:hAnsi="Times New Roman" w:cs="Times New Roman"/>
          <w:sz w:val="28"/>
          <w:szCs w:val="28"/>
        </w:rPr>
        <w:t xml:space="preserve">ассмотрение их результатов на заседаниях Координационного  совета по охране труда с приглашением руководителей предприятий, организаций и ответственных лиц; </w:t>
      </w:r>
    </w:p>
    <w:p w:rsidR="00A23394" w:rsidRDefault="00A23394"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о</w:t>
      </w:r>
      <w:r w:rsidRPr="00A23394">
        <w:rPr>
          <w:rFonts w:ascii="Times New Roman" w:eastAsia="Calibri" w:hAnsi="Times New Roman" w:cs="Times New Roman"/>
          <w:sz w:val="28"/>
          <w:szCs w:val="28"/>
        </w:rPr>
        <w:t>беспечени</w:t>
      </w:r>
      <w:r>
        <w:rPr>
          <w:rFonts w:ascii="Times New Roman" w:eastAsia="Calibri" w:hAnsi="Times New Roman" w:cs="Times New Roman"/>
          <w:sz w:val="28"/>
          <w:szCs w:val="28"/>
        </w:rPr>
        <w:t>ю</w:t>
      </w:r>
      <w:r w:rsidRPr="00A23394">
        <w:rPr>
          <w:rFonts w:ascii="Times New Roman" w:eastAsia="Calibri" w:hAnsi="Times New Roman" w:cs="Times New Roman"/>
          <w:sz w:val="28"/>
          <w:szCs w:val="28"/>
        </w:rPr>
        <w:t xml:space="preserve"> статистического наблюдения по охране труда по форме №1 –охрана труда в разрезе предприятий района в целях проведения мониторинга состояния условий труда, проведени</w:t>
      </w:r>
      <w:r>
        <w:rPr>
          <w:rFonts w:ascii="Times New Roman" w:eastAsia="Calibri" w:hAnsi="Times New Roman" w:cs="Times New Roman"/>
          <w:sz w:val="28"/>
          <w:szCs w:val="28"/>
        </w:rPr>
        <w:t>ю</w:t>
      </w:r>
      <w:r w:rsidRPr="00A23394">
        <w:rPr>
          <w:rFonts w:ascii="Times New Roman" w:eastAsia="Calibri" w:hAnsi="Times New Roman" w:cs="Times New Roman"/>
          <w:sz w:val="28"/>
          <w:szCs w:val="28"/>
        </w:rPr>
        <w:t xml:space="preserve"> специальной оценки условий труда</w:t>
      </w:r>
      <w:r w:rsidRPr="00A23394">
        <w:rPr>
          <w:rFonts w:ascii="Times New Roman" w:eastAsia="Calibri" w:hAnsi="Times New Roman" w:cs="Times New Roman"/>
          <w:color w:val="000000"/>
          <w:sz w:val="28"/>
          <w:szCs w:val="28"/>
        </w:rPr>
        <w:t>.</w:t>
      </w:r>
    </w:p>
    <w:p w:rsidR="00D14AD9" w:rsidRDefault="00D14AD9"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Затраты на охрану труда в Заинском муниципальном районе увеличива</w:t>
      </w:r>
      <w:r w:rsidR="009455C5">
        <w:rPr>
          <w:rFonts w:ascii="Times New Roman" w:eastAsia="Calibri" w:hAnsi="Times New Roman" w:cs="Times New Roman"/>
          <w:color w:val="000000"/>
          <w:sz w:val="28"/>
          <w:szCs w:val="28"/>
        </w:rPr>
        <w:t xml:space="preserve">ются и составили за 2015 год  около </w:t>
      </w:r>
      <w:r w:rsidR="009455C5" w:rsidRPr="009455C5">
        <w:rPr>
          <w:rFonts w:ascii="Times New Roman" w:eastAsia="Calibri" w:hAnsi="Times New Roman" w:cs="Times New Roman"/>
          <w:color w:val="000000"/>
          <w:sz w:val="28"/>
          <w:szCs w:val="28"/>
        </w:rPr>
        <w:t xml:space="preserve">600 </w:t>
      </w:r>
      <w:r w:rsidRPr="009455C5">
        <w:rPr>
          <w:rFonts w:ascii="Times New Roman" w:eastAsia="Calibri" w:hAnsi="Times New Roman" w:cs="Times New Roman"/>
          <w:color w:val="000000"/>
          <w:sz w:val="28"/>
          <w:szCs w:val="28"/>
        </w:rPr>
        <w:t>тыс. рублей.</w:t>
      </w:r>
    </w:p>
    <w:p w:rsidR="00D14AD9" w:rsidRDefault="00D14AD9"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Продолжается реализация программы </w:t>
      </w:r>
      <w:r w:rsidRPr="00D14AD9">
        <w:rPr>
          <w:rFonts w:ascii="Times New Roman" w:eastAsia="Calibri" w:hAnsi="Times New Roman" w:cs="Times New Roman"/>
          <w:b/>
          <w:color w:val="000000"/>
          <w:sz w:val="28"/>
          <w:szCs w:val="28"/>
        </w:rPr>
        <w:t>«Доступная среда»</w:t>
      </w:r>
      <w:r w:rsidRPr="00D14AD9">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За 2011-2014 гг. выполнены работы по адаптации подъездов 7 многоэтажных домов, в которых проживают инвалиды-колясочники, зданий ГАУЗ «Заинская ЦРБ», ГКУ «Центр занятости населения г.Заинска», трех школ, Управления социальной защиты населения, пешеходные переходы.</w:t>
      </w:r>
    </w:p>
    <w:p w:rsidR="00D14AD9" w:rsidRDefault="00D14AD9"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2016 году в городе Заинске по вышеуказанной программе планируется обустроить механизмами для инвалидов</w:t>
      </w:r>
      <w:r w:rsidRPr="00D14AD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спортивный комплекс «Зай». Также на сегодняшний день составлено 110 паспортов доступности для инвалидов объектов социальной, инженерной и транспортной инфраструктур. Ведется работа по адаптации вышеуказанных объектов.</w:t>
      </w:r>
    </w:p>
    <w:p w:rsidR="00D14AD9" w:rsidRDefault="00D14AD9"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Одной из важнейших задач, обозначенных Президентом Российской Федерации, является </w:t>
      </w:r>
      <w:r w:rsidRPr="00D14AD9">
        <w:rPr>
          <w:rFonts w:ascii="Times New Roman" w:eastAsia="Calibri" w:hAnsi="Times New Roman" w:cs="Times New Roman"/>
          <w:b/>
          <w:color w:val="000000"/>
          <w:sz w:val="28"/>
          <w:szCs w:val="28"/>
        </w:rPr>
        <w:t>оказание поддержки социально-ориентированным некоммерческим организациям</w:t>
      </w:r>
      <w:r>
        <w:rPr>
          <w:rFonts w:ascii="Times New Roman" w:eastAsia="Calibri" w:hAnsi="Times New Roman" w:cs="Times New Roman"/>
          <w:color w:val="000000"/>
          <w:sz w:val="28"/>
          <w:szCs w:val="28"/>
        </w:rPr>
        <w:t xml:space="preserve"> (СОНКО)</w:t>
      </w:r>
      <w:r w:rsidR="00DA35CB">
        <w:rPr>
          <w:rFonts w:ascii="Times New Roman" w:eastAsia="Calibri" w:hAnsi="Times New Roman" w:cs="Times New Roman"/>
          <w:color w:val="000000"/>
          <w:sz w:val="28"/>
          <w:szCs w:val="28"/>
        </w:rPr>
        <w:t>. Ежегодно в рамках поддержки СОНКО оказывается финансовая помощь в сумме не менее 500 тысяч рублей  4-м общественным организациям района:</w:t>
      </w:r>
    </w:p>
    <w:p w:rsidR="00DA35CB" w:rsidRDefault="00DA35CB"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A35CB">
        <w:rPr>
          <w:rFonts w:ascii="Times New Roman" w:eastAsia="Calibri" w:hAnsi="Times New Roman" w:cs="Times New Roman"/>
          <w:color w:val="000000"/>
          <w:sz w:val="28"/>
          <w:szCs w:val="28"/>
        </w:rPr>
        <w:t>Общественн</w:t>
      </w:r>
      <w:r>
        <w:rPr>
          <w:rFonts w:ascii="Times New Roman" w:eastAsia="Calibri" w:hAnsi="Times New Roman" w:cs="Times New Roman"/>
          <w:color w:val="000000"/>
          <w:sz w:val="28"/>
          <w:szCs w:val="28"/>
        </w:rPr>
        <w:t>ой организации</w:t>
      </w:r>
      <w:r w:rsidRPr="00DA35CB">
        <w:rPr>
          <w:rFonts w:ascii="Times New Roman" w:eastAsia="Calibri" w:hAnsi="Times New Roman" w:cs="Times New Roman"/>
          <w:color w:val="000000"/>
          <w:sz w:val="28"/>
          <w:szCs w:val="28"/>
        </w:rPr>
        <w:t xml:space="preserve"> ветеранов и пенсионеров Заинского муниципального района</w:t>
      </w:r>
      <w:r>
        <w:rPr>
          <w:rFonts w:ascii="Times New Roman" w:eastAsia="Calibri" w:hAnsi="Times New Roman" w:cs="Times New Roman"/>
          <w:color w:val="000000"/>
          <w:sz w:val="28"/>
          <w:szCs w:val="28"/>
        </w:rPr>
        <w:t>;</w:t>
      </w:r>
    </w:p>
    <w:p w:rsidR="00DA35CB" w:rsidRDefault="00DA35CB"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Т</w:t>
      </w:r>
      <w:r w:rsidRPr="00DA35CB">
        <w:rPr>
          <w:rFonts w:ascii="Times New Roman" w:eastAsia="Calibri" w:hAnsi="Times New Roman" w:cs="Times New Roman"/>
          <w:color w:val="000000"/>
          <w:sz w:val="28"/>
          <w:szCs w:val="28"/>
        </w:rPr>
        <w:t>ерриториальн</w:t>
      </w:r>
      <w:r>
        <w:rPr>
          <w:rFonts w:ascii="Times New Roman" w:eastAsia="Calibri" w:hAnsi="Times New Roman" w:cs="Times New Roman"/>
          <w:color w:val="000000"/>
          <w:sz w:val="28"/>
          <w:szCs w:val="28"/>
        </w:rPr>
        <w:t>ой</w:t>
      </w:r>
      <w:r w:rsidRPr="00DA35CB">
        <w:rPr>
          <w:rFonts w:ascii="Times New Roman" w:eastAsia="Calibri" w:hAnsi="Times New Roman" w:cs="Times New Roman"/>
          <w:color w:val="000000"/>
          <w:sz w:val="28"/>
          <w:szCs w:val="28"/>
        </w:rPr>
        <w:t xml:space="preserve"> региональн</w:t>
      </w:r>
      <w:r>
        <w:rPr>
          <w:rFonts w:ascii="Times New Roman" w:eastAsia="Calibri" w:hAnsi="Times New Roman" w:cs="Times New Roman"/>
          <w:color w:val="000000"/>
          <w:sz w:val="28"/>
          <w:szCs w:val="28"/>
        </w:rPr>
        <w:t>ой</w:t>
      </w:r>
      <w:r w:rsidRPr="00DA35CB">
        <w:rPr>
          <w:rFonts w:ascii="Times New Roman" w:eastAsia="Calibri" w:hAnsi="Times New Roman" w:cs="Times New Roman"/>
          <w:color w:val="000000"/>
          <w:sz w:val="28"/>
          <w:szCs w:val="28"/>
        </w:rPr>
        <w:t xml:space="preserve"> организаци</w:t>
      </w:r>
      <w:r>
        <w:rPr>
          <w:rFonts w:ascii="Times New Roman" w:eastAsia="Calibri" w:hAnsi="Times New Roman" w:cs="Times New Roman"/>
          <w:color w:val="000000"/>
          <w:sz w:val="28"/>
          <w:szCs w:val="28"/>
        </w:rPr>
        <w:t>и</w:t>
      </w:r>
      <w:r w:rsidRPr="00DA35CB">
        <w:rPr>
          <w:rFonts w:ascii="Times New Roman" w:eastAsia="Calibri" w:hAnsi="Times New Roman" w:cs="Times New Roman"/>
          <w:color w:val="000000"/>
          <w:sz w:val="28"/>
          <w:szCs w:val="28"/>
        </w:rPr>
        <w:t xml:space="preserve"> Всероссийского общества слепых</w:t>
      </w:r>
      <w:r>
        <w:rPr>
          <w:rFonts w:ascii="Times New Roman" w:eastAsia="Calibri" w:hAnsi="Times New Roman" w:cs="Times New Roman"/>
          <w:color w:val="000000"/>
          <w:sz w:val="28"/>
          <w:szCs w:val="28"/>
        </w:rPr>
        <w:t>;</w:t>
      </w:r>
    </w:p>
    <w:p w:rsidR="00DA35CB" w:rsidRDefault="00DA35CB"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A35CB">
        <w:rPr>
          <w:rFonts w:ascii="Times New Roman" w:eastAsia="Calibri" w:hAnsi="Times New Roman" w:cs="Times New Roman"/>
          <w:color w:val="000000"/>
          <w:sz w:val="28"/>
          <w:szCs w:val="28"/>
        </w:rPr>
        <w:t>Заинск</w:t>
      </w:r>
      <w:r>
        <w:rPr>
          <w:rFonts w:ascii="Times New Roman" w:eastAsia="Calibri" w:hAnsi="Times New Roman" w:cs="Times New Roman"/>
          <w:color w:val="000000"/>
          <w:sz w:val="28"/>
          <w:szCs w:val="28"/>
        </w:rPr>
        <w:t>ой</w:t>
      </w:r>
      <w:r w:rsidRPr="00DA35CB">
        <w:rPr>
          <w:rFonts w:ascii="Times New Roman" w:eastAsia="Calibri" w:hAnsi="Times New Roman" w:cs="Times New Roman"/>
          <w:color w:val="000000"/>
          <w:sz w:val="28"/>
          <w:szCs w:val="28"/>
        </w:rPr>
        <w:t xml:space="preserve"> городск</w:t>
      </w:r>
      <w:r>
        <w:rPr>
          <w:rFonts w:ascii="Times New Roman" w:eastAsia="Calibri" w:hAnsi="Times New Roman" w:cs="Times New Roman"/>
          <w:color w:val="000000"/>
          <w:sz w:val="28"/>
          <w:szCs w:val="28"/>
        </w:rPr>
        <w:t>ой</w:t>
      </w:r>
      <w:r w:rsidRPr="00DA35CB">
        <w:rPr>
          <w:rFonts w:ascii="Times New Roman" w:eastAsia="Calibri" w:hAnsi="Times New Roman" w:cs="Times New Roman"/>
          <w:color w:val="000000"/>
          <w:sz w:val="28"/>
          <w:szCs w:val="28"/>
        </w:rPr>
        <w:t xml:space="preserve"> и районн</w:t>
      </w:r>
      <w:r>
        <w:rPr>
          <w:rFonts w:ascii="Times New Roman" w:eastAsia="Calibri" w:hAnsi="Times New Roman" w:cs="Times New Roman"/>
          <w:color w:val="000000"/>
          <w:sz w:val="28"/>
          <w:szCs w:val="28"/>
        </w:rPr>
        <w:t>ой</w:t>
      </w:r>
      <w:r w:rsidRPr="00DA35CB">
        <w:rPr>
          <w:rFonts w:ascii="Times New Roman" w:eastAsia="Calibri" w:hAnsi="Times New Roman" w:cs="Times New Roman"/>
          <w:color w:val="000000"/>
          <w:sz w:val="28"/>
          <w:szCs w:val="28"/>
        </w:rPr>
        <w:t xml:space="preserve"> организаци</w:t>
      </w:r>
      <w:r>
        <w:rPr>
          <w:rFonts w:ascii="Times New Roman" w:eastAsia="Calibri" w:hAnsi="Times New Roman" w:cs="Times New Roman"/>
          <w:color w:val="000000"/>
          <w:sz w:val="28"/>
          <w:szCs w:val="28"/>
        </w:rPr>
        <w:t>и</w:t>
      </w:r>
      <w:r w:rsidRPr="00DA35CB">
        <w:rPr>
          <w:rFonts w:ascii="Times New Roman" w:eastAsia="Calibri" w:hAnsi="Times New Roman" w:cs="Times New Roman"/>
          <w:color w:val="000000"/>
          <w:sz w:val="28"/>
          <w:szCs w:val="28"/>
        </w:rPr>
        <w:t>» общественной организации «Татарской Республиканской организации Всероссийского общества инвалидов» - «Общество инвалидов РТ»</w:t>
      </w:r>
      <w:r>
        <w:rPr>
          <w:rFonts w:ascii="Times New Roman" w:eastAsia="Calibri" w:hAnsi="Times New Roman" w:cs="Times New Roman"/>
          <w:color w:val="000000"/>
          <w:sz w:val="28"/>
          <w:szCs w:val="28"/>
        </w:rPr>
        <w:t>;</w:t>
      </w:r>
    </w:p>
    <w:p w:rsidR="00DA35CB" w:rsidRDefault="00DA35CB"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A35CB">
        <w:rPr>
          <w:rFonts w:ascii="Times New Roman" w:eastAsia="Calibri" w:hAnsi="Times New Roman" w:cs="Times New Roman"/>
          <w:color w:val="000000"/>
          <w:sz w:val="28"/>
          <w:szCs w:val="28"/>
        </w:rPr>
        <w:t>Заинско</w:t>
      </w:r>
      <w:r>
        <w:rPr>
          <w:rFonts w:ascii="Times New Roman" w:eastAsia="Calibri" w:hAnsi="Times New Roman" w:cs="Times New Roman"/>
          <w:color w:val="000000"/>
          <w:sz w:val="28"/>
          <w:szCs w:val="28"/>
        </w:rPr>
        <w:t>му</w:t>
      </w:r>
      <w:r w:rsidRPr="00DA35CB">
        <w:rPr>
          <w:rFonts w:ascii="Times New Roman" w:eastAsia="Calibri" w:hAnsi="Times New Roman" w:cs="Times New Roman"/>
          <w:color w:val="000000"/>
          <w:sz w:val="28"/>
          <w:szCs w:val="28"/>
        </w:rPr>
        <w:t xml:space="preserve"> отделени</w:t>
      </w:r>
      <w:r>
        <w:rPr>
          <w:rFonts w:ascii="Times New Roman" w:eastAsia="Calibri" w:hAnsi="Times New Roman" w:cs="Times New Roman"/>
          <w:color w:val="000000"/>
          <w:sz w:val="28"/>
          <w:szCs w:val="28"/>
        </w:rPr>
        <w:t xml:space="preserve">ю </w:t>
      </w:r>
      <w:r w:rsidRPr="00DA35CB">
        <w:rPr>
          <w:rFonts w:ascii="Times New Roman" w:eastAsia="Calibri" w:hAnsi="Times New Roman" w:cs="Times New Roman"/>
          <w:color w:val="000000"/>
          <w:sz w:val="28"/>
          <w:szCs w:val="28"/>
        </w:rPr>
        <w:t>общероссийской общественной организации «Союз-Чернобыль»</w:t>
      </w:r>
      <w:r>
        <w:rPr>
          <w:rFonts w:ascii="Times New Roman" w:eastAsia="Calibri" w:hAnsi="Times New Roman" w:cs="Times New Roman"/>
          <w:color w:val="000000"/>
          <w:sz w:val="28"/>
          <w:szCs w:val="28"/>
        </w:rPr>
        <w:t>.</w:t>
      </w:r>
    </w:p>
    <w:p w:rsidR="00DA35CB" w:rsidRDefault="00DA35CB" w:rsidP="00E84BC5">
      <w:pPr>
        <w:keepNext/>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9B2E80">
        <w:rPr>
          <w:rFonts w:ascii="Times New Roman" w:eastAsia="Calibri" w:hAnsi="Times New Roman" w:cs="Times New Roman"/>
          <w:color w:val="000000"/>
          <w:sz w:val="28"/>
          <w:szCs w:val="28"/>
        </w:rPr>
        <w:t xml:space="preserve"> рамках реализации программы </w:t>
      </w:r>
      <w:r w:rsidR="009B2E80" w:rsidRPr="009B2E80">
        <w:rPr>
          <w:rFonts w:ascii="Times New Roman" w:eastAsia="Calibri" w:hAnsi="Times New Roman" w:cs="Times New Roman"/>
          <w:b/>
          <w:color w:val="000000"/>
          <w:sz w:val="28"/>
          <w:szCs w:val="28"/>
        </w:rPr>
        <w:t>«Т</w:t>
      </w:r>
      <w:r w:rsidRPr="009B2E80">
        <w:rPr>
          <w:rFonts w:ascii="Times New Roman" w:eastAsia="Calibri" w:hAnsi="Times New Roman" w:cs="Times New Roman"/>
          <w:b/>
          <w:color w:val="000000"/>
          <w:sz w:val="28"/>
          <w:szCs w:val="28"/>
        </w:rPr>
        <w:t>ретий возраст»</w:t>
      </w:r>
      <w:r w:rsidR="009B2E80">
        <w:rPr>
          <w:rFonts w:ascii="Times New Roman" w:eastAsia="Calibri" w:hAnsi="Times New Roman" w:cs="Times New Roman"/>
          <w:b/>
          <w:color w:val="000000"/>
          <w:sz w:val="28"/>
          <w:szCs w:val="28"/>
        </w:rPr>
        <w:t xml:space="preserve"> </w:t>
      </w:r>
      <w:r w:rsidR="009B2E80" w:rsidRPr="009B2E80">
        <w:rPr>
          <w:rFonts w:ascii="Times New Roman" w:eastAsia="Calibri" w:hAnsi="Times New Roman" w:cs="Times New Roman"/>
          <w:color w:val="000000"/>
          <w:sz w:val="28"/>
          <w:szCs w:val="28"/>
        </w:rPr>
        <w:t>ежегодно оказывается</w:t>
      </w:r>
      <w:r w:rsidR="009B2E80">
        <w:rPr>
          <w:rFonts w:ascii="Times New Roman" w:eastAsia="Calibri" w:hAnsi="Times New Roman" w:cs="Times New Roman"/>
          <w:b/>
          <w:color w:val="000000"/>
          <w:sz w:val="28"/>
          <w:szCs w:val="28"/>
        </w:rPr>
        <w:t xml:space="preserve"> </w:t>
      </w:r>
      <w:r w:rsidR="009B2E80" w:rsidRPr="009B2E80">
        <w:rPr>
          <w:rFonts w:ascii="Times New Roman" w:eastAsia="Calibri" w:hAnsi="Times New Roman" w:cs="Times New Roman"/>
          <w:color w:val="000000"/>
          <w:sz w:val="28"/>
          <w:szCs w:val="28"/>
        </w:rPr>
        <w:t>помощь в повышении финансово грамотности</w:t>
      </w:r>
      <w:r w:rsidR="009B2E80">
        <w:rPr>
          <w:rFonts w:ascii="Times New Roman" w:eastAsia="Calibri" w:hAnsi="Times New Roman" w:cs="Times New Roman"/>
          <w:b/>
          <w:color w:val="000000"/>
          <w:sz w:val="28"/>
          <w:szCs w:val="28"/>
        </w:rPr>
        <w:t xml:space="preserve"> </w:t>
      </w:r>
      <w:r w:rsidR="009B2E80">
        <w:rPr>
          <w:rFonts w:ascii="Times New Roman" w:eastAsia="Calibri" w:hAnsi="Times New Roman" w:cs="Times New Roman"/>
          <w:color w:val="000000"/>
          <w:sz w:val="28"/>
          <w:szCs w:val="28"/>
        </w:rPr>
        <w:t>пожилых, качества и доступности их обслуживания</w:t>
      </w:r>
      <w:r w:rsidR="009514D6">
        <w:rPr>
          <w:rFonts w:ascii="Times New Roman" w:eastAsia="Calibri" w:hAnsi="Times New Roman" w:cs="Times New Roman"/>
          <w:color w:val="000000"/>
          <w:sz w:val="28"/>
          <w:szCs w:val="28"/>
        </w:rPr>
        <w:t>.</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Одной из  форм социальной поддержки семьи является </w:t>
      </w:r>
      <w:r w:rsidRPr="009514D6">
        <w:rPr>
          <w:rFonts w:ascii="Times New Roman" w:eastAsia="Times New Roman" w:hAnsi="Times New Roman" w:cs="Times New Roman"/>
          <w:b/>
          <w:sz w:val="28"/>
          <w:szCs w:val="24"/>
          <w:lang w:eastAsia="ru-RU"/>
        </w:rPr>
        <w:t>патронирование</w:t>
      </w:r>
      <w:r w:rsidRPr="009514D6">
        <w:rPr>
          <w:rFonts w:ascii="Times New Roman" w:eastAsia="Times New Roman" w:hAnsi="Times New Roman" w:cs="Times New Roman"/>
          <w:sz w:val="28"/>
          <w:szCs w:val="24"/>
          <w:lang w:eastAsia="ru-RU"/>
        </w:rPr>
        <w:t>.</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За 2015 год было проведено 20 заседаний МСРК, на которых рассмотрено 205 семей, в которых проживают 407 несовершеннолетних; рассмотрены 75 ИПР для 150 несовершеннолетних целевой группы, из 75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За 2015  год выявлены и поставлены на межведомственный учет </w:t>
      </w:r>
      <w:r>
        <w:rPr>
          <w:rFonts w:ascii="Times New Roman" w:eastAsia="Times New Roman" w:hAnsi="Times New Roman" w:cs="Times New Roman"/>
          <w:sz w:val="28"/>
          <w:szCs w:val="24"/>
          <w:lang w:eastAsia="ru-RU"/>
        </w:rPr>
        <w:t>89</w:t>
      </w:r>
      <w:r w:rsidRPr="009514D6">
        <w:rPr>
          <w:rFonts w:ascii="Times New Roman" w:eastAsia="Times New Roman" w:hAnsi="Times New Roman" w:cs="Times New Roman"/>
          <w:sz w:val="28"/>
          <w:szCs w:val="24"/>
          <w:lang w:eastAsia="ru-RU"/>
        </w:rPr>
        <w:t xml:space="preserve"> несовершеннолетних целевой группы, из 40 семей, находящихся в социально опасном положении, </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в т. ч. по инициативе:</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органов социальной защи</w:t>
      </w:r>
      <w:r>
        <w:rPr>
          <w:rFonts w:ascii="Times New Roman" w:eastAsia="Times New Roman" w:hAnsi="Times New Roman" w:cs="Times New Roman"/>
          <w:sz w:val="28"/>
          <w:szCs w:val="24"/>
          <w:lang w:eastAsia="ru-RU"/>
        </w:rPr>
        <w:t xml:space="preserve">ты  37 несовершеннолетних, из </w:t>
      </w:r>
      <w:r w:rsidRPr="009514D6">
        <w:rPr>
          <w:rFonts w:ascii="Times New Roman" w:eastAsia="Times New Roman" w:hAnsi="Times New Roman" w:cs="Times New Roman"/>
          <w:sz w:val="28"/>
          <w:szCs w:val="24"/>
          <w:lang w:eastAsia="ru-RU"/>
        </w:rPr>
        <w:t>15</w:t>
      </w:r>
      <w:r>
        <w:rPr>
          <w:rFonts w:ascii="Times New Roman" w:eastAsia="Times New Roman" w:hAnsi="Times New Roman" w:cs="Times New Roman"/>
          <w:sz w:val="28"/>
          <w:szCs w:val="24"/>
          <w:lang w:eastAsia="ru-RU"/>
        </w:rPr>
        <w:t xml:space="preserve"> </w:t>
      </w:r>
      <w:r w:rsidRPr="009514D6">
        <w:rPr>
          <w:rFonts w:ascii="Times New Roman" w:eastAsia="Times New Roman" w:hAnsi="Times New Roman" w:cs="Times New Roman"/>
          <w:sz w:val="28"/>
          <w:szCs w:val="24"/>
          <w:lang w:eastAsia="ru-RU"/>
        </w:rPr>
        <w:t xml:space="preserve">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органов управления образования </w:t>
      </w:r>
      <w:r w:rsidRPr="009514D6">
        <w:rPr>
          <w:rFonts w:ascii="Times New Roman" w:eastAsia="Times New Roman" w:hAnsi="Times New Roman" w:cs="Times New Roman"/>
          <w:sz w:val="28"/>
          <w:szCs w:val="24"/>
          <w:lang w:eastAsia="ru-RU"/>
        </w:rPr>
        <w:t>16</w:t>
      </w:r>
      <w:r>
        <w:rPr>
          <w:rFonts w:ascii="Times New Roman" w:eastAsia="Times New Roman" w:hAnsi="Times New Roman" w:cs="Times New Roman"/>
          <w:sz w:val="28"/>
          <w:szCs w:val="24"/>
          <w:lang w:eastAsia="ru-RU"/>
        </w:rPr>
        <w:t xml:space="preserve"> </w:t>
      </w:r>
      <w:r w:rsidRPr="009514D6">
        <w:rPr>
          <w:rFonts w:ascii="Times New Roman" w:eastAsia="Times New Roman" w:hAnsi="Times New Roman" w:cs="Times New Roman"/>
          <w:sz w:val="28"/>
          <w:szCs w:val="24"/>
          <w:lang w:eastAsia="ru-RU"/>
        </w:rPr>
        <w:t xml:space="preserve"> несовершеннолетних, из</w:t>
      </w:r>
      <w:r>
        <w:rPr>
          <w:rFonts w:ascii="Times New Roman" w:eastAsia="Times New Roman" w:hAnsi="Times New Roman" w:cs="Times New Roman"/>
          <w:sz w:val="28"/>
          <w:szCs w:val="24"/>
          <w:lang w:eastAsia="ru-RU"/>
        </w:rPr>
        <w:t xml:space="preserve"> 6 </w:t>
      </w:r>
      <w:r w:rsidRPr="009514D6">
        <w:rPr>
          <w:rFonts w:ascii="Times New Roman" w:eastAsia="Times New Roman" w:hAnsi="Times New Roman" w:cs="Times New Roman"/>
          <w:sz w:val="28"/>
          <w:szCs w:val="24"/>
          <w:lang w:eastAsia="ru-RU"/>
        </w:rPr>
        <w:t xml:space="preserve">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органов управления здравоохранения 3 несовершеннолетних, из</w:t>
      </w:r>
      <w:r>
        <w:rPr>
          <w:rFonts w:ascii="Times New Roman" w:eastAsia="Times New Roman" w:hAnsi="Times New Roman" w:cs="Times New Roman"/>
          <w:sz w:val="28"/>
          <w:szCs w:val="24"/>
          <w:lang w:eastAsia="ru-RU"/>
        </w:rPr>
        <w:t xml:space="preserve"> </w:t>
      </w:r>
      <w:r w:rsidRPr="009514D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w:t>
      </w:r>
      <w:r w:rsidRPr="009514D6">
        <w:rPr>
          <w:rFonts w:ascii="Times New Roman" w:eastAsia="Times New Roman" w:hAnsi="Times New Roman" w:cs="Times New Roman"/>
          <w:sz w:val="28"/>
          <w:szCs w:val="24"/>
          <w:lang w:eastAsia="ru-RU"/>
        </w:rPr>
        <w:t xml:space="preserve">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       - органов внутренних д</w:t>
      </w:r>
      <w:r>
        <w:rPr>
          <w:rFonts w:ascii="Times New Roman" w:eastAsia="Times New Roman" w:hAnsi="Times New Roman" w:cs="Times New Roman"/>
          <w:sz w:val="28"/>
          <w:szCs w:val="24"/>
          <w:lang w:eastAsia="ru-RU"/>
        </w:rPr>
        <w:t xml:space="preserve">ел 18 несовершеннолетних, из </w:t>
      </w:r>
      <w:r w:rsidRPr="009514D6">
        <w:rPr>
          <w:rFonts w:ascii="Times New Roman" w:eastAsia="Times New Roman" w:hAnsi="Times New Roman" w:cs="Times New Roman"/>
          <w:sz w:val="28"/>
          <w:szCs w:val="24"/>
          <w:lang w:eastAsia="ru-RU"/>
        </w:rPr>
        <w:t>8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органов опеки и попечительства 15 несовершеннолетних, из </w:t>
      </w:r>
      <w:r w:rsidRPr="009514D6">
        <w:rPr>
          <w:rFonts w:ascii="Times New Roman" w:eastAsia="Times New Roman" w:hAnsi="Times New Roman" w:cs="Times New Roman"/>
          <w:sz w:val="28"/>
          <w:szCs w:val="24"/>
          <w:lang w:eastAsia="ru-RU"/>
        </w:rPr>
        <w:t>8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Сн</w:t>
      </w:r>
      <w:r>
        <w:rPr>
          <w:rFonts w:ascii="Times New Roman" w:eastAsia="Times New Roman" w:hAnsi="Times New Roman" w:cs="Times New Roman"/>
          <w:sz w:val="28"/>
          <w:szCs w:val="24"/>
          <w:lang w:eastAsia="ru-RU"/>
        </w:rPr>
        <w:t xml:space="preserve">ято с межведомственного учета </w:t>
      </w:r>
      <w:r w:rsidRPr="009514D6">
        <w:rPr>
          <w:rFonts w:ascii="Times New Roman" w:eastAsia="Times New Roman" w:hAnsi="Times New Roman" w:cs="Times New Roman"/>
          <w:sz w:val="28"/>
          <w:szCs w:val="24"/>
          <w:lang w:eastAsia="ru-RU"/>
        </w:rPr>
        <w:t>45 семей/93 несовершеннолетних целевой группы, из 45 семей, в том числе:</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с положительной реабилитацией 38 семей/</w:t>
      </w:r>
      <w:r>
        <w:rPr>
          <w:rFonts w:ascii="Times New Roman" w:eastAsia="Times New Roman" w:hAnsi="Times New Roman" w:cs="Times New Roman"/>
          <w:sz w:val="28"/>
          <w:szCs w:val="24"/>
          <w:lang w:eastAsia="ru-RU"/>
        </w:rPr>
        <w:t>79</w:t>
      </w:r>
      <w:r w:rsidRPr="009514D6">
        <w:rPr>
          <w:rFonts w:ascii="Times New Roman" w:eastAsia="Times New Roman" w:hAnsi="Times New Roman" w:cs="Times New Roman"/>
          <w:sz w:val="28"/>
          <w:szCs w:val="24"/>
          <w:lang w:eastAsia="ru-RU"/>
        </w:rPr>
        <w:t xml:space="preserve"> несовершеннолетних, что составляет 84% от общего числа снятых семей.</w:t>
      </w:r>
    </w:p>
    <w:p w:rsidR="009514D6" w:rsidRP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без достижения результатов</w:t>
      </w:r>
      <w:r>
        <w:rPr>
          <w:rFonts w:ascii="Times New Roman" w:eastAsia="Times New Roman" w:hAnsi="Times New Roman" w:cs="Times New Roman"/>
          <w:sz w:val="28"/>
          <w:szCs w:val="24"/>
          <w:lang w:eastAsia="ru-RU"/>
        </w:rPr>
        <w:t xml:space="preserve"> </w:t>
      </w:r>
      <w:r w:rsidRPr="009514D6">
        <w:rPr>
          <w:rFonts w:ascii="Times New Roman" w:eastAsia="Times New Roman" w:hAnsi="Times New Roman" w:cs="Times New Roman"/>
          <w:sz w:val="28"/>
          <w:szCs w:val="24"/>
          <w:lang w:eastAsia="ru-RU"/>
        </w:rPr>
        <w:t>7 семей /14 несовершеннолетних.</w:t>
      </w:r>
    </w:p>
    <w:p w:rsid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 (лишение родительских прав – 6 семей/10 детей; 1 семья/ 2 детей - мать направлена в места лишения свободы, дети переданы под опеку бабушке и дедушке; 0 семей/2 детей – достижение 18-летия).</w:t>
      </w:r>
    </w:p>
    <w:p w:rsidR="009514D6"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На  конец 2015 года на межведомственном социальном патронировании – 35 семей/ 122 человека/75 несовершеннолетних. </w:t>
      </w:r>
    </w:p>
    <w:p w:rsidR="00915847"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К основным факторам безнадзорности и беспризорности детей, состоящих на учете в ОСПСиД, относятся созависимость (алкоголизм кого–либо из членов семьи) – 47 (63 %), созависимость (злоупотребление наркотическими средствами, психоактивными веществами кого-либо из членов семьи) – 1 (1 %) и трудная жизненная ситуация (не имеющие места жительства и средств к существованию) – 27 (36 %).   </w:t>
      </w:r>
    </w:p>
    <w:p w:rsidR="00915847" w:rsidRPr="00915847" w:rsidRDefault="009514D6" w:rsidP="00915847">
      <w:pPr>
        <w:spacing w:after="0"/>
        <w:ind w:right="-136" w:firstLine="851"/>
        <w:jc w:val="both"/>
        <w:rPr>
          <w:rFonts w:ascii="Times New Roman" w:eastAsia="Times New Roman" w:hAnsi="Times New Roman" w:cs="Times New Roman"/>
          <w:sz w:val="28"/>
          <w:szCs w:val="24"/>
          <w:lang w:eastAsia="ru-RU"/>
        </w:rPr>
      </w:pPr>
      <w:r w:rsidRPr="009514D6">
        <w:rPr>
          <w:rFonts w:ascii="Times New Roman" w:eastAsia="Times New Roman" w:hAnsi="Times New Roman" w:cs="Times New Roman"/>
          <w:sz w:val="28"/>
          <w:szCs w:val="24"/>
          <w:lang w:eastAsia="ru-RU"/>
        </w:rPr>
        <w:t xml:space="preserve">  </w:t>
      </w:r>
      <w:r w:rsidR="00915847">
        <w:rPr>
          <w:rFonts w:ascii="Times New Roman" w:eastAsia="Times New Roman" w:hAnsi="Times New Roman" w:cs="Times New Roman"/>
          <w:sz w:val="28"/>
          <w:szCs w:val="24"/>
          <w:lang w:eastAsia="ru-RU"/>
        </w:rPr>
        <w:t xml:space="preserve">Работа по </w:t>
      </w:r>
      <w:r w:rsidR="00915847" w:rsidRPr="00915847">
        <w:rPr>
          <w:rFonts w:ascii="Times New Roman" w:eastAsia="Times New Roman" w:hAnsi="Times New Roman" w:cs="Times New Roman"/>
          <w:sz w:val="28"/>
          <w:szCs w:val="24"/>
          <w:lang w:eastAsia="ru-RU"/>
        </w:rPr>
        <w:t>межведомственно</w:t>
      </w:r>
      <w:r w:rsidR="00915847">
        <w:rPr>
          <w:rFonts w:ascii="Times New Roman" w:eastAsia="Times New Roman" w:hAnsi="Times New Roman" w:cs="Times New Roman"/>
          <w:sz w:val="28"/>
          <w:szCs w:val="24"/>
          <w:lang w:eastAsia="ru-RU"/>
        </w:rPr>
        <w:t>му</w:t>
      </w:r>
      <w:r w:rsidR="00915847" w:rsidRPr="00915847">
        <w:rPr>
          <w:rFonts w:ascii="Times New Roman" w:eastAsia="Times New Roman" w:hAnsi="Times New Roman" w:cs="Times New Roman"/>
          <w:sz w:val="28"/>
          <w:szCs w:val="24"/>
          <w:lang w:eastAsia="ru-RU"/>
        </w:rPr>
        <w:t xml:space="preserve"> социально</w:t>
      </w:r>
      <w:r w:rsidR="00915847">
        <w:rPr>
          <w:rFonts w:ascii="Times New Roman" w:eastAsia="Times New Roman" w:hAnsi="Times New Roman" w:cs="Times New Roman"/>
          <w:sz w:val="28"/>
          <w:szCs w:val="24"/>
          <w:lang w:eastAsia="ru-RU"/>
        </w:rPr>
        <w:t>му</w:t>
      </w:r>
      <w:r w:rsidR="00915847" w:rsidRPr="00915847">
        <w:rPr>
          <w:rFonts w:ascii="Times New Roman" w:eastAsia="Times New Roman" w:hAnsi="Times New Roman" w:cs="Times New Roman"/>
          <w:sz w:val="28"/>
          <w:szCs w:val="24"/>
          <w:lang w:eastAsia="ru-RU"/>
        </w:rPr>
        <w:t xml:space="preserve"> патронировани</w:t>
      </w:r>
      <w:r w:rsidR="00915847">
        <w:rPr>
          <w:rFonts w:ascii="Times New Roman" w:eastAsia="Times New Roman" w:hAnsi="Times New Roman" w:cs="Times New Roman"/>
          <w:sz w:val="28"/>
          <w:szCs w:val="24"/>
          <w:lang w:eastAsia="ru-RU"/>
        </w:rPr>
        <w:t>ю</w:t>
      </w:r>
      <w:r w:rsidR="00915847" w:rsidRPr="00915847">
        <w:rPr>
          <w:rFonts w:ascii="Times New Roman" w:eastAsia="Times New Roman" w:hAnsi="Times New Roman" w:cs="Times New Roman"/>
          <w:sz w:val="28"/>
          <w:szCs w:val="24"/>
          <w:lang w:eastAsia="ru-RU"/>
        </w:rPr>
        <w:t xml:space="preserve"> несовершеннолетних</w:t>
      </w:r>
      <w:r w:rsidR="00915847">
        <w:rPr>
          <w:rFonts w:ascii="Times New Roman" w:eastAsia="Times New Roman" w:hAnsi="Times New Roman" w:cs="Times New Roman"/>
          <w:sz w:val="28"/>
          <w:szCs w:val="24"/>
          <w:lang w:eastAsia="ru-RU"/>
        </w:rPr>
        <w:t xml:space="preserve"> детей</w:t>
      </w:r>
      <w:r w:rsidR="00915847" w:rsidRPr="00915847">
        <w:rPr>
          <w:rFonts w:ascii="Times New Roman" w:eastAsia="Times New Roman" w:hAnsi="Times New Roman" w:cs="Times New Roman"/>
          <w:sz w:val="28"/>
          <w:szCs w:val="24"/>
          <w:lang w:eastAsia="ru-RU"/>
        </w:rPr>
        <w:t>, находящихся в социально опасном положении, и их семей</w:t>
      </w:r>
      <w:r w:rsidR="00915847">
        <w:rPr>
          <w:rFonts w:ascii="Times New Roman" w:eastAsia="Times New Roman" w:hAnsi="Times New Roman" w:cs="Times New Roman"/>
          <w:sz w:val="28"/>
          <w:szCs w:val="24"/>
          <w:lang w:eastAsia="ru-RU"/>
        </w:rPr>
        <w:t xml:space="preserve"> </w:t>
      </w:r>
      <w:r w:rsidR="00915847" w:rsidRPr="00915847">
        <w:rPr>
          <w:rFonts w:ascii="Times New Roman" w:eastAsia="Times New Roman" w:hAnsi="Times New Roman" w:cs="Times New Roman"/>
          <w:sz w:val="28"/>
          <w:szCs w:val="24"/>
          <w:lang w:eastAsia="ru-RU"/>
        </w:rPr>
        <w:t>в Заинском муниципальном районе</w:t>
      </w:r>
      <w:r w:rsidR="00915847">
        <w:rPr>
          <w:rFonts w:ascii="Times New Roman" w:eastAsia="Times New Roman" w:hAnsi="Times New Roman" w:cs="Times New Roman"/>
          <w:sz w:val="28"/>
          <w:szCs w:val="24"/>
          <w:lang w:eastAsia="ru-RU"/>
        </w:rPr>
        <w:t xml:space="preserve"> будет продолжена и дальше.</w:t>
      </w:r>
    </w:p>
    <w:p w:rsidR="00915847" w:rsidRDefault="008A6372" w:rsidP="00915847">
      <w:pPr>
        <w:spacing w:after="0"/>
        <w:ind w:right="-136" w:firstLine="851"/>
        <w:jc w:val="both"/>
        <w:rPr>
          <w:rFonts w:ascii="Times New Roman" w:hAnsi="Times New Roman" w:cs="Times New Roman"/>
          <w:sz w:val="28"/>
          <w:szCs w:val="28"/>
        </w:rPr>
      </w:pPr>
      <w:r w:rsidRPr="00915847">
        <w:rPr>
          <w:rFonts w:ascii="Times New Roman" w:hAnsi="Times New Roman" w:cs="Times New Roman"/>
          <w:b/>
          <w:sz w:val="28"/>
          <w:szCs w:val="28"/>
        </w:rPr>
        <w:t>Доходы населения.</w:t>
      </w:r>
      <w:r w:rsidRPr="00915847">
        <w:rPr>
          <w:rFonts w:ascii="Times New Roman" w:hAnsi="Times New Roman" w:cs="Times New Roman"/>
          <w:sz w:val="28"/>
          <w:szCs w:val="28"/>
        </w:rPr>
        <w:t xml:space="preserve"> За 2015 год средняя заработная плата по району составила 27 513,4 руб., темп роста к соответствующему периоду прошлого года составил 107,5%.</w:t>
      </w:r>
    </w:p>
    <w:p w:rsidR="00915847" w:rsidRDefault="008A6372" w:rsidP="00915847">
      <w:pPr>
        <w:spacing w:after="0"/>
        <w:ind w:right="-136" w:firstLine="851"/>
        <w:jc w:val="both"/>
        <w:rPr>
          <w:rFonts w:ascii="Times New Roman" w:hAnsi="Times New Roman" w:cs="Times New Roman"/>
          <w:sz w:val="28"/>
          <w:szCs w:val="28"/>
        </w:rPr>
      </w:pPr>
      <w:r w:rsidRPr="00915847">
        <w:rPr>
          <w:rFonts w:ascii="Times New Roman" w:hAnsi="Times New Roman" w:cs="Times New Roman"/>
          <w:sz w:val="28"/>
          <w:szCs w:val="28"/>
        </w:rPr>
        <w:t xml:space="preserve">За 2015г. средняя заработная плата  сложилась следующим образом: </w:t>
      </w:r>
    </w:p>
    <w:p w:rsidR="00915847" w:rsidRDefault="008A6372" w:rsidP="00915847">
      <w:pPr>
        <w:spacing w:after="0"/>
        <w:ind w:left="851" w:right="-136"/>
        <w:jc w:val="both"/>
        <w:rPr>
          <w:rFonts w:ascii="Times New Roman" w:hAnsi="Times New Roman" w:cs="Times New Roman"/>
          <w:sz w:val="28"/>
          <w:szCs w:val="28"/>
        </w:rPr>
      </w:pPr>
      <w:r w:rsidRPr="00915847">
        <w:rPr>
          <w:rFonts w:ascii="Times New Roman" w:hAnsi="Times New Roman" w:cs="Times New Roman"/>
          <w:sz w:val="28"/>
          <w:szCs w:val="28"/>
        </w:rPr>
        <w:t xml:space="preserve">- на крупных и средних предприятиях – 27380,30 руб., темп роста – 107,4%; - в муниципальных дошкольных образовательных учреждениях – 16 814,0 руб. темп роста – 103,2%; </w:t>
      </w:r>
    </w:p>
    <w:p w:rsidR="00915847" w:rsidRPr="00915847" w:rsidRDefault="008A6372" w:rsidP="00915847">
      <w:pPr>
        <w:spacing w:after="0"/>
        <w:ind w:left="851" w:right="-136"/>
        <w:jc w:val="both"/>
        <w:rPr>
          <w:rFonts w:ascii="Times New Roman" w:hAnsi="Times New Roman" w:cs="Times New Roman"/>
          <w:sz w:val="28"/>
          <w:szCs w:val="28"/>
        </w:rPr>
      </w:pPr>
      <w:r w:rsidRPr="00915847">
        <w:rPr>
          <w:rFonts w:ascii="Times New Roman" w:hAnsi="Times New Roman" w:cs="Times New Roman"/>
          <w:sz w:val="28"/>
          <w:szCs w:val="28"/>
        </w:rPr>
        <w:t>- в  муниципальных  образовательных учреждениях – 22 073,40 руб;</w:t>
      </w:r>
    </w:p>
    <w:p w:rsidR="00915847" w:rsidRPr="00915847" w:rsidRDefault="008A6372" w:rsidP="00915847">
      <w:pPr>
        <w:spacing w:after="0"/>
        <w:ind w:left="851" w:right="-136"/>
        <w:jc w:val="both"/>
        <w:rPr>
          <w:rFonts w:ascii="Times New Roman" w:hAnsi="Times New Roman" w:cs="Times New Roman"/>
          <w:sz w:val="28"/>
          <w:szCs w:val="28"/>
        </w:rPr>
      </w:pPr>
      <w:r w:rsidRPr="00915847">
        <w:rPr>
          <w:rFonts w:ascii="Times New Roman" w:hAnsi="Times New Roman" w:cs="Times New Roman"/>
          <w:sz w:val="28"/>
          <w:szCs w:val="28"/>
        </w:rPr>
        <w:t>- учителей муниципальных образовательных учреждений – 28563,90руб.</w:t>
      </w:r>
    </w:p>
    <w:p w:rsidR="008A6372" w:rsidRPr="00915847" w:rsidRDefault="008A6372" w:rsidP="00915847">
      <w:pPr>
        <w:spacing w:after="0"/>
        <w:ind w:left="851" w:right="-136"/>
        <w:jc w:val="both"/>
        <w:rPr>
          <w:rFonts w:ascii="Times New Roman" w:eastAsia="Times New Roman" w:hAnsi="Times New Roman" w:cs="Times New Roman"/>
          <w:sz w:val="28"/>
          <w:szCs w:val="24"/>
          <w:lang w:eastAsia="ru-RU"/>
        </w:rPr>
      </w:pPr>
      <w:r w:rsidRPr="00915847">
        <w:rPr>
          <w:rFonts w:ascii="Times New Roman" w:hAnsi="Times New Roman" w:cs="Times New Roman"/>
          <w:sz w:val="28"/>
          <w:szCs w:val="28"/>
        </w:rPr>
        <w:t xml:space="preserve">- в муниципальных учреждениях культуры и искусства -15 636,9 руб., темп роста – 103%; </w:t>
      </w:r>
    </w:p>
    <w:p w:rsidR="008A6372" w:rsidRDefault="008A6372" w:rsidP="00915847">
      <w:pPr>
        <w:keepNext/>
        <w:spacing w:after="0"/>
        <w:ind w:left="709"/>
        <w:jc w:val="both"/>
        <w:rPr>
          <w:rFonts w:ascii="Times New Roman" w:hAnsi="Times New Roman" w:cs="Times New Roman"/>
          <w:sz w:val="28"/>
          <w:szCs w:val="28"/>
        </w:rPr>
      </w:pPr>
      <w:r w:rsidRPr="008A6372">
        <w:rPr>
          <w:rFonts w:ascii="Times New Roman" w:hAnsi="Times New Roman" w:cs="Times New Roman"/>
          <w:sz w:val="28"/>
          <w:szCs w:val="28"/>
        </w:rPr>
        <w:t>- в муниципальных учреждениях физической культуры и спорта – 15 983,5 руб., темп роста – 101,8%.</w:t>
      </w:r>
    </w:p>
    <w:p w:rsidR="009B2E80" w:rsidRDefault="009B2E80" w:rsidP="00915847">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Среднедушевые денежные доходы населения за 2015 год составили 22,0 тысячи рублей и выросли за период с 2009 года в 1,8 раза.</w:t>
      </w:r>
    </w:p>
    <w:p w:rsidR="007018E3" w:rsidRPr="007018E3" w:rsidRDefault="009455C5" w:rsidP="00915847">
      <w:pPr>
        <w:spacing w:after="0"/>
        <w:ind w:firstLine="708"/>
        <w:jc w:val="both"/>
        <w:rPr>
          <w:rFonts w:ascii="Times New Roman" w:eastAsia="Times New Roman" w:hAnsi="Times New Roman" w:cs="Times New Roman"/>
          <w:sz w:val="28"/>
          <w:szCs w:val="28"/>
          <w:lang w:eastAsia="ru-RU"/>
        </w:rPr>
      </w:pPr>
      <w:r w:rsidRPr="009455C5">
        <w:rPr>
          <w:rFonts w:ascii="Times New Roman" w:eastAsia="Times New Roman" w:hAnsi="Times New Roman" w:cs="Times New Roman"/>
          <w:b/>
          <w:sz w:val="28"/>
          <w:szCs w:val="28"/>
          <w:lang w:eastAsia="ru-RU"/>
        </w:rPr>
        <w:t>Консолидированный бюджет.</w:t>
      </w:r>
      <w:r>
        <w:rPr>
          <w:rFonts w:ascii="Times New Roman" w:eastAsia="Times New Roman" w:hAnsi="Times New Roman" w:cs="Times New Roman"/>
          <w:sz w:val="28"/>
          <w:szCs w:val="28"/>
          <w:lang w:eastAsia="ru-RU"/>
        </w:rPr>
        <w:t xml:space="preserve"> </w:t>
      </w:r>
      <w:r w:rsidR="007018E3" w:rsidRPr="007018E3">
        <w:rPr>
          <w:rFonts w:ascii="Times New Roman" w:eastAsia="Times New Roman" w:hAnsi="Times New Roman" w:cs="Times New Roman"/>
          <w:sz w:val="28"/>
          <w:szCs w:val="28"/>
          <w:lang w:eastAsia="ru-RU"/>
        </w:rPr>
        <w:t xml:space="preserve">Доходная часть </w:t>
      </w:r>
      <w:r w:rsidR="007018E3" w:rsidRPr="009455C5">
        <w:rPr>
          <w:rFonts w:ascii="Times New Roman" w:eastAsia="Times New Roman" w:hAnsi="Times New Roman" w:cs="Times New Roman"/>
          <w:sz w:val="28"/>
          <w:szCs w:val="28"/>
          <w:lang w:eastAsia="ru-RU"/>
        </w:rPr>
        <w:t>консолидированного бюджета</w:t>
      </w:r>
      <w:r w:rsidR="007018E3" w:rsidRPr="007018E3">
        <w:rPr>
          <w:rFonts w:ascii="Times New Roman" w:eastAsia="Times New Roman" w:hAnsi="Times New Roman" w:cs="Times New Roman"/>
          <w:sz w:val="28"/>
          <w:szCs w:val="28"/>
          <w:lang w:eastAsia="ru-RU"/>
        </w:rPr>
        <w:t xml:space="preserve"> за 2015 год исполнена в сумме 1217 млн. рублей, или на 105 % к уточненному годовому показателю.</w:t>
      </w:r>
    </w:p>
    <w:p w:rsidR="007018E3" w:rsidRPr="007018E3" w:rsidRDefault="007018E3" w:rsidP="007018E3">
      <w:pPr>
        <w:spacing w:after="0"/>
        <w:ind w:firstLine="708"/>
        <w:jc w:val="both"/>
        <w:rPr>
          <w:rFonts w:ascii="Times New Roman" w:eastAsia="Times New Roman" w:hAnsi="Times New Roman" w:cs="Times New Roman"/>
          <w:sz w:val="28"/>
          <w:szCs w:val="28"/>
          <w:lang w:eastAsia="ru-RU"/>
        </w:rPr>
      </w:pPr>
      <w:r w:rsidRPr="007018E3">
        <w:rPr>
          <w:rFonts w:ascii="Times New Roman" w:eastAsia="Times New Roman" w:hAnsi="Times New Roman" w:cs="Times New Roman"/>
          <w:sz w:val="28"/>
          <w:szCs w:val="28"/>
          <w:lang w:eastAsia="ru-RU"/>
        </w:rPr>
        <w:t xml:space="preserve">Объем налоговых и неналоговых доходов при этом составил </w:t>
      </w:r>
      <w:r w:rsidR="00733A75">
        <w:rPr>
          <w:rFonts w:ascii="Times New Roman" w:eastAsia="Times New Roman" w:hAnsi="Times New Roman" w:cs="Times New Roman"/>
          <w:sz w:val="28"/>
          <w:szCs w:val="28"/>
          <w:lang w:eastAsia="ru-RU"/>
        </w:rPr>
        <w:t>589</w:t>
      </w:r>
      <w:r w:rsidRPr="007018E3">
        <w:rPr>
          <w:rFonts w:ascii="Times New Roman" w:eastAsia="Times New Roman" w:hAnsi="Times New Roman" w:cs="Times New Roman"/>
          <w:sz w:val="28"/>
          <w:szCs w:val="28"/>
          <w:lang w:eastAsia="ru-RU"/>
        </w:rPr>
        <w:t xml:space="preserve"> </w:t>
      </w:r>
      <w:r w:rsidR="00733A75">
        <w:rPr>
          <w:rFonts w:ascii="Times New Roman" w:eastAsia="Times New Roman" w:hAnsi="Times New Roman" w:cs="Times New Roman"/>
          <w:sz w:val="28"/>
          <w:szCs w:val="28"/>
          <w:lang w:eastAsia="ru-RU"/>
        </w:rPr>
        <w:t>млн. рублей или 48% от объема доходов бюджета</w:t>
      </w:r>
      <w:r w:rsidRPr="007018E3">
        <w:rPr>
          <w:rFonts w:ascii="Times New Roman" w:eastAsia="Times New Roman" w:hAnsi="Times New Roman" w:cs="Times New Roman"/>
          <w:sz w:val="28"/>
          <w:szCs w:val="28"/>
          <w:lang w:eastAsia="ru-RU"/>
        </w:rPr>
        <w:t xml:space="preserve">. Дополнительно было мобилизовано доходов в консолидированный бюджет Заинского муниципального района 78млн. рублей. </w:t>
      </w:r>
      <w:r w:rsidR="00733A75">
        <w:rPr>
          <w:rFonts w:ascii="Times New Roman" w:eastAsia="Times New Roman" w:hAnsi="Times New Roman" w:cs="Times New Roman"/>
          <w:sz w:val="28"/>
          <w:szCs w:val="28"/>
          <w:lang w:eastAsia="ru-RU"/>
        </w:rPr>
        <w:t>Е</w:t>
      </w:r>
      <w:r w:rsidRPr="007018E3">
        <w:rPr>
          <w:rFonts w:ascii="Times New Roman" w:eastAsia="Times New Roman" w:hAnsi="Times New Roman" w:cs="Times New Roman"/>
          <w:sz w:val="28"/>
          <w:szCs w:val="28"/>
          <w:lang w:eastAsia="ru-RU"/>
        </w:rPr>
        <w:t>жегодно растет объем не</w:t>
      </w:r>
      <w:r w:rsidR="00733A75">
        <w:rPr>
          <w:rFonts w:ascii="Times New Roman" w:eastAsia="Times New Roman" w:hAnsi="Times New Roman" w:cs="Times New Roman"/>
          <w:sz w:val="28"/>
          <w:szCs w:val="28"/>
          <w:lang w:eastAsia="ru-RU"/>
        </w:rPr>
        <w:t>налоговых доходов бюджета. В</w:t>
      </w:r>
      <w:r w:rsidRPr="007018E3">
        <w:rPr>
          <w:rFonts w:ascii="Times New Roman" w:eastAsia="Times New Roman" w:hAnsi="Times New Roman" w:cs="Times New Roman"/>
          <w:sz w:val="28"/>
          <w:szCs w:val="28"/>
          <w:lang w:eastAsia="ru-RU"/>
        </w:rPr>
        <w:t xml:space="preserve"> сравнении с 2014 годом объем неналоговых доходов увеличился на 24% или на сумму 14,1 млн. рублей и составил 71,7 млн. рублей.</w:t>
      </w:r>
    </w:p>
    <w:p w:rsidR="007018E3" w:rsidRPr="007018E3" w:rsidRDefault="007018E3" w:rsidP="007018E3">
      <w:pPr>
        <w:spacing w:after="0"/>
        <w:ind w:firstLine="708"/>
        <w:jc w:val="both"/>
        <w:rPr>
          <w:rFonts w:ascii="Times New Roman" w:eastAsia="Times New Roman" w:hAnsi="Times New Roman" w:cs="Times New Roman"/>
          <w:sz w:val="28"/>
          <w:szCs w:val="28"/>
          <w:lang w:eastAsia="ru-RU"/>
        </w:rPr>
      </w:pPr>
      <w:r w:rsidRPr="007018E3">
        <w:rPr>
          <w:rFonts w:ascii="Times New Roman" w:eastAsia="Times New Roman" w:hAnsi="Times New Roman" w:cs="Times New Roman"/>
          <w:sz w:val="28"/>
          <w:szCs w:val="28"/>
          <w:lang w:eastAsia="ru-RU"/>
        </w:rPr>
        <w:t>Недоимка уменьшилась на конец 2015 года на сумму 1481 тыс. рублей. Расходная часть бюджета исполнена в целом на 97% или с ростом к 2014 году на 6%. Объем расходов составил за 2015 год 1251 млн. рублей. Наибольший объем расходов занимает финансирование  отраслей социально-культурной сферы.</w:t>
      </w:r>
    </w:p>
    <w:p w:rsidR="007018E3" w:rsidRPr="007018E3" w:rsidRDefault="00733A75" w:rsidP="007018E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018E3" w:rsidRPr="007018E3">
        <w:rPr>
          <w:rFonts w:ascii="Times New Roman" w:eastAsia="Times New Roman" w:hAnsi="Times New Roman" w:cs="Times New Roman"/>
          <w:sz w:val="28"/>
          <w:szCs w:val="28"/>
          <w:lang w:eastAsia="ru-RU"/>
        </w:rPr>
        <w:t xml:space="preserve">о разделу «Образование» направлено </w:t>
      </w:r>
      <w:r>
        <w:rPr>
          <w:rFonts w:ascii="Times New Roman" w:eastAsia="Times New Roman" w:hAnsi="Times New Roman" w:cs="Times New Roman"/>
          <w:sz w:val="28"/>
          <w:szCs w:val="28"/>
          <w:lang w:eastAsia="ru-RU"/>
        </w:rPr>
        <w:t>64</w:t>
      </w:r>
      <w:r w:rsidR="007018E3" w:rsidRPr="007018E3">
        <w:rPr>
          <w:rFonts w:ascii="Times New Roman" w:eastAsia="Times New Roman" w:hAnsi="Times New Roman" w:cs="Times New Roman"/>
          <w:sz w:val="28"/>
          <w:szCs w:val="28"/>
          <w:lang w:eastAsia="ru-RU"/>
        </w:rPr>
        <w:t>% от</w:t>
      </w:r>
      <w:r>
        <w:rPr>
          <w:rFonts w:ascii="Times New Roman" w:eastAsia="Times New Roman" w:hAnsi="Times New Roman" w:cs="Times New Roman"/>
          <w:sz w:val="28"/>
          <w:szCs w:val="28"/>
          <w:lang w:eastAsia="ru-RU"/>
        </w:rPr>
        <w:t xml:space="preserve"> общего объема расходов или 794</w:t>
      </w:r>
      <w:r w:rsidR="007018E3" w:rsidRPr="007018E3">
        <w:rPr>
          <w:rFonts w:ascii="Times New Roman" w:eastAsia="Times New Roman" w:hAnsi="Times New Roman" w:cs="Times New Roman"/>
          <w:sz w:val="28"/>
          <w:szCs w:val="28"/>
          <w:lang w:eastAsia="ru-RU"/>
        </w:rPr>
        <w:t xml:space="preserve"> млн. рублей, по разделу «Культура»  8,2% или 103 млн. рублей, «Здравоохранение и физическая культура» 0,5 % или 6,7 млн. рублей, «Социальная политика» 1,8 % или 22,7 млн. рублей.</w:t>
      </w:r>
    </w:p>
    <w:p w:rsidR="007018E3" w:rsidRPr="007018E3" w:rsidRDefault="007018E3" w:rsidP="007018E3">
      <w:pPr>
        <w:spacing w:after="0"/>
        <w:ind w:firstLine="708"/>
        <w:jc w:val="both"/>
        <w:rPr>
          <w:rFonts w:ascii="Times New Roman" w:eastAsia="Times New Roman" w:hAnsi="Times New Roman" w:cs="Times New Roman"/>
          <w:sz w:val="28"/>
          <w:szCs w:val="28"/>
          <w:lang w:eastAsia="ru-RU"/>
        </w:rPr>
      </w:pPr>
      <w:r w:rsidRPr="007018E3">
        <w:rPr>
          <w:rFonts w:ascii="Times New Roman" w:eastAsia="Times New Roman" w:hAnsi="Times New Roman" w:cs="Times New Roman"/>
          <w:sz w:val="28"/>
          <w:szCs w:val="28"/>
          <w:lang w:eastAsia="ru-RU"/>
        </w:rPr>
        <w:t>За счет бюджетных средств в 2015 году реализованы были такие программы как «Чистая вода – долгая жизнь» (5 млн. рублей), «Школе второе дыхание» (9,4 млн. рублей), «Подарим уют и тепло малышам» (4,8 млн. рублей),  «Школьное молоко»  (449 тыс. рублей), «Социальная поддержка  населения»  (2,1 млн. рублей)  и др.</w:t>
      </w:r>
    </w:p>
    <w:p w:rsidR="007018E3" w:rsidRPr="007018E3" w:rsidRDefault="007018E3" w:rsidP="007018E3">
      <w:pPr>
        <w:spacing w:after="0"/>
        <w:ind w:firstLine="708"/>
        <w:jc w:val="both"/>
        <w:rPr>
          <w:rFonts w:ascii="Times New Roman" w:eastAsia="Times New Roman" w:hAnsi="Times New Roman" w:cs="Times New Roman"/>
          <w:sz w:val="28"/>
          <w:szCs w:val="28"/>
          <w:lang w:eastAsia="ru-RU"/>
        </w:rPr>
      </w:pPr>
      <w:r w:rsidRPr="007018E3">
        <w:rPr>
          <w:rFonts w:ascii="Times New Roman" w:eastAsia="Times New Roman" w:hAnsi="Times New Roman" w:cs="Times New Roman"/>
          <w:sz w:val="28"/>
          <w:szCs w:val="28"/>
          <w:lang w:eastAsia="ru-RU"/>
        </w:rPr>
        <w:t>В 2015 году в целях повышения эффективности бюджетных расходов продолжена  работа по оптимизации сети учреждений образования, сокращению расходов на оплату коммунальных услуг за счет внедрения энергосберегающих мероприятий, осуществлению закупок для муниципальных нужд преимущественно по результатам конкурсных процедур, не принятию обязательств, сверх утвержденных лимитов, по снижению кредиторской задолженности учреждений. Так, в 2015 году сэкономлено средств на оплату коммунальных услуг на сумму  6,4 млн. рублей, сэкономлено в результате проведения конкурсных  процедур закупок товаров, работ и услуг в сумме 33,9 млн. рублей, кредиторская задолженность снизилась по сравнению с началом года на 362 тыс. рублей, за 3 года в отрасли  «Образование» за счет реализации  мероприятий «Дорожной карты»  «Изменение в отрасли образования, направленные на повышение эффективности образования» сэкономлено бюджетных средств  в сумме 33,1 млн. рублей.</w:t>
      </w:r>
    </w:p>
    <w:p w:rsidR="007018E3" w:rsidRDefault="007018E3" w:rsidP="007018E3">
      <w:pPr>
        <w:spacing w:after="0"/>
        <w:ind w:firstLine="708"/>
        <w:jc w:val="both"/>
        <w:rPr>
          <w:rFonts w:ascii="Times New Roman" w:eastAsia="Times New Roman" w:hAnsi="Times New Roman" w:cs="Times New Roman"/>
          <w:sz w:val="28"/>
          <w:szCs w:val="28"/>
          <w:lang w:eastAsia="ru-RU"/>
        </w:rPr>
      </w:pPr>
      <w:r w:rsidRPr="007018E3">
        <w:rPr>
          <w:rFonts w:ascii="Times New Roman" w:eastAsia="Times New Roman" w:hAnsi="Times New Roman" w:cs="Times New Roman"/>
          <w:sz w:val="28"/>
          <w:szCs w:val="28"/>
          <w:lang w:eastAsia="ru-RU"/>
        </w:rPr>
        <w:t xml:space="preserve">Вышеперечисленные мероприятия будут продолжены в </w:t>
      </w:r>
      <w:r w:rsidR="00733A75">
        <w:rPr>
          <w:rFonts w:ascii="Times New Roman" w:eastAsia="Times New Roman" w:hAnsi="Times New Roman" w:cs="Times New Roman"/>
          <w:sz w:val="28"/>
          <w:szCs w:val="28"/>
          <w:lang w:eastAsia="ru-RU"/>
        </w:rPr>
        <w:t xml:space="preserve">2016 году и в </w:t>
      </w:r>
      <w:r w:rsidRPr="007018E3">
        <w:rPr>
          <w:rFonts w:ascii="Times New Roman" w:eastAsia="Times New Roman" w:hAnsi="Times New Roman" w:cs="Times New Roman"/>
          <w:sz w:val="28"/>
          <w:szCs w:val="28"/>
          <w:lang w:eastAsia="ru-RU"/>
        </w:rPr>
        <w:t>последующие годы.</w:t>
      </w:r>
    </w:p>
    <w:p w:rsidR="004F10B0" w:rsidRPr="004F10B0" w:rsidRDefault="004F10B0" w:rsidP="004F10B0">
      <w:pPr>
        <w:spacing w:after="0"/>
        <w:ind w:firstLine="708"/>
        <w:jc w:val="both"/>
        <w:rPr>
          <w:rFonts w:ascii="Times New Roman" w:eastAsia="Times New Roman" w:hAnsi="Times New Roman" w:cs="Times New Roman"/>
          <w:sz w:val="28"/>
          <w:szCs w:val="28"/>
          <w:lang w:eastAsia="ru-RU"/>
        </w:rPr>
      </w:pPr>
      <w:r w:rsidRPr="004F10B0">
        <w:rPr>
          <w:rFonts w:ascii="Times New Roman" w:eastAsia="Times New Roman" w:hAnsi="Times New Roman" w:cs="Times New Roman"/>
          <w:sz w:val="28"/>
          <w:szCs w:val="28"/>
          <w:lang w:eastAsia="ru-RU"/>
        </w:rPr>
        <w:t xml:space="preserve">Одним из приоритетных направлений в </w:t>
      </w:r>
      <w:r w:rsidRPr="004F10B0">
        <w:rPr>
          <w:rFonts w:ascii="Times New Roman" w:eastAsia="Times New Roman" w:hAnsi="Times New Roman" w:cs="Times New Roman"/>
          <w:b/>
          <w:sz w:val="28"/>
          <w:szCs w:val="28"/>
          <w:lang w:eastAsia="ru-RU"/>
        </w:rPr>
        <w:t>деятельности земельно-имущественных отношений</w:t>
      </w:r>
      <w:r w:rsidRPr="004F10B0">
        <w:rPr>
          <w:rFonts w:ascii="Times New Roman" w:eastAsia="Times New Roman" w:hAnsi="Times New Roman" w:cs="Times New Roman"/>
          <w:sz w:val="28"/>
          <w:szCs w:val="28"/>
          <w:lang w:eastAsia="ru-RU"/>
        </w:rPr>
        <w:t xml:space="preserve"> района является  обеспечение имущественных прав граждан, в том числе бесплатное предоставление гражданам, имеющих право на бесплатное получение земельных участков в соответствии со ст.32</w:t>
      </w:r>
      <w:r w:rsidRPr="004F10B0">
        <w:rPr>
          <w:rFonts w:ascii="Times New Roman" w:eastAsia="Times New Roman" w:hAnsi="Times New Roman" w:cs="Times New Roman"/>
          <w:sz w:val="28"/>
          <w:szCs w:val="28"/>
          <w:vertAlign w:val="superscript"/>
          <w:lang w:eastAsia="ru-RU"/>
        </w:rPr>
        <w:t xml:space="preserve">1 </w:t>
      </w:r>
      <w:r w:rsidRPr="004F10B0">
        <w:rPr>
          <w:rFonts w:ascii="Times New Roman" w:eastAsia="Times New Roman" w:hAnsi="Times New Roman" w:cs="Times New Roman"/>
          <w:sz w:val="28"/>
          <w:szCs w:val="28"/>
          <w:lang w:eastAsia="ru-RU"/>
        </w:rPr>
        <w:t xml:space="preserve"> Земельного кодекса Республики Татарстан. Исполнительным комитетом Заинского муниципального района за весь период существующего законодательства по состоянию на 20.06.2016 года  было предоставлено 576 земельных участков, в том числе:</w:t>
      </w:r>
    </w:p>
    <w:p w:rsidR="004F10B0" w:rsidRPr="004F10B0" w:rsidRDefault="004F10B0" w:rsidP="004F10B0">
      <w:pPr>
        <w:spacing w:after="0"/>
        <w:ind w:firstLine="708"/>
        <w:jc w:val="both"/>
        <w:rPr>
          <w:rFonts w:ascii="Times New Roman" w:eastAsia="Times New Roman" w:hAnsi="Times New Roman" w:cs="Times New Roman"/>
          <w:sz w:val="28"/>
          <w:szCs w:val="28"/>
          <w:lang w:eastAsia="ru-RU"/>
        </w:rPr>
      </w:pPr>
      <w:r w:rsidRPr="004F10B0">
        <w:rPr>
          <w:rFonts w:ascii="Times New Roman" w:eastAsia="Times New Roman" w:hAnsi="Times New Roman" w:cs="Times New Roman"/>
          <w:sz w:val="28"/>
          <w:szCs w:val="28"/>
          <w:lang w:eastAsia="ru-RU"/>
        </w:rPr>
        <w:t>- для индивидуального жилищного строительства 453 з.у.,</w:t>
      </w:r>
    </w:p>
    <w:p w:rsidR="004F10B0" w:rsidRPr="004F10B0" w:rsidRDefault="004F10B0" w:rsidP="004F10B0">
      <w:pPr>
        <w:spacing w:after="0"/>
        <w:ind w:firstLine="708"/>
        <w:jc w:val="both"/>
        <w:rPr>
          <w:rFonts w:ascii="Times New Roman" w:eastAsia="Times New Roman" w:hAnsi="Times New Roman" w:cs="Times New Roman"/>
          <w:sz w:val="28"/>
          <w:szCs w:val="28"/>
          <w:lang w:eastAsia="ru-RU"/>
        </w:rPr>
      </w:pPr>
      <w:r w:rsidRPr="004F10B0">
        <w:rPr>
          <w:rFonts w:ascii="Times New Roman" w:eastAsia="Times New Roman" w:hAnsi="Times New Roman" w:cs="Times New Roman"/>
          <w:sz w:val="28"/>
          <w:szCs w:val="28"/>
          <w:lang w:eastAsia="ru-RU"/>
        </w:rPr>
        <w:t>- для ведения личного подсобного хозяйства  122 з.у.;</w:t>
      </w:r>
    </w:p>
    <w:p w:rsidR="004F10B0" w:rsidRPr="004F10B0" w:rsidRDefault="004F10B0" w:rsidP="004F10B0">
      <w:pPr>
        <w:spacing w:after="0"/>
        <w:ind w:firstLine="708"/>
        <w:jc w:val="both"/>
        <w:rPr>
          <w:rFonts w:ascii="Times New Roman" w:eastAsia="Times New Roman" w:hAnsi="Times New Roman" w:cs="Times New Roman"/>
          <w:sz w:val="28"/>
          <w:szCs w:val="28"/>
          <w:lang w:eastAsia="ru-RU"/>
        </w:rPr>
      </w:pPr>
      <w:r w:rsidRPr="004F10B0">
        <w:rPr>
          <w:rFonts w:ascii="Times New Roman" w:eastAsia="Times New Roman" w:hAnsi="Times New Roman" w:cs="Times New Roman"/>
          <w:sz w:val="28"/>
          <w:szCs w:val="28"/>
          <w:lang w:eastAsia="ru-RU"/>
        </w:rPr>
        <w:t>- для ведения садоводства 1 з.у.</w:t>
      </w:r>
    </w:p>
    <w:p w:rsidR="004F10B0" w:rsidRPr="004F10B0" w:rsidRDefault="004F10B0" w:rsidP="004F10B0">
      <w:pPr>
        <w:spacing w:after="0"/>
        <w:ind w:firstLine="708"/>
        <w:jc w:val="both"/>
        <w:rPr>
          <w:rFonts w:ascii="Times New Roman" w:eastAsia="Times New Roman" w:hAnsi="Times New Roman" w:cs="Times New Roman"/>
          <w:sz w:val="28"/>
          <w:szCs w:val="28"/>
          <w:lang w:eastAsia="ru-RU"/>
        </w:rPr>
      </w:pPr>
      <w:r w:rsidRPr="004F10B0">
        <w:rPr>
          <w:rFonts w:ascii="Times New Roman" w:eastAsia="Times New Roman" w:hAnsi="Times New Roman" w:cs="Times New Roman"/>
          <w:sz w:val="28"/>
          <w:szCs w:val="28"/>
          <w:lang w:eastAsia="ru-RU"/>
        </w:rPr>
        <w:t>В рамках действия Государственной программы «Управление государственным имуществом Республики Татарстан на 2014-2020 годы»  будет продолжена работа по бесплатному обеспечению многодетных семей земельными участками.</w:t>
      </w:r>
    </w:p>
    <w:p w:rsidR="007018E3" w:rsidRDefault="00385882" w:rsidP="007018E3">
      <w:pPr>
        <w:spacing w:after="0"/>
        <w:ind w:firstLine="708"/>
        <w:jc w:val="both"/>
        <w:rPr>
          <w:rFonts w:ascii="Times New Roman" w:hAnsi="Times New Roman" w:cs="Times New Roman"/>
          <w:sz w:val="28"/>
          <w:szCs w:val="28"/>
          <w:lang w:eastAsia="ru-RU"/>
        </w:rPr>
      </w:pPr>
      <w:r w:rsidRPr="00385882">
        <w:rPr>
          <w:rFonts w:ascii="Times New Roman" w:hAnsi="Times New Roman" w:cs="Times New Roman"/>
          <w:b/>
          <w:sz w:val="28"/>
          <w:szCs w:val="28"/>
          <w:lang w:eastAsia="ru-RU"/>
        </w:rPr>
        <w:t xml:space="preserve">Образовательный потенциал. </w:t>
      </w:r>
      <w:r w:rsidRPr="00385882">
        <w:rPr>
          <w:rFonts w:ascii="Times New Roman" w:hAnsi="Times New Roman" w:cs="Times New Roman"/>
          <w:sz w:val="28"/>
          <w:szCs w:val="28"/>
          <w:lang w:eastAsia="ru-RU"/>
        </w:rPr>
        <w:t>Образовательная система Заинского муниципального района представлена дошкольным, школьным и средним профессиональным образованием.</w:t>
      </w:r>
    </w:p>
    <w:p w:rsidR="007018E3" w:rsidRDefault="00385882" w:rsidP="007018E3">
      <w:pPr>
        <w:spacing w:after="0"/>
        <w:ind w:firstLine="708"/>
        <w:jc w:val="both"/>
        <w:rPr>
          <w:rFonts w:ascii="Times New Roman" w:hAnsi="Times New Roman" w:cs="Times New Roman"/>
          <w:sz w:val="28"/>
          <w:szCs w:val="28"/>
        </w:rPr>
      </w:pPr>
      <w:r w:rsidRPr="007018E3">
        <w:rPr>
          <w:rFonts w:ascii="Times New Roman" w:hAnsi="Times New Roman" w:cs="Times New Roman"/>
          <w:sz w:val="28"/>
          <w:szCs w:val="28"/>
        </w:rPr>
        <w:t xml:space="preserve">В настоящее время в Заинском муниципальном районе насчитывается </w:t>
      </w:r>
      <w:r w:rsidRPr="007018E3">
        <w:rPr>
          <w:rFonts w:ascii="Times New Roman" w:hAnsi="Times New Roman" w:cs="Times New Roman"/>
          <w:bCs/>
          <w:sz w:val="28"/>
          <w:szCs w:val="28"/>
        </w:rPr>
        <w:t>30</w:t>
      </w:r>
      <w:r w:rsidRPr="007018E3">
        <w:rPr>
          <w:rFonts w:ascii="Times New Roman" w:hAnsi="Times New Roman" w:cs="Times New Roman"/>
          <w:b/>
          <w:bCs/>
          <w:sz w:val="28"/>
          <w:szCs w:val="28"/>
        </w:rPr>
        <w:t xml:space="preserve"> </w:t>
      </w:r>
      <w:r w:rsidRPr="007018E3">
        <w:rPr>
          <w:rFonts w:ascii="Times New Roman" w:hAnsi="Times New Roman" w:cs="Times New Roman"/>
          <w:b/>
          <w:sz w:val="28"/>
          <w:szCs w:val="28"/>
        </w:rPr>
        <w:t>дошкольных образовательных учреждений</w:t>
      </w:r>
      <w:r w:rsidRPr="007018E3">
        <w:rPr>
          <w:rFonts w:ascii="Times New Roman" w:hAnsi="Times New Roman" w:cs="Times New Roman"/>
          <w:sz w:val="28"/>
          <w:szCs w:val="28"/>
        </w:rPr>
        <w:t xml:space="preserve"> на </w:t>
      </w:r>
      <w:r w:rsidRPr="007018E3">
        <w:rPr>
          <w:rFonts w:ascii="Times New Roman" w:hAnsi="Times New Roman" w:cs="Times New Roman"/>
          <w:bCs/>
          <w:sz w:val="28"/>
          <w:szCs w:val="28"/>
        </w:rPr>
        <w:t xml:space="preserve">2763 места, которые посещают 2934 детей в возрасте от 1,5 до 7 лет. </w:t>
      </w:r>
      <w:r w:rsidRPr="007018E3">
        <w:rPr>
          <w:rFonts w:ascii="Times New Roman" w:hAnsi="Times New Roman" w:cs="Times New Roman"/>
          <w:sz w:val="28"/>
          <w:szCs w:val="28"/>
        </w:rPr>
        <w:t xml:space="preserve">В электронной очереди по устройству детей в ДОУ зарегистрировано 251 детей с 1,5 до 3 лет.  </w:t>
      </w:r>
    </w:p>
    <w:p w:rsidR="007018E3" w:rsidRDefault="00385882" w:rsidP="007018E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рейтинге модернизации региональных систем дошкольного образования в 2013-2015 годах наш район находится на 19 месте по количеству созданных мест (340 мест за 3 года) и очередности в ДОО детей с 3 до 7 лет (на 1 сентября 2015 года – 1 ребенок).</w:t>
      </w:r>
    </w:p>
    <w:p w:rsidR="007018E3" w:rsidRDefault="00385882" w:rsidP="007018E3">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последние три года в микрорайоне Нового города Заинска открыты 2 новых детских сада на 260 мест, тем самым Заинский муниципальный район одним из первых в Республике обеспечил детей от 3-х до 7-и лет местами в детсадах. Задача ближайших 3-х лет – полностью закрыть очередность и для детей до трехлетнего возраста. </w:t>
      </w:r>
    </w:p>
    <w:p w:rsidR="00A47CF1" w:rsidRDefault="00385882" w:rsidP="00A47CF1">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Расширение сети дошкольных учреждений в Заинском муниципальном районе реализуется также за счет открытия дополнительных групп для детей младшего дошкольного возраста и использования свободных площадей.</w:t>
      </w:r>
    </w:p>
    <w:p w:rsidR="00A47CF1" w:rsidRDefault="00385882" w:rsidP="00A47CF1">
      <w:pPr>
        <w:spacing w:after="0"/>
        <w:ind w:left="7090" w:firstLine="709"/>
        <w:jc w:val="both"/>
        <w:rPr>
          <w:rFonts w:ascii="Times New Roman" w:hAnsi="Times New Roman" w:cs="Times New Roman"/>
          <w:sz w:val="28"/>
          <w:szCs w:val="28"/>
          <w:lang w:eastAsia="ru-RU"/>
        </w:rPr>
      </w:pPr>
      <w:r w:rsidRPr="00A47CF1">
        <w:rPr>
          <w:rFonts w:ascii="Times New Roman" w:hAnsi="Times New Roman" w:cs="Times New Roman"/>
          <w:sz w:val="28"/>
          <w:szCs w:val="28"/>
          <w:lang w:eastAsia="ru-RU"/>
        </w:rPr>
        <w:t>Таблица 2.1.3.</w:t>
      </w:r>
    </w:p>
    <w:tbl>
      <w:tblPr>
        <w:tblpPr w:leftFromText="180" w:rightFromText="180" w:vertAnchor="text" w:horzAnchor="margin" w:tblpY="1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276"/>
        <w:gridCol w:w="1275"/>
        <w:gridCol w:w="1276"/>
        <w:gridCol w:w="1276"/>
      </w:tblGrid>
      <w:tr w:rsidR="00A47CF1" w:rsidRPr="00385882" w:rsidTr="00A47CF1">
        <w:tc>
          <w:tcPr>
            <w:tcW w:w="3652" w:type="dxa"/>
            <w:tcBorders>
              <w:top w:val="single" w:sz="4" w:space="0" w:color="auto"/>
              <w:left w:val="single" w:sz="4" w:space="0" w:color="auto"/>
              <w:bottom w:val="single" w:sz="4" w:space="0" w:color="auto"/>
              <w:right w:val="single" w:sz="4" w:space="0" w:color="auto"/>
            </w:tcBorders>
            <w:vAlign w:val="center"/>
            <w:hideMark/>
          </w:tcPr>
          <w:p w:rsidR="00A47CF1" w:rsidRPr="00385882" w:rsidRDefault="00A47CF1" w:rsidP="00A47CF1">
            <w:pPr>
              <w:keepNext/>
              <w:spacing w:after="0"/>
              <w:contextualSpacing/>
              <w:jc w:val="center"/>
              <w:rPr>
                <w:rFonts w:ascii="Times New Roman" w:hAnsi="Times New Roman" w:cs="Times New Roman"/>
                <w:sz w:val="28"/>
                <w:szCs w:val="28"/>
              </w:rPr>
            </w:pPr>
            <w:r w:rsidRPr="00385882">
              <w:rPr>
                <w:rFonts w:ascii="Times New Roman" w:hAnsi="Times New Roman" w:cs="Times New Roman"/>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Pr="00385882" w:rsidRDefault="00A47CF1" w:rsidP="00A47CF1">
            <w:pPr>
              <w:keepNext/>
              <w:spacing w:after="0"/>
              <w:contextualSpacing/>
              <w:jc w:val="center"/>
              <w:rPr>
                <w:rFonts w:ascii="Times New Roman" w:hAnsi="Times New Roman" w:cs="Times New Roman"/>
                <w:sz w:val="28"/>
                <w:szCs w:val="28"/>
              </w:rPr>
            </w:pPr>
            <w:r w:rsidRPr="00385882">
              <w:rPr>
                <w:rFonts w:ascii="Times New Roman" w:hAnsi="Times New Roman" w:cs="Times New Roman"/>
                <w:sz w:val="28"/>
                <w:szCs w:val="28"/>
              </w:rPr>
              <w:t>2011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Pr="00385882" w:rsidRDefault="00A47CF1" w:rsidP="00A47CF1">
            <w:pPr>
              <w:keepNext/>
              <w:spacing w:after="0"/>
              <w:contextualSpacing/>
              <w:jc w:val="center"/>
              <w:rPr>
                <w:rFonts w:ascii="Times New Roman" w:hAnsi="Times New Roman" w:cs="Times New Roman"/>
                <w:sz w:val="28"/>
                <w:szCs w:val="28"/>
              </w:rPr>
            </w:pPr>
            <w:r w:rsidRPr="00385882">
              <w:rPr>
                <w:rFonts w:ascii="Times New Roman" w:hAnsi="Times New Roman" w:cs="Times New Roman"/>
                <w:sz w:val="28"/>
                <w:szCs w:val="28"/>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7CF1" w:rsidRPr="00385882" w:rsidRDefault="00A47CF1" w:rsidP="00A47CF1">
            <w:pPr>
              <w:keepNext/>
              <w:spacing w:after="0"/>
              <w:contextualSpacing/>
              <w:jc w:val="center"/>
              <w:rPr>
                <w:rFonts w:ascii="Times New Roman" w:hAnsi="Times New Roman" w:cs="Times New Roman"/>
                <w:sz w:val="28"/>
                <w:szCs w:val="28"/>
              </w:rPr>
            </w:pPr>
            <w:r w:rsidRPr="00385882">
              <w:rPr>
                <w:rFonts w:ascii="Times New Roman" w:hAnsi="Times New Roman" w:cs="Times New Roman"/>
                <w:sz w:val="28"/>
                <w:szCs w:val="28"/>
              </w:rPr>
              <w:t>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Pr="00385882" w:rsidRDefault="00A47CF1" w:rsidP="00A47CF1">
            <w:pPr>
              <w:keepNext/>
              <w:spacing w:after="0"/>
              <w:contextualSpacing/>
              <w:jc w:val="center"/>
              <w:rPr>
                <w:rFonts w:ascii="Times New Roman" w:hAnsi="Times New Roman" w:cs="Times New Roman"/>
                <w:sz w:val="28"/>
                <w:szCs w:val="28"/>
              </w:rPr>
            </w:pPr>
            <w:r w:rsidRPr="00385882">
              <w:rPr>
                <w:rFonts w:ascii="Times New Roman" w:hAnsi="Times New Roman" w:cs="Times New Roman"/>
                <w:sz w:val="28"/>
                <w:szCs w:val="28"/>
              </w:rPr>
              <w:t>2014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Pr="00385882" w:rsidRDefault="00A47CF1" w:rsidP="00A47CF1">
            <w:pPr>
              <w:keepNext/>
              <w:spacing w:after="0"/>
              <w:contextualSpacing/>
              <w:jc w:val="center"/>
              <w:rPr>
                <w:rFonts w:ascii="Times New Roman" w:hAnsi="Times New Roman" w:cs="Times New Roman"/>
                <w:sz w:val="28"/>
                <w:szCs w:val="28"/>
              </w:rPr>
            </w:pPr>
            <w:r w:rsidRPr="00385882">
              <w:rPr>
                <w:rFonts w:ascii="Times New Roman" w:hAnsi="Times New Roman" w:cs="Times New Roman"/>
                <w:sz w:val="28"/>
                <w:szCs w:val="28"/>
              </w:rPr>
              <w:t>2015</w:t>
            </w:r>
          </w:p>
        </w:tc>
      </w:tr>
      <w:tr w:rsidR="00A47CF1" w:rsidTr="00A47CF1">
        <w:tc>
          <w:tcPr>
            <w:tcW w:w="3652"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rPr>
                <w:rFonts w:ascii="Times New Roman" w:hAnsi="Times New Roman" w:cs="Times New Roman"/>
                <w:sz w:val="28"/>
                <w:szCs w:val="28"/>
              </w:rPr>
            </w:pPr>
            <w:r>
              <w:rPr>
                <w:rFonts w:ascii="Times New Roman" w:hAnsi="Times New Roman" w:cs="Times New Roman"/>
                <w:sz w:val="28"/>
                <w:szCs w:val="28"/>
              </w:rPr>
              <w:t>Количество дошкольных образовательных учреждений,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30</w:t>
            </w:r>
          </w:p>
        </w:tc>
      </w:tr>
      <w:tr w:rsidR="00A47CF1" w:rsidTr="00A47CF1">
        <w:tc>
          <w:tcPr>
            <w:tcW w:w="3652"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rPr>
                <w:rFonts w:ascii="Times New Roman" w:hAnsi="Times New Roman" w:cs="Times New Roman"/>
                <w:sz w:val="28"/>
                <w:szCs w:val="28"/>
              </w:rPr>
            </w:pPr>
            <w:r>
              <w:rPr>
                <w:rFonts w:ascii="Times New Roman" w:hAnsi="Times New Roman" w:cs="Times New Roman"/>
                <w:sz w:val="28"/>
                <w:szCs w:val="28"/>
              </w:rPr>
              <w:t>В городе,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18</w:t>
            </w:r>
          </w:p>
        </w:tc>
      </w:tr>
      <w:tr w:rsidR="00A47CF1" w:rsidTr="00A47CF1">
        <w:tc>
          <w:tcPr>
            <w:tcW w:w="3652"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rPr>
                <w:rFonts w:ascii="Times New Roman" w:hAnsi="Times New Roman" w:cs="Times New Roman"/>
                <w:sz w:val="28"/>
                <w:szCs w:val="28"/>
              </w:rPr>
            </w:pPr>
            <w:r>
              <w:rPr>
                <w:rFonts w:ascii="Times New Roman" w:hAnsi="Times New Roman" w:cs="Times New Roman"/>
                <w:sz w:val="28"/>
                <w:szCs w:val="28"/>
              </w:rPr>
              <w:t>На селе,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12</w:t>
            </w:r>
          </w:p>
        </w:tc>
      </w:tr>
      <w:tr w:rsidR="00A47CF1" w:rsidTr="00A47CF1">
        <w:tc>
          <w:tcPr>
            <w:tcW w:w="3652"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rPr>
                <w:rFonts w:ascii="Times New Roman" w:hAnsi="Times New Roman" w:cs="Times New Roman"/>
                <w:sz w:val="28"/>
                <w:szCs w:val="28"/>
              </w:rPr>
            </w:pPr>
            <w:r>
              <w:rPr>
                <w:rFonts w:ascii="Times New Roman" w:hAnsi="Times New Roman" w:cs="Times New Roman"/>
                <w:sz w:val="28"/>
                <w:szCs w:val="28"/>
              </w:rPr>
              <w:t>Количество детей, посещающих ДОУ,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2432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2595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2797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CF1" w:rsidRDefault="00A47CF1" w:rsidP="00A47CF1">
            <w:pPr>
              <w:keepNext/>
              <w:spacing w:after="0"/>
              <w:contextualSpacing/>
              <w:jc w:val="right"/>
              <w:rPr>
                <w:rFonts w:ascii="Times New Roman" w:hAnsi="Times New Roman" w:cs="Times New Roman"/>
                <w:sz w:val="28"/>
                <w:szCs w:val="28"/>
              </w:rPr>
            </w:pPr>
            <w:r>
              <w:rPr>
                <w:rFonts w:ascii="Times New Roman" w:hAnsi="Times New Roman" w:cs="Times New Roman"/>
                <w:sz w:val="28"/>
                <w:szCs w:val="28"/>
              </w:rPr>
              <w:t>2945</w:t>
            </w:r>
          </w:p>
        </w:tc>
      </w:tr>
    </w:tbl>
    <w:p w:rsidR="00A47CF1" w:rsidRDefault="00385882" w:rsidP="00A47CF1">
      <w:pPr>
        <w:spacing w:after="0"/>
        <w:jc w:val="center"/>
        <w:rPr>
          <w:rFonts w:ascii="Times New Roman" w:hAnsi="Times New Roman" w:cs="Times New Roman"/>
          <w:sz w:val="28"/>
          <w:szCs w:val="28"/>
          <w:lang w:eastAsia="ru-RU"/>
        </w:rPr>
      </w:pPr>
      <w:r w:rsidRPr="00385882">
        <w:rPr>
          <w:rFonts w:ascii="Times New Roman" w:hAnsi="Times New Roman" w:cs="Times New Roman"/>
          <w:sz w:val="28"/>
          <w:szCs w:val="28"/>
          <w:lang w:eastAsia="ru-RU"/>
        </w:rPr>
        <w:t>Характеристика сети дошкольных образовательных учреждений Заинского муниципального района</w:t>
      </w:r>
    </w:p>
    <w:p w:rsidR="00A47CF1" w:rsidRDefault="00A47CF1" w:rsidP="00A47CF1">
      <w:pPr>
        <w:spacing w:after="0"/>
        <w:jc w:val="center"/>
        <w:rPr>
          <w:rFonts w:ascii="Times New Roman" w:hAnsi="Times New Roman" w:cs="Times New Roman"/>
          <w:sz w:val="28"/>
          <w:szCs w:val="28"/>
          <w:lang w:eastAsia="ru-RU"/>
        </w:rPr>
      </w:pPr>
    </w:p>
    <w:p w:rsidR="00A47CF1" w:rsidRDefault="00A47CF1" w:rsidP="00A47CF1">
      <w:pPr>
        <w:spacing w:after="0"/>
        <w:jc w:val="center"/>
        <w:rPr>
          <w:rFonts w:ascii="Times New Roman" w:hAnsi="Times New Roman" w:cs="Times New Roman"/>
          <w:sz w:val="28"/>
          <w:szCs w:val="28"/>
        </w:rPr>
      </w:pPr>
    </w:p>
    <w:p w:rsidR="00A47CF1" w:rsidRDefault="00385882" w:rsidP="00A47CF1">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Модернизация дошкольного образования призвана обеспечить современное качество дошкольного образования, а введение и реализация ФГОС дает возможность получить гарантированное качественное дошкольное образование всем детям, посещающим детский сад. С 1 сентября 2014 года дошкольные образовательные организации начали работу по введению ФГОС дошкольного образования. В районе обеспечено профессиональное развитие педагогических и руководящих работников. Образовательный уровень педагогов показывает положительную динамику: высшее образование имеют 61 % педагогов (в 2014 году – 51%). Квалификационные категории имеют 55%, из них первую и высшую квалификационную категорию имеют 97% педагогов. Курсовую подготовку и обучение по проблеме введения ФГОС ДО успешно прошли все педагогические работники дошкольных учреждений, в том числе: руководители ДОУ, старшие воспитатели, музыкальные руководители, инструкторы по физической культуре, воспитатели групп. Обучение по билингвальному образованию прошли 74 педагога.</w:t>
      </w:r>
    </w:p>
    <w:p w:rsidR="00385882" w:rsidRDefault="00385882" w:rsidP="00A47CF1">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На достаточно высоком уровне организована </w:t>
      </w:r>
      <w:r w:rsidRPr="00385882">
        <w:rPr>
          <w:rFonts w:ascii="Times New Roman" w:hAnsi="Times New Roman" w:cs="Times New Roman"/>
          <w:b/>
          <w:sz w:val="28"/>
          <w:szCs w:val="28"/>
        </w:rPr>
        <w:t>система общего образования</w:t>
      </w:r>
      <w:r>
        <w:rPr>
          <w:rFonts w:ascii="Times New Roman" w:hAnsi="Times New Roman" w:cs="Times New Roman"/>
          <w:sz w:val="28"/>
          <w:szCs w:val="28"/>
        </w:rPr>
        <w:t>. На сегодняшний день в Заинском муниципальном районе Республики Татарстан функционируют 27 общеобразовательных организаций, в которых обучаются 5076 детей, из них основных – 13, средних - 14, имеются 7 филиалов школ. Во всех школах обучение проводится  в одну смену. Проведены соответствующие оптимизационные мероприятия.</w:t>
      </w:r>
    </w:p>
    <w:p w:rsidR="00385882" w:rsidRDefault="00385882" w:rsidP="00E84BC5">
      <w:pPr>
        <w:keepNext/>
        <w:spacing w:after="0"/>
        <w:ind w:firstLine="709"/>
        <w:jc w:val="both"/>
        <w:rPr>
          <w:rFonts w:ascii="Times New Roman" w:hAnsi="Times New Roman" w:cs="Times New Roman"/>
          <w:bCs/>
          <w:spacing w:val="-1"/>
          <w:sz w:val="28"/>
          <w:szCs w:val="28"/>
        </w:rPr>
      </w:pPr>
      <w:r>
        <w:rPr>
          <w:rFonts w:ascii="Times New Roman" w:hAnsi="Times New Roman" w:cs="Times New Roman"/>
          <w:sz w:val="28"/>
          <w:szCs w:val="28"/>
        </w:rPr>
        <w:t xml:space="preserve">Работает 1 коррекционная школа (109 детей), при школе  № 5 функционирует вечерний учебно-консультационный пункт (38 учащихся). </w:t>
      </w:r>
      <w:r>
        <w:rPr>
          <w:rFonts w:ascii="Times New Roman" w:hAnsi="Times New Roman" w:cs="Times New Roman"/>
          <w:bCs/>
          <w:spacing w:val="-1"/>
          <w:sz w:val="28"/>
          <w:szCs w:val="28"/>
        </w:rPr>
        <w:t>Средняя наполняемость классов по городу составляет 24 человека, по селу – 6 человек. Соотношение учитель – ученик: по городу – 14,5; по селу – 4,6.</w:t>
      </w:r>
    </w:p>
    <w:p w:rsidR="00385882" w:rsidRDefault="00385882" w:rsidP="00E84BC5">
      <w:pPr>
        <w:keepNext/>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В общем образовании Заинского муниципального района за последние  годы произошли существенные изменения:</w:t>
      </w:r>
    </w:p>
    <w:p w:rsidR="00385882" w:rsidRDefault="00385882" w:rsidP="00E84BC5">
      <w:pPr>
        <w:keepNext/>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заработная плата с 2012 года выросла на  36%;</w:t>
      </w:r>
    </w:p>
    <w:p w:rsidR="00385882" w:rsidRDefault="00385882" w:rsidP="00E84BC5">
      <w:pPr>
        <w:keepNext/>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сравнительно высокие результаты по ЕГЭ</w:t>
      </w:r>
      <w:r w:rsidR="009E3935">
        <w:rPr>
          <w:rFonts w:ascii="Times New Roman" w:hAnsi="Times New Roman" w:cs="Times New Roman"/>
          <w:bCs/>
          <w:spacing w:val="-1"/>
          <w:sz w:val="28"/>
          <w:szCs w:val="28"/>
        </w:rPr>
        <w:t xml:space="preserve"> (таблица 2.1.4.)</w:t>
      </w:r>
      <w:r>
        <w:rPr>
          <w:rFonts w:ascii="Times New Roman" w:hAnsi="Times New Roman" w:cs="Times New Roman"/>
          <w:bCs/>
          <w:spacing w:val="-1"/>
          <w:sz w:val="28"/>
          <w:szCs w:val="28"/>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bCs/>
          <w:spacing w:val="-1"/>
          <w:sz w:val="28"/>
          <w:szCs w:val="28"/>
        </w:rPr>
        <w:t>По сравнению с показателями по РТ, результаты по району выше по предметам: история, химия, английский язык, математика (базовый уровень), литература, по остальным предметам – ниже республиканских показателей.</w:t>
      </w:r>
    </w:p>
    <w:p w:rsidR="00385882" w:rsidRDefault="00385882" w:rsidP="00E84BC5">
      <w:pPr>
        <w:keepNext/>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за этот период проведена большая информатизация образовательного процесса – все учащиеся обеспечены ноутбуками, интерактивными досками, внедрены электронные дневники. 27 (100%) школ обеспечены компьютерной техникой, на 1 компьютер приходится 3 ученика, износ компьютеров составляет 14%, к сети интернет подключено </w:t>
      </w:r>
      <w:r>
        <w:rPr>
          <w:rFonts w:ascii="Times New Roman" w:hAnsi="Times New Roman" w:cs="Times New Roman"/>
          <w:sz w:val="28"/>
          <w:szCs w:val="28"/>
        </w:rPr>
        <w:t xml:space="preserve">по технологии широкополосного доступа 21 школа, </w:t>
      </w:r>
      <w:r>
        <w:rPr>
          <w:rFonts w:ascii="Times New Roman" w:hAnsi="Times New Roman" w:cs="Times New Roman"/>
          <w:bCs/>
          <w:spacing w:val="-1"/>
          <w:sz w:val="28"/>
          <w:szCs w:val="28"/>
        </w:rPr>
        <w:t xml:space="preserve">по «ВОЛС» - 6 школ. Центром компетенции обозначена МБОУ «Заинска средняя общеобразовательная школа №6». </w:t>
      </w:r>
    </w:p>
    <w:p w:rsidR="00385882" w:rsidRDefault="00385882" w:rsidP="00E84BC5">
      <w:pPr>
        <w:keepNext/>
        <w:spacing w:after="0"/>
        <w:ind w:firstLine="709"/>
        <w:jc w:val="both"/>
        <w:rPr>
          <w:rFonts w:ascii="Times New Roman" w:hAnsi="Times New Roman" w:cs="Times New Roman"/>
          <w:bCs/>
          <w:spacing w:val="-1"/>
          <w:sz w:val="28"/>
          <w:szCs w:val="28"/>
        </w:rPr>
      </w:pPr>
    </w:p>
    <w:p w:rsidR="00385882" w:rsidRDefault="00385882" w:rsidP="00E84BC5">
      <w:pPr>
        <w:pStyle w:val="a4"/>
        <w:keepNext/>
        <w:spacing w:after="0"/>
        <w:ind w:left="0"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2.1.4.</w:t>
      </w:r>
    </w:p>
    <w:p w:rsidR="00385882" w:rsidRDefault="00385882" w:rsidP="00E84BC5">
      <w:pPr>
        <w:pStyle w:val="a4"/>
        <w:keepNext/>
        <w:spacing w:after="0"/>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Сравнительный анализ результатов ЕГЭ</w:t>
      </w:r>
    </w:p>
    <w:p w:rsidR="00385882" w:rsidRDefault="00385882" w:rsidP="00E84BC5">
      <w:pPr>
        <w:keepNext/>
        <w:spacing w:after="0"/>
        <w:ind w:firstLine="709"/>
        <w:jc w:val="both"/>
        <w:rPr>
          <w:rFonts w:ascii="Times New Roman" w:hAnsi="Times New Roman" w:cs="Times New Roman"/>
          <w:bCs/>
          <w:spacing w:val="-1"/>
          <w:sz w:val="28"/>
          <w:szCs w:val="28"/>
        </w:rPr>
      </w:pPr>
    </w:p>
    <w:tbl>
      <w:tblPr>
        <w:tblStyle w:val="-11"/>
        <w:tblW w:w="9923" w:type="dxa"/>
        <w:tblInd w:w="108" w:type="dxa"/>
        <w:tblLook w:val="0420" w:firstRow="1" w:lastRow="0" w:firstColumn="0" w:lastColumn="0" w:noHBand="0" w:noVBand="1"/>
      </w:tblPr>
      <w:tblGrid>
        <w:gridCol w:w="3686"/>
        <w:gridCol w:w="2835"/>
        <w:gridCol w:w="3402"/>
      </w:tblGrid>
      <w:tr w:rsidR="00385882" w:rsidTr="00385882">
        <w:trPr>
          <w:cnfStyle w:val="100000000000" w:firstRow="1" w:lastRow="0" w:firstColumn="0" w:lastColumn="0" w:oddVBand="0" w:evenVBand="0" w:oddHBand="0" w:evenHBand="0" w:firstRowFirstColumn="0" w:firstRowLastColumn="0" w:lastRowFirstColumn="0" w:lastRowLastColumn="0"/>
          <w:trHeight w:val="1044"/>
        </w:trPr>
        <w:tc>
          <w:tcPr>
            <w:tcW w:w="368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385882" w:rsidRDefault="00385882" w:rsidP="00E84BC5">
            <w:pPr>
              <w:pStyle w:val="a3"/>
              <w:keepNext/>
              <w:spacing w:line="276" w:lineRule="auto"/>
              <w:jc w:val="center"/>
              <w:textAlignment w:val="top"/>
              <w:rPr>
                <w:sz w:val="28"/>
                <w:szCs w:val="28"/>
                <w:lang w:eastAsia="en-US"/>
              </w:rPr>
            </w:pPr>
            <w:r>
              <w:rPr>
                <w:b w:val="0"/>
                <w:bCs w:val="0"/>
                <w:kern w:val="24"/>
                <w:sz w:val="28"/>
                <w:szCs w:val="28"/>
                <w:lang w:eastAsia="en-US"/>
              </w:rPr>
              <w:t>Предмет</w:t>
            </w:r>
          </w:p>
        </w:tc>
        <w:tc>
          <w:tcPr>
            <w:tcW w:w="2835"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385882" w:rsidRDefault="00385882" w:rsidP="00E84BC5">
            <w:pPr>
              <w:pStyle w:val="a3"/>
              <w:keepNext/>
              <w:spacing w:line="276" w:lineRule="auto"/>
              <w:jc w:val="center"/>
              <w:textAlignment w:val="top"/>
              <w:rPr>
                <w:sz w:val="28"/>
                <w:szCs w:val="28"/>
                <w:lang w:eastAsia="en-US"/>
              </w:rPr>
            </w:pPr>
            <w:r>
              <w:rPr>
                <w:b w:val="0"/>
                <w:bCs w:val="0"/>
                <w:kern w:val="24"/>
                <w:sz w:val="28"/>
                <w:szCs w:val="28"/>
                <w:lang w:eastAsia="en-US"/>
              </w:rPr>
              <w:t>Заинский район</w:t>
            </w:r>
          </w:p>
        </w:tc>
        <w:tc>
          <w:tcPr>
            <w:tcW w:w="3402"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385882" w:rsidRDefault="00385882" w:rsidP="00E84BC5">
            <w:pPr>
              <w:pStyle w:val="a3"/>
              <w:keepNext/>
              <w:spacing w:line="276" w:lineRule="auto"/>
              <w:jc w:val="center"/>
              <w:textAlignment w:val="top"/>
              <w:rPr>
                <w:sz w:val="28"/>
                <w:szCs w:val="28"/>
                <w:lang w:eastAsia="en-US"/>
              </w:rPr>
            </w:pPr>
            <w:r>
              <w:rPr>
                <w:b w:val="0"/>
                <w:bCs w:val="0"/>
                <w:kern w:val="24"/>
                <w:sz w:val="28"/>
                <w:szCs w:val="28"/>
                <w:lang w:eastAsia="en-US"/>
              </w:rPr>
              <w:t>Республика Татарстан</w:t>
            </w:r>
          </w:p>
        </w:tc>
      </w:tr>
      <w:tr w:rsidR="00385882" w:rsidTr="00385882">
        <w:trPr>
          <w:trHeight w:val="353"/>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Информатика и ИКТ</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51,25</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59,77</w:t>
            </w:r>
          </w:p>
        </w:tc>
      </w:tr>
      <w:tr w:rsidR="00385882" w:rsidTr="00385882">
        <w:trPr>
          <w:trHeight w:val="278"/>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История</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53,94</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53,37</w:t>
            </w:r>
          </w:p>
        </w:tc>
      </w:tr>
      <w:tr w:rsidR="00385882" w:rsidTr="00385882">
        <w:trPr>
          <w:trHeight w:val="227"/>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Русский язык</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68,87</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69,42</w:t>
            </w:r>
          </w:p>
        </w:tc>
      </w:tr>
      <w:tr w:rsidR="00385882" w:rsidTr="00385882">
        <w:trPr>
          <w:trHeight w:val="331"/>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Английский язык</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75,00</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73,38</w:t>
            </w:r>
          </w:p>
        </w:tc>
      </w:tr>
      <w:tr w:rsidR="00385882" w:rsidTr="00385882">
        <w:trPr>
          <w:trHeight w:val="265"/>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Биология</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56,94</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58,88</w:t>
            </w:r>
          </w:p>
        </w:tc>
      </w:tr>
      <w:tr w:rsidR="00385882" w:rsidTr="00385882">
        <w:trPr>
          <w:trHeight w:val="213"/>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Обществознание</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55,85</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55,89</w:t>
            </w:r>
          </w:p>
        </w:tc>
      </w:tr>
      <w:tr w:rsidR="00385882" w:rsidTr="00385882">
        <w:trPr>
          <w:trHeight w:val="316"/>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Химия</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65,33</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64,11</w:t>
            </w:r>
          </w:p>
        </w:tc>
      </w:tr>
      <w:tr w:rsidR="00385882" w:rsidTr="00385882">
        <w:trPr>
          <w:trHeight w:val="251"/>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Математика (профиль)</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48,99</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50,31</w:t>
            </w:r>
          </w:p>
        </w:tc>
      </w:tr>
      <w:tr w:rsidR="00385882" w:rsidTr="00385882">
        <w:trPr>
          <w:trHeight w:val="341"/>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Математика (база)</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4,15</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4,03</w:t>
            </w:r>
          </w:p>
        </w:tc>
      </w:tr>
      <w:tr w:rsidR="00385882" w:rsidTr="00385882">
        <w:trPr>
          <w:trHeight w:val="289"/>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География</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56,74</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67,12</w:t>
            </w:r>
          </w:p>
        </w:tc>
      </w:tr>
      <w:tr w:rsidR="00385882" w:rsidTr="00385882">
        <w:trPr>
          <w:trHeight w:val="237"/>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Литература</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62,93</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58,59</w:t>
            </w:r>
          </w:p>
        </w:tc>
      </w:tr>
      <w:tr w:rsidR="00385882" w:rsidTr="00385882">
        <w:trPr>
          <w:trHeight w:val="199"/>
        </w:trPr>
        <w:tc>
          <w:tcPr>
            <w:tcW w:w="368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Физика</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54,68</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385882" w:rsidRDefault="00385882" w:rsidP="00E84BC5">
            <w:pPr>
              <w:keepNext/>
              <w:spacing w:line="276"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kern w:val="24"/>
                <w:sz w:val="28"/>
                <w:szCs w:val="28"/>
                <w:lang w:eastAsia="ru-RU"/>
              </w:rPr>
              <w:t>55,00</w:t>
            </w:r>
          </w:p>
        </w:tc>
      </w:tr>
    </w:tbl>
    <w:p w:rsidR="00385882" w:rsidRDefault="00385882" w:rsidP="00E84BC5">
      <w:pPr>
        <w:keepNext/>
        <w:spacing w:after="0"/>
        <w:jc w:val="both"/>
        <w:rPr>
          <w:rFonts w:ascii="Times New Roman" w:hAnsi="Times New Roman" w:cs="Times New Roman"/>
          <w:bCs/>
          <w:spacing w:val="-1"/>
          <w:sz w:val="28"/>
          <w:szCs w:val="28"/>
        </w:rPr>
      </w:pPr>
    </w:p>
    <w:p w:rsidR="00385882" w:rsidRDefault="00385882" w:rsidP="00E84BC5">
      <w:pPr>
        <w:keepNext/>
        <w:shd w:val="clear" w:color="auto" w:fill="FFFFFF"/>
        <w:spacing w:after="0"/>
        <w:ind w:firstLine="709"/>
        <w:jc w:val="both"/>
        <w:rPr>
          <w:rFonts w:ascii="Times New Roman" w:hAnsi="Times New Roman" w:cs="Times New Roman"/>
          <w:color w:val="000000"/>
          <w:spacing w:val="10"/>
          <w:sz w:val="28"/>
          <w:szCs w:val="28"/>
        </w:rPr>
      </w:pPr>
      <w:r>
        <w:rPr>
          <w:rFonts w:ascii="Times New Roman" w:hAnsi="Times New Roman" w:cs="Times New Roman"/>
          <w:bCs/>
          <w:color w:val="000000"/>
          <w:sz w:val="28"/>
          <w:szCs w:val="28"/>
        </w:rPr>
        <w:t xml:space="preserve">Из 591 педагогических работников общеобразовательных организаций Заинского района квалификационные категории имеют 79%. Высшую  квалификационную категорию имеют 132 педагогических работника, первую квалификационную категорию – 364. Курсы повышения квалификации в 2015 году  прошли 546 педагогических работников Заинского муниципального района. </w:t>
      </w:r>
      <w:r>
        <w:rPr>
          <w:rFonts w:ascii="Times New Roman" w:hAnsi="Times New Roman" w:cs="Times New Roman"/>
          <w:color w:val="000000"/>
          <w:spacing w:val="10"/>
          <w:sz w:val="28"/>
          <w:szCs w:val="28"/>
        </w:rPr>
        <w:t>Высшее образование имеют 92% учителей. Молодых педагогов – 19%.</w:t>
      </w:r>
    </w:p>
    <w:p w:rsidR="00775BD3" w:rsidRDefault="00775BD3" w:rsidP="00E84BC5">
      <w:pPr>
        <w:keepNext/>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w:t>
      </w:r>
      <w:r w:rsidRPr="00775BD3">
        <w:rPr>
          <w:rFonts w:ascii="Times New Roman" w:eastAsia="Calibri" w:hAnsi="Times New Roman" w:cs="Times New Roman"/>
          <w:b/>
          <w:sz w:val="28"/>
          <w:szCs w:val="28"/>
        </w:rPr>
        <w:t>среднего профессионального образования</w:t>
      </w:r>
      <w:r>
        <w:rPr>
          <w:rFonts w:ascii="Times New Roman" w:eastAsia="Calibri" w:hAnsi="Times New Roman" w:cs="Times New Roman"/>
          <w:sz w:val="28"/>
          <w:szCs w:val="28"/>
        </w:rPr>
        <w:t xml:space="preserve"> в районе реализует Государственное бюджетное профессиональное образовательное учреждение «Заинский политехнический колледж», в котором преподают 35 преподавателей и 12 мастеров производственного обучения, 546 студентов обучаются по двенадцати образовательным программам.</w:t>
      </w:r>
    </w:p>
    <w:p w:rsidR="00775BD3" w:rsidRDefault="00775BD3"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Заинский политехнический колледж - многопрофильная образовательная организация среднего профессионального образования, которое на протяжении многих лет готовит востребованных специалистов по направлениям: машиностроение, сварочное производство, энергетика, сельское хозяйство, технология продукции общественного питания, информационные технологии. Среднегодовая численность обучающихся - 500 студентов по профессиям и специальностям среднего профессионального образования по очной и заочной формам обучения.</w:t>
      </w:r>
    </w:p>
    <w:p w:rsidR="00775BD3" w:rsidRDefault="00775BD3"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экспертных оценок, в ближайшие годы в экономике республики потребуются свыше 100 тысяч специалистов более чем 440 специальностей и профессий, 32% которых составят специалисты со средним профессиональным образованием.</w:t>
      </w:r>
    </w:p>
    <w:p w:rsidR="00775BD3" w:rsidRDefault="00775BD3"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2015 году на базе ГБПОУ «Заинский политехнический колледж» создан Ресурсный центр по подготовке рабочих кадров и  специалистов для предприятий и организаций республики. </w:t>
      </w:r>
    </w:p>
    <w:p w:rsidR="00775BD3" w:rsidRDefault="00775BD3" w:rsidP="00E84BC5">
      <w:pPr>
        <w:keepNext/>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Цель создания Ресурсного центра</w:t>
      </w:r>
      <w:r>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Cs/>
          <w:sz w:val="28"/>
          <w:szCs w:val="28"/>
          <w:lang w:eastAsia="ru-RU"/>
        </w:rPr>
        <w:t xml:space="preserve">Обеспечение подготовки, переподготовки и повышения квалификации кадров с учетом актуальных и перспективных потребностей рынков труда, обусловленных задачами технологической модернизации и инновационного развития экономики Республики Татарстан в рамках реализации Концепции долгосрочного социально-экономического развития РФ до 2020 года и Государственной программы «Развитие профессионального образования Республики Татарстан на 2014-2020 г.г.» </w:t>
      </w:r>
    </w:p>
    <w:p w:rsidR="00775BD3" w:rsidRDefault="00775BD3"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нового учебного года с приобретением статуса ресурсного центра в колледже открылись энергетический и сварочный полигоны, обучение ведется по обновленным программам в соответствии с современными требованиями, предъявляемыми работодателями.</w:t>
      </w:r>
    </w:p>
    <w:p w:rsidR="00775BD3" w:rsidRDefault="00775BD3"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Колледж осуществляет подготовку квалифицированных кадров в тесном сотрудничестве с предприятиями Заинского муниципального района, с </w:t>
      </w:r>
      <w:r>
        <w:rPr>
          <w:rFonts w:ascii="Times New Roman" w:eastAsia="Times New Roman" w:hAnsi="Times New Roman" w:cs="Times New Roman"/>
          <w:bCs/>
          <w:sz w:val="28"/>
          <w:szCs w:val="28"/>
          <w:lang w:eastAsia="ru-RU"/>
        </w:rPr>
        <w:t>ОАО «Сетевая компания»,</w:t>
      </w:r>
      <w:r>
        <w:rPr>
          <w:rFonts w:ascii="Times New Roman" w:eastAsia="Times New Roman" w:hAnsi="Times New Roman" w:cs="Times New Roman"/>
          <w:sz w:val="28"/>
          <w:szCs w:val="28"/>
          <w:lang w:eastAsia="ru-RU"/>
        </w:rPr>
        <w:t xml:space="preserve"> филиал ОАО «Генерирующая компания» Заинская ГРЭС, ООО «</w:t>
      </w:r>
      <w:r w:rsidRPr="00775BD3">
        <w:rPr>
          <w:rFonts w:ascii="Times New Roman" w:eastAsia="Times New Roman" w:hAnsi="Times New Roman" w:cs="Times New Roman"/>
          <w:sz w:val="28"/>
          <w:szCs w:val="28"/>
          <w:lang w:eastAsia="ru-RU"/>
        </w:rPr>
        <w:t>мефро уилз Руссиа Завод Заинск</w:t>
      </w:r>
      <w:r>
        <w:rPr>
          <w:rFonts w:ascii="Times New Roman" w:eastAsia="Times New Roman" w:hAnsi="Times New Roman" w:cs="Times New Roman"/>
          <w:sz w:val="28"/>
          <w:szCs w:val="28"/>
          <w:lang w:eastAsia="ru-RU"/>
        </w:rPr>
        <w:t>», ООО «ТатЭК» и др.</w:t>
      </w:r>
    </w:p>
    <w:p w:rsidR="00775BD3" w:rsidRDefault="00775BD3"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Одновременно в ресурсном центре осуществляется повышение квалификации по электротехническим направлениям уже работающих специалистов республики. </w:t>
      </w:r>
    </w:p>
    <w:p w:rsidR="00775BD3" w:rsidRDefault="00775BD3" w:rsidP="00E84BC5">
      <w:pPr>
        <w:keepNext/>
        <w:shd w:val="clear" w:color="auto" w:fill="FFFFFF"/>
        <w:spacing w:after="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Колледж имеет многолетний опыт реализации краткосрочных программ профессионального обучения. На базе колледжа создан Центр охраны труда </w:t>
      </w:r>
      <w:r>
        <w:rPr>
          <w:rFonts w:ascii="Times New Roman" w:eastAsia="Times New Roman" w:hAnsi="Times New Roman" w:cs="Times New Roman"/>
          <w:bCs/>
          <w:iCs/>
          <w:kern w:val="36"/>
          <w:sz w:val="28"/>
          <w:szCs w:val="28"/>
          <w:lang w:eastAsia="ru-RU"/>
        </w:rPr>
        <w:t xml:space="preserve">по </w:t>
      </w:r>
      <w:r>
        <w:rPr>
          <w:rFonts w:ascii="Times New Roman" w:eastAsia="Times New Roman" w:hAnsi="Times New Roman" w:cs="Times New Roman"/>
          <w:sz w:val="28"/>
          <w:szCs w:val="28"/>
          <w:lang w:eastAsia="ru-RU"/>
        </w:rPr>
        <w:t>обучению руководителей и специалистов предприятий и организаций района.</w:t>
      </w:r>
      <w:r>
        <w:rPr>
          <w:rFonts w:ascii="Times New Roman" w:eastAsia="Times New Roman" w:hAnsi="Times New Roman" w:cs="Times New Roman"/>
          <w:b/>
          <w:bCs/>
          <w:iCs/>
          <w:kern w:val="36"/>
          <w:sz w:val="28"/>
          <w:szCs w:val="28"/>
          <w:lang w:eastAsia="ru-RU"/>
        </w:rPr>
        <w:t xml:space="preserve"> </w:t>
      </w:r>
      <w:r>
        <w:rPr>
          <w:rFonts w:ascii="Times New Roman" w:eastAsia="Times New Roman" w:hAnsi="Times New Roman" w:cs="Times New Roman"/>
          <w:bCs/>
          <w:iCs/>
          <w:kern w:val="36"/>
          <w:sz w:val="28"/>
          <w:szCs w:val="28"/>
          <w:lang w:eastAsia="ru-RU"/>
        </w:rPr>
        <w:t>Ежегодно</w:t>
      </w:r>
      <w:r>
        <w:rPr>
          <w:rFonts w:ascii="Times New Roman" w:eastAsia="Times New Roman" w:hAnsi="Times New Roman" w:cs="Times New Roman"/>
          <w:b/>
          <w:bCs/>
          <w:iCs/>
          <w:kern w:val="36"/>
          <w:sz w:val="28"/>
          <w:szCs w:val="28"/>
          <w:lang w:eastAsia="ru-RU"/>
        </w:rPr>
        <w:t xml:space="preserve"> </w:t>
      </w:r>
      <w:r>
        <w:rPr>
          <w:rFonts w:ascii="Times New Roman" w:eastAsia="Times New Roman" w:hAnsi="Times New Roman" w:cs="Times New Roman"/>
          <w:bCs/>
          <w:iCs/>
          <w:kern w:val="36"/>
          <w:sz w:val="28"/>
          <w:szCs w:val="28"/>
          <w:lang w:eastAsia="ru-RU"/>
        </w:rPr>
        <w:t>совместно с</w:t>
      </w:r>
      <w:r>
        <w:rPr>
          <w:rFonts w:ascii="Times New Roman" w:eastAsia="Times New Roman" w:hAnsi="Times New Roman" w:cs="Times New Roman"/>
          <w:b/>
          <w:bCs/>
          <w:iCs/>
          <w:kern w:val="36"/>
          <w:sz w:val="28"/>
          <w:szCs w:val="28"/>
          <w:lang w:eastAsia="ru-RU"/>
        </w:rPr>
        <w:t xml:space="preserve"> </w:t>
      </w:r>
      <w:r>
        <w:rPr>
          <w:rFonts w:ascii="Times New Roman" w:eastAsia="Times New Roman" w:hAnsi="Times New Roman" w:cs="Times New Roman"/>
          <w:sz w:val="28"/>
          <w:szCs w:val="28"/>
          <w:lang w:eastAsia="ru-RU"/>
        </w:rPr>
        <w:t>ГКУ «Центр занятости населения города Заинска» колледж  организует обучение безработных граждан. Для учащихся общеобразовательных школ работают элективные курсы по программе «Черчение с элементами компьютерной графики». Разработана программа профессиональных проб.</w:t>
      </w:r>
    </w:p>
    <w:p w:rsidR="00775BD3" w:rsidRDefault="00775BD3" w:rsidP="00E84BC5">
      <w:pPr>
        <w:keepNext/>
        <w:tabs>
          <w:tab w:val="left" w:pos="567"/>
          <w:tab w:val="left" w:pos="851"/>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Материально-техническая база  колледжа позволяет осуществлять учебную, воспитательную и административно-хозяйственную деятельность. Но </w:t>
      </w:r>
      <w:r>
        <w:rPr>
          <w:rFonts w:ascii="Times New Roman" w:eastAsia="Times New Roman" w:hAnsi="Times New Roman" w:cs="Times New Roman"/>
          <w:iCs/>
          <w:sz w:val="28"/>
          <w:szCs w:val="28"/>
          <w:lang w:eastAsia="ru-RU"/>
        </w:rPr>
        <w:t xml:space="preserve">обеспечение подготовки, переподготовки и повышения квалификации кадров с учетом актуальных и перспективных потребностей рынка труда, обусловленных задачами технологической модернизации и инновационного развития экономики Республики Татарстан, требует расширения </w:t>
      </w:r>
      <w:r>
        <w:rPr>
          <w:rFonts w:ascii="Times New Roman" w:eastAsia="Times New Roman" w:hAnsi="Times New Roman" w:cs="Times New Roman"/>
          <w:sz w:val="28"/>
          <w:szCs w:val="28"/>
          <w:lang w:eastAsia="ru-RU"/>
        </w:rPr>
        <w:t>учебно-лабораторных площадей</w:t>
      </w:r>
      <w:r>
        <w:rPr>
          <w:rFonts w:ascii="Times New Roman" w:eastAsia="Times New Roman" w:hAnsi="Times New Roman" w:cs="Times New Roman"/>
          <w:iCs/>
          <w:sz w:val="28"/>
          <w:szCs w:val="28"/>
          <w:lang w:eastAsia="ru-RU"/>
        </w:rPr>
        <w:t xml:space="preserve"> и оснащение их современным высокотехнологичным оборудованием. </w:t>
      </w:r>
    </w:p>
    <w:p w:rsidR="003F4D16" w:rsidRDefault="003F4D16" w:rsidP="00E84BC5">
      <w:pPr>
        <w:pStyle w:val="a4"/>
        <w:keepNext/>
        <w:spacing w:after="0"/>
        <w:ind w:left="0" w:firstLine="709"/>
        <w:jc w:val="both"/>
        <w:rPr>
          <w:rFonts w:ascii="Times New Roman" w:hAnsi="Times New Roman" w:cs="Times New Roman"/>
          <w:sz w:val="28"/>
          <w:szCs w:val="28"/>
        </w:rPr>
      </w:pPr>
      <w:r w:rsidRPr="003F4D16">
        <w:rPr>
          <w:rFonts w:ascii="Times New Roman" w:hAnsi="Times New Roman" w:cs="Times New Roman"/>
          <w:b/>
          <w:bCs/>
          <w:spacing w:val="-1"/>
          <w:sz w:val="28"/>
          <w:szCs w:val="28"/>
        </w:rPr>
        <w:t>Система здравоохранения.</w:t>
      </w:r>
      <w:r>
        <w:rPr>
          <w:rFonts w:ascii="Times New Roman" w:hAnsi="Times New Roman" w:cs="Times New Roman"/>
          <w:bCs/>
          <w:spacing w:val="-1"/>
          <w:sz w:val="28"/>
          <w:szCs w:val="28"/>
        </w:rPr>
        <w:t xml:space="preserve"> </w:t>
      </w:r>
      <w:r>
        <w:rPr>
          <w:rFonts w:ascii="Times New Roman" w:hAnsi="Times New Roman" w:cs="Times New Roman"/>
          <w:sz w:val="28"/>
          <w:szCs w:val="28"/>
        </w:rPr>
        <w:t>Услуги в области здравоохранения представляют ГАУЗ «Заинская ЦРБ». Деятельность ГАУЗ  «Заинская центральная районная больница» была направлена на выполнение Программы государственных гарантий  по оказанию населению  бесплатной медицинской помощи в установленных объемах, повышению её качества.</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районе существует сеть оказания медицинской помощи, обеспечиваемая  ГАУЗ «Заинская ЦРБ», в составе которой имеются: стоматологическое отделение, женская консультация, педиатрическое отделение, отделение скорой медицинской помощи, поликлиника, круглосуточный стационар, дневной стационар, Бегишевская участковая больница. </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Центральная районная больница - многопрофильное учреждение, рассчитанное на 377 коек круглосуточного стационара, в том числе 67 коек дневного стационара и на 860 посещений в смену поликлиники для обследования и лечения больных.</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Сельское население обслуживают 48 фельдшерско-акушерских пункта, 3 врачебные амбулатории.</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имеются частные учреждения здравоохранения – «Центр семейной медицины», оказывающий спектр медицинских услуг, ООО «Стомус», ООО «Эстедент», оказывающие платные услуги в области стоматологии. </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Заинской ЦРБ работают 8</w:t>
      </w:r>
      <w:r w:rsidR="006F53D2">
        <w:rPr>
          <w:rFonts w:ascii="Times New Roman" w:hAnsi="Times New Roman" w:cs="Times New Roman"/>
          <w:sz w:val="28"/>
          <w:szCs w:val="28"/>
        </w:rPr>
        <w:t>1</w:t>
      </w:r>
      <w:r>
        <w:rPr>
          <w:rFonts w:ascii="Times New Roman" w:hAnsi="Times New Roman" w:cs="Times New Roman"/>
          <w:sz w:val="28"/>
          <w:szCs w:val="28"/>
        </w:rPr>
        <w:t xml:space="preserve"> врач и 45</w:t>
      </w:r>
      <w:r w:rsidR="006F53D2">
        <w:rPr>
          <w:rFonts w:ascii="Times New Roman" w:hAnsi="Times New Roman" w:cs="Times New Roman"/>
          <w:sz w:val="28"/>
          <w:szCs w:val="28"/>
        </w:rPr>
        <w:t>9</w:t>
      </w:r>
      <w:r>
        <w:rPr>
          <w:rFonts w:ascii="Times New Roman" w:hAnsi="Times New Roman" w:cs="Times New Roman"/>
          <w:sz w:val="28"/>
          <w:szCs w:val="28"/>
        </w:rPr>
        <w:t xml:space="preserve"> работников со средним медицинским образованием. На 10 тыс. населения приходится </w:t>
      </w:r>
      <w:r w:rsidR="006F53D2">
        <w:rPr>
          <w:rFonts w:ascii="Times New Roman" w:hAnsi="Times New Roman" w:cs="Times New Roman"/>
          <w:sz w:val="28"/>
          <w:szCs w:val="28"/>
        </w:rPr>
        <w:t>14,3</w:t>
      </w:r>
      <w:r>
        <w:rPr>
          <w:rFonts w:ascii="Times New Roman" w:hAnsi="Times New Roman" w:cs="Times New Roman"/>
          <w:sz w:val="28"/>
          <w:szCs w:val="28"/>
        </w:rPr>
        <w:t xml:space="preserve"> врача (в РТ – 30,9 врача, в РФ – 44,7 врача) и </w:t>
      </w:r>
      <w:r w:rsidR="006F53D2">
        <w:rPr>
          <w:rFonts w:ascii="Times New Roman" w:hAnsi="Times New Roman" w:cs="Times New Roman"/>
          <w:sz w:val="28"/>
          <w:szCs w:val="28"/>
        </w:rPr>
        <w:t>81,1</w:t>
      </w:r>
      <w:r>
        <w:rPr>
          <w:rFonts w:ascii="Times New Roman" w:hAnsi="Times New Roman" w:cs="Times New Roman"/>
          <w:sz w:val="28"/>
          <w:szCs w:val="28"/>
        </w:rPr>
        <w:t xml:space="preserve"> средних медицинских работников,  обеспеченность кадрами на сегодняшний день – </w:t>
      </w:r>
      <w:r w:rsidR="006F53D2">
        <w:rPr>
          <w:rFonts w:ascii="Times New Roman" w:hAnsi="Times New Roman" w:cs="Times New Roman"/>
          <w:sz w:val="28"/>
          <w:szCs w:val="28"/>
        </w:rPr>
        <w:t>46,8</w:t>
      </w:r>
      <w:r>
        <w:rPr>
          <w:rFonts w:ascii="Times New Roman" w:hAnsi="Times New Roman" w:cs="Times New Roman"/>
          <w:sz w:val="28"/>
          <w:szCs w:val="28"/>
        </w:rPr>
        <w:t>%.</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коек на 10 тыс. чел. населения – Заинский р-н – 57,4</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Республика Татарстан – 61,2</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Российская Федерация – 81,5</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Здравоохранение района значительно укрепилось благодаря программе «Модернизация здравоохранения», направленной на снижение смертности от сердечно-сосудистых заболеваний, новообразований и внешних причин. При этом, общие показатели смертности пока превышают показатели рождаемости.</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показателей смертности за 2015 год (рис.2.1.1.) показывает, что в районе отсутствуют случаи материнской смертности, низкие показатели смертности от туберкулеза, общей смертности населения, смертности населения от болезней кровообращения, смертности населения трудоспособного возраста от новообразований. </w:t>
      </w:r>
    </w:p>
    <w:p w:rsidR="003F4D16" w:rsidRDefault="003F4D16" w:rsidP="00E84BC5">
      <w:pPr>
        <w:keepNext/>
        <w:spacing w:after="0"/>
        <w:contextualSpacing/>
        <w:jc w:val="center"/>
        <w:rPr>
          <w:rFonts w:ascii="Times New Roman" w:hAnsi="Times New Roman" w:cs="Times New Roman"/>
          <w:sz w:val="28"/>
          <w:szCs w:val="28"/>
        </w:rPr>
      </w:pPr>
    </w:p>
    <w:p w:rsidR="003F4D16" w:rsidRDefault="003F4D16" w:rsidP="00E84BC5">
      <w:pPr>
        <w:keepNext/>
        <w:spacing w:after="0"/>
        <w:contextualSpacing/>
        <w:jc w:val="center"/>
        <w:rPr>
          <w:rFonts w:ascii="Times New Roman" w:hAnsi="Times New Roman" w:cs="Times New Roman"/>
          <w:sz w:val="28"/>
          <w:szCs w:val="28"/>
        </w:rPr>
      </w:pPr>
      <w:r>
        <w:rPr>
          <w:noProof/>
          <w:lang w:eastAsia="ru-RU"/>
        </w:rPr>
        <w:drawing>
          <wp:inline distT="0" distB="0" distL="0" distR="0" wp14:anchorId="3FE1426D" wp14:editId="3FBE31AE">
            <wp:extent cx="5382895" cy="1941195"/>
            <wp:effectExtent l="0" t="0" r="27305" b="209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4D16" w:rsidRDefault="003F4D16" w:rsidP="00E84BC5">
      <w:pPr>
        <w:keepNext/>
        <w:spacing w:after="0"/>
        <w:contextualSpacing/>
        <w:jc w:val="center"/>
        <w:rPr>
          <w:rFonts w:ascii="Times New Roman" w:hAnsi="Times New Roman" w:cs="Times New Roman"/>
          <w:sz w:val="28"/>
          <w:szCs w:val="28"/>
        </w:rPr>
      </w:pPr>
      <w:r>
        <w:rPr>
          <w:rFonts w:ascii="Times New Roman" w:hAnsi="Times New Roman" w:cs="Times New Roman"/>
          <w:sz w:val="28"/>
          <w:szCs w:val="28"/>
        </w:rPr>
        <w:t>Рис.2.1.1. Число умерших по основным причинам смерти в 2015 году.</w:t>
      </w:r>
    </w:p>
    <w:p w:rsidR="003F4D16" w:rsidRDefault="003F4D16" w:rsidP="00E84BC5">
      <w:pPr>
        <w:pStyle w:val="a4"/>
        <w:keepNext/>
        <w:spacing w:after="0"/>
        <w:ind w:left="0"/>
        <w:jc w:val="both"/>
        <w:rPr>
          <w:rFonts w:ascii="Times New Roman" w:hAnsi="Times New Roman" w:cs="Times New Roman"/>
          <w:bCs/>
          <w:spacing w:val="-1"/>
          <w:sz w:val="28"/>
          <w:szCs w:val="28"/>
        </w:rPr>
      </w:pP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высокие показатели смертности от инфаркта, от хронических болезней легких, от болезней пищеварения, от старости, смертности трудоспособного населения от болезней кровообращения.</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Положительно оценены показатели среднегодовой занятости, отсутствие обоснованных жалоб населения от оказания медицинской помощи.</w:t>
      </w:r>
    </w:p>
    <w:p w:rsidR="003F4D16" w:rsidRDefault="003F4D16"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Удовлетворенность качеством медицинских услуг составила 92,9%. </w:t>
      </w:r>
    </w:p>
    <w:p w:rsidR="00C82B93" w:rsidRDefault="00C82B93" w:rsidP="00E84BC5">
      <w:pPr>
        <w:pStyle w:val="aff0"/>
        <w:keepNext/>
        <w:spacing w:line="276" w:lineRule="auto"/>
        <w:ind w:firstLine="709"/>
        <w:jc w:val="both"/>
        <w:rPr>
          <w:rFonts w:ascii="Times New Roman" w:hAnsi="Times New Roman"/>
          <w:sz w:val="28"/>
          <w:szCs w:val="28"/>
        </w:rPr>
      </w:pPr>
      <w:r w:rsidRPr="00C82B93">
        <w:rPr>
          <w:rFonts w:ascii="Times New Roman" w:hAnsi="Times New Roman"/>
          <w:b/>
          <w:sz w:val="28"/>
          <w:szCs w:val="28"/>
        </w:rPr>
        <w:t>Спорт и молодежная политика</w:t>
      </w:r>
      <w:r>
        <w:rPr>
          <w:rFonts w:ascii="Times New Roman" w:hAnsi="Times New Roman"/>
          <w:sz w:val="28"/>
          <w:szCs w:val="28"/>
        </w:rPr>
        <w:t xml:space="preserve"> – значимый социальный фактор развития района, средство эстетического и патриотического воспитания населения, здоровье – сберегающая система развития человеческого капитала.</w:t>
      </w:r>
    </w:p>
    <w:p w:rsidR="00C82B93" w:rsidRDefault="00C82B93"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Решение стратегических задач развития в этих сферах позволит увеличить вовлеченность населения занятия спортом, вовлеченность молодежи в жизнь района, обеспечить необходимую инфраструктурную обеспеченность. На текущий период обеспеченность спортсооружениями составляет 57%, в том числе бассейнами 10,7%, плоскостными сооружениями – 81%. Всего же функционирует 4 спортивные школы – ДЮСШ «Зай» (718 воспитанников), «Яшьлек» (485чел.), «Барс» (733чел.) и ДЮСШ имени олимпийского чемпиона Ф.П.Симашева (218чел.). Основные инфраструктуры – стадион, ипподром, ледовый дворец спорта, ФОК, 35 спортзалов. Культивируется 16 видов спорта. Инфраструктура учреждений молодежной политики – 2 молодежных центра, 1</w:t>
      </w:r>
      <w:r w:rsidR="009B2E80">
        <w:rPr>
          <w:rFonts w:ascii="Times New Roman" w:hAnsi="Times New Roman"/>
          <w:sz w:val="28"/>
          <w:szCs w:val="28"/>
        </w:rPr>
        <w:t>1</w:t>
      </w:r>
      <w:r>
        <w:rPr>
          <w:rFonts w:ascii="Times New Roman" w:hAnsi="Times New Roman"/>
          <w:sz w:val="28"/>
          <w:szCs w:val="28"/>
        </w:rPr>
        <w:t xml:space="preserve"> подростковых клуб</w:t>
      </w:r>
      <w:r w:rsidR="009B2E80">
        <w:rPr>
          <w:rFonts w:ascii="Times New Roman" w:hAnsi="Times New Roman"/>
          <w:sz w:val="28"/>
          <w:szCs w:val="28"/>
        </w:rPr>
        <w:t>ов</w:t>
      </w:r>
      <w:r>
        <w:rPr>
          <w:rFonts w:ascii="Times New Roman" w:hAnsi="Times New Roman"/>
          <w:sz w:val="28"/>
          <w:szCs w:val="28"/>
        </w:rPr>
        <w:t>, 2 клуба по месту жительства, добровольные движения, центр молодежных формирований по охране общественного порядка «Форпост», детский оздоровительный лагерь «Созвездие».</w:t>
      </w:r>
    </w:p>
    <w:p w:rsidR="009B2E80" w:rsidRDefault="009B2E80"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Общее количество сотрудников в учреждениях государственной молодежной политики – 49 человек. 89,3 специалистов по работе с молодежью имеют высшее образование.</w:t>
      </w:r>
    </w:p>
    <w:p w:rsidR="002D651C" w:rsidRDefault="009B2E80"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 xml:space="preserve">В </w:t>
      </w:r>
      <w:r w:rsidR="002D651C">
        <w:rPr>
          <w:rFonts w:ascii="Times New Roman" w:hAnsi="Times New Roman"/>
          <w:sz w:val="28"/>
          <w:szCs w:val="28"/>
        </w:rPr>
        <w:t xml:space="preserve">течение </w:t>
      </w:r>
      <w:r>
        <w:rPr>
          <w:rFonts w:ascii="Times New Roman" w:hAnsi="Times New Roman"/>
          <w:sz w:val="28"/>
          <w:szCs w:val="28"/>
        </w:rPr>
        <w:t>2015 год</w:t>
      </w:r>
      <w:r w:rsidR="002D651C">
        <w:rPr>
          <w:rFonts w:ascii="Times New Roman" w:hAnsi="Times New Roman"/>
          <w:sz w:val="28"/>
          <w:szCs w:val="28"/>
        </w:rPr>
        <w:t>а</w:t>
      </w:r>
      <w:r>
        <w:rPr>
          <w:rFonts w:ascii="Times New Roman" w:hAnsi="Times New Roman"/>
          <w:sz w:val="28"/>
          <w:szCs w:val="28"/>
        </w:rPr>
        <w:t xml:space="preserve"> Управлением по делам молодежи </w:t>
      </w:r>
      <w:r w:rsidR="002D651C">
        <w:rPr>
          <w:rFonts w:ascii="Times New Roman" w:hAnsi="Times New Roman"/>
          <w:sz w:val="28"/>
          <w:szCs w:val="28"/>
        </w:rPr>
        <w:t>было проведено:</w:t>
      </w:r>
    </w:p>
    <w:p w:rsidR="009B2E80" w:rsidRDefault="002D651C"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 xml:space="preserve">- 167 мероприятий, направленных на укрепление института семьи и пропаганду семейных ценностей, в которых приняли участие 3 145 человек в возрасте от 17 до 30 лет; </w:t>
      </w:r>
    </w:p>
    <w:p w:rsidR="002D651C" w:rsidRDefault="002D651C"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- 369 мероприятий по формированию здорового образа жизни, в которых приняли участие 5 089 человек в возрасте от 14 до 30 лет;</w:t>
      </w:r>
    </w:p>
    <w:p w:rsidR="002D651C" w:rsidRDefault="002D651C"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- 39 мероприятий по  популяризации и содействию внедрения комплекса ГТО;</w:t>
      </w:r>
    </w:p>
    <w:p w:rsidR="002D651C" w:rsidRDefault="002D651C"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 xml:space="preserve">- 584 мероприятия для сельской молодежи, </w:t>
      </w:r>
      <w:r w:rsidRPr="002D651C">
        <w:rPr>
          <w:rFonts w:ascii="Times New Roman" w:hAnsi="Times New Roman"/>
          <w:sz w:val="28"/>
          <w:szCs w:val="28"/>
        </w:rPr>
        <w:t>в которых приняли участие 2654 человека. В 2015 году 6 человек приняли участие в республиканском конкурсе профессионального мастерства «Лучший по профессии» среди молодых специалистов сельского хозяйства Республики Татарстан. В муниципальном районе действует муниципальный Совет по вопросам сельской молодежи.</w:t>
      </w:r>
    </w:p>
    <w:p w:rsidR="002D651C" w:rsidRPr="002D651C" w:rsidRDefault="002D651C" w:rsidP="002D651C">
      <w:pPr>
        <w:pStyle w:val="aff0"/>
        <w:keepNext/>
        <w:framePr w:wrap="auto" w:hAnchor="text" w:y="1"/>
        <w:spacing w:line="276" w:lineRule="auto"/>
        <w:ind w:firstLine="709"/>
        <w:jc w:val="both"/>
        <w:rPr>
          <w:rFonts w:ascii="Times New Roman" w:hAnsi="Times New Roman"/>
          <w:b/>
          <w:sz w:val="28"/>
          <w:szCs w:val="28"/>
        </w:rPr>
      </w:pPr>
      <w:r w:rsidRPr="002D651C">
        <w:rPr>
          <w:rFonts w:ascii="Times New Roman" w:hAnsi="Times New Roman"/>
          <w:b/>
          <w:sz w:val="28"/>
          <w:szCs w:val="28"/>
        </w:rPr>
        <w:t>Рейтинг Заинского муниципального района по основным направлениям реализации государственной молодежной политики</w:t>
      </w:r>
    </w:p>
    <w:p w:rsidR="002D651C" w:rsidRPr="002D651C" w:rsidRDefault="002D651C" w:rsidP="002D651C">
      <w:pPr>
        <w:pStyle w:val="aff0"/>
        <w:keepNext/>
        <w:framePr w:wrap="auto" w:hAnchor="text" w:y="1"/>
        <w:spacing w:line="276" w:lineRule="auto"/>
        <w:ind w:firstLine="709"/>
        <w:jc w:val="both"/>
        <w:rPr>
          <w:rFonts w:ascii="Times New Roman" w:hAnsi="Times New Roman"/>
          <w:b/>
          <w:sz w:val="28"/>
          <w:szCs w:val="28"/>
        </w:rPr>
      </w:pPr>
    </w:p>
    <w:tbl>
      <w:tblPr>
        <w:tblW w:w="9185" w:type="dxa"/>
        <w:jc w:val="center"/>
        <w:tblLayout w:type="fixed"/>
        <w:tblCellMar>
          <w:left w:w="0" w:type="dxa"/>
          <w:right w:w="0" w:type="dxa"/>
        </w:tblCellMar>
        <w:tblLook w:val="0000" w:firstRow="0" w:lastRow="0" w:firstColumn="0" w:lastColumn="0" w:noHBand="0" w:noVBand="0"/>
      </w:tblPr>
      <w:tblGrid>
        <w:gridCol w:w="7066"/>
        <w:gridCol w:w="2119"/>
      </w:tblGrid>
      <w:tr w:rsidR="002D651C" w:rsidRPr="002D651C" w:rsidTr="00715DE8">
        <w:trPr>
          <w:trHeight w:val="586"/>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Направление работы</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Место в общем рейтинге МО</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Развитие нормативной правовой базы ГМП</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9</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Развитие инфраструктуры ГМП</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Поддержка детских и молодежных общественных объединений</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2</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Поддержка одаренной и творческой молодежи</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3</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Поддержка сельской молодежи</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4</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Информационное обеспечение ГМП</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5</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Поддержка молодых семей</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5</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Работа по поддержке молодежного предпринимательства, работающей молодежи и формированию профессиональной траектории молодежи</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5</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Организация работы СТО</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6</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Организация профилактической работы</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9</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Организация работы по месту жительства</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10</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Поддержка добровольческого движения</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10</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Патриотическое воспитание и допризывная подготовка молодежи</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10</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Финансовое обеспечение ГМП</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10</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Кадровое обеспечение ГМП</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11</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Работа по поддержке студенческой молодежи и молодежного самоуправления</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11</w:t>
            </w:r>
          </w:p>
        </w:tc>
      </w:tr>
      <w:tr w:rsidR="002D651C" w:rsidRPr="002D651C" w:rsidTr="00715DE8">
        <w:trPr>
          <w:trHeight w:val="298"/>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Поддержка молодежи, нуждающейся в особой заботе государства</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11</w:t>
            </w:r>
          </w:p>
        </w:tc>
      </w:tr>
      <w:tr w:rsidR="002D651C" w:rsidRPr="002D651C" w:rsidTr="00715DE8">
        <w:trPr>
          <w:trHeight w:val="307"/>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Организация отдыха, оздоровления, формирование ЗОЖ</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17</w:t>
            </w:r>
          </w:p>
        </w:tc>
      </w:tr>
      <w:tr w:rsidR="002D651C" w:rsidRPr="002D651C" w:rsidTr="00715DE8">
        <w:trPr>
          <w:trHeight w:val="307"/>
          <w:jc w:val="center"/>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Работа по привлечению молодежи к научно-техническому творчеству и инновационной деятельности</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2D651C" w:rsidRPr="002D651C" w:rsidRDefault="002D651C" w:rsidP="002D651C">
            <w:pPr>
              <w:pStyle w:val="aff0"/>
              <w:keepNext/>
              <w:framePr w:wrap="auto" w:hAnchor="text" w:y="1"/>
              <w:spacing w:line="276" w:lineRule="auto"/>
              <w:ind w:firstLine="709"/>
              <w:jc w:val="both"/>
              <w:rPr>
                <w:rFonts w:ascii="Times New Roman" w:hAnsi="Times New Roman"/>
                <w:sz w:val="28"/>
                <w:szCs w:val="28"/>
              </w:rPr>
            </w:pPr>
            <w:r w:rsidRPr="002D651C">
              <w:rPr>
                <w:rFonts w:ascii="Times New Roman" w:hAnsi="Times New Roman"/>
                <w:sz w:val="28"/>
                <w:szCs w:val="28"/>
              </w:rPr>
              <w:t>17</w:t>
            </w:r>
          </w:p>
        </w:tc>
      </w:tr>
    </w:tbl>
    <w:p w:rsidR="002D651C" w:rsidRDefault="002D651C" w:rsidP="00E84BC5">
      <w:pPr>
        <w:pStyle w:val="aff0"/>
        <w:keepNext/>
        <w:spacing w:line="276" w:lineRule="auto"/>
        <w:ind w:firstLine="709"/>
        <w:jc w:val="both"/>
        <w:rPr>
          <w:rFonts w:ascii="Times New Roman" w:hAnsi="Times New Roman"/>
          <w:sz w:val="28"/>
          <w:szCs w:val="28"/>
        </w:rPr>
      </w:pPr>
      <w:r>
        <w:rPr>
          <w:rFonts w:ascii="Times New Roman" w:hAnsi="Times New Roman"/>
          <w:sz w:val="28"/>
          <w:szCs w:val="28"/>
        </w:rPr>
        <w:t>По сводному рейтингу в целом среди всех районов Управление по делам молодежи занимает 8 место, а по своей группе – 1 место.</w:t>
      </w:r>
    </w:p>
    <w:p w:rsidR="00C82B93" w:rsidRDefault="00C82B93" w:rsidP="00E84BC5">
      <w:pPr>
        <w:keepNext/>
        <w:spacing w:after="0"/>
        <w:ind w:firstLine="709"/>
        <w:jc w:val="both"/>
        <w:rPr>
          <w:rFonts w:ascii="Times New Roman" w:eastAsia="Times New Roman" w:hAnsi="Times New Roman" w:cs="Times New Roman"/>
          <w:sz w:val="28"/>
          <w:szCs w:val="28"/>
          <w:lang w:val="tt-RU" w:eastAsia="tt-RU"/>
        </w:rPr>
      </w:pPr>
      <w:r w:rsidRPr="00C82B93">
        <w:rPr>
          <w:rFonts w:ascii="Times New Roman" w:eastAsia="Times New Roman" w:hAnsi="Times New Roman" w:cs="Times New Roman"/>
          <w:b/>
          <w:sz w:val="28"/>
          <w:szCs w:val="28"/>
          <w:lang w:val="tt-RU" w:eastAsia="tt-RU"/>
        </w:rPr>
        <w:t>Культурный потенциал.</w:t>
      </w:r>
      <w:r>
        <w:rPr>
          <w:rFonts w:ascii="Times New Roman" w:eastAsia="Times New Roman" w:hAnsi="Times New Roman" w:cs="Times New Roman"/>
          <w:sz w:val="28"/>
          <w:szCs w:val="28"/>
          <w:lang w:val="tt-RU" w:eastAsia="tt-RU"/>
        </w:rPr>
        <w:t xml:space="preserve"> Население Заинского муниципального района, воплощая богатые традиции и духовную самобытность народов, проживающих на территории района, реализует общечеловеческие ценности, является частью культурного наследия республики.</w:t>
      </w:r>
    </w:p>
    <w:p w:rsidR="00C82B93" w:rsidRDefault="00C82B93" w:rsidP="00E84BC5">
      <w:pPr>
        <w:keepNext/>
        <w:spacing w:after="0"/>
        <w:ind w:firstLine="709"/>
        <w:jc w:val="both"/>
        <w:rPr>
          <w:rFonts w:ascii="Times New Roman" w:eastAsia="Times New Roman" w:hAnsi="Times New Roman" w:cs="Times New Roman"/>
          <w:sz w:val="28"/>
          <w:szCs w:val="28"/>
          <w:lang w:val="tt-RU" w:eastAsia="tt-RU"/>
        </w:rPr>
      </w:pPr>
      <w:r>
        <w:rPr>
          <w:rFonts w:ascii="Times New Roman" w:eastAsia="Times New Roman" w:hAnsi="Times New Roman" w:cs="Times New Roman"/>
          <w:sz w:val="28"/>
          <w:szCs w:val="28"/>
          <w:lang w:val="tt-RU" w:eastAsia="tt-RU"/>
        </w:rPr>
        <w:t>Работа учреждений культуры направлена, прежде всего, на повышение уровня культурного досуга населения, сохранение национальных традиций, повышение культурно-эстетического и художественного уровня творческих коллективов, поиск новых возможностей.</w:t>
      </w:r>
    </w:p>
    <w:p w:rsidR="00C82B93" w:rsidRDefault="00C82B93" w:rsidP="00E84BC5">
      <w:pPr>
        <w:keepNext/>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 Заинск и Заинском районе осуществляет свою деятельность 81 муниципальное учреждение культуры. Общая сеть объектов культуры  включает: 1 музей, 34 библиотек - филиалов, 44  учреждения культурно-досугового типа (клубы), 1 киноучреждение, 1 детская музыкальная школа.</w:t>
      </w:r>
    </w:p>
    <w:p w:rsidR="00C82B93" w:rsidRDefault="00C82B93" w:rsidP="00E84BC5">
      <w:pPr>
        <w:keepNext/>
        <w:spacing w:after="0"/>
        <w:ind w:firstLine="709"/>
        <w:contextualSpacing/>
        <w:jc w:val="both"/>
        <w:rPr>
          <w:rFonts w:ascii="Times New Roman" w:hAnsi="Times New Roman" w:cs="Times New Roman"/>
          <w:sz w:val="28"/>
          <w:szCs w:val="28"/>
        </w:rPr>
      </w:pPr>
      <w:r w:rsidRPr="00CB63B2">
        <w:rPr>
          <w:rFonts w:ascii="Times New Roman" w:hAnsi="Times New Roman" w:cs="Times New Roman"/>
          <w:b/>
          <w:sz w:val="28"/>
          <w:szCs w:val="28"/>
        </w:rPr>
        <w:t xml:space="preserve">Транспортно-коммуникационный </w:t>
      </w:r>
      <w:r w:rsidR="00CB63B2">
        <w:rPr>
          <w:rFonts w:ascii="Times New Roman" w:hAnsi="Times New Roman" w:cs="Times New Roman"/>
          <w:b/>
          <w:sz w:val="28"/>
          <w:szCs w:val="28"/>
        </w:rPr>
        <w:t>потенциал</w:t>
      </w:r>
      <w:r>
        <w:rPr>
          <w:rFonts w:ascii="Times New Roman" w:hAnsi="Times New Roman" w:cs="Times New Roman"/>
          <w:sz w:val="28"/>
          <w:szCs w:val="28"/>
        </w:rPr>
        <w:t>.</w:t>
      </w:r>
      <w:r w:rsidR="00CB63B2">
        <w:rPr>
          <w:rFonts w:ascii="Times New Roman" w:hAnsi="Times New Roman" w:cs="Times New Roman"/>
          <w:sz w:val="28"/>
          <w:szCs w:val="28"/>
        </w:rPr>
        <w:t xml:space="preserve"> </w:t>
      </w:r>
      <w:r w:rsidR="002D651C">
        <w:rPr>
          <w:rFonts w:ascii="Times New Roman" w:hAnsi="Times New Roman" w:cs="Times New Roman"/>
          <w:sz w:val="28"/>
          <w:szCs w:val="28"/>
        </w:rPr>
        <w:t>Протяженность а</w:t>
      </w:r>
      <w:r>
        <w:rPr>
          <w:rFonts w:ascii="Times New Roman" w:hAnsi="Times New Roman" w:cs="Times New Roman"/>
          <w:sz w:val="28"/>
          <w:szCs w:val="28"/>
        </w:rPr>
        <w:t>втомобильны</w:t>
      </w:r>
      <w:r w:rsidR="002D651C">
        <w:rPr>
          <w:rFonts w:ascii="Times New Roman" w:hAnsi="Times New Roman" w:cs="Times New Roman"/>
          <w:sz w:val="28"/>
          <w:szCs w:val="28"/>
        </w:rPr>
        <w:t>х</w:t>
      </w:r>
      <w:r>
        <w:rPr>
          <w:rFonts w:ascii="Times New Roman" w:hAnsi="Times New Roman" w:cs="Times New Roman"/>
          <w:sz w:val="28"/>
          <w:szCs w:val="28"/>
        </w:rPr>
        <w:t xml:space="preserve"> дорог</w:t>
      </w:r>
      <w:r w:rsidR="002D651C">
        <w:rPr>
          <w:rFonts w:ascii="Times New Roman" w:hAnsi="Times New Roman" w:cs="Times New Roman"/>
          <w:sz w:val="28"/>
          <w:szCs w:val="28"/>
        </w:rPr>
        <w:t xml:space="preserve"> в районе</w:t>
      </w:r>
      <w:r>
        <w:rPr>
          <w:rFonts w:ascii="Times New Roman" w:hAnsi="Times New Roman" w:cs="Times New Roman"/>
          <w:sz w:val="28"/>
          <w:szCs w:val="28"/>
        </w:rPr>
        <w:t xml:space="preserve"> – 521,2 км, из которых 40% имеют усовершенствованное покрытие.</w:t>
      </w:r>
    </w:p>
    <w:p w:rsidR="00C82B93" w:rsidRDefault="00C82B93"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территории района проходит система магистральных газопроводов и нефтепроводов, автомобильные дороги регионального значения, железнодорожная магистраль (Куйбышевские железные дороги, протяженность всех железнодорожных путей – 65 км.), которые обеспечивают перемещения потоков грузов и пассажиров внутри Республики Татарстан в регионы Российской Федерации, в страны ближнего и дальнего зарубежья. </w:t>
      </w:r>
    </w:p>
    <w:p w:rsidR="00C82B93" w:rsidRDefault="00C82B93" w:rsidP="00E84BC5">
      <w:pPr>
        <w:keepNext/>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smartTag w:uri="urn:schemas-microsoft-com:office:smarttags" w:element="metricconverter">
        <w:smartTagPr>
          <w:attr w:name="ProductID" w:val="45 км"/>
        </w:smartTagPr>
        <w:r>
          <w:rPr>
            <w:rFonts w:ascii="Times New Roman" w:hAnsi="Times New Roman" w:cs="Times New Roman"/>
            <w:sz w:val="28"/>
            <w:szCs w:val="28"/>
          </w:rPr>
          <w:t>45 км</w:t>
        </w:r>
      </w:smartTag>
      <w:r>
        <w:rPr>
          <w:rFonts w:ascii="Times New Roman" w:hAnsi="Times New Roman" w:cs="Times New Roman"/>
          <w:sz w:val="28"/>
          <w:szCs w:val="28"/>
        </w:rPr>
        <w:t xml:space="preserve"> севернее Заинска расположен международный аэропорт Бегишево, имеющий прямые сообщения с г. Москва, Санкт-Петербург, Сочи, Анталия (Турция), Баку, Симферополь, Барселона (Испания), Ираклион (Греция), Шарм-Эль-Шейх (Египет).</w:t>
      </w:r>
    </w:p>
    <w:p w:rsidR="00C82B93" w:rsidRDefault="00C82B93" w:rsidP="00E84BC5">
      <w:pPr>
        <w:keepNext/>
        <w:spacing w:after="0"/>
        <w:ind w:firstLine="709"/>
        <w:jc w:val="both"/>
        <w:rPr>
          <w:rFonts w:ascii="Times New Roman" w:hAnsi="Times New Roman" w:cs="Times New Roman"/>
          <w:sz w:val="28"/>
          <w:szCs w:val="28"/>
        </w:rPr>
      </w:pPr>
      <w:r>
        <w:rPr>
          <w:rFonts w:ascii="Times New Roman" w:hAnsi="Times New Roman" w:cs="Times New Roman"/>
          <w:sz w:val="28"/>
          <w:szCs w:val="28"/>
        </w:rPr>
        <w:t>Общественный транспорт представлен автобусным транспортом (протяженность городских маршрутов - 48 км., сельских – 186 км.).</w:t>
      </w:r>
    </w:p>
    <w:p w:rsidR="00C82B93" w:rsidRDefault="00CB63B2" w:rsidP="00E84BC5">
      <w:pPr>
        <w:keepNext/>
        <w:spacing w:after="0"/>
        <w:ind w:firstLine="709"/>
        <w:jc w:val="both"/>
        <w:rPr>
          <w:rFonts w:ascii="Times New Roman" w:hAnsi="Times New Roman" w:cs="Times New Roman"/>
          <w:sz w:val="28"/>
          <w:szCs w:val="28"/>
        </w:rPr>
      </w:pPr>
      <w:r w:rsidRPr="00CB63B2">
        <w:rPr>
          <w:rFonts w:ascii="Times New Roman" w:hAnsi="Times New Roman" w:cs="Times New Roman"/>
          <w:b/>
          <w:sz w:val="28"/>
          <w:szCs w:val="28"/>
        </w:rPr>
        <w:t>Жилищный потенциал.</w:t>
      </w:r>
      <w:r>
        <w:rPr>
          <w:rFonts w:ascii="Times New Roman" w:hAnsi="Times New Roman" w:cs="Times New Roman"/>
          <w:sz w:val="28"/>
          <w:szCs w:val="28"/>
        </w:rPr>
        <w:t xml:space="preserve"> </w:t>
      </w:r>
      <w:r w:rsidR="00C82B93">
        <w:rPr>
          <w:rFonts w:ascii="Times New Roman" w:hAnsi="Times New Roman" w:cs="Times New Roman"/>
          <w:sz w:val="28"/>
          <w:szCs w:val="28"/>
        </w:rPr>
        <w:t>На конец 2015 года жилищный фонд Заинского муниципального района составлял – 1 381,5 тыс.кв.м., в том числе 923,5 тыс. кв.м.- городской жилищный фонд, 458,0 тыс. кв.м.  – сельский жилищный фонд, многоквартирные дома составляют - 44%, индивидуальные дома - 56%. Средняя жилищная обеспеченность – 24,5 кв.м. на 1 человека.</w:t>
      </w:r>
    </w:p>
    <w:p w:rsidR="002D651C" w:rsidRDefault="00CB63B2" w:rsidP="00E84BC5">
      <w:pPr>
        <w:keepNext/>
        <w:spacing w:after="0"/>
        <w:ind w:firstLine="771"/>
        <w:jc w:val="both"/>
        <w:rPr>
          <w:rFonts w:ascii="Times New Roman" w:hAnsi="Times New Roman" w:cs="Times New Roman"/>
          <w:sz w:val="28"/>
          <w:szCs w:val="28"/>
        </w:rPr>
      </w:pPr>
      <w:r w:rsidRPr="00CB63B2">
        <w:rPr>
          <w:rFonts w:ascii="Times New Roman" w:hAnsi="Times New Roman" w:cs="Times New Roman"/>
          <w:b/>
          <w:sz w:val="28"/>
          <w:szCs w:val="28"/>
        </w:rPr>
        <w:t xml:space="preserve">Экономический потенциал. </w:t>
      </w:r>
      <w:r w:rsidRPr="00CB63B2">
        <w:rPr>
          <w:rFonts w:ascii="Times New Roman" w:hAnsi="Times New Roman" w:cs="Times New Roman"/>
          <w:sz w:val="28"/>
          <w:szCs w:val="28"/>
        </w:rPr>
        <w:t xml:space="preserve">Заинский муниципальный район является промышленно развитым районом. На территории города и района расположены предприятия энергетики, нефтедобычи, машиностроения, пищевой и перерабатывающей промышленности,  так же предприятия строительной индустрии. Наиболее крупные: филиал ОАО «Генерирующая компания» Заинская ГРЭС; ООО «мефро уилз Руссиа Завод Заинск», ф-л ООО «Завод ТЕХНО» г.Заинск; ОАО «Заинский сахар», ООО ПСФ «Гидромонтаж». По состоянию на 01.01.2016 года в городе и районе функционируют 403 предприятия розничной торговли, бытового обслуживания и общественного питания. </w:t>
      </w:r>
      <w:r w:rsidR="002D651C">
        <w:rPr>
          <w:rFonts w:ascii="Times New Roman" w:hAnsi="Times New Roman" w:cs="Times New Roman"/>
          <w:sz w:val="28"/>
          <w:szCs w:val="28"/>
        </w:rPr>
        <w:t xml:space="preserve"> </w:t>
      </w:r>
    </w:p>
    <w:p w:rsidR="00CB63B2" w:rsidRPr="00CB63B2" w:rsidRDefault="002D651C" w:rsidP="00E84BC5">
      <w:pPr>
        <w:keepNext/>
        <w:spacing w:after="0"/>
        <w:ind w:firstLine="771"/>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торговыми площадями составляет в Заинском районе на 01.01.2016 года  470 кв.м. на 1000 жителей. Обеспечена еженедельная выездная торговля в отдельные малонаселенные пункты (с численностью менее 100 человек). </w:t>
      </w:r>
    </w:p>
    <w:p w:rsidR="00CB63B2" w:rsidRPr="00CB63B2" w:rsidRDefault="00CB63B2" w:rsidP="00E84BC5">
      <w:pPr>
        <w:keepNext/>
        <w:spacing w:after="0"/>
        <w:ind w:firstLine="771"/>
        <w:jc w:val="both"/>
        <w:rPr>
          <w:rFonts w:ascii="Times New Roman" w:hAnsi="Times New Roman" w:cs="Times New Roman"/>
          <w:sz w:val="28"/>
          <w:szCs w:val="28"/>
        </w:rPr>
      </w:pPr>
      <w:r w:rsidRPr="00CB63B2">
        <w:rPr>
          <w:rFonts w:ascii="Times New Roman" w:hAnsi="Times New Roman" w:cs="Times New Roman"/>
          <w:sz w:val="28"/>
          <w:szCs w:val="28"/>
        </w:rPr>
        <w:t xml:space="preserve">Согласно экономическому районированию Республики Татарстан, проведенному в рамках «Концепции территориальной экономической политики Республики Татарстан», Заинский муниципальный район и г.Заинск входят в состав Набережночелнинской агломерации Республики Татарстан. Город Заинск находится рядом с развитыми в промышленном и экономическом отношении городами, такими как Набережные Челны, Нижнекамск, Альметьевск, что способствует созданию благоприятных условий для развития промышленности в городе. </w:t>
      </w:r>
    </w:p>
    <w:p w:rsidR="00CB63B2" w:rsidRPr="00407E01" w:rsidRDefault="00CB63B2" w:rsidP="00E84BC5">
      <w:pPr>
        <w:pStyle w:val="a3"/>
        <w:keepNext/>
        <w:spacing w:line="276" w:lineRule="auto"/>
        <w:ind w:firstLine="709"/>
        <w:jc w:val="both"/>
        <w:rPr>
          <w:sz w:val="28"/>
          <w:szCs w:val="28"/>
        </w:rPr>
      </w:pPr>
      <w:r w:rsidRPr="00407E01">
        <w:rPr>
          <w:sz w:val="28"/>
          <w:szCs w:val="28"/>
        </w:rPr>
        <w:t>Ведущим направлением экономики района является агропромышленный комплекс. Возделываются яровая пшеница, озимая рожь, сахарная свёкла, ячмень и др. Пищевая промышленность представлена следующими предприятиями: Заинский сахарный завод, Заинский крекер, Заинское хлебоприёмное пр</w:t>
      </w:r>
      <w:r w:rsidR="00403903">
        <w:rPr>
          <w:sz w:val="28"/>
          <w:szCs w:val="28"/>
        </w:rPr>
        <w:t>едприятие.</w:t>
      </w:r>
      <w:r w:rsidRPr="00407E01">
        <w:rPr>
          <w:sz w:val="28"/>
          <w:szCs w:val="28"/>
        </w:rPr>
        <w:t xml:space="preserve"> Развито мясо-молочное скотоводство.</w:t>
      </w:r>
    </w:p>
    <w:p w:rsidR="008A6372" w:rsidRPr="00407E01" w:rsidRDefault="008A6372" w:rsidP="00E84BC5">
      <w:pPr>
        <w:keepNext/>
        <w:spacing w:after="0"/>
        <w:ind w:firstLine="567"/>
        <w:jc w:val="both"/>
        <w:rPr>
          <w:rFonts w:ascii="Times New Roman" w:hAnsi="Times New Roman" w:cs="Times New Roman"/>
          <w:sz w:val="28"/>
          <w:szCs w:val="28"/>
        </w:rPr>
      </w:pPr>
      <w:r w:rsidRPr="00407E01">
        <w:rPr>
          <w:rFonts w:ascii="Times New Roman" w:hAnsi="Times New Roman" w:cs="Times New Roman"/>
          <w:sz w:val="28"/>
          <w:szCs w:val="28"/>
        </w:rPr>
        <w:t xml:space="preserve">На территории района основными сельхозтоваропроизводителями  являются 3 крупные агрофирмы, созданные в процессе реформирования в 2003-2006 годах,  инвестор - ЗАО «Агросила Групп».  Ими обрабатывается  69 тысяч гектаров пашни, что составляет  83% от районной площади.  Кроме агрофирм, ведут  сельскохозяйственную деятельность  5 малых агрохозяйств.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По итогам 2015 года с 40 тысяч гектаров валовый сбор зерновых составил 108 тысяч тонн при средней урожайности 27,7 центнеров с гектара, в том числе хозяйствами «Агросила – Групп» 270 тысяч тонн при урожайности 24 центнера с гектара. На хлебоприемные предприятия отправлено 80 тысяч тонн зерна. </w:t>
      </w:r>
    </w:p>
    <w:p w:rsidR="00F70013"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Свекловоды района заняли первое место по республике по валовому сбору и урожайности свёклы. Всего собрана  371 тысяча тонн со средней урожайностью 442 центнера с гектара.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За 2015 год сельхозформированиями произведено 23,3 тысяч тонн молока, что составило 101% к уровню предыдущего года. Надой на 1 корову составил 4 777 килограмм или 117%  к показателям 2014 года.  Товарность - 95%. Рентабельность выросла в 3 раза – до 16%. На ближайшую перспективу ставится задача – производство 100 тонн молока в сутки.</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В 2015 году дальнейшее развитие получили крестьянско-фермерские хозяйства. В районе функционируют 105 фермерских хозяйств, ими обрабатывается 9 тысяч гектаров пашни, их доля в произведенной сельхозпродукции составляет около 5%.</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Приоритетным направлением остается создание и развитие семейных ферм. В районе продолжают свое становление 37 семейных ферм, в процессе строительства еще 6 хозяйств. Создано 57 дополнительных рабочих мест.</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В аграрном секторе продолжают сохранять свою нишу и традиционные формы хозяйствования – личные подворья. Всего в районе 11 тысяч подворий, в которых содержится – более 4 тысяч голов КРС, 2,5 тысячи свиней, 5,5 тысяч овец и коз. За счёт средств республики каждый владелец коров получил субсидию в размере трёх тысяч рублей. С целью увеличения надоев молока принято положение о ежемесячном  стимулировании операторов машинного доения за счет средств местного бюджета.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Существенная поддержка предусмотрена и для личных подворий. Впервые в истекшем году начали получать субсидии по одной тысяче рублей и ЛПХ за содержание дойных коз. Владельцы трёх и более коров (их у нас 109) дополнительно получили каждый по одному доильному аппарату.</w:t>
      </w:r>
    </w:p>
    <w:p w:rsidR="008A6372" w:rsidRPr="00407E01" w:rsidRDefault="00F70013" w:rsidP="00E84BC5">
      <w:pPr>
        <w:keepNext/>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2008 года, у</w:t>
      </w:r>
      <w:r w:rsidR="008A6372" w:rsidRPr="00407E01">
        <w:rPr>
          <w:rFonts w:ascii="Times New Roman" w:eastAsia="Calibri" w:hAnsi="Times New Roman" w:cs="Times New Roman"/>
          <w:sz w:val="28"/>
          <w:szCs w:val="28"/>
        </w:rPr>
        <w:t xml:space="preserve">же девятый год подряд на Центральной площади города проводятся еженедельные ярмарки. В течение </w:t>
      </w:r>
      <w:r>
        <w:rPr>
          <w:rFonts w:ascii="Times New Roman" w:eastAsia="Calibri" w:hAnsi="Times New Roman" w:cs="Times New Roman"/>
          <w:sz w:val="28"/>
          <w:szCs w:val="28"/>
        </w:rPr>
        <w:t xml:space="preserve">2015 </w:t>
      </w:r>
      <w:r w:rsidR="008A6372" w:rsidRPr="00407E01">
        <w:rPr>
          <w:rFonts w:ascii="Times New Roman" w:eastAsia="Calibri" w:hAnsi="Times New Roman" w:cs="Times New Roman"/>
          <w:sz w:val="28"/>
          <w:szCs w:val="28"/>
        </w:rPr>
        <w:t xml:space="preserve">года организовано 30 ярмарок, реализовано продукции на сумму 54 миллиона рублей. Кроме социальной направленности, ярмарки на сегодня – это антикризисная мера, один из главных инструментов сдерживания роста цен на основные продукты питания.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В </w:t>
      </w:r>
      <w:r w:rsidR="00F70013">
        <w:rPr>
          <w:rFonts w:ascii="Times New Roman" w:eastAsia="Calibri" w:hAnsi="Times New Roman" w:cs="Times New Roman"/>
          <w:sz w:val="28"/>
          <w:szCs w:val="28"/>
        </w:rPr>
        <w:t xml:space="preserve">ближайшие </w:t>
      </w:r>
      <w:r w:rsidRPr="00407E01">
        <w:rPr>
          <w:rFonts w:ascii="Times New Roman" w:eastAsia="Calibri" w:hAnsi="Times New Roman" w:cs="Times New Roman"/>
          <w:sz w:val="28"/>
          <w:szCs w:val="28"/>
        </w:rPr>
        <w:t>год</w:t>
      </w:r>
      <w:r w:rsidR="00F70013">
        <w:rPr>
          <w:rFonts w:ascii="Times New Roman" w:eastAsia="Calibri" w:hAnsi="Times New Roman" w:cs="Times New Roman"/>
          <w:sz w:val="28"/>
          <w:szCs w:val="28"/>
        </w:rPr>
        <w:t>ы</w:t>
      </w:r>
      <w:r w:rsidRPr="00407E01">
        <w:rPr>
          <w:rFonts w:ascii="Times New Roman" w:eastAsia="Calibri" w:hAnsi="Times New Roman" w:cs="Times New Roman"/>
          <w:sz w:val="28"/>
          <w:szCs w:val="28"/>
        </w:rPr>
        <w:t xml:space="preserve"> перед отраслью стоят серьезные задачи. Главным инвестором ЗАО «АгросилаГрупп» начато реформирование всей системы управления агробизнесом, в рамках которой предстоит провести значительный объем работ. Предусмотрено обеспечить комплексное решение проблем земледелия, кормопроизводства и животноводства, максимально снизить возможные риски от неблагоприятных погодных условий. Предполагается также интенсивнее использовать мероприятия, не требующие финансовых вложений – соблюдение севооборота, норм высева семян, выполнение работ в оптимальные агротехнические сроки, замене дорогостоящих материалов и операций на менее затратные. Также предстоит реконструировать ряд товарных ферм, обновить молочное стадо, кардинально изменить расположение в них скота, закупить передовое линейное оборудование, отремонтировать и благоустроить кормовые дворы, подъездные дороги к фермам, существенно обновить парк техники, в целом, повысить рентабельность хозяйств.</w:t>
      </w:r>
    </w:p>
    <w:p w:rsidR="00CB63B2" w:rsidRPr="00CB63B2" w:rsidRDefault="00CB63B2" w:rsidP="00E84BC5">
      <w:pPr>
        <w:keepNext/>
        <w:spacing w:after="0"/>
        <w:ind w:firstLine="539"/>
        <w:jc w:val="both"/>
        <w:rPr>
          <w:rFonts w:ascii="Times New Roman" w:hAnsi="Times New Roman" w:cs="Times New Roman"/>
          <w:sz w:val="28"/>
          <w:szCs w:val="28"/>
        </w:rPr>
      </w:pPr>
      <w:r w:rsidRPr="00CB63B2">
        <w:rPr>
          <w:rFonts w:ascii="Times New Roman" w:hAnsi="Times New Roman" w:cs="Times New Roman"/>
          <w:b/>
          <w:sz w:val="28"/>
          <w:szCs w:val="28"/>
        </w:rPr>
        <w:t xml:space="preserve">Малое и среднее предпринимательство. </w:t>
      </w:r>
      <w:r w:rsidRPr="00CB63B2">
        <w:rPr>
          <w:rFonts w:ascii="Times New Roman" w:hAnsi="Times New Roman" w:cs="Times New Roman"/>
          <w:sz w:val="28"/>
          <w:szCs w:val="28"/>
        </w:rPr>
        <w:t xml:space="preserve">Эффективная деятельность малого бизнеса в Заинском муниципальном районе становится все более значимым фактором, способствующим формированию конкурентной среды, насыщению рынка товарами и услугами широкого спектра, обеспечению уровня и качества жизни населения. В перспективе интенсивное развитие малого и среднего предпринимательства, создание стимулов для его развития должны способствовать достижению главных целей – роста конкурентоспособности и инвестиционного потенциала всего района.  </w:t>
      </w:r>
    </w:p>
    <w:p w:rsidR="00CB63B2" w:rsidRPr="00CB63B2" w:rsidRDefault="00CB63B2" w:rsidP="00E84BC5">
      <w:pPr>
        <w:keepNext/>
        <w:spacing w:after="0"/>
        <w:ind w:firstLine="539"/>
        <w:jc w:val="both"/>
        <w:rPr>
          <w:rFonts w:ascii="Times New Roman" w:hAnsi="Times New Roman" w:cs="Times New Roman"/>
          <w:sz w:val="28"/>
          <w:szCs w:val="28"/>
        </w:rPr>
      </w:pPr>
      <w:r w:rsidRPr="00CB63B2">
        <w:rPr>
          <w:rFonts w:ascii="Times New Roman" w:hAnsi="Times New Roman" w:cs="Times New Roman"/>
          <w:sz w:val="28"/>
          <w:szCs w:val="28"/>
        </w:rPr>
        <w:t>На 10 тысяч жителей района в 2015 году приходилось 252 субъекта малого и среднего бизнеса. Определенное уменьшение количества предпринимателей обусловлено прекращением предпринимательской деятельности лицами, получившими в 2010-2013 годах субсидии на содействие самозанятости.</w:t>
      </w:r>
    </w:p>
    <w:p w:rsidR="00CB63B2" w:rsidRPr="00CB63B2" w:rsidRDefault="00CB63B2" w:rsidP="00E84BC5">
      <w:pPr>
        <w:keepNext/>
        <w:spacing w:after="0"/>
        <w:ind w:firstLine="539"/>
        <w:jc w:val="both"/>
        <w:rPr>
          <w:rFonts w:ascii="Times New Roman" w:hAnsi="Times New Roman" w:cs="Times New Roman"/>
          <w:sz w:val="28"/>
          <w:szCs w:val="28"/>
        </w:rPr>
      </w:pPr>
      <w:r w:rsidRPr="00CB63B2">
        <w:rPr>
          <w:rFonts w:ascii="Times New Roman" w:hAnsi="Times New Roman" w:cs="Times New Roman"/>
          <w:sz w:val="28"/>
          <w:szCs w:val="28"/>
        </w:rPr>
        <w:t>На территории Заинского муниципального района действует 273 малых предприятия, и 1129 индивидуальных предпринимателя. На предприятиях малого и среднего бизнеса занято около 3 тыс. человек. Доля занятых на малых предприятиях муниципального района в общей численности работников списочного состава всех предприятий района составила 18%, что выше уровня 2014 года на 0,6%. Доля малого бизнеса в валовом территориальном продукте  последние годы сохраняется на уровне 18%. В сфере малого бизнеса доля торговли составляет 29%, строительства – 15 %,  транспорта и связи – 8%, обрабатывающих производств – 9 %, сельского хозяйства – 7%.</w:t>
      </w:r>
    </w:p>
    <w:p w:rsidR="008A6372" w:rsidRPr="00407E01" w:rsidRDefault="008A6372" w:rsidP="00E84BC5">
      <w:pPr>
        <w:keepNext/>
        <w:spacing w:after="0"/>
        <w:ind w:firstLine="539"/>
        <w:jc w:val="both"/>
        <w:rPr>
          <w:rFonts w:ascii="Times New Roman" w:eastAsia="Calibri" w:hAnsi="Times New Roman" w:cs="Times New Roman"/>
          <w:sz w:val="28"/>
          <w:szCs w:val="28"/>
        </w:rPr>
      </w:pPr>
      <w:r w:rsidRPr="00407E01">
        <w:rPr>
          <w:rFonts w:ascii="Times New Roman" w:hAnsi="Times New Roman" w:cs="Times New Roman"/>
          <w:b/>
          <w:sz w:val="28"/>
          <w:szCs w:val="28"/>
        </w:rPr>
        <w:t xml:space="preserve">Инвестиционный потенциал. </w:t>
      </w:r>
      <w:r w:rsidRPr="00407E01">
        <w:rPr>
          <w:rFonts w:ascii="Times New Roman" w:eastAsia="Calibri" w:hAnsi="Times New Roman" w:cs="Times New Roman"/>
          <w:sz w:val="28"/>
          <w:szCs w:val="28"/>
        </w:rPr>
        <w:t xml:space="preserve">Привлечение инвестиций продолжает оставаться необходимым условием роста экономики, решения  социальных задач. За 2015г. привлечено инвестиций в экономику 3,5 млрд. рублей.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Объем инвестиций в основной капитал в расчете на 1 жителя (без бюджетных средств) составил 61,7 тысяч рублей.</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Важнейшим не только для района, но и для всего Закамья является проект по строительству путепровода Алнаши-Бугульма. Стоимость строительно-монтажных работ составляет 759 миллионов рублей.</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Масштабная реконструкция проведена в ООО «мефро уилз Руссиа Завод Заинск». С площадки Тольяттинского автозавода перемещена и запущена линия для профилирования обода для легковых колёс, осваиваются новые рынки колёс для автомобилей Форд-Фиеста, Вольво, Газ, Лиаз.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Проекты завода вошли в перечень наиболее значимых инвестиционных программ Российской Федерации.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В 2016 году планируется освоить выпуск новой номенклатуры колёс для автомобилей Форд «Транзит», Мерседес «Спринтер», Мерседес «Транспортёр», Фольксваген «Поло». В номенклатуре продукции объём новых видов колёс к концу года должен достичь 30%.</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Заинским филиалом УАД «Татнефтедор» построен новый современный асфальтный завод  производительностью 120 тонн асфальта в час. Сумма инвестиций составила 56 миллионов рублей.</w:t>
      </w:r>
    </w:p>
    <w:p w:rsidR="008A6372" w:rsidRPr="00407E01" w:rsidRDefault="008A6372" w:rsidP="00E84BC5">
      <w:pPr>
        <w:keepNext/>
        <w:spacing w:after="0"/>
        <w:ind w:firstLine="709"/>
        <w:jc w:val="both"/>
        <w:rPr>
          <w:rFonts w:ascii="Times New Roman" w:hAnsi="Times New Roman" w:cs="Times New Roman"/>
          <w:sz w:val="28"/>
          <w:szCs w:val="28"/>
        </w:rPr>
      </w:pPr>
      <w:r w:rsidRPr="00407E01">
        <w:rPr>
          <w:rFonts w:ascii="Times New Roman" w:eastAsia="Calibri" w:hAnsi="Times New Roman" w:cs="Times New Roman"/>
          <w:sz w:val="28"/>
          <w:szCs w:val="28"/>
        </w:rPr>
        <w:t>В 2015 году ОАО «Заинский сахар» полностью выполнил инвестиционную программу и текущую программу по ремонту оборудования, зданий и сооружений. По инвестиционной программе были выполнены:</w:t>
      </w:r>
      <w:r w:rsidRPr="00407E01">
        <w:rPr>
          <w:rFonts w:ascii="Times New Roman" w:hAnsi="Times New Roman" w:cs="Times New Roman"/>
          <w:sz w:val="28"/>
          <w:szCs w:val="28"/>
        </w:rPr>
        <w:t xml:space="preserve">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 внедрение технологии активного вентилирования кагатов,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 реконструкция производственной котельной, </w:t>
      </w:r>
    </w:p>
    <w:p w:rsidR="008A6372" w:rsidRPr="00407E01" w:rsidRDefault="008A6372" w:rsidP="00E84BC5">
      <w:pPr>
        <w:keepNext/>
        <w:spacing w:after="0"/>
        <w:ind w:firstLine="709"/>
        <w:jc w:val="both"/>
        <w:rPr>
          <w:rFonts w:ascii="Times New Roman" w:eastAsia="Calibri" w:hAnsi="Times New Roman" w:cs="Times New Roman"/>
          <w:b/>
          <w:sz w:val="28"/>
          <w:szCs w:val="28"/>
        </w:rPr>
      </w:pPr>
      <w:r w:rsidRPr="00407E01">
        <w:rPr>
          <w:rFonts w:ascii="Times New Roman" w:eastAsia="Calibri" w:hAnsi="Times New Roman" w:cs="Times New Roman"/>
          <w:sz w:val="28"/>
          <w:szCs w:val="28"/>
        </w:rPr>
        <w:t>- ряд работ по модернизации станций технологического процесса,</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построены 2 склада для хранения сахара-песка вместимостью до 40 тысяч тонн и склад мелассы объемом рассчитанный на хранение 14 000 тонн мелассы,</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работы по модернизации водооборотной системы. При этом была оптимизирована схема водооборотной системы, построен пруд- охладитель, оптимизирована работа двух градирен. На выполнение этих работ было инвестировано  более 30 млн. рублей.</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xml:space="preserve">На 2016 год запланирована инвестиционная программа в размере 560 млн. руб., направленная на доведение показателя среднесуточной переработки  свеклы до 7600 тонн.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Основными направлениями развития предприятия в 2016 году являются:</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модернизация производственного процесса по последним мировым стандартам с целью доведения  среднесуточной переработки сахарной свеклы до 9000 тонн и снижение энергопотребления на 40 %.</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-модернизация водооборотной системы по принципу ведущих мировых сахарных заводов,  которая позволит нам полностью исключить всевозможные  сбросы.</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 полностью перейти на  инновационную технологию хранения сахарной свеклы и увеличить  длительность сезона сахароварения – доведя его до 8 месяцев.</w:t>
      </w:r>
    </w:p>
    <w:p w:rsidR="008A6372" w:rsidRPr="00407E01" w:rsidRDefault="00F70013" w:rsidP="00E84BC5">
      <w:pPr>
        <w:keepNext/>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8A6372" w:rsidRPr="00407E01">
        <w:rPr>
          <w:rFonts w:ascii="Times New Roman" w:eastAsia="Calibri" w:hAnsi="Times New Roman" w:cs="Times New Roman"/>
          <w:sz w:val="28"/>
          <w:szCs w:val="28"/>
        </w:rPr>
        <w:t xml:space="preserve">ачалось строительство элеваторного комплекса – первого резидента промпарка. Комплекс рассчитан на приёмку, хранение и сушку 150 тысяч тонн зерна. Запуск первой очереди элеватора (75 тысяч тонн) уже запланирован на август 2016 года. Также на территории промпарка «Заман», площадью 25 га первоначально планируется строительство молокозавода производительностью 180 тысяч тонн, завода по производству подсолнечного и рапсового масла методом холодного отжима производительностью 130 тонн в сутки, убойного цеха мощностью 8 тысяч голов в год. Объем инвестиций предусмотрен в сумме 4,5 миллиардов рублей. Планируется создание не менее </w:t>
      </w:r>
      <w:r w:rsidR="00066AD2">
        <w:rPr>
          <w:rFonts w:ascii="Times New Roman" w:eastAsia="Calibri" w:hAnsi="Times New Roman" w:cs="Times New Roman"/>
          <w:sz w:val="28"/>
          <w:szCs w:val="28"/>
        </w:rPr>
        <w:t>5</w:t>
      </w:r>
      <w:r w:rsidR="008A6372" w:rsidRPr="00407E01">
        <w:rPr>
          <w:rFonts w:ascii="Times New Roman" w:eastAsia="Calibri" w:hAnsi="Times New Roman" w:cs="Times New Roman"/>
          <w:sz w:val="28"/>
          <w:szCs w:val="28"/>
        </w:rPr>
        <w:t xml:space="preserve">00 рабочих мест. Завершить строительство и вывести промпарк на плановый объём предполагается к 2020 году. </w:t>
      </w:r>
    </w:p>
    <w:p w:rsidR="008A6372" w:rsidRPr="00407E01" w:rsidRDefault="008A6372" w:rsidP="00E84BC5">
      <w:pPr>
        <w:pStyle w:val="Default"/>
        <w:keepNext/>
        <w:spacing w:line="276" w:lineRule="auto"/>
        <w:ind w:firstLine="567"/>
        <w:jc w:val="both"/>
        <w:rPr>
          <w:sz w:val="28"/>
          <w:szCs w:val="28"/>
        </w:rPr>
      </w:pPr>
      <w:r w:rsidRPr="00407E01">
        <w:rPr>
          <w:sz w:val="28"/>
          <w:szCs w:val="28"/>
        </w:rPr>
        <w:t>Необходимо отметить достаточно серьезный уровень инвестиционной активности и у субъектов малого и среднего бизнеса. В числе новых реализованных проектов предпринимателей можно привести организацию производства брусчатки, строительство овощехранилища, производство целлюлозы на территории бывшей межрайбазы (завершаются пуско-наладочные работы), запуск рафинадного производства и упаковки в малую тару, открытие  специализированного магазина «Фермер».</w:t>
      </w:r>
    </w:p>
    <w:p w:rsidR="008A6372" w:rsidRPr="00407E01" w:rsidRDefault="008A6372" w:rsidP="00E84BC5">
      <w:pPr>
        <w:keepNext/>
        <w:spacing w:after="0"/>
        <w:ind w:firstLine="709"/>
        <w:jc w:val="both"/>
        <w:rPr>
          <w:rFonts w:ascii="Times New Roman" w:eastAsia="Calibri" w:hAnsi="Times New Roman" w:cs="Times New Roman"/>
          <w:sz w:val="28"/>
          <w:szCs w:val="28"/>
        </w:rPr>
      </w:pPr>
      <w:r w:rsidRPr="00407E01">
        <w:rPr>
          <w:rFonts w:ascii="Times New Roman" w:eastAsia="Calibri" w:hAnsi="Times New Roman" w:cs="Times New Roman"/>
          <w:sz w:val="28"/>
          <w:szCs w:val="28"/>
        </w:rPr>
        <w:t>На территории Заинского филиала УАД «Татнефтедор» произведен  монтаж нового современного асфальтного завода производительностью 120 тонн асфальта в час. Сумма инвестиций составила 52 млн.рублей.</w:t>
      </w:r>
    </w:p>
    <w:p w:rsidR="008A6372" w:rsidRPr="00407E01" w:rsidRDefault="008A6372" w:rsidP="00E84BC5">
      <w:pPr>
        <w:pStyle w:val="Default"/>
        <w:keepNext/>
        <w:spacing w:line="276" w:lineRule="auto"/>
        <w:ind w:firstLine="567"/>
        <w:jc w:val="both"/>
        <w:rPr>
          <w:sz w:val="28"/>
          <w:szCs w:val="28"/>
        </w:rPr>
      </w:pPr>
      <w:r w:rsidRPr="00407E01">
        <w:rPr>
          <w:sz w:val="28"/>
          <w:szCs w:val="28"/>
        </w:rPr>
        <w:t>В агропромышленном секторе района продолжается реализация крупных инвестиционных проектов. С учетом масштабной модернизации сахарного завода, строительства и реконструкции животноводческих ферм, приобретения техники, объем вложений составил 1 млрд. рублей. Уже в ближайшей перспективе, при вводе в действие и полной загрузке резидентов промышленного парка и выходом сахарного завода на переработку 1,5 млн. тонн сырья, доля предприятий сельского хозяйства и перерабатывающей промышленности достигнет трети валового территориального продукта района.</w:t>
      </w:r>
    </w:p>
    <w:p w:rsidR="008A6372" w:rsidRPr="00407E01" w:rsidRDefault="008A6372" w:rsidP="00E84BC5">
      <w:pPr>
        <w:pStyle w:val="Default"/>
        <w:keepNext/>
        <w:spacing w:line="276" w:lineRule="auto"/>
        <w:ind w:firstLine="708"/>
        <w:jc w:val="both"/>
        <w:rPr>
          <w:sz w:val="28"/>
          <w:szCs w:val="28"/>
        </w:rPr>
      </w:pPr>
      <w:r w:rsidRPr="00407E01">
        <w:rPr>
          <w:sz w:val="28"/>
          <w:szCs w:val="28"/>
        </w:rPr>
        <w:t>С 2016 года ЗАО «Агросила Групп» внедряет масштабную инвестиционную программу. Общая  сумма  инвестиций по Заинскому району составит более 580 миллионов рублей.</w:t>
      </w:r>
    </w:p>
    <w:p w:rsidR="00EC0A8F" w:rsidRPr="00FB0C6E" w:rsidRDefault="00EC0A8F" w:rsidP="00E84BC5">
      <w:pPr>
        <w:pStyle w:val="a4"/>
        <w:keepNext/>
        <w:spacing w:after="0"/>
        <w:ind w:left="0"/>
        <w:jc w:val="both"/>
        <w:rPr>
          <w:rFonts w:ascii="Times New Roman" w:hAnsi="Times New Roman" w:cs="Times New Roman"/>
          <w:b/>
          <w:sz w:val="28"/>
          <w:szCs w:val="28"/>
          <w:lang w:eastAsia="ru-RU"/>
        </w:rPr>
      </w:pPr>
    </w:p>
    <w:p w:rsidR="00303B95" w:rsidRDefault="003E7E68" w:rsidP="00E84BC5">
      <w:pPr>
        <w:pStyle w:val="a4"/>
        <w:keepNext/>
        <w:spacing w:after="0"/>
        <w:ind w:left="0"/>
        <w:jc w:val="both"/>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2</w:t>
      </w:r>
      <w:r w:rsidR="008C7A70" w:rsidRPr="00EC0A8F">
        <w:rPr>
          <w:rFonts w:ascii="Times New Roman" w:hAnsi="Times New Roman" w:cs="Times New Roman"/>
          <w:b/>
          <w:sz w:val="28"/>
          <w:szCs w:val="28"/>
          <w:lang w:eastAsia="ru-RU"/>
        </w:rPr>
        <w:t>.2.</w:t>
      </w:r>
      <w:r w:rsidR="000B52C3" w:rsidRPr="00EC0A8F">
        <w:rPr>
          <w:rFonts w:ascii="Times New Roman" w:hAnsi="Times New Roman" w:cs="Times New Roman"/>
          <w:b/>
          <w:sz w:val="28"/>
          <w:szCs w:val="28"/>
          <w:lang w:eastAsia="ru-RU"/>
        </w:rPr>
        <w:t xml:space="preserve"> </w:t>
      </w:r>
      <w:r w:rsidRPr="00EC0A8F">
        <w:rPr>
          <w:rFonts w:ascii="Times New Roman" w:hAnsi="Times New Roman" w:cs="Times New Roman"/>
          <w:b/>
          <w:sz w:val="28"/>
          <w:szCs w:val="28"/>
          <w:lang w:eastAsia="ru-RU"/>
        </w:rPr>
        <w:t>Анализ конкурентных преимуществ, возможностей, проблем угроз и рисков</w:t>
      </w:r>
    </w:p>
    <w:p w:rsidR="00CA42B3" w:rsidRDefault="00CA42B3" w:rsidP="00E84BC5">
      <w:pPr>
        <w:pStyle w:val="a4"/>
        <w:keepNext/>
        <w:spacing w:after="0"/>
        <w:ind w:left="0"/>
        <w:jc w:val="both"/>
        <w:rPr>
          <w:rFonts w:ascii="Times New Roman" w:hAnsi="Times New Roman" w:cs="Times New Roman"/>
          <w:b/>
          <w:sz w:val="28"/>
          <w:szCs w:val="28"/>
          <w:lang w:eastAsia="ru-RU"/>
        </w:rPr>
      </w:pPr>
    </w:p>
    <w:p w:rsidR="00CA42B3" w:rsidRPr="00CA42B3" w:rsidRDefault="00CA42B3" w:rsidP="00E84BC5">
      <w:pPr>
        <w:keepNext/>
        <w:shd w:val="clear" w:color="auto" w:fill="FFFFFF"/>
        <w:suppressAutoHyphens/>
        <w:autoSpaceDE w:val="0"/>
        <w:spacing w:after="0"/>
        <w:ind w:firstLine="709"/>
        <w:jc w:val="both"/>
        <w:rPr>
          <w:rFonts w:ascii="Times New Roman" w:eastAsia="Times New Roman" w:hAnsi="Times New Roman" w:cs="Times New Roman"/>
          <w:sz w:val="28"/>
          <w:szCs w:val="28"/>
          <w:lang w:eastAsia="ru-RU"/>
        </w:rPr>
      </w:pPr>
      <w:r w:rsidRPr="00A3525F">
        <w:rPr>
          <w:rFonts w:ascii="Times New Roman" w:eastAsia="SimSun" w:hAnsi="Times New Roman" w:cs="Times New Roman"/>
          <w:b/>
          <w:bCs/>
          <w:kern w:val="2"/>
          <w:sz w:val="28"/>
          <w:szCs w:val="28"/>
          <w:lang w:eastAsia="hi-IN" w:bidi="hi-IN"/>
        </w:rPr>
        <w:t>Анализ сильных и слабых сторон (</w:t>
      </w:r>
      <w:r w:rsidRPr="00A3525F">
        <w:rPr>
          <w:rFonts w:ascii="Times New Roman" w:eastAsia="SimSun" w:hAnsi="Times New Roman" w:cs="Times New Roman"/>
          <w:b/>
          <w:bCs/>
          <w:kern w:val="2"/>
          <w:sz w:val="28"/>
          <w:szCs w:val="28"/>
          <w:lang w:val="en-US" w:eastAsia="hi-IN" w:bidi="hi-IN"/>
        </w:rPr>
        <w:t>SWOT</w:t>
      </w:r>
      <w:r w:rsidRPr="00A3525F">
        <w:rPr>
          <w:rFonts w:ascii="Times New Roman" w:eastAsia="SimSun" w:hAnsi="Times New Roman" w:cs="Times New Roman"/>
          <w:b/>
          <w:bCs/>
          <w:kern w:val="2"/>
          <w:sz w:val="28"/>
          <w:szCs w:val="28"/>
          <w:lang w:eastAsia="hi-IN" w:bidi="hi-IN"/>
        </w:rPr>
        <w:t>-анализ)</w:t>
      </w:r>
      <w:r w:rsidRPr="00CA42B3">
        <w:rPr>
          <w:rFonts w:ascii="Times New Roman" w:eastAsia="SimSun" w:hAnsi="Times New Roman" w:cs="Times New Roman"/>
          <w:bCs/>
          <w:kern w:val="2"/>
          <w:sz w:val="28"/>
          <w:szCs w:val="28"/>
          <w:lang w:eastAsia="hi-IN" w:bidi="hi-IN"/>
        </w:rPr>
        <w:t xml:space="preserve">. В ходе разработки Стратегии был проведен </w:t>
      </w:r>
      <w:r w:rsidRPr="00CA42B3">
        <w:rPr>
          <w:rFonts w:ascii="Times New Roman" w:eastAsia="Times New Roman" w:hAnsi="Times New Roman" w:cs="Times New Roman"/>
          <w:sz w:val="28"/>
          <w:szCs w:val="28"/>
          <w:lang w:val="en-US" w:eastAsia="ru-RU"/>
        </w:rPr>
        <w:t>SWOT</w:t>
      </w:r>
      <w:r w:rsidRPr="00CA42B3">
        <w:rPr>
          <w:rFonts w:ascii="Times New Roman" w:eastAsia="Times New Roman" w:hAnsi="Times New Roman" w:cs="Times New Roman"/>
          <w:sz w:val="28"/>
          <w:szCs w:val="28"/>
          <w:lang w:eastAsia="ru-RU"/>
        </w:rPr>
        <w:t xml:space="preserve"> – анализ, который подразумевает комплексную оценку влияния внешних и внутренних факторов на деятельность и развитие Заинского муниципального района</w:t>
      </w:r>
      <w:r w:rsidR="00A3525F">
        <w:rPr>
          <w:rFonts w:ascii="Times New Roman" w:eastAsia="Times New Roman" w:hAnsi="Times New Roman" w:cs="Times New Roman"/>
          <w:sz w:val="28"/>
          <w:szCs w:val="28"/>
          <w:lang w:eastAsia="ru-RU"/>
        </w:rPr>
        <w:t xml:space="preserve"> (таблица 2.3.3.)</w:t>
      </w:r>
      <w:r w:rsidRPr="00CA42B3">
        <w:rPr>
          <w:rFonts w:ascii="Times New Roman" w:eastAsia="Times New Roman" w:hAnsi="Times New Roman" w:cs="Times New Roman"/>
          <w:sz w:val="28"/>
          <w:szCs w:val="28"/>
          <w:lang w:eastAsia="ru-RU"/>
        </w:rPr>
        <w:t>.</w:t>
      </w:r>
    </w:p>
    <w:p w:rsidR="00CA42B3" w:rsidRDefault="00CA42B3" w:rsidP="00E84BC5">
      <w:pPr>
        <w:keepNext/>
        <w:shd w:val="clear" w:color="auto" w:fill="FFFFFF"/>
        <w:suppressAutoHyphens/>
        <w:autoSpaceDE w:val="0"/>
        <w:spacing w:after="0"/>
        <w:ind w:firstLine="540"/>
        <w:jc w:val="right"/>
        <w:rPr>
          <w:rFonts w:ascii="Times New Roman" w:eastAsia="SimSun" w:hAnsi="Times New Roman" w:cs="Times New Roman"/>
          <w:bCs/>
          <w:kern w:val="2"/>
          <w:sz w:val="28"/>
          <w:szCs w:val="28"/>
          <w:lang w:eastAsia="hi-IN" w:bidi="hi-IN"/>
        </w:rPr>
      </w:pPr>
      <w:r>
        <w:rPr>
          <w:rFonts w:ascii="Times New Roman" w:eastAsia="SimSun" w:hAnsi="Times New Roman" w:cs="Times New Roman"/>
          <w:bCs/>
          <w:kern w:val="2"/>
          <w:sz w:val="28"/>
          <w:szCs w:val="28"/>
          <w:lang w:eastAsia="hi-IN" w:bidi="hi-IN"/>
        </w:rPr>
        <w:t>Таблица 2.2.3.</w:t>
      </w:r>
    </w:p>
    <w:p w:rsidR="00CA42B3" w:rsidRDefault="00CA42B3" w:rsidP="00E84BC5">
      <w:pPr>
        <w:keepNext/>
        <w:shd w:val="clear" w:color="auto" w:fill="FFFFFF"/>
        <w:suppressAutoHyphens/>
        <w:autoSpaceDE w:val="0"/>
        <w:spacing w:after="0"/>
        <w:ind w:firstLine="540"/>
        <w:jc w:val="right"/>
        <w:rPr>
          <w:rFonts w:ascii="Times New Roman" w:eastAsia="SimSun" w:hAnsi="Times New Roman" w:cs="Times New Roman"/>
          <w:bCs/>
          <w:kern w:val="2"/>
          <w:sz w:val="28"/>
          <w:szCs w:val="28"/>
          <w:lang w:eastAsia="hi-IN" w:bidi="hi-IN"/>
        </w:rPr>
      </w:pPr>
    </w:p>
    <w:p w:rsidR="00CA42B3" w:rsidRPr="00CA42B3" w:rsidRDefault="00CA42B3" w:rsidP="00E84BC5">
      <w:pPr>
        <w:keepNext/>
        <w:shd w:val="clear" w:color="auto" w:fill="FFFFFF"/>
        <w:suppressAutoHyphens/>
        <w:autoSpaceDE w:val="0"/>
        <w:spacing w:after="0"/>
        <w:ind w:firstLine="540"/>
        <w:jc w:val="center"/>
        <w:rPr>
          <w:rFonts w:ascii="Times New Roman" w:eastAsia="SimSun" w:hAnsi="Times New Roman" w:cs="Times New Roman"/>
          <w:bCs/>
          <w:kern w:val="2"/>
          <w:sz w:val="28"/>
          <w:szCs w:val="28"/>
          <w:lang w:eastAsia="hi-IN" w:bidi="hi-IN"/>
        </w:rPr>
      </w:pPr>
      <w:r>
        <w:rPr>
          <w:rFonts w:ascii="Times New Roman" w:eastAsia="SimSun" w:hAnsi="Times New Roman" w:cs="Times New Roman"/>
          <w:bCs/>
          <w:kern w:val="2"/>
          <w:sz w:val="28"/>
          <w:szCs w:val="28"/>
          <w:lang w:eastAsia="hi-IN" w:bidi="hi-IN"/>
        </w:rPr>
        <w:t xml:space="preserve">Результаты </w:t>
      </w:r>
      <w:r w:rsidRPr="00CA42B3">
        <w:rPr>
          <w:rFonts w:ascii="Times New Roman" w:eastAsia="Times New Roman" w:hAnsi="Times New Roman" w:cs="Times New Roman"/>
          <w:sz w:val="28"/>
          <w:szCs w:val="28"/>
          <w:lang w:val="en-US" w:eastAsia="ru-RU"/>
        </w:rPr>
        <w:t>SWOT</w:t>
      </w:r>
      <w:r w:rsidRPr="00CA42B3">
        <w:rPr>
          <w:rFonts w:ascii="Times New Roman" w:eastAsia="Times New Roman" w:hAnsi="Times New Roman" w:cs="Times New Roman"/>
          <w:sz w:val="28"/>
          <w:szCs w:val="28"/>
          <w:lang w:eastAsia="ru-RU"/>
        </w:rPr>
        <w:t xml:space="preserve"> – анализ</w:t>
      </w:r>
      <w:r>
        <w:rPr>
          <w:rFonts w:ascii="Times New Roman" w:eastAsia="Times New Roman" w:hAnsi="Times New Roman" w:cs="Times New Roman"/>
          <w:sz w:val="28"/>
          <w:szCs w:val="28"/>
          <w:lang w:eastAsia="ru-RU"/>
        </w:rPr>
        <w:t>а</w:t>
      </w:r>
    </w:p>
    <w:tbl>
      <w:tblPr>
        <w:tblW w:w="10155" w:type="dxa"/>
        <w:tblInd w:w="55" w:type="dxa"/>
        <w:tblLayout w:type="fixed"/>
        <w:tblCellMar>
          <w:top w:w="55" w:type="dxa"/>
          <w:left w:w="55" w:type="dxa"/>
          <w:bottom w:w="55" w:type="dxa"/>
          <w:right w:w="55" w:type="dxa"/>
        </w:tblCellMar>
        <w:tblLook w:val="04A0" w:firstRow="1" w:lastRow="0" w:firstColumn="1" w:lastColumn="0" w:noHBand="0" w:noVBand="1"/>
      </w:tblPr>
      <w:tblGrid>
        <w:gridCol w:w="5071"/>
        <w:gridCol w:w="5084"/>
      </w:tblGrid>
      <w:tr w:rsidR="00CA42B3" w:rsidRPr="00CA42B3" w:rsidTr="00CA42B3">
        <w:trPr>
          <w:trHeight w:val="414"/>
        </w:trPr>
        <w:tc>
          <w:tcPr>
            <w:tcW w:w="5070" w:type="dxa"/>
            <w:tcBorders>
              <w:top w:val="single" w:sz="2" w:space="0" w:color="000000"/>
              <w:left w:val="single" w:sz="2" w:space="0" w:color="000000"/>
              <w:bottom w:val="nil"/>
              <w:right w:val="nil"/>
            </w:tcBorders>
            <w:hideMark/>
          </w:tcPr>
          <w:p w:rsidR="00CA42B3" w:rsidRPr="00CA42B3" w:rsidRDefault="00CA42B3" w:rsidP="00E84BC5">
            <w:pPr>
              <w:keepNext/>
              <w:widowControl w:val="0"/>
              <w:suppressLineNumbers/>
              <w:suppressAutoHyphens/>
              <w:snapToGrid w:val="0"/>
              <w:spacing w:after="0"/>
              <w:jc w:val="center"/>
              <w:rPr>
                <w:rFonts w:ascii="Times New Roman" w:eastAsia="SimSun" w:hAnsi="Times New Roman" w:cs="Times New Roman"/>
                <w:b/>
                <w:bCs/>
                <w:kern w:val="2"/>
                <w:sz w:val="26"/>
                <w:szCs w:val="26"/>
                <w:lang w:eastAsia="hi-IN" w:bidi="hi-IN"/>
              </w:rPr>
            </w:pPr>
            <w:r w:rsidRPr="00CA42B3">
              <w:rPr>
                <w:rFonts w:ascii="Times New Roman" w:eastAsia="SimSun" w:hAnsi="Times New Roman" w:cs="Times New Roman"/>
                <w:b/>
                <w:bCs/>
                <w:kern w:val="2"/>
                <w:sz w:val="26"/>
                <w:szCs w:val="26"/>
                <w:lang w:eastAsia="hi-IN" w:bidi="hi-IN"/>
              </w:rPr>
              <w:t>Сильные стороны</w:t>
            </w:r>
          </w:p>
        </w:tc>
        <w:tc>
          <w:tcPr>
            <w:tcW w:w="5082" w:type="dxa"/>
            <w:tcBorders>
              <w:top w:val="single" w:sz="2" w:space="0" w:color="000000"/>
              <w:left w:val="single" w:sz="2" w:space="0" w:color="000000"/>
              <w:bottom w:val="nil"/>
              <w:right w:val="single" w:sz="2" w:space="0" w:color="000000"/>
            </w:tcBorders>
            <w:hideMark/>
          </w:tcPr>
          <w:p w:rsidR="00CA42B3" w:rsidRPr="00CA42B3" w:rsidRDefault="00CA42B3" w:rsidP="00E84BC5">
            <w:pPr>
              <w:keepNext/>
              <w:widowControl w:val="0"/>
              <w:suppressLineNumbers/>
              <w:suppressAutoHyphens/>
              <w:snapToGrid w:val="0"/>
              <w:spacing w:after="0"/>
              <w:jc w:val="center"/>
              <w:rPr>
                <w:rFonts w:ascii="Times New Roman" w:eastAsia="SimSun" w:hAnsi="Times New Roman" w:cs="Times New Roman"/>
                <w:b/>
                <w:bCs/>
                <w:kern w:val="2"/>
                <w:sz w:val="26"/>
                <w:szCs w:val="26"/>
                <w:lang w:eastAsia="hi-IN" w:bidi="hi-IN"/>
              </w:rPr>
            </w:pPr>
            <w:r w:rsidRPr="00CA42B3">
              <w:rPr>
                <w:rFonts w:ascii="Times New Roman" w:eastAsia="SimSun" w:hAnsi="Times New Roman" w:cs="Times New Roman"/>
                <w:b/>
                <w:bCs/>
                <w:kern w:val="2"/>
                <w:sz w:val="26"/>
                <w:szCs w:val="26"/>
                <w:lang w:eastAsia="hi-IN" w:bidi="hi-IN"/>
              </w:rPr>
              <w:t>Слабые стороны</w:t>
            </w:r>
          </w:p>
        </w:tc>
      </w:tr>
      <w:tr w:rsidR="00CA42B3" w:rsidRPr="00CA42B3" w:rsidTr="00CA42B3">
        <w:trPr>
          <w:trHeight w:val="905"/>
        </w:trPr>
        <w:tc>
          <w:tcPr>
            <w:tcW w:w="5070" w:type="dxa"/>
            <w:tcBorders>
              <w:top w:val="nil"/>
              <w:left w:val="single" w:sz="2" w:space="0" w:color="000000"/>
              <w:bottom w:val="single" w:sz="4" w:space="0" w:color="auto"/>
              <w:right w:val="nil"/>
            </w:tcBorders>
            <w:vAlign w:val="center"/>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Благоприятное географическое положение</w:t>
            </w:r>
          </w:p>
        </w:tc>
        <w:tc>
          <w:tcPr>
            <w:tcW w:w="5082" w:type="dxa"/>
            <w:tcBorders>
              <w:top w:val="nil"/>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Динамичное развитие соседних регионов «оттягивание» на себя трудовых и инвестиционных ресурсов</w:t>
            </w:r>
          </w:p>
        </w:tc>
      </w:tr>
      <w:tr w:rsidR="00CA42B3" w:rsidRPr="00CA42B3" w:rsidTr="00CA42B3">
        <w:trPr>
          <w:trHeight w:val="1161"/>
        </w:trPr>
        <w:tc>
          <w:tcPr>
            <w:tcW w:w="5070" w:type="dxa"/>
            <w:tcBorders>
              <w:top w:val="nil"/>
              <w:left w:val="single" w:sz="2" w:space="0" w:color="000000"/>
              <w:bottom w:val="single" w:sz="4" w:space="0" w:color="auto"/>
              <w:right w:val="nil"/>
            </w:tcBorders>
            <w:vAlign w:val="center"/>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Развитый промышленный потенциал (по объему промышленной продукции)</w:t>
            </w:r>
          </w:p>
        </w:tc>
        <w:tc>
          <w:tcPr>
            <w:tcW w:w="5082" w:type="dxa"/>
            <w:tcBorders>
              <w:top w:val="nil"/>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Высокая степень износа основных производственных фондов, инженерной инфраструктуры  предприятий района,  инженерных сооружений</w:t>
            </w:r>
          </w:p>
        </w:tc>
      </w:tr>
      <w:tr w:rsidR="00CA42B3" w:rsidRPr="00CA42B3" w:rsidTr="00CA42B3">
        <w:trPr>
          <w:trHeight w:val="731"/>
        </w:trPr>
        <w:tc>
          <w:tcPr>
            <w:tcW w:w="5070" w:type="dxa"/>
            <w:tcBorders>
              <w:top w:val="nil"/>
              <w:left w:val="single" w:sz="2" w:space="0" w:color="000000"/>
              <w:bottom w:val="single" w:sz="4" w:space="0" w:color="auto"/>
              <w:right w:val="nil"/>
            </w:tcBorders>
            <w:vAlign w:val="center"/>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Эффективное взаимодействие с налоговыми органами и налогоплательщиками, результатом которого является высокий уровень собираемости налогов</w:t>
            </w:r>
          </w:p>
        </w:tc>
        <w:tc>
          <w:tcPr>
            <w:tcW w:w="5082" w:type="dxa"/>
            <w:tcBorders>
              <w:top w:val="nil"/>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Высокая зависимость от бюджета республики</w:t>
            </w:r>
          </w:p>
        </w:tc>
      </w:tr>
      <w:tr w:rsidR="00CA42B3" w:rsidRPr="00CA42B3" w:rsidTr="00CA42B3">
        <w:trPr>
          <w:trHeight w:val="414"/>
        </w:trPr>
        <w:tc>
          <w:tcPr>
            <w:tcW w:w="5070" w:type="dxa"/>
            <w:vMerge w:val="restart"/>
            <w:tcBorders>
              <w:top w:val="single" w:sz="4" w:space="0" w:color="auto"/>
              <w:left w:val="single" w:sz="4" w:space="0" w:color="auto"/>
              <w:bottom w:val="single" w:sz="2" w:space="0" w:color="000000"/>
              <w:right w:val="single" w:sz="4" w:space="0" w:color="auto"/>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Наличие минерально-сырьевых и природных ресурсов: нефть, газгравий, глина, мергель, песок, пресные подземные воды.</w:t>
            </w:r>
            <w:r w:rsidRPr="00CA42B3">
              <w:rPr>
                <w:rFonts w:ascii="Times New Roman" w:eastAsia="SimSun" w:hAnsi="Times New Roman" w:cs="Times New Roman"/>
                <w:color w:val="000000"/>
                <w:kern w:val="2"/>
                <w:sz w:val="26"/>
                <w:szCs w:val="26"/>
                <w:lang w:eastAsia="hi-IN" w:bidi="hi-IN"/>
              </w:rPr>
              <w:t xml:space="preserve"> Большие запасы лесных ресурсов</w:t>
            </w:r>
          </w:p>
        </w:tc>
        <w:tc>
          <w:tcPr>
            <w:tcW w:w="5082" w:type="dxa"/>
            <w:tcBorders>
              <w:top w:val="single" w:sz="4" w:space="0" w:color="auto"/>
              <w:left w:val="single" w:sz="4" w:space="0" w:color="auto"/>
              <w:bottom w:val="nil"/>
              <w:right w:val="single" w:sz="4" w:space="0" w:color="auto"/>
            </w:tcBorders>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Снижение плодородия почвы</w:t>
            </w:r>
          </w:p>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p>
        </w:tc>
      </w:tr>
      <w:tr w:rsidR="00CA42B3" w:rsidRPr="00CA42B3" w:rsidTr="00CA42B3">
        <w:trPr>
          <w:trHeight w:val="647"/>
        </w:trPr>
        <w:tc>
          <w:tcPr>
            <w:tcW w:w="5070" w:type="dxa"/>
            <w:vMerge/>
            <w:tcBorders>
              <w:top w:val="single" w:sz="4" w:space="0" w:color="auto"/>
              <w:left w:val="single" w:sz="4" w:space="0" w:color="auto"/>
              <w:bottom w:val="single" w:sz="2" w:space="0" w:color="000000"/>
              <w:right w:val="single" w:sz="4" w:space="0" w:color="auto"/>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c>
          <w:tcPr>
            <w:tcW w:w="5082" w:type="dxa"/>
            <w:tcBorders>
              <w:top w:val="single" w:sz="4" w:space="0" w:color="auto"/>
              <w:left w:val="single" w:sz="4" w:space="0" w:color="auto"/>
              <w:bottom w:val="nil"/>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 xml:space="preserve">Наличие маятниковой миграции части работников </w:t>
            </w:r>
          </w:p>
        </w:tc>
      </w:tr>
      <w:tr w:rsidR="00CA42B3" w:rsidRPr="00CA42B3" w:rsidTr="00CA42B3">
        <w:trPr>
          <w:trHeight w:val="733"/>
        </w:trPr>
        <w:tc>
          <w:tcPr>
            <w:tcW w:w="5070" w:type="dxa"/>
            <w:vMerge w:val="restart"/>
            <w:tcBorders>
              <w:top w:val="nil"/>
              <w:left w:val="single" w:sz="2" w:space="0" w:color="000000"/>
              <w:bottom w:val="single" w:sz="2" w:space="0" w:color="000000"/>
              <w:right w:val="nil"/>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 xml:space="preserve">Развитая транспортная инфраструктура: по территории района осуществляются автомобильные и железнодорожные грузовые и пассажирские перевозки </w:t>
            </w:r>
          </w:p>
        </w:tc>
        <w:tc>
          <w:tcPr>
            <w:tcW w:w="5082" w:type="dxa"/>
            <w:tcBorders>
              <w:top w:val="nil"/>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Достаточно высокая имущественная дифференциация населения</w:t>
            </w:r>
          </w:p>
        </w:tc>
      </w:tr>
      <w:tr w:rsidR="00CA42B3" w:rsidRPr="00CA42B3" w:rsidTr="00CA42B3">
        <w:trPr>
          <w:trHeight w:val="448"/>
        </w:trPr>
        <w:tc>
          <w:tcPr>
            <w:tcW w:w="5070" w:type="dxa"/>
            <w:vMerge/>
            <w:tcBorders>
              <w:top w:val="nil"/>
              <w:left w:val="single" w:sz="2" w:space="0" w:color="000000"/>
              <w:bottom w:val="single" w:sz="2" w:space="0" w:color="000000"/>
              <w:right w:val="nil"/>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c>
          <w:tcPr>
            <w:tcW w:w="5082" w:type="dxa"/>
            <w:tcBorders>
              <w:top w:val="single" w:sz="4" w:space="0" w:color="auto"/>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Несбалансированность рынка труда, большой разрыв между максимальным и минимальным уровнем заработной платы</w:t>
            </w:r>
          </w:p>
        </w:tc>
      </w:tr>
      <w:tr w:rsidR="00CA42B3" w:rsidRPr="00CA42B3" w:rsidTr="00CA42B3">
        <w:trPr>
          <w:trHeight w:val="276"/>
        </w:trPr>
        <w:tc>
          <w:tcPr>
            <w:tcW w:w="5070" w:type="dxa"/>
            <w:tcBorders>
              <w:top w:val="nil"/>
              <w:left w:val="single" w:sz="2" w:space="0" w:color="000000"/>
              <w:bottom w:val="single" w:sz="2" w:space="0" w:color="000000"/>
              <w:right w:val="nil"/>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Близость международного аэропорта</w:t>
            </w:r>
          </w:p>
        </w:tc>
        <w:tc>
          <w:tcPr>
            <w:tcW w:w="5082" w:type="dxa"/>
            <w:vMerge w:val="restart"/>
            <w:tcBorders>
              <w:top w:val="single" w:sz="4" w:space="0" w:color="auto"/>
              <w:left w:val="single" w:sz="2" w:space="0" w:color="000000"/>
              <w:bottom w:val="single" w:sz="4" w:space="0" w:color="auto"/>
              <w:right w:val="single" w:sz="2" w:space="0" w:color="000000"/>
            </w:tcBorders>
            <w:vAlign w:val="center"/>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Наличие большого количества востребованных специальностей, нехватка квалифицированных кадров</w:t>
            </w:r>
          </w:p>
        </w:tc>
      </w:tr>
      <w:tr w:rsidR="00CA42B3" w:rsidRPr="00CA42B3" w:rsidTr="00CA42B3">
        <w:trPr>
          <w:trHeight w:val="483"/>
        </w:trPr>
        <w:tc>
          <w:tcPr>
            <w:tcW w:w="5070" w:type="dxa"/>
            <w:vMerge w:val="restart"/>
            <w:tcBorders>
              <w:top w:val="nil"/>
              <w:left w:val="single" w:sz="2" w:space="0" w:color="000000"/>
              <w:bottom w:val="single" w:sz="4" w:space="0" w:color="auto"/>
              <w:right w:val="nil"/>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Созданная промышленная инфраструктура</w:t>
            </w:r>
          </w:p>
        </w:tc>
        <w:tc>
          <w:tcPr>
            <w:tcW w:w="5082" w:type="dxa"/>
            <w:vMerge/>
            <w:tcBorders>
              <w:top w:val="single" w:sz="4" w:space="0" w:color="auto"/>
              <w:left w:val="single" w:sz="2" w:space="0" w:color="000000"/>
              <w:bottom w:val="single" w:sz="4" w:space="0" w:color="auto"/>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vMerge/>
            <w:tcBorders>
              <w:top w:val="nil"/>
              <w:left w:val="single" w:sz="2" w:space="0" w:color="000000"/>
              <w:bottom w:val="single" w:sz="4" w:space="0" w:color="auto"/>
              <w:right w:val="nil"/>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c>
          <w:tcPr>
            <w:tcW w:w="5082" w:type="dxa"/>
            <w:tcBorders>
              <w:top w:val="single" w:sz="4" w:space="0" w:color="auto"/>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Высокий уровень естественной убыли населения. Старение населения региона</w:t>
            </w:r>
          </w:p>
        </w:tc>
      </w:tr>
      <w:tr w:rsidR="00CA42B3" w:rsidRPr="00CA42B3" w:rsidTr="00CA42B3">
        <w:trPr>
          <w:trHeight w:val="276"/>
        </w:trPr>
        <w:tc>
          <w:tcPr>
            <w:tcW w:w="5070" w:type="dxa"/>
            <w:tcBorders>
              <w:top w:val="single" w:sz="4" w:space="0" w:color="auto"/>
              <w:left w:val="single" w:sz="4" w:space="0" w:color="auto"/>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Развития сеть социальных учреждений</w:t>
            </w:r>
          </w:p>
        </w:tc>
        <w:tc>
          <w:tcPr>
            <w:tcW w:w="5082" w:type="dxa"/>
            <w:tcBorders>
              <w:top w:val="single" w:sz="4" w:space="0" w:color="auto"/>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Недостаточно  развита система бытового обслуживания, гостиничного сектора</w:t>
            </w:r>
          </w:p>
        </w:tc>
      </w:tr>
      <w:tr w:rsidR="00CA42B3" w:rsidRPr="00CA42B3" w:rsidTr="00CA42B3">
        <w:trPr>
          <w:trHeight w:val="363"/>
        </w:trPr>
        <w:tc>
          <w:tcPr>
            <w:tcW w:w="5070" w:type="dxa"/>
            <w:vMerge w:val="restart"/>
            <w:tcBorders>
              <w:top w:val="single" w:sz="4" w:space="0" w:color="auto"/>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Имеются производственные площадки для расширения производственных мощностей</w:t>
            </w:r>
          </w:p>
        </w:tc>
        <w:tc>
          <w:tcPr>
            <w:tcW w:w="5082" w:type="dxa"/>
            <w:tcBorders>
              <w:top w:val="single" w:sz="4" w:space="0" w:color="auto"/>
              <w:left w:val="single" w:sz="2" w:space="0" w:color="000000"/>
              <w:bottom w:val="single" w:sz="4" w:space="0" w:color="auto"/>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Низкая инвестиционная активность населения</w:t>
            </w:r>
          </w:p>
        </w:tc>
      </w:tr>
      <w:tr w:rsidR="00CA42B3" w:rsidRPr="00CA42B3" w:rsidTr="00CA42B3">
        <w:trPr>
          <w:trHeight w:val="845"/>
        </w:trPr>
        <w:tc>
          <w:tcPr>
            <w:tcW w:w="5070"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color w:val="000000"/>
                <w:kern w:val="2"/>
                <w:sz w:val="26"/>
                <w:szCs w:val="26"/>
                <w:lang w:eastAsia="hi-IN" w:bidi="hi-IN"/>
              </w:rPr>
            </w:pPr>
          </w:p>
        </w:tc>
        <w:tc>
          <w:tcPr>
            <w:tcW w:w="5082" w:type="dxa"/>
            <w:tcBorders>
              <w:top w:val="single" w:sz="4" w:space="0" w:color="auto"/>
              <w:left w:val="single" w:sz="2" w:space="0" w:color="000000"/>
              <w:bottom w:val="single" w:sz="4" w:space="0" w:color="auto"/>
              <w:right w:val="single" w:sz="2" w:space="0" w:color="000000"/>
            </w:tcBorders>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p>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Отсутствие инфраструктуры для нового жилищного строительства.</w:t>
            </w:r>
          </w:p>
        </w:tc>
      </w:tr>
      <w:tr w:rsidR="00CA42B3" w:rsidRPr="00CA42B3" w:rsidTr="00CA42B3">
        <w:trPr>
          <w:trHeight w:val="414"/>
        </w:trPr>
        <w:tc>
          <w:tcPr>
            <w:tcW w:w="5070"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color w:val="000000"/>
                <w:kern w:val="2"/>
                <w:sz w:val="26"/>
                <w:szCs w:val="26"/>
                <w:lang w:eastAsia="hi-IN" w:bidi="hi-IN"/>
              </w:rPr>
            </w:pPr>
          </w:p>
        </w:tc>
        <w:tc>
          <w:tcPr>
            <w:tcW w:w="5082" w:type="dxa"/>
            <w:vMerge w:val="restart"/>
            <w:tcBorders>
              <w:top w:val="single" w:sz="4" w:space="0" w:color="auto"/>
              <w:left w:val="single" w:sz="2" w:space="0" w:color="000000"/>
              <w:bottom w:val="single" w:sz="4" w:space="0" w:color="auto"/>
              <w:right w:val="single" w:sz="2" w:space="0" w:color="000000"/>
            </w:tcBorders>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Низкая обеспеченность строительными материалами местного производства</w:t>
            </w:r>
          </w:p>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p>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tcBorders>
              <w:top w:val="single" w:sz="4" w:space="0" w:color="auto"/>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Наличие утвержденного бренда Заинского муниципального района</w:t>
            </w:r>
          </w:p>
        </w:tc>
        <w:tc>
          <w:tcPr>
            <w:tcW w:w="5082" w:type="dxa"/>
            <w:vMerge/>
            <w:tcBorders>
              <w:top w:val="single" w:sz="4" w:space="0" w:color="auto"/>
              <w:left w:val="single" w:sz="2" w:space="0" w:color="000000"/>
              <w:bottom w:val="single" w:sz="4" w:space="0" w:color="auto"/>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414"/>
        </w:trPr>
        <w:tc>
          <w:tcPr>
            <w:tcW w:w="5070" w:type="dxa"/>
            <w:tcBorders>
              <w:top w:val="nil"/>
              <w:left w:val="single" w:sz="2" w:space="0" w:color="000000"/>
              <w:bottom w:val="nil"/>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Высокая обеспеченность торговыми площадями</w:t>
            </w:r>
          </w:p>
        </w:tc>
        <w:tc>
          <w:tcPr>
            <w:tcW w:w="5082" w:type="dxa"/>
            <w:vMerge w:val="restart"/>
            <w:tcBorders>
              <w:top w:val="single" w:sz="4" w:space="0" w:color="auto"/>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Недостаточное обеспечение территории региона инженерными коммуникациями, высокая степень их износа.</w:t>
            </w:r>
          </w:p>
        </w:tc>
      </w:tr>
      <w:tr w:rsidR="00CA42B3" w:rsidRPr="00CA42B3" w:rsidTr="00CA42B3">
        <w:trPr>
          <w:trHeight w:val="276"/>
        </w:trPr>
        <w:tc>
          <w:tcPr>
            <w:tcW w:w="5070" w:type="dxa"/>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Наличие свободных площадей для жилищного строительства</w:t>
            </w:r>
          </w:p>
        </w:tc>
        <w:tc>
          <w:tcPr>
            <w:tcW w:w="5082"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Достаточно высокая комфортность жизни</w:t>
            </w:r>
          </w:p>
        </w:tc>
        <w:tc>
          <w:tcPr>
            <w:tcW w:w="5082"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Высокий уровень управляемости территорией</w:t>
            </w:r>
          </w:p>
        </w:tc>
        <w:tc>
          <w:tcPr>
            <w:tcW w:w="5082"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Высокое качество питьевой воды</w:t>
            </w:r>
          </w:p>
        </w:tc>
        <w:tc>
          <w:tcPr>
            <w:tcW w:w="5082"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Значительный человеческий и экономический потенциал</w:t>
            </w:r>
          </w:p>
        </w:tc>
        <w:tc>
          <w:tcPr>
            <w:tcW w:w="5082"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276"/>
        </w:trPr>
        <w:tc>
          <w:tcPr>
            <w:tcW w:w="5070" w:type="dxa"/>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Достаточная надежность коммунальных систем</w:t>
            </w:r>
          </w:p>
        </w:tc>
        <w:tc>
          <w:tcPr>
            <w:tcW w:w="5082" w:type="dxa"/>
            <w:vMerge/>
            <w:tcBorders>
              <w:top w:val="single" w:sz="4" w:space="0" w:color="auto"/>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kern w:val="2"/>
                <w:sz w:val="26"/>
                <w:szCs w:val="26"/>
                <w:lang w:eastAsia="hi-IN" w:bidi="hi-IN"/>
              </w:rPr>
            </w:pPr>
          </w:p>
        </w:tc>
      </w:tr>
      <w:tr w:rsidR="00CA42B3" w:rsidRPr="00CA42B3" w:rsidTr="00CA42B3">
        <w:trPr>
          <w:trHeight w:val="414"/>
        </w:trPr>
        <w:tc>
          <w:tcPr>
            <w:tcW w:w="5070" w:type="dxa"/>
            <w:tcBorders>
              <w:top w:val="nil"/>
              <w:left w:val="single" w:sz="2" w:space="0" w:color="000000"/>
              <w:bottom w:val="nil"/>
              <w:right w:val="nil"/>
            </w:tcBorders>
            <w:hideMark/>
          </w:tcPr>
          <w:p w:rsidR="00CA42B3" w:rsidRPr="00CA42B3" w:rsidRDefault="00CA42B3" w:rsidP="00E84BC5">
            <w:pPr>
              <w:keepNext/>
              <w:widowControl w:val="0"/>
              <w:suppressAutoHyphens/>
              <w:snapToGrid w:val="0"/>
              <w:spacing w:after="0"/>
              <w:jc w:val="center"/>
              <w:rPr>
                <w:rFonts w:ascii="Times New Roman" w:eastAsia="SimSun" w:hAnsi="Times New Roman" w:cs="Times New Roman"/>
                <w:b/>
                <w:kern w:val="2"/>
                <w:sz w:val="26"/>
                <w:szCs w:val="26"/>
                <w:lang w:eastAsia="hi-IN" w:bidi="hi-IN"/>
              </w:rPr>
            </w:pPr>
            <w:r w:rsidRPr="00CA42B3">
              <w:rPr>
                <w:rFonts w:ascii="Times New Roman" w:eastAsia="SimSun" w:hAnsi="Times New Roman" w:cs="Times New Roman"/>
                <w:b/>
                <w:kern w:val="2"/>
                <w:sz w:val="26"/>
                <w:szCs w:val="26"/>
                <w:lang w:eastAsia="hi-IN" w:bidi="hi-IN"/>
              </w:rPr>
              <w:t>Возможности</w:t>
            </w:r>
          </w:p>
        </w:tc>
        <w:tc>
          <w:tcPr>
            <w:tcW w:w="5082" w:type="dxa"/>
            <w:tcBorders>
              <w:top w:val="nil"/>
              <w:left w:val="single" w:sz="2" w:space="0" w:color="000000"/>
              <w:bottom w:val="nil"/>
              <w:right w:val="single" w:sz="2" w:space="0" w:color="000000"/>
            </w:tcBorders>
            <w:hideMark/>
          </w:tcPr>
          <w:p w:rsidR="00CA42B3" w:rsidRPr="00CA42B3" w:rsidRDefault="00CA42B3" w:rsidP="00E84BC5">
            <w:pPr>
              <w:keepNext/>
              <w:widowControl w:val="0"/>
              <w:suppressAutoHyphens/>
              <w:snapToGrid w:val="0"/>
              <w:spacing w:after="0"/>
              <w:jc w:val="center"/>
              <w:rPr>
                <w:rFonts w:ascii="Times New Roman" w:eastAsia="SimSun" w:hAnsi="Times New Roman" w:cs="Times New Roman"/>
                <w:b/>
                <w:kern w:val="2"/>
                <w:sz w:val="26"/>
                <w:szCs w:val="26"/>
                <w:lang w:eastAsia="hi-IN" w:bidi="hi-IN"/>
              </w:rPr>
            </w:pPr>
            <w:r w:rsidRPr="00CA42B3">
              <w:rPr>
                <w:rFonts w:ascii="Times New Roman" w:eastAsia="SimSun" w:hAnsi="Times New Roman" w:cs="Times New Roman"/>
                <w:b/>
                <w:kern w:val="2"/>
                <w:sz w:val="26"/>
                <w:szCs w:val="26"/>
                <w:lang w:eastAsia="hi-IN" w:bidi="hi-IN"/>
              </w:rPr>
              <w:t>Потенциальные внутренние угрозы</w:t>
            </w:r>
          </w:p>
        </w:tc>
      </w:tr>
      <w:tr w:rsidR="00CA42B3" w:rsidRPr="00CA42B3" w:rsidTr="00CA42B3">
        <w:trPr>
          <w:trHeight w:val="414"/>
        </w:trPr>
        <w:tc>
          <w:tcPr>
            <w:tcW w:w="5070" w:type="dxa"/>
            <w:tcBorders>
              <w:top w:val="nil"/>
              <w:left w:val="single" w:sz="2" w:space="0" w:color="000000"/>
              <w:bottom w:val="nil"/>
              <w:right w:val="nil"/>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Экономический рост (в основном за счет обрабатывающих производств)</w:t>
            </w:r>
          </w:p>
        </w:tc>
        <w:tc>
          <w:tcPr>
            <w:tcW w:w="5082" w:type="dxa"/>
            <w:tcBorders>
              <w:top w:val="nil"/>
              <w:left w:val="single" w:sz="2" w:space="0" w:color="000000"/>
              <w:bottom w:val="nil"/>
              <w:right w:val="single" w:sz="2" w:space="0" w:color="000000"/>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Конкуренция со стороны других экономических центров</w:t>
            </w:r>
          </w:p>
        </w:tc>
      </w:tr>
      <w:tr w:rsidR="00CA42B3" w:rsidRPr="00CA42B3" w:rsidTr="00CA42B3">
        <w:trPr>
          <w:trHeight w:val="414"/>
        </w:trPr>
        <w:tc>
          <w:tcPr>
            <w:tcW w:w="5070" w:type="dxa"/>
            <w:tcBorders>
              <w:top w:val="single" w:sz="4" w:space="0" w:color="auto"/>
              <w:left w:val="single" w:sz="4" w:space="0" w:color="auto"/>
              <w:bottom w:val="nil"/>
              <w:right w:val="single" w:sz="2" w:space="0" w:color="000000"/>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Условия для развития бизнеса,  повышения инвестиционной привлекательности</w:t>
            </w:r>
          </w:p>
        </w:tc>
        <w:tc>
          <w:tcPr>
            <w:tcW w:w="5082" w:type="dxa"/>
            <w:tcBorders>
              <w:top w:val="single" w:sz="4" w:space="0" w:color="auto"/>
              <w:left w:val="single" w:sz="2" w:space="0" w:color="000000"/>
              <w:bottom w:val="nil"/>
              <w:right w:val="single" w:sz="4" w:space="0" w:color="auto"/>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 xml:space="preserve">Снижение финансовой состоятельности </w:t>
            </w:r>
          </w:p>
        </w:tc>
      </w:tr>
      <w:tr w:rsidR="00CA42B3" w:rsidRPr="00CA42B3" w:rsidTr="00CA42B3">
        <w:trPr>
          <w:trHeight w:val="414"/>
        </w:trPr>
        <w:tc>
          <w:tcPr>
            <w:tcW w:w="5070" w:type="dxa"/>
            <w:tcBorders>
              <w:top w:val="single" w:sz="4" w:space="0" w:color="auto"/>
              <w:left w:val="single" w:sz="2" w:space="0" w:color="000000"/>
              <w:bottom w:val="nil"/>
              <w:right w:val="nil"/>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Развитие инфраструктуры отдыха и туризма</w:t>
            </w:r>
          </w:p>
        </w:tc>
        <w:tc>
          <w:tcPr>
            <w:tcW w:w="5082" w:type="dxa"/>
            <w:tcBorders>
              <w:top w:val="single" w:sz="4" w:space="0" w:color="auto"/>
              <w:left w:val="single" w:sz="2" w:space="0" w:color="000000"/>
              <w:bottom w:val="nil"/>
              <w:right w:val="single" w:sz="2" w:space="0" w:color="000000"/>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kern w:val="2"/>
                <w:sz w:val="26"/>
                <w:szCs w:val="26"/>
                <w:lang w:eastAsia="hi-IN" w:bidi="hi-IN"/>
              </w:rPr>
              <w:t>Недостаточно высокий платежеспособный спрос, отток части квалифицированных специалистов в другие регионы</w:t>
            </w:r>
          </w:p>
        </w:tc>
      </w:tr>
      <w:tr w:rsidR="00CA42B3" w:rsidRPr="00CA42B3" w:rsidTr="00CA42B3">
        <w:trPr>
          <w:trHeight w:val="414"/>
        </w:trPr>
        <w:tc>
          <w:tcPr>
            <w:tcW w:w="5070" w:type="dxa"/>
            <w:tcBorders>
              <w:top w:val="nil"/>
              <w:left w:val="single" w:sz="2" w:space="0" w:color="000000"/>
              <w:bottom w:val="nil"/>
              <w:right w:val="nil"/>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Развитие межмуниципального сотрудничества</w:t>
            </w:r>
          </w:p>
        </w:tc>
        <w:tc>
          <w:tcPr>
            <w:tcW w:w="5082" w:type="dxa"/>
            <w:tcBorders>
              <w:top w:val="nil"/>
              <w:left w:val="single" w:sz="2" w:space="0" w:color="000000"/>
              <w:bottom w:val="nil"/>
              <w:right w:val="single" w:sz="2" w:space="0" w:color="000000"/>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kern w:val="2"/>
                <w:sz w:val="26"/>
                <w:szCs w:val="26"/>
                <w:lang w:eastAsia="hi-IN" w:bidi="hi-IN"/>
              </w:rPr>
              <w:t xml:space="preserve">Снижение демографических показателей </w:t>
            </w:r>
          </w:p>
        </w:tc>
      </w:tr>
      <w:tr w:rsidR="00CA42B3" w:rsidRPr="00CA42B3" w:rsidTr="00CA42B3">
        <w:trPr>
          <w:trHeight w:val="414"/>
        </w:trPr>
        <w:tc>
          <w:tcPr>
            <w:tcW w:w="5070" w:type="dxa"/>
            <w:tcBorders>
              <w:top w:val="nil"/>
              <w:left w:val="single" w:sz="2" w:space="0" w:color="000000"/>
              <w:bottom w:val="nil"/>
              <w:right w:val="nil"/>
            </w:tcBorders>
            <w:hideMark/>
          </w:tcPr>
          <w:p w:rsidR="00CA42B3" w:rsidRPr="00CA42B3" w:rsidRDefault="00CA42B3" w:rsidP="00E84BC5">
            <w:pPr>
              <w:keepNext/>
              <w:widowControl w:val="0"/>
              <w:suppressAutoHyphens/>
              <w:snapToGrid w:val="0"/>
              <w:spacing w:after="0"/>
              <w:jc w:val="both"/>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Потенциал развития социальной сферы (образование, культура,  здравоохранение, спорт)</w:t>
            </w:r>
          </w:p>
        </w:tc>
        <w:tc>
          <w:tcPr>
            <w:tcW w:w="5082" w:type="dxa"/>
            <w:vMerge w:val="restart"/>
            <w:tcBorders>
              <w:top w:val="nil"/>
              <w:left w:val="single" w:sz="2" w:space="0" w:color="000000"/>
              <w:bottom w:val="single" w:sz="2" w:space="0" w:color="000000"/>
              <w:right w:val="single" w:sz="2" w:space="0" w:color="000000"/>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color w:val="000000"/>
                <w:kern w:val="2"/>
                <w:sz w:val="26"/>
                <w:szCs w:val="26"/>
                <w:lang w:eastAsia="hi-IN" w:bidi="hi-IN"/>
              </w:rPr>
            </w:pPr>
            <w:r w:rsidRPr="00CA42B3">
              <w:rPr>
                <w:rFonts w:ascii="Times New Roman" w:eastAsia="SimSun" w:hAnsi="Times New Roman" w:cs="Times New Roman"/>
                <w:color w:val="000000"/>
                <w:kern w:val="2"/>
                <w:sz w:val="26"/>
                <w:szCs w:val="26"/>
                <w:lang w:eastAsia="hi-IN" w:bidi="hi-IN"/>
              </w:rPr>
              <w:t>Снижение закупочных цен на сельскохозяйственную продукцию</w:t>
            </w:r>
          </w:p>
        </w:tc>
      </w:tr>
      <w:tr w:rsidR="00CA42B3" w:rsidRPr="00CA42B3" w:rsidTr="00CA42B3">
        <w:trPr>
          <w:trHeight w:val="276"/>
        </w:trPr>
        <w:tc>
          <w:tcPr>
            <w:tcW w:w="5070" w:type="dxa"/>
            <w:tcBorders>
              <w:top w:val="nil"/>
              <w:left w:val="single" w:sz="2" w:space="0" w:color="000000"/>
              <w:bottom w:val="single" w:sz="2" w:space="0" w:color="000000"/>
              <w:right w:val="nil"/>
            </w:tcBorders>
            <w:hideMark/>
          </w:tcPr>
          <w:p w:rsidR="00CA42B3" w:rsidRPr="00CA42B3" w:rsidRDefault="00CA42B3" w:rsidP="00E84BC5">
            <w:pPr>
              <w:keepNext/>
              <w:widowControl w:val="0"/>
              <w:suppressAutoHyphens/>
              <w:snapToGrid w:val="0"/>
              <w:spacing w:after="0"/>
              <w:rPr>
                <w:rFonts w:ascii="Times New Roman" w:eastAsia="SimSun" w:hAnsi="Times New Roman" w:cs="Times New Roman"/>
                <w:kern w:val="2"/>
                <w:sz w:val="26"/>
                <w:szCs w:val="26"/>
                <w:lang w:eastAsia="hi-IN" w:bidi="hi-IN"/>
              </w:rPr>
            </w:pPr>
            <w:r w:rsidRPr="00CA42B3">
              <w:rPr>
                <w:rFonts w:ascii="Times New Roman" w:eastAsia="SimSun" w:hAnsi="Times New Roman" w:cs="Times New Roman"/>
                <w:kern w:val="2"/>
                <w:sz w:val="26"/>
                <w:szCs w:val="26"/>
                <w:lang w:eastAsia="hi-IN" w:bidi="hi-IN"/>
              </w:rPr>
              <w:t xml:space="preserve">Создание потребительских кооперативов в сельском хозяйстве для реализации нужд поселений. </w:t>
            </w:r>
          </w:p>
        </w:tc>
        <w:tc>
          <w:tcPr>
            <w:tcW w:w="5082" w:type="dxa"/>
            <w:vMerge/>
            <w:tcBorders>
              <w:top w:val="nil"/>
              <w:left w:val="single" w:sz="2" w:space="0" w:color="000000"/>
              <w:bottom w:val="single" w:sz="2" w:space="0" w:color="000000"/>
              <w:right w:val="single" w:sz="2" w:space="0" w:color="000000"/>
            </w:tcBorders>
            <w:vAlign w:val="center"/>
            <w:hideMark/>
          </w:tcPr>
          <w:p w:rsidR="00CA42B3" w:rsidRPr="00CA42B3" w:rsidRDefault="00CA42B3" w:rsidP="00E84BC5">
            <w:pPr>
              <w:keepNext/>
              <w:spacing w:after="0"/>
              <w:rPr>
                <w:rFonts w:ascii="Times New Roman" w:eastAsia="SimSun" w:hAnsi="Times New Roman" w:cs="Times New Roman"/>
                <w:color w:val="000000"/>
                <w:kern w:val="2"/>
                <w:sz w:val="26"/>
                <w:szCs w:val="26"/>
                <w:lang w:eastAsia="hi-IN" w:bidi="hi-IN"/>
              </w:rPr>
            </w:pPr>
          </w:p>
        </w:tc>
      </w:tr>
    </w:tbl>
    <w:p w:rsidR="00CA42B3" w:rsidRDefault="00CA42B3" w:rsidP="00E84BC5">
      <w:pPr>
        <w:keepNext/>
        <w:spacing w:after="0" w:line="360" w:lineRule="auto"/>
        <w:jc w:val="both"/>
        <w:rPr>
          <w:rFonts w:ascii="Times New Roman" w:hAnsi="Times New Roman" w:cs="Times New Roman"/>
          <w:sz w:val="28"/>
          <w:szCs w:val="28"/>
        </w:rPr>
      </w:pPr>
    </w:p>
    <w:p w:rsidR="00C12869" w:rsidRDefault="00C12869" w:rsidP="00E84BC5">
      <w:pPr>
        <w:pStyle w:val="a4"/>
        <w:keepNext/>
        <w:spacing w:after="0"/>
        <w:ind w:left="0" w:firstLine="709"/>
        <w:jc w:val="both"/>
        <w:rPr>
          <w:rFonts w:ascii="Times New Roman" w:hAnsi="Times New Roman" w:cs="Times New Roman"/>
          <w:sz w:val="28"/>
          <w:szCs w:val="28"/>
          <w:lang w:eastAsia="ru-RU"/>
        </w:rPr>
      </w:pPr>
      <w:r w:rsidRPr="00C12869">
        <w:rPr>
          <w:rFonts w:ascii="Times New Roman" w:hAnsi="Times New Roman" w:cs="Times New Roman"/>
          <w:b/>
          <w:sz w:val="28"/>
          <w:szCs w:val="28"/>
          <w:lang w:eastAsia="ru-RU"/>
        </w:rPr>
        <w:t xml:space="preserve">Конкурентные </w:t>
      </w:r>
      <w:r>
        <w:rPr>
          <w:rFonts w:ascii="Times New Roman" w:hAnsi="Times New Roman" w:cs="Times New Roman"/>
          <w:b/>
          <w:sz w:val="28"/>
          <w:szCs w:val="28"/>
          <w:lang w:eastAsia="ru-RU"/>
        </w:rPr>
        <w:t>позиции в Республике Татарстан</w:t>
      </w:r>
      <w:r w:rsidRPr="00C12869">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303B95" w:rsidRPr="00EC0A8F">
        <w:rPr>
          <w:rFonts w:ascii="Times New Roman" w:hAnsi="Times New Roman" w:cs="Times New Roman"/>
          <w:sz w:val="28"/>
          <w:szCs w:val="28"/>
          <w:lang w:eastAsia="ru-RU"/>
        </w:rPr>
        <w:t xml:space="preserve">Заинский муниципальный район обладает </w:t>
      </w:r>
      <w:r w:rsidR="004C6B1E" w:rsidRPr="00EC0A8F">
        <w:rPr>
          <w:rFonts w:ascii="Times New Roman" w:hAnsi="Times New Roman" w:cs="Times New Roman"/>
          <w:sz w:val="28"/>
          <w:szCs w:val="28"/>
          <w:lang w:eastAsia="ru-RU"/>
        </w:rPr>
        <w:t>значительным</w:t>
      </w:r>
      <w:r w:rsidR="00303B95" w:rsidRPr="00EC0A8F">
        <w:rPr>
          <w:rFonts w:ascii="Times New Roman" w:hAnsi="Times New Roman" w:cs="Times New Roman"/>
          <w:sz w:val="28"/>
          <w:szCs w:val="28"/>
          <w:lang w:eastAsia="ru-RU"/>
        </w:rPr>
        <w:t xml:space="preserve"> экономическим потенциалом.</w:t>
      </w:r>
      <w:r>
        <w:rPr>
          <w:rFonts w:ascii="Times New Roman" w:hAnsi="Times New Roman" w:cs="Times New Roman"/>
          <w:sz w:val="28"/>
          <w:szCs w:val="28"/>
          <w:lang w:eastAsia="ru-RU"/>
        </w:rPr>
        <w:t xml:space="preserve"> В рейтинге муниципальных районов Республики Татарстан р</w:t>
      </w:r>
      <w:r w:rsidRPr="00EC0A8F">
        <w:rPr>
          <w:rFonts w:ascii="Times New Roman" w:hAnsi="Times New Roman" w:cs="Times New Roman"/>
          <w:sz w:val="28"/>
          <w:szCs w:val="28"/>
          <w:lang w:eastAsia="ru-RU"/>
        </w:rPr>
        <w:t>айон занимает</w:t>
      </w:r>
      <w:r>
        <w:rPr>
          <w:rFonts w:ascii="Times New Roman" w:hAnsi="Times New Roman" w:cs="Times New Roman"/>
          <w:sz w:val="28"/>
          <w:szCs w:val="28"/>
          <w:lang w:eastAsia="ru-RU"/>
        </w:rPr>
        <w:t>:</w:t>
      </w:r>
    </w:p>
    <w:p w:rsidR="00303B95" w:rsidRPr="00EC0A8F" w:rsidRDefault="00303B95"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8 место </w:t>
      </w:r>
      <w:r w:rsidR="00C12869">
        <w:rPr>
          <w:rFonts w:ascii="Times New Roman" w:hAnsi="Times New Roman" w:cs="Times New Roman"/>
          <w:sz w:val="28"/>
          <w:szCs w:val="28"/>
          <w:lang w:eastAsia="ru-RU"/>
        </w:rPr>
        <w:t>п</w:t>
      </w:r>
      <w:r w:rsidR="00C12869" w:rsidRPr="00EC0A8F">
        <w:rPr>
          <w:rFonts w:ascii="Times New Roman" w:hAnsi="Times New Roman" w:cs="Times New Roman"/>
          <w:sz w:val="28"/>
          <w:szCs w:val="28"/>
          <w:lang w:eastAsia="ru-RU"/>
        </w:rPr>
        <w:t>о объему отгруженной продукции</w:t>
      </w:r>
      <w:r w:rsidRPr="00EC0A8F">
        <w:rPr>
          <w:rFonts w:ascii="Times New Roman" w:hAnsi="Times New Roman" w:cs="Times New Roman"/>
          <w:sz w:val="28"/>
          <w:szCs w:val="28"/>
          <w:lang w:eastAsia="ru-RU"/>
        </w:rPr>
        <w:t xml:space="preserve">, а по объему отгруженной продукции </w:t>
      </w:r>
      <w:r w:rsidR="00C12869">
        <w:rPr>
          <w:rFonts w:ascii="Times New Roman" w:hAnsi="Times New Roman" w:cs="Times New Roman"/>
          <w:sz w:val="28"/>
          <w:szCs w:val="28"/>
          <w:lang w:eastAsia="ru-RU"/>
        </w:rPr>
        <w:t xml:space="preserve">в расчете </w:t>
      </w:r>
      <w:r w:rsidRPr="00EC0A8F">
        <w:rPr>
          <w:rFonts w:ascii="Times New Roman" w:hAnsi="Times New Roman" w:cs="Times New Roman"/>
          <w:sz w:val="28"/>
          <w:szCs w:val="28"/>
          <w:lang w:eastAsia="ru-RU"/>
        </w:rPr>
        <w:t xml:space="preserve">на душу населения – на </w:t>
      </w:r>
      <w:r w:rsidR="00267761" w:rsidRPr="00EC0A8F">
        <w:rPr>
          <w:rFonts w:ascii="Times New Roman" w:hAnsi="Times New Roman" w:cs="Times New Roman"/>
          <w:sz w:val="28"/>
          <w:szCs w:val="28"/>
          <w:lang w:eastAsia="ru-RU"/>
        </w:rPr>
        <w:t>7</w:t>
      </w:r>
      <w:r w:rsidR="00C12869">
        <w:rPr>
          <w:rFonts w:ascii="Times New Roman" w:hAnsi="Times New Roman" w:cs="Times New Roman"/>
          <w:sz w:val="28"/>
          <w:szCs w:val="28"/>
          <w:lang w:eastAsia="ru-RU"/>
        </w:rPr>
        <w:t xml:space="preserve"> месте;</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303B95" w:rsidRPr="00EC0A8F">
        <w:rPr>
          <w:rFonts w:ascii="Times New Roman" w:hAnsi="Times New Roman" w:cs="Times New Roman"/>
          <w:sz w:val="28"/>
          <w:szCs w:val="28"/>
          <w:lang w:eastAsia="ru-RU"/>
        </w:rPr>
        <w:t>ретье место - по объему произведенной продукции растениеводства</w:t>
      </w:r>
      <w:r>
        <w:rPr>
          <w:rFonts w:ascii="Times New Roman" w:hAnsi="Times New Roman" w:cs="Times New Roman"/>
          <w:sz w:val="28"/>
          <w:szCs w:val="28"/>
          <w:lang w:eastAsia="ru-RU"/>
        </w:rPr>
        <w:t>;</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303B95" w:rsidRPr="00EC0A8F">
        <w:rPr>
          <w:rFonts w:ascii="Times New Roman" w:hAnsi="Times New Roman" w:cs="Times New Roman"/>
          <w:sz w:val="28"/>
          <w:szCs w:val="28"/>
          <w:lang w:eastAsia="ru-RU"/>
        </w:rPr>
        <w:t>ервое место – по объему производства электроэнергии</w:t>
      </w:r>
      <w:r>
        <w:rPr>
          <w:rFonts w:ascii="Times New Roman" w:hAnsi="Times New Roman" w:cs="Times New Roman"/>
          <w:sz w:val="28"/>
          <w:szCs w:val="28"/>
          <w:lang w:eastAsia="ru-RU"/>
        </w:rPr>
        <w:t>;</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303B95" w:rsidRPr="00EC0A8F">
        <w:rPr>
          <w:rFonts w:ascii="Times New Roman" w:hAnsi="Times New Roman" w:cs="Times New Roman"/>
          <w:sz w:val="28"/>
          <w:szCs w:val="28"/>
          <w:lang w:eastAsia="ru-RU"/>
        </w:rPr>
        <w:t>ервое место – по объему производства колесной продукции</w:t>
      </w:r>
      <w:r>
        <w:rPr>
          <w:rFonts w:ascii="Times New Roman" w:hAnsi="Times New Roman" w:cs="Times New Roman"/>
          <w:sz w:val="28"/>
          <w:szCs w:val="28"/>
          <w:lang w:eastAsia="ru-RU"/>
        </w:rPr>
        <w:t>;</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16D9D" w:rsidRPr="00EC0A8F">
        <w:rPr>
          <w:rFonts w:ascii="Times New Roman" w:hAnsi="Times New Roman" w:cs="Times New Roman"/>
          <w:sz w:val="28"/>
          <w:szCs w:val="28"/>
          <w:lang w:eastAsia="ru-RU"/>
        </w:rPr>
        <w:t xml:space="preserve">евятое </w:t>
      </w:r>
      <w:r w:rsidR="00303B95" w:rsidRPr="00EC0A8F">
        <w:rPr>
          <w:rFonts w:ascii="Times New Roman" w:hAnsi="Times New Roman" w:cs="Times New Roman"/>
          <w:sz w:val="28"/>
          <w:szCs w:val="28"/>
          <w:lang w:eastAsia="ru-RU"/>
        </w:rPr>
        <w:t>место – по объему добавленной стоимости</w:t>
      </w:r>
      <w:r>
        <w:rPr>
          <w:rFonts w:ascii="Times New Roman" w:hAnsi="Times New Roman" w:cs="Times New Roman"/>
          <w:sz w:val="28"/>
          <w:szCs w:val="28"/>
          <w:lang w:eastAsia="ru-RU"/>
        </w:rPr>
        <w:t>;</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16D9D" w:rsidRPr="00EC0A8F">
        <w:rPr>
          <w:rFonts w:ascii="Times New Roman" w:hAnsi="Times New Roman" w:cs="Times New Roman"/>
          <w:sz w:val="28"/>
          <w:szCs w:val="28"/>
          <w:lang w:eastAsia="ru-RU"/>
        </w:rPr>
        <w:t>есятое</w:t>
      </w:r>
      <w:r w:rsidR="00303B95" w:rsidRPr="00EC0A8F">
        <w:rPr>
          <w:rFonts w:ascii="Times New Roman" w:hAnsi="Times New Roman" w:cs="Times New Roman"/>
          <w:sz w:val="28"/>
          <w:szCs w:val="28"/>
          <w:lang w:eastAsia="ru-RU"/>
        </w:rPr>
        <w:t xml:space="preserve"> место – по объему промышленного производства</w:t>
      </w:r>
      <w:r>
        <w:rPr>
          <w:rFonts w:ascii="Times New Roman" w:hAnsi="Times New Roman" w:cs="Times New Roman"/>
          <w:sz w:val="28"/>
          <w:szCs w:val="28"/>
          <w:lang w:eastAsia="ru-RU"/>
        </w:rPr>
        <w:t>;</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303B95" w:rsidRPr="00EC0A8F">
        <w:rPr>
          <w:rFonts w:ascii="Times New Roman" w:hAnsi="Times New Roman" w:cs="Times New Roman"/>
          <w:sz w:val="28"/>
          <w:szCs w:val="28"/>
          <w:lang w:eastAsia="ru-RU"/>
        </w:rPr>
        <w:t>ервое место – по объему производства сахара</w:t>
      </w:r>
      <w:r>
        <w:rPr>
          <w:rFonts w:ascii="Times New Roman" w:hAnsi="Times New Roman" w:cs="Times New Roman"/>
          <w:sz w:val="28"/>
          <w:szCs w:val="28"/>
          <w:lang w:eastAsia="ru-RU"/>
        </w:rPr>
        <w:t>;</w:t>
      </w:r>
    </w:p>
    <w:p w:rsidR="00303B95" w:rsidRPr="00EC0A8F" w:rsidRDefault="00C12869" w:rsidP="00E84BC5">
      <w:pPr>
        <w:pStyle w:val="a4"/>
        <w:keepNext/>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935BC" w:rsidRPr="00EC0A8F">
        <w:rPr>
          <w:rFonts w:ascii="Times New Roman" w:hAnsi="Times New Roman" w:cs="Times New Roman"/>
          <w:sz w:val="28"/>
          <w:szCs w:val="28"/>
          <w:lang w:eastAsia="ru-RU"/>
        </w:rPr>
        <w:t xml:space="preserve">ервое  </w:t>
      </w:r>
      <w:r w:rsidR="00303B95" w:rsidRPr="00EC0A8F">
        <w:rPr>
          <w:rFonts w:ascii="Times New Roman" w:hAnsi="Times New Roman" w:cs="Times New Roman"/>
          <w:sz w:val="28"/>
          <w:szCs w:val="28"/>
          <w:lang w:eastAsia="ru-RU"/>
        </w:rPr>
        <w:t>место – по объему прои</w:t>
      </w:r>
      <w:r w:rsidR="008935BC" w:rsidRPr="00EC0A8F">
        <w:rPr>
          <w:rFonts w:ascii="Times New Roman" w:hAnsi="Times New Roman" w:cs="Times New Roman"/>
          <w:sz w:val="28"/>
          <w:szCs w:val="28"/>
          <w:lang w:eastAsia="ru-RU"/>
        </w:rPr>
        <w:t>зводства теплоизоляционных плит</w:t>
      </w:r>
      <w:r>
        <w:rPr>
          <w:rFonts w:ascii="Times New Roman" w:hAnsi="Times New Roman" w:cs="Times New Roman"/>
          <w:sz w:val="28"/>
          <w:szCs w:val="28"/>
          <w:lang w:eastAsia="ru-RU"/>
        </w:rPr>
        <w:t>.</w:t>
      </w:r>
    </w:p>
    <w:p w:rsidR="00C12869" w:rsidRDefault="00C12869" w:rsidP="00E84BC5">
      <w:pPr>
        <w:pStyle w:val="a4"/>
        <w:keepNext/>
        <w:spacing w:after="0"/>
        <w:ind w:left="0" w:firstLine="709"/>
        <w:jc w:val="both"/>
        <w:rPr>
          <w:rFonts w:ascii="Times New Roman" w:hAnsi="Times New Roman" w:cs="Times New Roman"/>
          <w:b/>
          <w:sz w:val="28"/>
          <w:szCs w:val="28"/>
          <w:lang w:eastAsia="ru-RU"/>
        </w:rPr>
      </w:pPr>
    </w:p>
    <w:p w:rsidR="00303B95" w:rsidRPr="00EC0A8F" w:rsidRDefault="00303B95"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b/>
          <w:sz w:val="28"/>
          <w:szCs w:val="28"/>
          <w:lang w:eastAsia="ru-RU"/>
        </w:rPr>
        <w:t>Произ</w:t>
      </w:r>
      <w:r w:rsidR="00C12869">
        <w:rPr>
          <w:rFonts w:ascii="Times New Roman" w:hAnsi="Times New Roman" w:cs="Times New Roman"/>
          <w:b/>
          <w:sz w:val="28"/>
          <w:szCs w:val="28"/>
          <w:lang w:eastAsia="ru-RU"/>
        </w:rPr>
        <w:t xml:space="preserve">водимая продукция, ее доля в РТ. </w:t>
      </w:r>
      <w:r w:rsidRPr="00EC0A8F">
        <w:rPr>
          <w:rFonts w:ascii="Times New Roman" w:hAnsi="Times New Roman" w:cs="Times New Roman"/>
          <w:sz w:val="28"/>
          <w:szCs w:val="28"/>
          <w:lang w:eastAsia="ru-RU"/>
        </w:rPr>
        <w:t>Район вносит значительный вклад в экономику Татарстана.</w:t>
      </w:r>
      <w:r w:rsidR="00C12869">
        <w:rPr>
          <w:rFonts w:ascii="Times New Roman" w:hAnsi="Times New Roman" w:cs="Times New Roman"/>
          <w:sz w:val="28"/>
          <w:szCs w:val="28"/>
          <w:lang w:eastAsia="ru-RU"/>
        </w:rPr>
        <w:t xml:space="preserve"> </w:t>
      </w:r>
      <w:r w:rsidRPr="00EC0A8F">
        <w:rPr>
          <w:rFonts w:ascii="Times New Roman" w:hAnsi="Times New Roman" w:cs="Times New Roman"/>
          <w:sz w:val="28"/>
          <w:szCs w:val="28"/>
          <w:lang w:eastAsia="ru-RU"/>
        </w:rPr>
        <w:t>На территории района производится (% от РТ)</w:t>
      </w:r>
      <w:r w:rsidR="00360509" w:rsidRPr="00EC0A8F">
        <w:rPr>
          <w:rFonts w:ascii="Times New Roman" w:hAnsi="Times New Roman" w:cs="Times New Roman"/>
          <w:sz w:val="28"/>
          <w:szCs w:val="28"/>
          <w:lang w:eastAsia="ru-RU"/>
        </w:rPr>
        <w:t>:</w:t>
      </w:r>
    </w:p>
    <w:p w:rsidR="00163874" w:rsidRPr="00EC0A8F" w:rsidRDefault="00163874"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28,5%  - электроэнерги</w:t>
      </w:r>
      <w:r w:rsidR="001809DF" w:rsidRPr="00EC0A8F">
        <w:rPr>
          <w:rFonts w:ascii="Times New Roman" w:hAnsi="Times New Roman" w:cs="Times New Roman"/>
          <w:sz w:val="28"/>
          <w:szCs w:val="28"/>
          <w:lang w:eastAsia="ru-RU"/>
        </w:rPr>
        <w:t>и</w:t>
      </w:r>
      <w:r w:rsidRPr="00EC0A8F">
        <w:rPr>
          <w:rFonts w:ascii="Times New Roman" w:hAnsi="Times New Roman" w:cs="Times New Roman"/>
          <w:sz w:val="28"/>
          <w:szCs w:val="28"/>
          <w:lang w:eastAsia="ru-RU"/>
        </w:rPr>
        <w:t>;</w:t>
      </w:r>
    </w:p>
    <w:p w:rsidR="00163874" w:rsidRPr="00EC0A8F" w:rsidRDefault="00163874"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 - сахарн</w:t>
      </w:r>
      <w:r w:rsidR="001809DF" w:rsidRPr="00EC0A8F">
        <w:rPr>
          <w:rFonts w:ascii="Times New Roman" w:hAnsi="Times New Roman" w:cs="Times New Roman"/>
          <w:sz w:val="28"/>
          <w:szCs w:val="28"/>
          <w:lang w:eastAsia="ru-RU"/>
        </w:rPr>
        <w:t>ого пес</w:t>
      </w:r>
      <w:r w:rsidRPr="00EC0A8F">
        <w:rPr>
          <w:rFonts w:ascii="Times New Roman" w:hAnsi="Times New Roman" w:cs="Times New Roman"/>
          <w:sz w:val="28"/>
          <w:szCs w:val="28"/>
          <w:lang w:eastAsia="ru-RU"/>
        </w:rPr>
        <w:t>к</w:t>
      </w:r>
      <w:r w:rsidR="001809DF" w:rsidRPr="00EC0A8F">
        <w:rPr>
          <w:rFonts w:ascii="Times New Roman" w:hAnsi="Times New Roman" w:cs="Times New Roman"/>
          <w:sz w:val="28"/>
          <w:szCs w:val="28"/>
          <w:lang w:eastAsia="ru-RU"/>
        </w:rPr>
        <w:t>а</w:t>
      </w:r>
      <w:r w:rsidRPr="00EC0A8F">
        <w:rPr>
          <w:rFonts w:ascii="Times New Roman" w:hAnsi="Times New Roman" w:cs="Times New Roman"/>
          <w:sz w:val="28"/>
          <w:szCs w:val="28"/>
          <w:lang w:eastAsia="ru-RU"/>
        </w:rPr>
        <w:t>;</w:t>
      </w:r>
    </w:p>
    <w:p w:rsidR="00163874" w:rsidRPr="00EC0A8F" w:rsidRDefault="00163874"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60% - </w:t>
      </w:r>
      <w:r w:rsidR="00A555CA" w:rsidRPr="00EC0A8F">
        <w:rPr>
          <w:rFonts w:ascii="Times New Roman" w:hAnsi="Times New Roman" w:cs="Times New Roman"/>
          <w:sz w:val="28"/>
          <w:szCs w:val="28"/>
          <w:lang w:eastAsia="ru-RU"/>
        </w:rPr>
        <w:t>гранулированн</w:t>
      </w:r>
      <w:r w:rsidR="001809DF" w:rsidRPr="00EC0A8F">
        <w:rPr>
          <w:rFonts w:ascii="Times New Roman" w:hAnsi="Times New Roman" w:cs="Times New Roman"/>
          <w:sz w:val="28"/>
          <w:szCs w:val="28"/>
          <w:lang w:eastAsia="ru-RU"/>
        </w:rPr>
        <w:t>ого</w:t>
      </w:r>
      <w:r w:rsidR="00A555CA" w:rsidRPr="00EC0A8F">
        <w:rPr>
          <w:rFonts w:ascii="Times New Roman" w:hAnsi="Times New Roman" w:cs="Times New Roman"/>
          <w:sz w:val="28"/>
          <w:szCs w:val="28"/>
          <w:lang w:eastAsia="ru-RU"/>
        </w:rPr>
        <w:t xml:space="preserve"> жом</w:t>
      </w:r>
      <w:r w:rsidR="001809DF" w:rsidRPr="00EC0A8F">
        <w:rPr>
          <w:rFonts w:ascii="Times New Roman" w:hAnsi="Times New Roman" w:cs="Times New Roman"/>
          <w:sz w:val="28"/>
          <w:szCs w:val="28"/>
          <w:lang w:eastAsia="ru-RU"/>
        </w:rPr>
        <w:t>а</w:t>
      </w:r>
      <w:r w:rsidR="00A555CA" w:rsidRPr="00EC0A8F">
        <w:rPr>
          <w:rFonts w:ascii="Times New Roman" w:hAnsi="Times New Roman" w:cs="Times New Roman"/>
          <w:sz w:val="28"/>
          <w:szCs w:val="28"/>
          <w:lang w:eastAsia="ru-RU"/>
        </w:rPr>
        <w:t>;</w:t>
      </w:r>
    </w:p>
    <w:p w:rsidR="00A555CA"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40% - теплоизоляционных плит;</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50% - блочных трансформаторных подстанций;</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 - зерна;</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 - мяса;</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2,9% - молока;</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6% - нефти;</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 - живой рыбы;</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100% - колес для грузовых автомобилей;</w:t>
      </w:r>
    </w:p>
    <w:p w:rsidR="001809DF" w:rsidRPr="00EC0A8F" w:rsidRDefault="001809DF"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100% - колес для легковых автомобилей.</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При этом </w:t>
      </w:r>
      <w:r w:rsidRPr="000235F9">
        <w:rPr>
          <w:rFonts w:ascii="Times New Roman" w:hAnsi="Times New Roman" w:cs="Times New Roman"/>
          <w:b/>
          <w:sz w:val="28"/>
          <w:szCs w:val="28"/>
          <w:lang w:eastAsia="ru-RU"/>
        </w:rPr>
        <w:t>исключительными конкурентными преимуществами</w:t>
      </w:r>
      <w:r w:rsidRPr="00EC0A8F">
        <w:rPr>
          <w:rFonts w:ascii="Times New Roman" w:hAnsi="Times New Roman" w:cs="Times New Roman"/>
          <w:sz w:val="28"/>
          <w:szCs w:val="28"/>
          <w:lang w:eastAsia="ru-RU"/>
        </w:rPr>
        <w:t xml:space="preserve"> являются:</w:t>
      </w:r>
    </w:p>
    <w:p w:rsidR="000235F9" w:rsidRPr="00EC0A8F" w:rsidRDefault="000235F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выгодное экономико-географическое положение</w:t>
      </w:r>
      <w:r>
        <w:rPr>
          <w:rFonts w:ascii="Times New Roman" w:hAnsi="Times New Roman" w:cs="Times New Roman"/>
          <w:sz w:val="28"/>
          <w:szCs w:val="28"/>
          <w:lang w:eastAsia="ru-RU"/>
        </w:rPr>
        <w:t xml:space="preserve">. </w:t>
      </w:r>
      <w:r w:rsidRPr="00EC0A8F">
        <w:rPr>
          <w:rFonts w:ascii="Times New Roman" w:hAnsi="Times New Roman" w:cs="Times New Roman"/>
          <w:sz w:val="28"/>
          <w:szCs w:val="28"/>
          <w:lang w:eastAsia="ru-RU"/>
        </w:rPr>
        <w:t>Заинский муниципальный район находится равноудаленно в 30-40 минутах езды от городов Набережные Челны, Нижнекамска, Альметьевск</w:t>
      </w:r>
      <w:r w:rsidR="00F70013">
        <w:rPr>
          <w:rFonts w:ascii="Times New Roman" w:hAnsi="Times New Roman" w:cs="Times New Roman"/>
          <w:sz w:val="28"/>
          <w:szCs w:val="28"/>
          <w:lang w:eastAsia="ru-RU"/>
        </w:rPr>
        <w:t>а в совокупности производящих более трети</w:t>
      </w:r>
      <w:r w:rsidRPr="00EC0A8F">
        <w:rPr>
          <w:rFonts w:ascii="Times New Roman" w:hAnsi="Times New Roman" w:cs="Times New Roman"/>
          <w:sz w:val="28"/>
          <w:szCs w:val="28"/>
          <w:lang w:eastAsia="ru-RU"/>
        </w:rPr>
        <w:t xml:space="preserve"> ВТП</w:t>
      </w:r>
      <w:r w:rsidR="00F70013">
        <w:rPr>
          <w:rFonts w:ascii="Times New Roman" w:hAnsi="Times New Roman" w:cs="Times New Roman"/>
          <w:sz w:val="28"/>
          <w:szCs w:val="28"/>
          <w:lang w:eastAsia="ru-RU"/>
        </w:rPr>
        <w:t xml:space="preserve"> Республики Татарстан</w:t>
      </w:r>
      <w:r w:rsidRPr="00EC0A8F">
        <w:rPr>
          <w:rFonts w:ascii="Times New Roman" w:hAnsi="Times New Roman" w:cs="Times New Roman"/>
          <w:sz w:val="28"/>
          <w:szCs w:val="28"/>
          <w:lang w:eastAsia="ru-RU"/>
        </w:rPr>
        <w:t>, на транспортной магистрали, соединяющей север и юг республики, в восточной ее части. В радиусе 40-50 км проживает больше 1 млн. человек населения Татарстана, что обеспечивает возможность организации удобны</w:t>
      </w:r>
      <w:r>
        <w:rPr>
          <w:rFonts w:ascii="Times New Roman" w:hAnsi="Times New Roman" w:cs="Times New Roman"/>
          <w:sz w:val="28"/>
          <w:szCs w:val="28"/>
          <w:lang w:eastAsia="ru-RU"/>
        </w:rPr>
        <w:t>х и быстрых транспортных связей.</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наличие обширных природных ресурсов, включая высокий удельный вес лесного фонда;</w:t>
      </w:r>
    </w:p>
    <w:p w:rsidR="000235F9" w:rsidRPr="00EC0A8F" w:rsidRDefault="000235F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наличие свободных мощностей электроэнергии, газа, воды;</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сбалансированный агропромышленный комплекс с выстроенной технологической цепочкой  предприятиями переработки сельскохозяйственной продукции (агрофирмы и КФХ – сахарный завод – маслозавод – элеватор – молокозавод – цех</w:t>
      </w:r>
      <w:r>
        <w:rPr>
          <w:rFonts w:ascii="Times New Roman" w:hAnsi="Times New Roman" w:cs="Times New Roman"/>
          <w:sz w:val="28"/>
          <w:szCs w:val="28"/>
          <w:lang w:eastAsia="ru-RU"/>
        </w:rPr>
        <w:t xml:space="preserve"> по забою скота – мясокомбинат);</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активная политика инфраструктурного развития;</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развитый машиностроительный комплекс, энергетика, сахарная промышленность;</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сбалансированный агропромышленный комплекс;</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относительно благоприятные природно-климатические условия для ведения сельского хозяйства;</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высокий уровень бонитета почвы;</w:t>
      </w:r>
    </w:p>
    <w:p w:rsidR="00C12869" w:rsidRPr="00EC0A8F" w:rsidRDefault="00C1286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выс</w:t>
      </w:r>
      <w:r>
        <w:rPr>
          <w:rFonts w:ascii="Times New Roman" w:hAnsi="Times New Roman" w:cs="Times New Roman"/>
          <w:sz w:val="28"/>
          <w:szCs w:val="28"/>
          <w:lang w:eastAsia="ru-RU"/>
        </w:rPr>
        <w:t>окий потенциал социальной сферы.</w:t>
      </w:r>
    </w:p>
    <w:p w:rsidR="001809DF" w:rsidRPr="00EC0A8F" w:rsidRDefault="004C6B1E"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Можно отметить также, что Заинский муниципальный район характеризуется</w:t>
      </w:r>
      <w:r w:rsidR="001809DF" w:rsidRPr="00EC0A8F">
        <w:rPr>
          <w:rFonts w:ascii="Times New Roman" w:hAnsi="Times New Roman" w:cs="Times New Roman"/>
          <w:sz w:val="28"/>
          <w:szCs w:val="28"/>
          <w:lang w:eastAsia="ru-RU"/>
        </w:rPr>
        <w:t xml:space="preserve"> высоки</w:t>
      </w:r>
      <w:r w:rsidRPr="00EC0A8F">
        <w:rPr>
          <w:rFonts w:ascii="Times New Roman" w:hAnsi="Times New Roman" w:cs="Times New Roman"/>
          <w:sz w:val="28"/>
          <w:szCs w:val="28"/>
          <w:lang w:eastAsia="ru-RU"/>
        </w:rPr>
        <w:t>м уровнем</w:t>
      </w:r>
      <w:r w:rsidR="001809DF" w:rsidRPr="00EC0A8F">
        <w:rPr>
          <w:rFonts w:ascii="Times New Roman" w:hAnsi="Times New Roman" w:cs="Times New Roman"/>
          <w:sz w:val="28"/>
          <w:szCs w:val="28"/>
          <w:lang w:eastAsia="ru-RU"/>
        </w:rPr>
        <w:t xml:space="preserve"> управляемости района, </w:t>
      </w:r>
      <w:r w:rsidRPr="00EC0A8F">
        <w:rPr>
          <w:rFonts w:ascii="Times New Roman" w:hAnsi="Times New Roman" w:cs="Times New Roman"/>
          <w:sz w:val="28"/>
          <w:szCs w:val="28"/>
          <w:lang w:eastAsia="ru-RU"/>
        </w:rPr>
        <w:t xml:space="preserve">успешным опытом реализации крупных проектов, а также достаточно </w:t>
      </w:r>
      <w:r w:rsidR="001809DF" w:rsidRPr="00EC0A8F">
        <w:rPr>
          <w:rFonts w:ascii="Times New Roman" w:hAnsi="Times New Roman" w:cs="Times New Roman"/>
          <w:sz w:val="28"/>
          <w:szCs w:val="28"/>
          <w:lang w:eastAsia="ru-RU"/>
        </w:rPr>
        <w:t>высоки</w:t>
      </w:r>
      <w:r w:rsidRPr="00EC0A8F">
        <w:rPr>
          <w:rFonts w:ascii="Times New Roman" w:hAnsi="Times New Roman" w:cs="Times New Roman"/>
          <w:sz w:val="28"/>
          <w:szCs w:val="28"/>
          <w:lang w:eastAsia="ru-RU"/>
        </w:rPr>
        <w:t>м</w:t>
      </w:r>
      <w:r w:rsidR="001809DF" w:rsidRPr="00EC0A8F">
        <w:rPr>
          <w:rFonts w:ascii="Times New Roman" w:hAnsi="Times New Roman" w:cs="Times New Roman"/>
          <w:sz w:val="28"/>
          <w:szCs w:val="28"/>
          <w:lang w:eastAsia="ru-RU"/>
        </w:rPr>
        <w:t xml:space="preserve"> уров</w:t>
      </w:r>
      <w:r w:rsidRPr="00EC0A8F">
        <w:rPr>
          <w:rFonts w:ascii="Times New Roman" w:hAnsi="Times New Roman" w:cs="Times New Roman"/>
          <w:sz w:val="28"/>
          <w:szCs w:val="28"/>
          <w:lang w:eastAsia="ru-RU"/>
        </w:rPr>
        <w:t>нем</w:t>
      </w:r>
      <w:r w:rsidR="001809DF" w:rsidRPr="00EC0A8F">
        <w:rPr>
          <w:rFonts w:ascii="Times New Roman" w:hAnsi="Times New Roman" w:cs="Times New Roman"/>
          <w:sz w:val="28"/>
          <w:szCs w:val="28"/>
          <w:lang w:eastAsia="ru-RU"/>
        </w:rPr>
        <w:t xml:space="preserve"> квалификации р</w:t>
      </w:r>
      <w:r w:rsidRPr="00EC0A8F">
        <w:rPr>
          <w:rFonts w:ascii="Times New Roman" w:hAnsi="Times New Roman" w:cs="Times New Roman"/>
          <w:sz w:val="28"/>
          <w:szCs w:val="28"/>
          <w:lang w:eastAsia="ru-RU"/>
        </w:rPr>
        <w:t xml:space="preserve">аботников промышленного сектора. В районе также ведется </w:t>
      </w:r>
      <w:r w:rsidR="001809DF" w:rsidRPr="00EC0A8F">
        <w:rPr>
          <w:rFonts w:ascii="Times New Roman" w:hAnsi="Times New Roman" w:cs="Times New Roman"/>
          <w:sz w:val="28"/>
          <w:szCs w:val="28"/>
          <w:lang w:eastAsia="ru-RU"/>
        </w:rPr>
        <w:t>активная политика стимулирования развития агропромышленного сектора и обрабатывающих отраслей экономики</w:t>
      </w:r>
      <w:r w:rsidRPr="00EC0A8F">
        <w:rPr>
          <w:rFonts w:ascii="Times New Roman" w:hAnsi="Times New Roman" w:cs="Times New Roman"/>
          <w:sz w:val="28"/>
          <w:szCs w:val="28"/>
          <w:lang w:eastAsia="ru-RU"/>
        </w:rPr>
        <w:t>. Отличительной особенностью является</w:t>
      </w:r>
      <w:r w:rsidR="001809DF" w:rsidRPr="00EC0A8F">
        <w:rPr>
          <w:rFonts w:ascii="Times New Roman" w:hAnsi="Times New Roman" w:cs="Times New Roman"/>
          <w:sz w:val="28"/>
          <w:szCs w:val="28"/>
          <w:lang w:eastAsia="ru-RU"/>
        </w:rPr>
        <w:t xml:space="preserve"> высоки</w:t>
      </w:r>
      <w:r w:rsidRPr="00EC0A8F">
        <w:rPr>
          <w:rFonts w:ascii="Times New Roman" w:hAnsi="Times New Roman" w:cs="Times New Roman"/>
          <w:sz w:val="28"/>
          <w:szCs w:val="28"/>
          <w:lang w:eastAsia="ru-RU"/>
        </w:rPr>
        <w:t>й</w:t>
      </w:r>
      <w:r w:rsidR="001809DF" w:rsidRPr="00EC0A8F">
        <w:rPr>
          <w:rFonts w:ascii="Times New Roman" w:hAnsi="Times New Roman" w:cs="Times New Roman"/>
          <w:sz w:val="28"/>
          <w:szCs w:val="28"/>
          <w:lang w:eastAsia="ru-RU"/>
        </w:rPr>
        <w:t xml:space="preserve"> уров</w:t>
      </w:r>
      <w:r w:rsidRPr="00EC0A8F">
        <w:rPr>
          <w:rFonts w:ascii="Times New Roman" w:hAnsi="Times New Roman" w:cs="Times New Roman"/>
          <w:sz w:val="28"/>
          <w:szCs w:val="28"/>
          <w:lang w:eastAsia="ru-RU"/>
        </w:rPr>
        <w:t>ень</w:t>
      </w:r>
      <w:r w:rsidR="001809DF" w:rsidRPr="00EC0A8F">
        <w:rPr>
          <w:rFonts w:ascii="Times New Roman" w:hAnsi="Times New Roman" w:cs="Times New Roman"/>
          <w:sz w:val="28"/>
          <w:szCs w:val="28"/>
          <w:lang w:eastAsia="ru-RU"/>
        </w:rPr>
        <w:t xml:space="preserve"> амбиций</w:t>
      </w:r>
      <w:r w:rsidRPr="00EC0A8F">
        <w:rPr>
          <w:rFonts w:ascii="Times New Roman" w:hAnsi="Times New Roman" w:cs="Times New Roman"/>
          <w:sz w:val="28"/>
          <w:szCs w:val="28"/>
          <w:lang w:eastAsia="ru-RU"/>
        </w:rPr>
        <w:t>,</w:t>
      </w:r>
      <w:r w:rsidR="001809DF" w:rsidRPr="00EC0A8F">
        <w:rPr>
          <w:rFonts w:ascii="Times New Roman" w:hAnsi="Times New Roman" w:cs="Times New Roman"/>
          <w:sz w:val="28"/>
          <w:szCs w:val="28"/>
          <w:lang w:eastAsia="ru-RU"/>
        </w:rPr>
        <w:t xml:space="preserve"> довери</w:t>
      </w:r>
      <w:r w:rsidRPr="00EC0A8F">
        <w:rPr>
          <w:rFonts w:ascii="Times New Roman" w:hAnsi="Times New Roman" w:cs="Times New Roman"/>
          <w:sz w:val="28"/>
          <w:szCs w:val="28"/>
          <w:lang w:eastAsia="ru-RU"/>
        </w:rPr>
        <w:t>е</w:t>
      </w:r>
      <w:r w:rsidR="001809DF" w:rsidRPr="00EC0A8F">
        <w:rPr>
          <w:rFonts w:ascii="Times New Roman" w:hAnsi="Times New Roman" w:cs="Times New Roman"/>
          <w:sz w:val="28"/>
          <w:szCs w:val="28"/>
          <w:lang w:eastAsia="ru-RU"/>
        </w:rPr>
        <w:t xml:space="preserve"> между руководством района и бизнес-сообществом.</w:t>
      </w:r>
    </w:p>
    <w:p w:rsidR="000235F9" w:rsidRPr="00EC0A8F" w:rsidRDefault="000235F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Доля занятого населения с высшим образованием растет и составляет около 39%. За последние пять лет б</w:t>
      </w:r>
      <w:r w:rsidR="00F70013">
        <w:rPr>
          <w:rFonts w:ascii="Times New Roman" w:hAnsi="Times New Roman" w:cs="Times New Roman"/>
          <w:sz w:val="28"/>
          <w:szCs w:val="28"/>
          <w:lang w:eastAsia="ru-RU"/>
        </w:rPr>
        <w:t>езработица снизилась в 2,2 раза и составила 0,9% от экономически активной части населения (252 человека).</w:t>
      </w:r>
    </w:p>
    <w:p w:rsidR="000235F9" w:rsidRDefault="000235F9"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 последни</w:t>
      </w:r>
      <w:r w:rsidR="00F70013">
        <w:rPr>
          <w:rFonts w:ascii="Times New Roman" w:hAnsi="Times New Roman" w:cs="Times New Roman"/>
          <w:sz w:val="28"/>
          <w:szCs w:val="28"/>
          <w:lang w:eastAsia="ru-RU"/>
        </w:rPr>
        <w:t>е</w:t>
      </w:r>
      <w:r w:rsidRPr="00EC0A8F">
        <w:rPr>
          <w:rFonts w:ascii="Times New Roman" w:hAnsi="Times New Roman" w:cs="Times New Roman"/>
          <w:sz w:val="28"/>
          <w:szCs w:val="28"/>
          <w:lang w:eastAsia="ru-RU"/>
        </w:rPr>
        <w:t xml:space="preserve"> три года наблюдается положительная тенденция роста инвестиций в основной капитал. Объем инвестиций за 2014-2015 годы составил 8 млрд. рублей.</w:t>
      </w:r>
    </w:p>
    <w:p w:rsidR="00C12869" w:rsidRPr="00EC0A8F" w:rsidRDefault="00C12869" w:rsidP="00E84BC5">
      <w:pPr>
        <w:keepNext/>
        <w:spacing w:after="0"/>
        <w:ind w:firstLine="709"/>
        <w:jc w:val="both"/>
        <w:rPr>
          <w:rFonts w:ascii="Times New Roman" w:hAnsi="Times New Roman" w:cs="Times New Roman"/>
          <w:sz w:val="28"/>
          <w:szCs w:val="28"/>
          <w:lang w:eastAsia="ru-RU"/>
        </w:rPr>
      </w:pPr>
    </w:p>
    <w:p w:rsidR="005965D1" w:rsidRPr="00EC0A8F" w:rsidRDefault="00D812E7" w:rsidP="00E84BC5">
      <w:pPr>
        <w:keepNext/>
        <w:spacing w:after="0"/>
        <w:ind w:firstLine="709"/>
        <w:jc w:val="both"/>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Проблемы и р</w:t>
      </w:r>
      <w:r w:rsidR="005965D1" w:rsidRPr="00EC0A8F">
        <w:rPr>
          <w:rFonts w:ascii="Times New Roman" w:hAnsi="Times New Roman" w:cs="Times New Roman"/>
          <w:b/>
          <w:sz w:val="28"/>
          <w:szCs w:val="28"/>
          <w:lang w:eastAsia="ru-RU"/>
        </w:rPr>
        <w:t>иски социально-экономического развития Заинского муниципального района</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районе присутствует ряд системных проблем, присущих и характерных для большинства типичных нашему районов, имеющих градообразующие предприятия и углеводородное сырье:</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пониженные стимулы к новым инновациям, поскольку имеются высокодоходные предприятия и их структурные подразделения связанные с добычей нефти, энергетика, машиностроение;</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высокая зависимость от республиканских и федеральных программ, их финансирования.  </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Среди ключевых проблем экономики </w:t>
      </w:r>
      <w:r w:rsidR="003E7E68" w:rsidRPr="00EC0A8F">
        <w:rPr>
          <w:rFonts w:ascii="Times New Roman" w:hAnsi="Times New Roman" w:cs="Times New Roman"/>
          <w:sz w:val="28"/>
          <w:szCs w:val="28"/>
          <w:lang w:eastAsia="ru-RU"/>
        </w:rPr>
        <w:t>можно выделить</w:t>
      </w:r>
      <w:r w:rsidRPr="00EC0A8F">
        <w:rPr>
          <w:rFonts w:ascii="Times New Roman" w:hAnsi="Times New Roman" w:cs="Times New Roman"/>
          <w:sz w:val="28"/>
          <w:szCs w:val="28"/>
          <w:lang w:eastAsia="ru-RU"/>
        </w:rPr>
        <w:t>:</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конкурентоспособности энергетики, вследствие старения основных фондов и повышения конкуренции на оптовом рынке электроэнергии;</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высокая зависимость от внешних факторов – продолжающийся кризис на рынке автомобильного производства, КамАЗа и соответственно поставщиков, ориентированных на обеспечение запчастями головного предприятия;</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относительно низкая производительность труда;</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отток наиболее активной части населения в города с более высоким качеством жизни и предложением самореализации; снижение демографических показателей;</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недостаточное качество культурной среды;</w:t>
      </w:r>
    </w:p>
    <w:p w:rsidR="003E7E68"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недоиспользование потенциальных агломерационных преимуществ, раскрываемых в случае развития современной инфраструктуры Камской агломерации</w:t>
      </w:r>
      <w:r w:rsidR="003E7E68" w:rsidRPr="00EC0A8F">
        <w:rPr>
          <w:rFonts w:ascii="Times New Roman" w:hAnsi="Times New Roman" w:cs="Times New Roman"/>
          <w:sz w:val="28"/>
          <w:szCs w:val="28"/>
          <w:lang w:eastAsia="ru-RU"/>
        </w:rPr>
        <w:t>;</w:t>
      </w:r>
    </w:p>
    <w:p w:rsidR="003E7E68" w:rsidRPr="00EC0A8F" w:rsidRDefault="003E7E68"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недостаточный уровень деловой активности.</w:t>
      </w:r>
    </w:p>
    <w:p w:rsidR="00D812E7"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К основным рискам </w:t>
      </w:r>
      <w:r w:rsidR="003E7E68" w:rsidRPr="00EC0A8F">
        <w:rPr>
          <w:rFonts w:ascii="Times New Roman" w:hAnsi="Times New Roman" w:cs="Times New Roman"/>
          <w:sz w:val="28"/>
          <w:szCs w:val="28"/>
          <w:lang w:eastAsia="ru-RU"/>
        </w:rPr>
        <w:t>относятся</w:t>
      </w:r>
      <w:r w:rsidRPr="00EC0A8F">
        <w:rPr>
          <w:rFonts w:ascii="Times New Roman" w:hAnsi="Times New Roman" w:cs="Times New Roman"/>
          <w:sz w:val="28"/>
          <w:szCs w:val="28"/>
          <w:lang w:eastAsia="ru-RU"/>
        </w:rPr>
        <w:t>:</w:t>
      </w:r>
    </w:p>
    <w:p w:rsidR="00026616" w:rsidRPr="00EC0A8F" w:rsidRDefault="00D812E7"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w:t>
      </w:r>
      <w:r w:rsidR="00026616" w:rsidRPr="00EC0A8F">
        <w:rPr>
          <w:rFonts w:ascii="Times New Roman" w:hAnsi="Times New Roman" w:cs="Times New Roman"/>
          <w:sz w:val="28"/>
          <w:szCs w:val="28"/>
          <w:lang w:eastAsia="ru-RU"/>
        </w:rPr>
        <w:t>изкая доступность кредитных ресурсов из-за постоянного изменения ст</w:t>
      </w:r>
      <w:r w:rsidR="003E7E68" w:rsidRPr="00EC0A8F">
        <w:rPr>
          <w:rFonts w:ascii="Times New Roman" w:hAnsi="Times New Roman" w:cs="Times New Roman"/>
          <w:sz w:val="28"/>
          <w:szCs w:val="28"/>
          <w:lang w:eastAsia="ru-RU"/>
        </w:rPr>
        <w:t>авки рефинансирования ЦБ России;</w:t>
      </w:r>
    </w:p>
    <w:p w:rsidR="00026616" w:rsidRPr="00EC0A8F" w:rsidRDefault="003E7E68"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w:t>
      </w:r>
      <w:r w:rsidR="00026616" w:rsidRPr="00EC0A8F">
        <w:rPr>
          <w:rFonts w:ascii="Times New Roman" w:hAnsi="Times New Roman" w:cs="Times New Roman"/>
          <w:sz w:val="28"/>
          <w:szCs w:val="28"/>
          <w:lang w:eastAsia="ru-RU"/>
        </w:rPr>
        <w:t>ысокая зависимость от рыночной конъюнктуры, возможностей приобретения иностранных технологий и оборудования от к</w:t>
      </w:r>
      <w:r w:rsidR="004C6B1E" w:rsidRPr="00EC0A8F">
        <w:rPr>
          <w:rFonts w:ascii="Times New Roman" w:hAnsi="Times New Roman" w:cs="Times New Roman"/>
          <w:sz w:val="28"/>
          <w:szCs w:val="28"/>
          <w:lang w:eastAsia="ru-RU"/>
        </w:rPr>
        <w:t>урса рубля к иностранной валюте;</w:t>
      </w:r>
    </w:p>
    <w:p w:rsidR="003E7E68" w:rsidRPr="00EC0A8F" w:rsidRDefault="003E7E68"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сырьевые риски;</w:t>
      </w:r>
    </w:p>
    <w:p w:rsidR="003E7E68" w:rsidRDefault="003E7E68"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сельскохозяйственные риски. </w:t>
      </w:r>
    </w:p>
    <w:p w:rsidR="00941384" w:rsidRDefault="00941384" w:rsidP="00E84BC5">
      <w:pPr>
        <w:pStyle w:val="a4"/>
        <w:keepNext/>
        <w:spacing w:after="0"/>
        <w:ind w:left="0" w:firstLine="709"/>
        <w:jc w:val="both"/>
        <w:rPr>
          <w:rFonts w:ascii="Times New Roman" w:hAnsi="Times New Roman" w:cs="Times New Roman"/>
          <w:b/>
          <w:sz w:val="28"/>
          <w:szCs w:val="28"/>
        </w:rPr>
      </w:pPr>
    </w:p>
    <w:p w:rsidR="00941384" w:rsidRDefault="00941384" w:rsidP="00E84BC5">
      <w:pPr>
        <w:pStyle w:val="a4"/>
        <w:keepNext/>
        <w:spacing w:after="0"/>
        <w:ind w:left="0" w:firstLine="709"/>
        <w:jc w:val="both"/>
        <w:rPr>
          <w:rFonts w:ascii="Times New Roman" w:eastAsia="Times New Roman" w:hAnsi="Times New Roman" w:cs="Times New Roman"/>
          <w:sz w:val="28"/>
          <w:szCs w:val="28"/>
          <w:lang w:eastAsia="ru-RU"/>
        </w:rPr>
      </w:pPr>
      <w:r w:rsidRPr="00941384">
        <w:rPr>
          <w:rFonts w:ascii="Times New Roman" w:hAnsi="Times New Roman" w:cs="Times New Roman"/>
          <w:b/>
          <w:sz w:val="28"/>
          <w:szCs w:val="28"/>
        </w:rPr>
        <w:t xml:space="preserve">Выводы </w:t>
      </w:r>
      <w:r>
        <w:rPr>
          <w:rFonts w:ascii="Times New Roman" w:hAnsi="Times New Roman" w:cs="Times New Roman"/>
          <w:b/>
          <w:sz w:val="28"/>
          <w:szCs w:val="28"/>
        </w:rPr>
        <w:t xml:space="preserve">по результатам </w:t>
      </w:r>
      <w:r w:rsidRPr="00941384">
        <w:rPr>
          <w:rFonts w:ascii="Times New Roman" w:eastAsia="Times New Roman" w:hAnsi="Times New Roman" w:cs="Times New Roman"/>
          <w:b/>
          <w:sz w:val="28"/>
          <w:szCs w:val="28"/>
          <w:lang w:val="en-US" w:eastAsia="ru-RU"/>
        </w:rPr>
        <w:t>SWOT</w:t>
      </w:r>
      <w:r w:rsidRPr="00941384">
        <w:rPr>
          <w:rFonts w:ascii="Times New Roman" w:eastAsia="Times New Roman" w:hAnsi="Times New Roman" w:cs="Times New Roman"/>
          <w:b/>
          <w:sz w:val="28"/>
          <w:szCs w:val="28"/>
          <w:lang w:eastAsia="ru-RU"/>
        </w:rPr>
        <w:t xml:space="preserve"> – анализа социально-экономического развития территории при разработке Стратегии развития Заинского муниципального района</w:t>
      </w:r>
      <w:r>
        <w:rPr>
          <w:rFonts w:ascii="Times New Roman" w:eastAsia="Times New Roman" w:hAnsi="Times New Roman" w:cs="Times New Roman"/>
          <w:sz w:val="28"/>
          <w:szCs w:val="28"/>
          <w:lang w:eastAsia="ru-RU"/>
        </w:rPr>
        <w:t xml:space="preserve">. </w:t>
      </w:r>
    </w:p>
    <w:p w:rsidR="00941384" w:rsidRDefault="00941384" w:rsidP="00E84BC5">
      <w:pPr>
        <w:pStyle w:val="a4"/>
        <w:keepNext/>
        <w:spacing w:after="0"/>
        <w:ind w:left="0" w:firstLine="709"/>
        <w:jc w:val="both"/>
        <w:rPr>
          <w:rFonts w:ascii="Times New Roman" w:hAnsi="Times New Roman" w:cs="Times New Roman"/>
          <w:b/>
          <w:sz w:val="28"/>
          <w:szCs w:val="28"/>
          <w:lang w:eastAsia="ru-RU"/>
        </w:rPr>
      </w:pPr>
      <w:r w:rsidRPr="00941384">
        <w:rPr>
          <w:rFonts w:ascii="Times New Roman" w:eastAsia="Times New Roman" w:hAnsi="Times New Roman" w:cs="Times New Roman"/>
          <w:sz w:val="28"/>
          <w:szCs w:val="28"/>
          <w:lang w:eastAsia="ru-RU"/>
        </w:rPr>
        <w:t xml:space="preserve">Изучение </w:t>
      </w:r>
      <w:r w:rsidRPr="00941384">
        <w:rPr>
          <w:rFonts w:ascii="Times New Roman" w:hAnsi="Times New Roman" w:cs="Times New Roman"/>
          <w:sz w:val="28"/>
          <w:szCs w:val="28"/>
          <w:lang w:eastAsia="ru-RU"/>
        </w:rPr>
        <w:t>конкурентных преимуществ, возможностей, проблем угроз и рисков</w:t>
      </w:r>
      <w:r>
        <w:rPr>
          <w:rFonts w:ascii="Times New Roman" w:hAnsi="Times New Roman" w:cs="Times New Roman"/>
          <w:sz w:val="28"/>
          <w:szCs w:val="28"/>
          <w:lang w:eastAsia="ru-RU"/>
        </w:rPr>
        <w:t xml:space="preserve"> Заинского муниципального района позволяет сделать несколько ключевых выводов.</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Изучение сочетания преимуществ и возможностей показывает на необходимость: </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диверсифицировать экономику района;</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сферы бизнеса, в которых район обладает конкурентными преимуществами;</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географическое расположение района для расширения рынков сбыта производимой продукции и услуг;</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содействовать осуществлению деятельности малого бизнеса сфере производства товаров из имеющихся природных ресурсов.</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направлений, в которых использование возможностей ограничено слабостями района, позволяет сделать выводы о необходимости:</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комплекс мер по привлечению инвестиций в Заинский район;</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сферы деятельности, которые, с одной стороны, повышают уровень жизни населения, с другой стороны являются необходимыми элементами туристической инфраструктуры.</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направлений, в которых у района есть преимущества, но имеются угрозы, показывает на необходимость:</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повышения конкурентоспособности производимой в районе продукции;</w:t>
      </w:r>
    </w:p>
    <w:p w:rsidR="00941384" w:rsidRDefault="00941384" w:rsidP="00E84BC5">
      <w:pPr>
        <w:keepNext/>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повышения уровня жизни населения (работа, зарплата, среда обитания, досуг и т.д.) и предотвращение миграции трудовых ресурсов.</w:t>
      </w:r>
    </w:p>
    <w:p w:rsidR="00941384" w:rsidRDefault="00941384" w:rsidP="00E84BC5">
      <w:pPr>
        <w:keepNext/>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Анализ н</w:t>
      </w:r>
      <w:r>
        <w:rPr>
          <w:rFonts w:ascii="Times New Roman" w:hAnsi="Times New Roman" w:cs="Times New Roman"/>
          <w:sz w:val="28"/>
          <w:szCs w:val="28"/>
        </w:rPr>
        <w:t>аправлений, по которым район имеет слабости и присутствуют серьезные угрозы показывает, что необходимо прекратить поддержку неконкурентоспособных и нерентабельных производств, сосредоточившись на перспективных направлениях и проектах.</w:t>
      </w:r>
    </w:p>
    <w:p w:rsidR="00B04AA3" w:rsidRDefault="00941384" w:rsidP="00E84BC5">
      <w:pPr>
        <w:keepNext/>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04AA3" w:rsidRDefault="00B04AA3" w:rsidP="00E84BC5">
      <w:pPr>
        <w:keepNex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4529" w:rsidRDefault="00B04AA3" w:rsidP="00E84BC5">
      <w:pPr>
        <w:keepNext/>
        <w:spacing w:after="0"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907E9B" w:rsidRPr="00EC0A8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СТРАТЕГИЧЕСКИЕ АЛЬТЕРНАТИВЫ И ОБРАЗ БУДУЩЕГО</w:t>
      </w:r>
    </w:p>
    <w:p w:rsidR="00434529" w:rsidRDefault="00434529"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Для прогнозирования сценариев социально-экономического развития Заинского муниципального района были учтены внутренние и внешние факторы, ограничения и риски, выявленные в ходе анализа экономического потенциала района. В качестве внешних факторов определения возможных сценариев развития использованы сценарные условия развития экономики Российской Федерации и Республики Татарстан.</w:t>
      </w:r>
    </w:p>
    <w:p w:rsidR="00B04AA3" w:rsidRDefault="00B04AA3" w:rsidP="00E84BC5">
      <w:pPr>
        <w:pStyle w:val="a4"/>
        <w:keepNext/>
        <w:spacing w:after="0"/>
        <w:ind w:left="0" w:firstLine="709"/>
        <w:jc w:val="both"/>
        <w:rPr>
          <w:rFonts w:ascii="Times New Roman" w:hAnsi="Times New Roman" w:cs="Times New Roman"/>
          <w:sz w:val="28"/>
          <w:szCs w:val="28"/>
          <w:lang w:eastAsia="ru-RU"/>
        </w:rPr>
      </w:pPr>
    </w:p>
    <w:p w:rsidR="00B04AA3" w:rsidRPr="00B04AA3" w:rsidRDefault="00B04AA3" w:rsidP="00E84BC5">
      <w:pPr>
        <w:pStyle w:val="a4"/>
        <w:keepNext/>
        <w:spacing w:after="0"/>
        <w:ind w:left="0"/>
        <w:jc w:val="both"/>
        <w:rPr>
          <w:rFonts w:ascii="Times New Roman" w:hAnsi="Times New Roman" w:cs="Times New Roman"/>
          <w:b/>
          <w:sz w:val="28"/>
          <w:szCs w:val="28"/>
          <w:lang w:eastAsia="ru-RU"/>
        </w:rPr>
      </w:pPr>
      <w:r w:rsidRPr="00B04AA3">
        <w:rPr>
          <w:rFonts w:ascii="Times New Roman" w:hAnsi="Times New Roman" w:cs="Times New Roman"/>
          <w:b/>
          <w:sz w:val="28"/>
          <w:szCs w:val="28"/>
          <w:lang w:eastAsia="ru-RU"/>
        </w:rPr>
        <w:t>3.1.</w:t>
      </w:r>
      <w:r>
        <w:rPr>
          <w:rFonts w:ascii="Times New Roman" w:hAnsi="Times New Roman" w:cs="Times New Roman"/>
          <w:b/>
          <w:sz w:val="28"/>
          <w:szCs w:val="28"/>
          <w:lang w:eastAsia="ru-RU"/>
        </w:rPr>
        <w:t xml:space="preserve"> Сценарии развития</w:t>
      </w:r>
    </w:p>
    <w:p w:rsidR="00434529" w:rsidRPr="00EC0A8F" w:rsidRDefault="00434529"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стратегии развития Российской Федерации и Республики Татарстан представлены три сценарных плана – консервативный, инновационный и целевой (оптимистический)</w:t>
      </w:r>
      <w:r w:rsidR="009477FB" w:rsidRPr="00EC0A8F">
        <w:rPr>
          <w:rFonts w:ascii="Times New Roman" w:hAnsi="Times New Roman" w:cs="Times New Roman"/>
          <w:sz w:val="28"/>
          <w:szCs w:val="28"/>
          <w:lang w:eastAsia="ru-RU"/>
        </w:rPr>
        <w:t>.</w:t>
      </w:r>
      <w:r w:rsidR="00C4179B" w:rsidRPr="00EC0A8F">
        <w:rPr>
          <w:rFonts w:ascii="Times New Roman" w:hAnsi="Times New Roman" w:cs="Times New Roman"/>
          <w:sz w:val="28"/>
          <w:szCs w:val="28"/>
          <w:lang w:eastAsia="ru-RU"/>
        </w:rPr>
        <w:t xml:space="preserve"> Сценарии предполагают сохранение тенденции расширения (глобализации) рынков с опережающим ростом мировой торговли и сокращением разрыва в уровне доходов между развивающимися и развитыми странами. Динамика ВВП в 2016-2030 гг оценивается на уровне – 3,5%, что ниже среднего роста в предыдущее десятилетие.</w:t>
      </w:r>
    </w:p>
    <w:p w:rsidR="00C4179B" w:rsidRPr="00EC0A8F" w:rsidRDefault="00C4179B"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Инерционный (консервативный) и базовый сценарии развития базируются на среднем сценарии демографического прогноза, предполагается усиление тенденции старения населения и ухудшение возрастной структуры при относительной стабилизации общей численности населения – предполагается снижение удельного веса населения трудоспособного возраста и увеличение доли населения моложе и старше трудоспособного возраста. В меньшей мере применяются дополнительные меры экономического стимулирования малых городов и сельских населенных пунктов, сохраняется отток из села, увеличение </w:t>
      </w:r>
      <w:r w:rsidR="00A4372C" w:rsidRPr="00EC0A8F">
        <w:rPr>
          <w:rFonts w:ascii="Times New Roman" w:hAnsi="Times New Roman" w:cs="Times New Roman"/>
          <w:sz w:val="28"/>
          <w:szCs w:val="28"/>
          <w:lang w:eastAsia="ru-RU"/>
        </w:rPr>
        <w:t>численности населения крупных городов.</w:t>
      </w:r>
    </w:p>
    <w:p w:rsidR="00A4372C" w:rsidRPr="00EC0A8F" w:rsidRDefault="00A4372C"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базовом сценарии политика муниципальных образований строится на сохранении и поддержании в удовлетворительном состоянии жизненно важных инфраструктур. Продолжают работать действующие программы.</w:t>
      </w:r>
    </w:p>
    <w:p w:rsidR="00A4372C" w:rsidRPr="00EC0A8F" w:rsidRDefault="00A4372C"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Основные параметры сценария:</w:t>
      </w:r>
    </w:p>
    <w:p w:rsidR="00A4372C" w:rsidRPr="00EC0A8F" w:rsidRDefault="00A4372C"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высокая степень реализации потенциала региона;</w:t>
      </w:r>
    </w:p>
    <w:p w:rsidR="00A4372C" w:rsidRPr="00EC0A8F" w:rsidRDefault="00A4372C"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заряжение и расширение конкурентных преимуществ в традиционных сферах (в том числе на базе роста производительности труда во всех сферах экономики и социальной сферы);</w:t>
      </w:r>
    </w:p>
    <w:p w:rsidR="00A4372C" w:rsidRPr="00EC0A8F" w:rsidRDefault="00A4372C"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существенное улучшение инвестиционного климата, в том числе для иностранных;</w:t>
      </w:r>
    </w:p>
    <w:p w:rsidR="00A4372C" w:rsidRPr="00EC0A8F" w:rsidRDefault="00A4372C"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-сбалансированное пространственное развитие (создание новых центров экономического развития, рост качества пространства) и интеграция в межрегиональное и между</w:t>
      </w:r>
      <w:r w:rsidR="00BD620A" w:rsidRPr="00EC0A8F">
        <w:rPr>
          <w:rFonts w:ascii="Times New Roman" w:hAnsi="Times New Roman" w:cs="Times New Roman"/>
          <w:sz w:val="28"/>
          <w:szCs w:val="28"/>
          <w:lang w:eastAsia="ru-RU"/>
        </w:rPr>
        <w:t>го</w:t>
      </w:r>
      <w:r w:rsidRPr="00EC0A8F">
        <w:rPr>
          <w:rFonts w:ascii="Times New Roman" w:hAnsi="Times New Roman" w:cs="Times New Roman"/>
          <w:sz w:val="28"/>
          <w:szCs w:val="28"/>
          <w:lang w:eastAsia="ru-RU"/>
        </w:rPr>
        <w:t xml:space="preserve">родное </w:t>
      </w:r>
      <w:r w:rsidR="00BD620A" w:rsidRPr="00EC0A8F">
        <w:rPr>
          <w:rFonts w:ascii="Times New Roman" w:hAnsi="Times New Roman" w:cs="Times New Roman"/>
          <w:sz w:val="28"/>
          <w:szCs w:val="28"/>
          <w:lang w:eastAsia="ru-RU"/>
        </w:rPr>
        <w:t xml:space="preserve">социально-экономическое </w:t>
      </w:r>
      <w:r w:rsidRPr="00EC0A8F">
        <w:rPr>
          <w:rFonts w:ascii="Times New Roman" w:hAnsi="Times New Roman" w:cs="Times New Roman"/>
          <w:sz w:val="28"/>
          <w:szCs w:val="28"/>
          <w:lang w:eastAsia="ru-RU"/>
        </w:rPr>
        <w:t>пространство</w:t>
      </w:r>
      <w:r w:rsidR="00BD620A" w:rsidRPr="00EC0A8F">
        <w:rPr>
          <w:rFonts w:ascii="Times New Roman" w:hAnsi="Times New Roman" w:cs="Times New Roman"/>
          <w:sz w:val="28"/>
          <w:szCs w:val="28"/>
          <w:lang w:eastAsia="ru-RU"/>
        </w:rPr>
        <w:t>;</w:t>
      </w:r>
    </w:p>
    <w:p w:rsidR="00BD620A" w:rsidRPr="00EC0A8F" w:rsidRDefault="00BD620A"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создание институциональной среды, способствующей устойчивому развитию.</w:t>
      </w:r>
    </w:p>
    <w:p w:rsidR="00BD620A" w:rsidRPr="00EC0A8F" w:rsidRDefault="00BD620A"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Оптимистический сценарий допускает интенсификацию развития, выделение зон активного развития с концентрацией в них усилий и ресурсов, стимулирование инициатив, политику межмуниципальной кооперации. Успешно реализуется кластерная активизация.</w:t>
      </w:r>
    </w:p>
    <w:p w:rsidR="00BD620A" w:rsidRPr="00EC0A8F" w:rsidRDefault="00BD620A"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Таким образом, с учетом внешних и внутренних факторов, сильных и слабых сторон, в качестве основного целевого выбран базовый вариант сценарного развития с элементами инновационного развития.</w:t>
      </w:r>
    </w:p>
    <w:p w:rsidR="00BD620A" w:rsidRPr="00EC0A8F" w:rsidRDefault="00BD620A"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Данный вариант развития в целом соответствует основным положениям Стратегии и предполагает значительный акцент на социальных, культурных и политических аспектах жизнедеятельности района.</w:t>
      </w:r>
    </w:p>
    <w:p w:rsidR="00BD620A" w:rsidRPr="00EC0A8F" w:rsidRDefault="00BD620A"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Данный вариант развития характеризуется усилением экономического роста, созданием конкурентоспособного сектора энергетики (Заинская ГРЭС), машиностроения (ООО «мефро уилз Руссиа Завод Заинск»), перерабатывающей промышленности (ОАО «Заинский сахар», ООО «Заинский крекер»), производства утеплителей (ООО «Завод Техно»), сельскохозяйственной отрасли (ЗАО «АгросилаГрупп»).</w:t>
      </w:r>
    </w:p>
    <w:p w:rsidR="00BD620A" w:rsidRPr="00EC0A8F" w:rsidRDefault="00BD620A"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Основными приоритетами будут направления развития, обозначенные в Стратегии 2030 Республики Татарстан</w:t>
      </w:r>
      <w:r w:rsidR="006C1421" w:rsidRPr="00EC0A8F">
        <w:rPr>
          <w:rFonts w:ascii="Times New Roman" w:hAnsi="Times New Roman" w:cs="Times New Roman"/>
          <w:sz w:val="28"/>
          <w:szCs w:val="28"/>
          <w:lang w:eastAsia="ru-RU"/>
        </w:rPr>
        <w:t>, в том числе в рамках развития Камской агломерации.</w:t>
      </w:r>
    </w:p>
    <w:p w:rsidR="006C1421"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Энергетика. Масштабная реконструкция основных блоков Заинской ГРЭС</w:t>
      </w:r>
    </w:p>
    <w:p w:rsidR="005965D1"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Машиностроение. Завершение модернизации ООО «мефро уилз Руссиа Завод Заинск», с выходом на освоение рынка легковых колес западноевропейских стран.</w:t>
      </w:r>
    </w:p>
    <w:p w:rsidR="006C1421"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Полное обновление основных фондов и технологических элементов ОАО «Заинский сахар» для реализации прорывного проекта по переработке 1,5 млн. тонн сахарной свеклы</w:t>
      </w:r>
    </w:p>
    <w:p w:rsidR="006C1421"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Создание современной инфраструктуры промышленного парка «Заман» с выходом на проектную мощность первых 4- резидентов</w:t>
      </w:r>
    </w:p>
    <w:p w:rsidR="006C1421"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Строительство Центра лыжных гонок и биатлона возле д. Федотово</w:t>
      </w:r>
    </w:p>
    <w:p w:rsidR="006C1421"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Завершение строительства путепровода «Алнаши-Заинск-Бугульма»</w:t>
      </w:r>
    </w:p>
    <w:p w:rsidR="003C05BE"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Трансформация Ресурсного центра на базе Политехнического колледжа в образовательный кластер по подготовке высококвалифицированных специалистов. Программы подготовки будут построены и реализованы в кооперации с лидирующими промышленными компаниями (Сетевая компания, Генерирующая компания», Агросила Групп, подразделения ПАО «Татнефть»)</w:t>
      </w:r>
    </w:p>
    <w:p w:rsidR="003C05BE" w:rsidRPr="00EC0A8F"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Ускорение развития направлений предпринимательства (услуг), </w:t>
      </w:r>
      <w:r w:rsidR="003C05BE" w:rsidRPr="00EC0A8F">
        <w:rPr>
          <w:rFonts w:ascii="Times New Roman" w:hAnsi="Times New Roman" w:cs="Times New Roman"/>
          <w:sz w:val="28"/>
          <w:szCs w:val="28"/>
          <w:lang w:eastAsia="ru-RU"/>
        </w:rPr>
        <w:t>не связанных с крупным бизнесом</w:t>
      </w:r>
    </w:p>
    <w:p w:rsidR="006C1421" w:rsidRDefault="006C1421" w:rsidP="00E84BC5">
      <w:pPr>
        <w:pStyle w:val="a4"/>
        <w:keepNext/>
        <w:numPr>
          <w:ilvl w:val="0"/>
          <w:numId w:val="29"/>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Устойчивый рост количества и удельного веса в валовом территориальном продукте предприятий малого и среднего бизнеса.</w:t>
      </w:r>
    </w:p>
    <w:p w:rsidR="00B04AA3" w:rsidRDefault="00B04AA3" w:rsidP="00E84BC5">
      <w:pPr>
        <w:keepNext/>
        <w:spacing w:after="0"/>
        <w:rPr>
          <w:rFonts w:ascii="Times New Roman" w:hAnsi="Times New Roman" w:cs="Times New Roman"/>
          <w:b/>
          <w:sz w:val="28"/>
          <w:szCs w:val="28"/>
          <w:lang w:eastAsia="ru-RU"/>
        </w:rPr>
      </w:pPr>
    </w:p>
    <w:p w:rsidR="00FE4646" w:rsidRDefault="0026184C" w:rsidP="00E84BC5">
      <w:pPr>
        <w:keepNext/>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3.2.</w:t>
      </w:r>
      <w:r w:rsidR="00A03519" w:rsidRPr="00EC0A8F">
        <w:rPr>
          <w:rFonts w:ascii="Times New Roman" w:hAnsi="Times New Roman" w:cs="Times New Roman"/>
          <w:b/>
          <w:sz w:val="28"/>
          <w:szCs w:val="28"/>
          <w:lang w:eastAsia="ru-RU"/>
        </w:rPr>
        <w:t>.</w:t>
      </w:r>
      <w:r w:rsidR="00FE4646" w:rsidRPr="00EC0A8F">
        <w:rPr>
          <w:rFonts w:ascii="Times New Roman" w:hAnsi="Times New Roman" w:cs="Times New Roman"/>
          <w:b/>
          <w:sz w:val="28"/>
          <w:szCs w:val="28"/>
          <w:lang w:eastAsia="ru-RU"/>
        </w:rPr>
        <w:t>Стратегические ценности</w:t>
      </w:r>
    </w:p>
    <w:p w:rsidR="0026184C" w:rsidRPr="00EC0A8F" w:rsidRDefault="0026184C" w:rsidP="00E84BC5">
      <w:pPr>
        <w:keepNext/>
        <w:spacing w:after="0"/>
        <w:rPr>
          <w:rFonts w:ascii="Times New Roman" w:hAnsi="Times New Roman" w:cs="Times New Roman"/>
          <w:b/>
          <w:sz w:val="28"/>
          <w:szCs w:val="28"/>
          <w:lang w:eastAsia="ru-RU"/>
        </w:rPr>
      </w:pPr>
    </w:p>
    <w:p w:rsidR="00FE4646" w:rsidRPr="00EC0A8F" w:rsidRDefault="00FE464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Стратегия развития Заинского муниципального района опирается на ценности и принципы, заложенные в Конституции Республики Татарстан. Они взаимосвязаны со Стратегией социально-экономического развития Республики Татарстан до 2030 года, основными направлениями и приоритетами социально-экономического развития Республики Татарстан, согласована с районами, входящими в Камскую агломерацию.</w:t>
      </w:r>
    </w:p>
    <w:p w:rsidR="0026184C" w:rsidRDefault="00FE464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Главной ценность</w:t>
      </w:r>
      <w:r w:rsidR="0026184C">
        <w:rPr>
          <w:rFonts w:ascii="Times New Roman" w:hAnsi="Times New Roman" w:cs="Times New Roman"/>
          <w:sz w:val="28"/>
          <w:szCs w:val="28"/>
          <w:lang w:eastAsia="ru-RU"/>
        </w:rPr>
        <w:t xml:space="preserve">ю для Стратегии является </w:t>
      </w:r>
      <w:r w:rsidRPr="00EC0A8F">
        <w:rPr>
          <w:rFonts w:ascii="Times New Roman" w:hAnsi="Times New Roman" w:cs="Times New Roman"/>
          <w:sz w:val="28"/>
          <w:szCs w:val="28"/>
          <w:lang w:eastAsia="ru-RU"/>
        </w:rPr>
        <w:t xml:space="preserve">Человек – неповторимая и свободная личность, самоценность. При этом человеческий капитал – основа современной экономики, ключ к успеху в современной конкуренции. Мерой успешности развития района является качество жизни его населения, количество и качество накопленного и функционирующего человеческого капитала. </w:t>
      </w:r>
    </w:p>
    <w:p w:rsidR="00FE4646" w:rsidRPr="00EC0A8F" w:rsidRDefault="00FE464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Этим и обусловлено, что основная оболочка Стратегии сконцентрирована на 3 основных приоритетах:</w:t>
      </w:r>
    </w:p>
    <w:p w:rsidR="00FE4646" w:rsidRPr="00EC0A8F" w:rsidRDefault="00FE464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формирование и накопление человеческого капитала;</w:t>
      </w:r>
    </w:p>
    <w:p w:rsidR="00FE4646" w:rsidRPr="00EC0A8F" w:rsidRDefault="00FE464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создание комфортного пространства для развития человеческого капитала;</w:t>
      </w:r>
    </w:p>
    <w:p w:rsidR="00FE4646" w:rsidRPr="00EC0A8F" w:rsidRDefault="00FE464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создание экономических отношений</w:t>
      </w:r>
      <w:r w:rsidR="00CF50BE" w:rsidRPr="00EC0A8F">
        <w:rPr>
          <w:rFonts w:ascii="Times New Roman" w:hAnsi="Times New Roman" w:cs="Times New Roman"/>
          <w:sz w:val="28"/>
          <w:szCs w:val="28"/>
          <w:lang w:eastAsia="ru-RU"/>
        </w:rPr>
        <w:t xml:space="preserve"> и экономических институтов, при которых человеческий капитал востребован экономикой и успешно реализует себя.</w:t>
      </w:r>
    </w:p>
    <w:p w:rsidR="00CF50BE" w:rsidRPr="00EC0A8F" w:rsidRDefault="00CF50BE"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современном мире успеха добиваются те район</w:t>
      </w:r>
      <w:r w:rsidR="00D74D1F" w:rsidRPr="00EC0A8F">
        <w:rPr>
          <w:rFonts w:ascii="Times New Roman" w:hAnsi="Times New Roman" w:cs="Times New Roman"/>
          <w:sz w:val="28"/>
          <w:szCs w:val="28"/>
          <w:lang w:eastAsia="ru-RU"/>
        </w:rPr>
        <w:t>ы</w:t>
      </w:r>
      <w:r w:rsidRPr="00EC0A8F">
        <w:rPr>
          <w:rFonts w:ascii="Times New Roman" w:hAnsi="Times New Roman" w:cs="Times New Roman"/>
          <w:sz w:val="28"/>
          <w:szCs w:val="28"/>
          <w:lang w:eastAsia="ru-RU"/>
        </w:rPr>
        <w:t xml:space="preserve">, которые находят баланс </w:t>
      </w:r>
      <w:r w:rsidR="00D74D1F" w:rsidRPr="00EC0A8F">
        <w:rPr>
          <w:rFonts w:ascii="Times New Roman" w:hAnsi="Times New Roman" w:cs="Times New Roman"/>
          <w:sz w:val="28"/>
          <w:szCs w:val="28"/>
          <w:lang w:eastAsia="ru-RU"/>
        </w:rPr>
        <w:t xml:space="preserve">между </w:t>
      </w:r>
      <w:r w:rsidRPr="00EC0A8F">
        <w:rPr>
          <w:rFonts w:ascii="Times New Roman" w:hAnsi="Times New Roman" w:cs="Times New Roman"/>
          <w:sz w:val="28"/>
          <w:szCs w:val="28"/>
          <w:lang w:eastAsia="ru-RU"/>
        </w:rPr>
        <w:t>глобальность</w:t>
      </w:r>
      <w:r w:rsidR="00D74D1F" w:rsidRPr="00EC0A8F">
        <w:rPr>
          <w:rFonts w:ascii="Times New Roman" w:hAnsi="Times New Roman" w:cs="Times New Roman"/>
          <w:sz w:val="28"/>
          <w:szCs w:val="28"/>
          <w:lang w:eastAsia="ru-RU"/>
        </w:rPr>
        <w:t>ю</w:t>
      </w:r>
      <w:r w:rsidRPr="00EC0A8F">
        <w:rPr>
          <w:rFonts w:ascii="Times New Roman" w:hAnsi="Times New Roman" w:cs="Times New Roman"/>
          <w:sz w:val="28"/>
          <w:szCs w:val="28"/>
          <w:lang w:eastAsia="ru-RU"/>
        </w:rPr>
        <w:t xml:space="preserve"> и самобытностью, умело вписываются в действующую экономику, не теряя, а развивая свои уникальные качества.</w:t>
      </w:r>
    </w:p>
    <w:p w:rsidR="00CF50BE" w:rsidRPr="00EC0A8F" w:rsidRDefault="00CF50BE"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Чтобы динамично развиваться и укреплять свои позиции, Заинскому муниципальному району необходимо совершенствоваться в следующих направлениях:</w:t>
      </w:r>
    </w:p>
    <w:p w:rsidR="00CF50BE" w:rsidRPr="00EC0A8F" w:rsidRDefault="0026184C" w:rsidP="00E84BC5">
      <w:pPr>
        <w:keepNext/>
        <w:spacing w:after="0"/>
        <w:ind w:firstLine="709"/>
        <w:jc w:val="both"/>
        <w:rPr>
          <w:rFonts w:ascii="Times New Roman" w:hAnsi="Times New Roman" w:cs="Times New Roman"/>
          <w:sz w:val="28"/>
          <w:szCs w:val="28"/>
          <w:lang w:eastAsia="ru-RU"/>
        </w:rPr>
      </w:pPr>
      <w:r w:rsidRPr="0026184C">
        <w:rPr>
          <w:rFonts w:ascii="Times New Roman" w:hAnsi="Times New Roman" w:cs="Times New Roman"/>
          <w:b/>
          <w:sz w:val="28"/>
          <w:szCs w:val="28"/>
          <w:lang w:eastAsia="ru-RU"/>
        </w:rPr>
        <w:t>в</w:t>
      </w:r>
      <w:r w:rsidR="00CF50BE" w:rsidRPr="0026184C">
        <w:rPr>
          <w:rFonts w:ascii="Times New Roman" w:hAnsi="Times New Roman" w:cs="Times New Roman"/>
          <w:b/>
          <w:sz w:val="28"/>
          <w:szCs w:val="28"/>
          <w:lang w:eastAsia="ru-RU"/>
        </w:rPr>
        <w:t xml:space="preserve"> части накопления человеческого капитала</w:t>
      </w:r>
      <w:r w:rsidR="00CF50BE" w:rsidRPr="00EC0A8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F50BE" w:rsidRPr="00EC0A8F">
        <w:rPr>
          <w:rFonts w:ascii="Times New Roman" w:hAnsi="Times New Roman" w:cs="Times New Roman"/>
          <w:sz w:val="28"/>
          <w:szCs w:val="28"/>
          <w:lang w:eastAsia="ru-RU"/>
        </w:rPr>
        <w:t>развитие ценностей здорового образа жизни и эффективного здравоохранения;</w:t>
      </w:r>
      <w:r>
        <w:rPr>
          <w:rFonts w:ascii="Times New Roman" w:hAnsi="Times New Roman" w:cs="Times New Roman"/>
          <w:sz w:val="28"/>
          <w:szCs w:val="28"/>
          <w:lang w:eastAsia="ru-RU"/>
        </w:rPr>
        <w:t xml:space="preserve"> </w:t>
      </w:r>
      <w:r w:rsidR="00CF50BE" w:rsidRPr="00EC0A8F">
        <w:rPr>
          <w:rFonts w:ascii="Times New Roman" w:hAnsi="Times New Roman" w:cs="Times New Roman"/>
          <w:sz w:val="28"/>
          <w:szCs w:val="28"/>
          <w:lang w:eastAsia="ru-RU"/>
        </w:rPr>
        <w:t>качественное образование</w:t>
      </w:r>
      <w:r>
        <w:rPr>
          <w:rFonts w:ascii="Times New Roman" w:hAnsi="Times New Roman" w:cs="Times New Roman"/>
          <w:sz w:val="28"/>
          <w:szCs w:val="28"/>
          <w:lang w:eastAsia="ru-RU"/>
        </w:rPr>
        <w:t>;</w:t>
      </w:r>
    </w:p>
    <w:p w:rsidR="00D573A8" w:rsidRPr="00EC0A8F" w:rsidRDefault="0026184C" w:rsidP="00E84BC5">
      <w:pPr>
        <w:keepNext/>
        <w:spacing w:after="0"/>
        <w:ind w:firstLine="709"/>
        <w:jc w:val="both"/>
        <w:rPr>
          <w:rFonts w:ascii="Times New Roman" w:hAnsi="Times New Roman" w:cs="Times New Roman"/>
          <w:sz w:val="28"/>
          <w:szCs w:val="28"/>
          <w:lang w:eastAsia="ru-RU"/>
        </w:rPr>
      </w:pPr>
      <w:r w:rsidRPr="0026184C">
        <w:rPr>
          <w:rFonts w:ascii="Times New Roman" w:hAnsi="Times New Roman" w:cs="Times New Roman"/>
          <w:b/>
          <w:sz w:val="28"/>
          <w:szCs w:val="28"/>
          <w:lang w:eastAsia="ru-RU"/>
        </w:rPr>
        <w:t>в</w:t>
      </w:r>
      <w:r w:rsidR="00CF50BE" w:rsidRPr="0026184C">
        <w:rPr>
          <w:rFonts w:ascii="Times New Roman" w:hAnsi="Times New Roman" w:cs="Times New Roman"/>
          <w:b/>
          <w:sz w:val="28"/>
          <w:szCs w:val="28"/>
          <w:lang w:eastAsia="ru-RU"/>
        </w:rPr>
        <w:t xml:space="preserve"> части пространственного развития:</w:t>
      </w:r>
      <w:r>
        <w:rPr>
          <w:rFonts w:ascii="Times New Roman" w:hAnsi="Times New Roman" w:cs="Times New Roman"/>
          <w:sz w:val="28"/>
          <w:szCs w:val="28"/>
          <w:lang w:eastAsia="ru-RU"/>
        </w:rPr>
        <w:t xml:space="preserve"> </w:t>
      </w:r>
      <w:r w:rsidR="00CF50BE" w:rsidRPr="00EC0A8F">
        <w:rPr>
          <w:rFonts w:ascii="Times New Roman" w:hAnsi="Times New Roman" w:cs="Times New Roman"/>
          <w:sz w:val="28"/>
          <w:szCs w:val="28"/>
          <w:lang w:eastAsia="ru-RU"/>
        </w:rPr>
        <w:t>удобная безопасная среда с общественными пространствами;</w:t>
      </w:r>
      <w:r>
        <w:rPr>
          <w:rFonts w:ascii="Times New Roman" w:hAnsi="Times New Roman" w:cs="Times New Roman"/>
          <w:sz w:val="28"/>
          <w:szCs w:val="28"/>
          <w:lang w:eastAsia="ru-RU"/>
        </w:rPr>
        <w:t xml:space="preserve"> </w:t>
      </w:r>
      <w:r w:rsidR="00CF50BE" w:rsidRPr="00EC0A8F">
        <w:rPr>
          <w:rFonts w:ascii="Times New Roman" w:hAnsi="Times New Roman" w:cs="Times New Roman"/>
          <w:sz w:val="28"/>
          <w:szCs w:val="28"/>
          <w:lang w:eastAsia="ru-RU"/>
        </w:rPr>
        <w:t xml:space="preserve">сохранение села за счет развития многопрофильных видов услуг и работ, в том числе несельскохозяйственного </w:t>
      </w:r>
      <w:r w:rsidR="00D573A8" w:rsidRPr="00EC0A8F">
        <w:rPr>
          <w:rFonts w:ascii="Times New Roman" w:hAnsi="Times New Roman" w:cs="Times New Roman"/>
          <w:sz w:val="28"/>
          <w:szCs w:val="28"/>
          <w:lang w:eastAsia="ru-RU"/>
        </w:rPr>
        <w:t>направления</w:t>
      </w:r>
      <w:r>
        <w:rPr>
          <w:rFonts w:ascii="Times New Roman" w:hAnsi="Times New Roman" w:cs="Times New Roman"/>
          <w:sz w:val="28"/>
          <w:szCs w:val="28"/>
          <w:lang w:eastAsia="ru-RU"/>
        </w:rPr>
        <w:t xml:space="preserve">; </w:t>
      </w:r>
      <w:r w:rsidR="00D573A8" w:rsidRPr="00EC0A8F">
        <w:rPr>
          <w:rFonts w:ascii="Times New Roman" w:hAnsi="Times New Roman" w:cs="Times New Roman"/>
          <w:sz w:val="28"/>
          <w:szCs w:val="28"/>
          <w:lang w:eastAsia="ru-RU"/>
        </w:rPr>
        <w:t>создание специальных программ в отношении населенных пунктов, где существенно снижается экономика и сокращается численность населения.</w:t>
      </w:r>
    </w:p>
    <w:p w:rsidR="00D573A8" w:rsidRDefault="0026184C" w:rsidP="00E84BC5">
      <w:pPr>
        <w:keepNext/>
        <w:spacing w:after="0"/>
        <w:ind w:firstLine="709"/>
        <w:jc w:val="both"/>
        <w:rPr>
          <w:rFonts w:ascii="Times New Roman" w:hAnsi="Times New Roman" w:cs="Times New Roman"/>
          <w:sz w:val="28"/>
          <w:szCs w:val="28"/>
          <w:lang w:eastAsia="ru-RU"/>
        </w:rPr>
      </w:pPr>
      <w:r w:rsidRPr="0026184C">
        <w:rPr>
          <w:rFonts w:ascii="Times New Roman" w:hAnsi="Times New Roman" w:cs="Times New Roman"/>
          <w:b/>
          <w:sz w:val="28"/>
          <w:szCs w:val="28"/>
          <w:lang w:eastAsia="ru-RU"/>
        </w:rPr>
        <w:t>в</w:t>
      </w:r>
      <w:r w:rsidR="00D573A8" w:rsidRPr="0026184C">
        <w:rPr>
          <w:rFonts w:ascii="Times New Roman" w:hAnsi="Times New Roman" w:cs="Times New Roman"/>
          <w:b/>
          <w:sz w:val="28"/>
          <w:szCs w:val="28"/>
          <w:lang w:eastAsia="ru-RU"/>
        </w:rPr>
        <w:t xml:space="preserve"> части экономики и управления</w:t>
      </w:r>
      <w:r w:rsidR="00D573A8" w:rsidRPr="00EC0A8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573A8" w:rsidRPr="00EC0A8F">
        <w:rPr>
          <w:rFonts w:ascii="Times New Roman" w:hAnsi="Times New Roman" w:cs="Times New Roman"/>
          <w:sz w:val="28"/>
          <w:szCs w:val="28"/>
          <w:lang w:eastAsia="ru-RU"/>
        </w:rPr>
        <w:t>эффективное участие района в инфраструктурных проектах;</w:t>
      </w:r>
      <w:r>
        <w:rPr>
          <w:rFonts w:ascii="Times New Roman" w:hAnsi="Times New Roman" w:cs="Times New Roman"/>
          <w:sz w:val="28"/>
          <w:szCs w:val="28"/>
          <w:lang w:eastAsia="ru-RU"/>
        </w:rPr>
        <w:t xml:space="preserve"> </w:t>
      </w:r>
      <w:r w:rsidR="00D573A8" w:rsidRPr="00EC0A8F">
        <w:rPr>
          <w:rFonts w:ascii="Times New Roman" w:hAnsi="Times New Roman" w:cs="Times New Roman"/>
          <w:sz w:val="28"/>
          <w:szCs w:val="28"/>
          <w:lang w:eastAsia="ru-RU"/>
        </w:rPr>
        <w:t>расширение и выравнивание доступа к ресурсам, сокращение «теневой» экономики;</w:t>
      </w:r>
      <w:r>
        <w:rPr>
          <w:rFonts w:ascii="Times New Roman" w:hAnsi="Times New Roman" w:cs="Times New Roman"/>
          <w:sz w:val="28"/>
          <w:szCs w:val="28"/>
          <w:lang w:eastAsia="ru-RU"/>
        </w:rPr>
        <w:t xml:space="preserve"> </w:t>
      </w:r>
      <w:r w:rsidR="00D573A8" w:rsidRPr="00EC0A8F">
        <w:rPr>
          <w:rFonts w:ascii="Times New Roman" w:hAnsi="Times New Roman" w:cs="Times New Roman"/>
          <w:sz w:val="28"/>
          <w:szCs w:val="28"/>
          <w:lang w:eastAsia="ru-RU"/>
        </w:rPr>
        <w:t>рост уровня доверия как фактора экономического развития.</w:t>
      </w:r>
    </w:p>
    <w:p w:rsidR="0026184C" w:rsidRDefault="0026184C" w:rsidP="00E84BC5">
      <w:pPr>
        <w:keepNext/>
        <w:spacing w:after="0"/>
        <w:ind w:firstLine="709"/>
        <w:jc w:val="both"/>
        <w:rPr>
          <w:rFonts w:ascii="Times New Roman" w:hAnsi="Times New Roman" w:cs="Times New Roman"/>
          <w:sz w:val="28"/>
          <w:szCs w:val="28"/>
          <w:lang w:eastAsia="ru-RU"/>
        </w:rPr>
      </w:pPr>
    </w:p>
    <w:p w:rsidR="0026184C" w:rsidRPr="0026184C" w:rsidRDefault="0026184C" w:rsidP="00E84BC5">
      <w:pPr>
        <w:keepNext/>
        <w:spacing w:after="0"/>
        <w:jc w:val="both"/>
        <w:rPr>
          <w:rFonts w:ascii="Times New Roman" w:hAnsi="Times New Roman" w:cs="Times New Roman"/>
          <w:b/>
          <w:sz w:val="28"/>
          <w:szCs w:val="28"/>
          <w:lang w:eastAsia="ru-RU"/>
        </w:rPr>
      </w:pPr>
      <w:r w:rsidRPr="0026184C">
        <w:rPr>
          <w:rFonts w:ascii="Times New Roman" w:hAnsi="Times New Roman" w:cs="Times New Roman"/>
          <w:b/>
          <w:sz w:val="28"/>
          <w:szCs w:val="28"/>
          <w:lang w:eastAsia="ru-RU"/>
        </w:rPr>
        <w:t>3.3. Образ Заинского муниципального района к 2030 году</w:t>
      </w:r>
    </w:p>
    <w:p w:rsidR="0026184C" w:rsidRDefault="0026184C" w:rsidP="00E84BC5">
      <w:pPr>
        <w:keepNext/>
        <w:spacing w:after="0"/>
        <w:jc w:val="both"/>
        <w:rPr>
          <w:rFonts w:ascii="Times New Roman" w:hAnsi="Times New Roman" w:cs="Times New Roman"/>
          <w:b/>
          <w:sz w:val="28"/>
          <w:szCs w:val="28"/>
          <w:lang w:eastAsia="ru-RU"/>
        </w:rPr>
      </w:pPr>
    </w:p>
    <w:p w:rsidR="0026184C" w:rsidRDefault="0026184C" w:rsidP="00E84BC5">
      <w:pPr>
        <w:keepNext/>
        <w:spacing w:after="0"/>
        <w:ind w:firstLine="709"/>
        <w:jc w:val="both"/>
        <w:rPr>
          <w:rFonts w:ascii="Times New Roman" w:hAnsi="Times New Roman" w:cs="Times New Roman"/>
          <w:sz w:val="28"/>
          <w:szCs w:val="28"/>
          <w:lang w:eastAsia="ru-RU"/>
        </w:rPr>
      </w:pPr>
      <w:r w:rsidRPr="0026184C">
        <w:rPr>
          <w:rFonts w:ascii="Times New Roman" w:hAnsi="Times New Roman" w:cs="Times New Roman"/>
          <w:sz w:val="28"/>
          <w:szCs w:val="28"/>
          <w:lang w:eastAsia="ru-RU"/>
        </w:rPr>
        <w:t xml:space="preserve">На основе </w:t>
      </w:r>
      <w:r>
        <w:rPr>
          <w:rFonts w:ascii="Times New Roman" w:hAnsi="Times New Roman" w:cs="Times New Roman"/>
          <w:sz w:val="28"/>
          <w:szCs w:val="28"/>
          <w:lang w:eastAsia="ru-RU"/>
        </w:rPr>
        <w:t>результатов стратегического анализа, рассмотрения стратегических альтернатив и определения стратегических ценностей Заинского муниципального района сформированы основные составляющие образа будущего З</w:t>
      </w:r>
      <w:r w:rsidR="005A77FE">
        <w:rPr>
          <w:rFonts w:ascii="Times New Roman" w:hAnsi="Times New Roman" w:cs="Times New Roman"/>
          <w:sz w:val="28"/>
          <w:szCs w:val="28"/>
          <w:lang w:eastAsia="ru-RU"/>
        </w:rPr>
        <w:t xml:space="preserve">аинского муниципального района </w:t>
      </w:r>
      <w:r>
        <w:rPr>
          <w:rFonts w:ascii="Times New Roman" w:hAnsi="Times New Roman" w:cs="Times New Roman"/>
          <w:sz w:val="28"/>
          <w:szCs w:val="28"/>
          <w:lang w:eastAsia="ru-RU"/>
        </w:rPr>
        <w:t>к 2030 году.</w:t>
      </w:r>
    </w:p>
    <w:p w:rsidR="0026184C" w:rsidRPr="0026184C"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Это:</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Передовая структура экономики, новейшие модели организации производства.</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Район высокого качества жизни, сочетающий все, что нужно для человека – жилье, работу и комфортную среду.</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Заинский район – территория мировых стандартов.</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«Заинск</w:t>
      </w:r>
      <w:r w:rsidR="005A77FE">
        <w:rPr>
          <w:rFonts w:ascii="Times New Roman" w:hAnsi="Times New Roman" w:cs="Times New Roman"/>
          <w:sz w:val="28"/>
          <w:szCs w:val="28"/>
          <w:lang w:eastAsia="ru-RU"/>
        </w:rPr>
        <w:t>.</w:t>
      </w:r>
      <w:r w:rsidRPr="00EC0A8F">
        <w:rPr>
          <w:rFonts w:ascii="Times New Roman" w:hAnsi="Times New Roman" w:cs="Times New Roman"/>
          <w:sz w:val="28"/>
          <w:szCs w:val="28"/>
          <w:lang w:eastAsia="ru-RU"/>
        </w:rPr>
        <w:t xml:space="preserve"> </w:t>
      </w:r>
      <w:r w:rsidR="005A77FE">
        <w:rPr>
          <w:rFonts w:ascii="Times New Roman" w:hAnsi="Times New Roman" w:cs="Times New Roman"/>
          <w:sz w:val="28"/>
          <w:szCs w:val="28"/>
          <w:lang w:eastAsia="ru-RU"/>
        </w:rPr>
        <w:t>М</w:t>
      </w:r>
      <w:r w:rsidRPr="00EC0A8F">
        <w:rPr>
          <w:rFonts w:ascii="Times New Roman" w:hAnsi="Times New Roman" w:cs="Times New Roman"/>
          <w:sz w:val="28"/>
          <w:szCs w:val="28"/>
          <w:lang w:eastAsia="ru-RU"/>
        </w:rPr>
        <w:t>ы</w:t>
      </w:r>
      <w:r w:rsidR="005A77FE">
        <w:rPr>
          <w:rFonts w:ascii="Times New Roman" w:hAnsi="Times New Roman" w:cs="Times New Roman"/>
          <w:sz w:val="28"/>
          <w:szCs w:val="28"/>
          <w:lang w:eastAsia="ru-RU"/>
        </w:rPr>
        <w:t xml:space="preserve"> -</w:t>
      </w:r>
      <w:r w:rsidRPr="00EC0A8F">
        <w:rPr>
          <w:rFonts w:ascii="Times New Roman" w:hAnsi="Times New Roman" w:cs="Times New Roman"/>
          <w:sz w:val="28"/>
          <w:szCs w:val="28"/>
          <w:lang w:eastAsia="ru-RU"/>
        </w:rPr>
        <w:t xml:space="preserve"> </w:t>
      </w:r>
      <w:r w:rsidR="005A77FE">
        <w:rPr>
          <w:rFonts w:ascii="Times New Roman" w:hAnsi="Times New Roman" w:cs="Times New Roman"/>
          <w:sz w:val="28"/>
          <w:szCs w:val="28"/>
          <w:lang w:eastAsia="ru-RU"/>
        </w:rPr>
        <w:t>это</w:t>
      </w:r>
      <w:r w:rsidRPr="00EC0A8F">
        <w:rPr>
          <w:rFonts w:ascii="Times New Roman" w:hAnsi="Times New Roman" w:cs="Times New Roman"/>
          <w:sz w:val="28"/>
          <w:szCs w:val="28"/>
          <w:lang w:eastAsia="ru-RU"/>
        </w:rPr>
        <w:t xml:space="preserve"> наш город» - это общепризнанный слоган бренда территории. Стать настоящим жителем Заинска – это почетно, но не просто. Сформулированы общерайонные ценности – идентичность, включающая исторические и культурные объекты. В муниципалитете считается почетным вести здоровый образ жизни. Этому способствует развитие доступного любительского и профессионального спорта. Уделяется огромное внимание экологии.</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районе существует общепризнанный Кодекс этики жителя, за несоблюдение которого «мерой наказания» является общественное порицание. Население проявляет активную гражданскую позицию и влияет на управление районом. Жители и власть доверяют друг другу. Муниципальное законодательство поставлено на очень высоком уровне. Власть несет гражданскую ответственность перед населением. Заинцы гордятся своим районом.</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Район объединяет людей, информация обо всех аспектах жизни общедоступна. Существует единое информационное поле.</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Отсутствуют административные барьеры и коррупция, обеспечивается прозрачность процедур. Поощряется развитие малого бизнеса. Развивается туризм, новейшие формы хозяйствования на селе.</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Осуществляется эффективное межмуниципальное, межрегиональное, международное сотрудничество во всех секторах жизни города. Реализуются проекты «Город-побратим». Район входит в ассоциацию малых городов России и Европы.</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Стратегический прорыв обеспечило создание промышленного парка «Заман». Дальнейшая трансформация его в технополис, который является связующим звеном между наукой и бизнесом.</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Эталон семьи – как минимум трое детей. Улучшение демографических показателей. Развитие семейных ценностей. Постоянная работа со СМИ.</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Высокое качество жизни. Лучшие парки Республики. Полноценный формат города Заинск – современный кинотеатр, многофункциональный бассейн, крытый стадион, удобные парковки, качественные пешеходные и велосипедные дорожки.</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Энергосберегающие технологии. Сокращение отходов – раздельный сбор и переработка отходов.</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Трансформация действующего учебного заведения (колледжа)- в высокопрофессиональное учебное заведение, сращивание его с якорными предприятиями для подготовки высоко квалифицированных рабочих специалистов. Долгосрочные взаимовыгодные соглашения  по подготовке кадров.</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Качественные здравоохранение и медицина.</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Туристический район. Развивающийся туристический и рекреационный центр на технологическом объектном и событийном туризме, сельском туризме, культурной и ландшафтной инфраструктуре.</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Подготовка и продвижение бренда района, информация о районе и его преимуществах.</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Масштабная модернизация экономики и расширение доходной базы. Выявление и учет экономических активов, вовлечение их в экономику.</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Район - инвестор. Подготовка площадок и участков для инвестиций. Высокий уровень концессионных соглашений и государственно - частного партнерства в социально-значимых и низкодоходных проектах.</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Сохранение сельского уклада жизни. Развитие современной инфраструктуры, сферы услуг и кооперации. Развитие несельскохозяйственного бизнеса на селе. </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Поддержка многоукладности на селе. ЛПХ как самозанятость. Современное личное подворье – это еще и доходное направление.</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Современная инфраструктура села – 100% асфальтовое покрытие и 100% освещенность улиц. Ни одного пустующего дома, ни одного пустующего огорода. В каждом селе – современный ФАП, многофункциональный центр, школа и детский сад, спортивная площадка с искусственным покрытием. </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Заинск - «умная» территория. При строительстве новых объектов применяются современные энергосберегающие и автоматизирующие технологии.</w:t>
      </w:r>
    </w:p>
    <w:p w:rsidR="0026184C" w:rsidRPr="00EC0A8F" w:rsidRDefault="0026184C" w:rsidP="00E84BC5">
      <w:pPr>
        <w:pStyle w:val="a4"/>
        <w:keepNext/>
        <w:numPr>
          <w:ilvl w:val="0"/>
          <w:numId w:val="2"/>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Система управления районом основана на современных методах перспективного планирования, управления и градостроительства. Жизнеобеспечение населения соответствует мировым стандартам.</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Таким образом, в качестве наиболее значимых направлений развития района следует выделить:</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EC0A8F">
        <w:rPr>
          <w:rFonts w:ascii="Times New Roman" w:hAnsi="Times New Roman" w:cs="Times New Roman"/>
          <w:sz w:val="28"/>
          <w:szCs w:val="28"/>
          <w:lang w:eastAsia="ru-RU"/>
        </w:rPr>
        <w:t>иверсификация экономики путем ускоренного развития малого и среднего бизнеса;</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EC0A8F">
        <w:rPr>
          <w:rFonts w:ascii="Times New Roman" w:hAnsi="Times New Roman" w:cs="Times New Roman"/>
          <w:sz w:val="28"/>
          <w:szCs w:val="28"/>
          <w:lang w:eastAsia="ru-RU"/>
        </w:rPr>
        <w:t>одействие формированию экономики и социальной среды, позволяющий максимальным образом задействовать профессиональный и творческий потенциал жителей, реализовать возможность их карьерного развития, личностного роста, обеспечить условия содержательной культурно-досуговой активности;</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совершенствование системы</w:t>
      </w:r>
      <w:r w:rsidRPr="00EC0A8F">
        <w:rPr>
          <w:rFonts w:ascii="Times New Roman" w:hAnsi="Times New Roman" w:cs="Times New Roman"/>
          <w:sz w:val="28"/>
          <w:szCs w:val="28"/>
          <w:lang w:eastAsia="ru-RU"/>
        </w:rPr>
        <w:t xml:space="preserve"> образования, с учетом ценностей новых поколений. Создание условий для развития и образования детей и молодежи;</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EC0A8F">
        <w:rPr>
          <w:rFonts w:ascii="Times New Roman" w:hAnsi="Times New Roman" w:cs="Times New Roman"/>
          <w:sz w:val="28"/>
          <w:szCs w:val="28"/>
          <w:lang w:eastAsia="ru-RU"/>
        </w:rPr>
        <w:t>овышение качества и доступность жилья, увеличение количества детских площадок, парковочных мест, парков и скверов;</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EC0A8F">
        <w:rPr>
          <w:rFonts w:ascii="Times New Roman" w:hAnsi="Times New Roman" w:cs="Times New Roman"/>
          <w:sz w:val="28"/>
          <w:szCs w:val="28"/>
          <w:lang w:eastAsia="ru-RU"/>
        </w:rPr>
        <w:t>лучшение экологической обстановки, уменьшение загрязненности, ужесточение требований к промышленным предприятиям относительно их воздействия на окружающую среду;</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EC0A8F">
        <w:rPr>
          <w:rFonts w:ascii="Times New Roman" w:hAnsi="Times New Roman" w:cs="Times New Roman"/>
          <w:sz w:val="28"/>
          <w:szCs w:val="28"/>
          <w:lang w:eastAsia="ru-RU"/>
        </w:rPr>
        <w:t>овышение качества услуг здравоохранения;</w:t>
      </w:r>
    </w:p>
    <w:p w:rsidR="0026184C" w:rsidRPr="00EC0A8F" w:rsidRDefault="0026184C"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EC0A8F">
        <w:rPr>
          <w:rFonts w:ascii="Times New Roman" w:hAnsi="Times New Roman" w:cs="Times New Roman"/>
          <w:sz w:val="28"/>
          <w:szCs w:val="28"/>
          <w:lang w:eastAsia="ru-RU"/>
        </w:rPr>
        <w:t>овершенствование системы управления, расширение деятельности Общественных советов в структурах власти, более широкий учет мнения жителей по актуальным вопросам развития района.</w:t>
      </w:r>
    </w:p>
    <w:p w:rsidR="00A3525F" w:rsidRDefault="00A3525F" w:rsidP="00E84BC5">
      <w:pPr>
        <w:keepNext/>
        <w:spacing w:after="0"/>
        <w:jc w:val="center"/>
        <w:rPr>
          <w:rFonts w:ascii="Times New Roman" w:hAnsi="Times New Roman" w:cs="Times New Roman"/>
          <w:b/>
          <w:sz w:val="28"/>
          <w:szCs w:val="28"/>
          <w:lang w:eastAsia="ru-RU"/>
        </w:rPr>
      </w:pPr>
    </w:p>
    <w:p w:rsidR="00715DE8" w:rsidRDefault="00715DE8">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2249B8" w:rsidRPr="00EC0A8F" w:rsidRDefault="002249B8"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Основные стратегические направления и векторы развития Заинского муниципального района</w:t>
      </w:r>
    </w:p>
    <w:p w:rsidR="0038125E" w:rsidRPr="00EC0A8F" w:rsidRDefault="00FC2913" w:rsidP="00E84BC5">
      <w:pPr>
        <w:keepNext/>
        <w:spacing w:after="0"/>
        <w:rPr>
          <w:rFonts w:ascii="Times New Roman" w:hAnsi="Times New Roman" w:cs="Times New Roman"/>
          <w:sz w:val="28"/>
          <w:szCs w:val="28"/>
          <w:lang w:eastAsia="ru-RU"/>
        </w:rPr>
      </w:pPr>
      <w:r w:rsidRPr="00EC0A8F">
        <w:rPr>
          <w:rFonts w:ascii="Times New Roman" w:hAnsi="Times New Roman" w:cs="Times New Roman"/>
          <w:noProof/>
          <w:sz w:val="28"/>
          <w:szCs w:val="28"/>
          <w:lang w:eastAsia="ru-RU"/>
        </w:rPr>
        <w:drawing>
          <wp:inline distT="0" distB="0" distL="0" distR="0" wp14:anchorId="7E84B121" wp14:editId="438C45C9">
            <wp:extent cx="5995358" cy="501024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7655" t="24666" r="29738" b="22864"/>
                    <a:stretch/>
                  </pic:blipFill>
                  <pic:spPr bwMode="auto">
                    <a:xfrm>
                      <a:off x="0" y="0"/>
                      <a:ext cx="5997075" cy="5011680"/>
                    </a:xfrm>
                    <a:prstGeom prst="rect">
                      <a:avLst/>
                    </a:prstGeom>
                    <a:ln>
                      <a:noFill/>
                    </a:ln>
                    <a:extLst>
                      <a:ext uri="{53640926-AAD7-44D8-BBD7-CCE9431645EC}">
                        <a14:shadowObscured xmlns:a14="http://schemas.microsoft.com/office/drawing/2010/main"/>
                      </a:ext>
                    </a:extLst>
                  </pic:spPr>
                </pic:pic>
              </a:graphicData>
            </a:graphic>
          </wp:inline>
        </w:drawing>
      </w:r>
    </w:p>
    <w:p w:rsidR="00C30754" w:rsidRDefault="00C30754" w:rsidP="00E84BC5">
      <w:pPr>
        <w:keepNext/>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FC2913" w:rsidRPr="00EC0A8F" w:rsidRDefault="00FC2913" w:rsidP="00E84BC5">
      <w:pPr>
        <w:keepNext/>
        <w:spacing w:after="0"/>
        <w:jc w:val="center"/>
        <w:rPr>
          <w:rFonts w:ascii="Times New Roman" w:hAnsi="Times New Roman" w:cs="Times New Roman"/>
          <w:b/>
          <w:sz w:val="28"/>
          <w:szCs w:val="28"/>
          <w:lang w:eastAsia="ru-RU"/>
        </w:rPr>
      </w:pPr>
    </w:p>
    <w:p w:rsidR="00907E9B" w:rsidRPr="00C30754" w:rsidRDefault="00C30754" w:rsidP="00E84BC5">
      <w:pPr>
        <w:keepNext/>
        <w:spacing w:after="0"/>
        <w:jc w:val="both"/>
        <w:rPr>
          <w:rFonts w:ascii="Times New Roman" w:hAnsi="Times New Roman" w:cs="Times New Roman"/>
          <w:b/>
          <w:sz w:val="28"/>
          <w:szCs w:val="28"/>
          <w:lang w:eastAsia="ru-RU"/>
        </w:rPr>
      </w:pPr>
      <w:r w:rsidRPr="00C30754">
        <w:rPr>
          <w:rFonts w:ascii="Times New Roman" w:hAnsi="Times New Roman" w:cs="Times New Roman"/>
          <w:b/>
          <w:sz w:val="28"/>
          <w:szCs w:val="28"/>
          <w:lang w:eastAsia="ru-RU"/>
        </w:rPr>
        <w:t>4. СТРАТЕГИЧЕСКИЕ ИНИЦИАТИВЫ</w:t>
      </w:r>
    </w:p>
    <w:p w:rsidR="00907E9B" w:rsidRPr="00EC0A8F" w:rsidRDefault="00907E9B" w:rsidP="00E84BC5">
      <w:pPr>
        <w:keepNext/>
        <w:spacing w:after="0"/>
        <w:jc w:val="both"/>
        <w:rPr>
          <w:rFonts w:ascii="Times New Roman" w:hAnsi="Times New Roman" w:cs="Times New Roman"/>
          <w:sz w:val="28"/>
          <w:szCs w:val="28"/>
          <w:lang w:eastAsia="ru-RU"/>
        </w:rPr>
      </w:pPr>
    </w:p>
    <w:p w:rsidR="00AB2947" w:rsidRPr="00EC0A8F" w:rsidRDefault="00C30754" w:rsidP="00E84BC5">
      <w:pPr>
        <w:keepNext/>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4.1. Накопление и развитие человеческого капитала</w:t>
      </w:r>
    </w:p>
    <w:p w:rsidR="00C30754" w:rsidRDefault="00C30754" w:rsidP="00E84BC5">
      <w:pPr>
        <w:keepNext/>
        <w:spacing w:after="0"/>
        <w:ind w:firstLine="709"/>
        <w:jc w:val="both"/>
        <w:rPr>
          <w:rFonts w:ascii="Times New Roman" w:hAnsi="Times New Roman" w:cs="Times New Roman"/>
          <w:b/>
          <w:sz w:val="28"/>
          <w:szCs w:val="28"/>
          <w:lang w:eastAsia="ru-RU"/>
        </w:rPr>
      </w:pPr>
    </w:p>
    <w:p w:rsidR="00042FA6" w:rsidRPr="00EC0A8F" w:rsidRDefault="00EC0A8F"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b/>
          <w:sz w:val="28"/>
          <w:szCs w:val="28"/>
          <w:lang w:eastAsia="ru-RU"/>
        </w:rPr>
        <w:t>Демографическая политика</w:t>
      </w:r>
      <w:r w:rsidR="00C30754">
        <w:rPr>
          <w:rFonts w:ascii="Times New Roman" w:hAnsi="Times New Roman" w:cs="Times New Roman"/>
          <w:b/>
          <w:sz w:val="28"/>
          <w:szCs w:val="28"/>
          <w:lang w:eastAsia="ru-RU"/>
        </w:rPr>
        <w:t xml:space="preserve">. </w:t>
      </w:r>
      <w:r w:rsidR="00042FA6" w:rsidRPr="00EC0A8F">
        <w:rPr>
          <w:rFonts w:ascii="Times New Roman" w:hAnsi="Times New Roman" w:cs="Times New Roman"/>
          <w:sz w:val="28"/>
          <w:szCs w:val="28"/>
          <w:lang w:eastAsia="ru-RU"/>
        </w:rPr>
        <w:t>Ключевые вызовы:</w:t>
      </w:r>
      <w:r w:rsidR="00C30754">
        <w:rPr>
          <w:rFonts w:ascii="Times New Roman" w:hAnsi="Times New Roman" w:cs="Times New Roman"/>
          <w:sz w:val="28"/>
          <w:szCs w:val="28"/>
          <w:lang w:eastAsia="ru-RU"/>
        </w:rPr>
        <w:t xml:space="preserve"> </w:t>
      </w:r>
      <w:r w:rsidR="00042FA6" w:rsidRPr="00EC0A8F">
        <w:rPr>
          <w:rFonts w:ascii="Times New Roman" w:hAnsi="Times New Roman" w:cs="Times New Roman"/>
          <w:sz w:val="28"/>
          <w:szCs w:val="28"/>
          <w:lang w:eastAsia="ru-RU"/>
        </w:rPr>
        <w:t>неизбежность старения населения;</w:t>
      </w:r>
      <w:r w:rsidR="00C30754">
        <w:rPr>
          <w:rFonts w:ascii="Times New Roman" w:hAnsi="Times New Roman" w:cs="Times New Roman"/>
          <w:sz w:val="28"/>
          <w:szCs w:val="28"/>
          <w:lang w:eastAsia="ru-RU"/>
        </w:rPr>
        <w:t xml:space="preserve"> </w:t>
      </w:r>
      <w:r w:rsidR="00042FA6" w:rsidRPr="00EC0A8F">
        <w:rPr>
          <w:rFonts w:ascii="Times New Roman" w:hAnsi="Times New Roman" w:cs="Times New Roman"/>
          <w:sz w:val="28"/>
          <w:szCs w:val="28"/>
          <w:lang w:eastAsia="ru-RU"/>
        </w:rPr>
        <w:t>миграционный отток населения;</w:t>
      </w:r>
      <w:r w:rsidR="00C30754">
        <w:rPr>
          <w:rFonts w:ascii="Times New Roman" w:hAnsi="Times New Roman" w:cs="Times New Roman"/>
          <w:sz w:val="28"/>
          <w:szCs w:val="28"/>
          <w:lang w:eastAsia="ru-RU"/>
        </w:rPr>
        <w:t xml:space="preserve"> </w:t>
      </w:r>
      <w:r w:rsidR="00042FA6" w:rsidRPr="00EC0A8F">
        <w:rPr>
          <w:rFonts w:ascii="Times New Roman" w:hAnsi="Times New Roman" w:cs="Times New Roman"/>
          <w:sz w:val="28"/>
          <w:szCs w:val="28"/>
          <w:lang w:eastAsia="ru-RU"/>
        </w:rPr>
        <w:t>снижение демографических показателей</w:t>
      </w:r>
    </w:p>
    <w:p w:rsidR="00042FA6" w:rsidRPr="00EC0A8F" w:rsidRDefault="00042FA6"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Задачи:</w:t>
      </w:r>
    </w:p>
    <w:p w:rsidR="00042FA6" w:rsidRPr="00EC0A8F" w:rsidRDefault="00042FA6" w:rsidP="00E84BC5">
      <w:pPr>
        <w:pStyle w:val="a4"/>
        <w:keepNext/>
        <w:numPr>
          <w:ilvl w:val="0"/>
          <w:numId w:val="3"/>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Обеспечить дальнейший рост рождаемости за счет увеличения доли семей с двумя и тремя детьми.</w:t>
      </w:r>
    </w:p>
    <w:p w:rsidR="00042FA6" w:rsidRPr="00EC0A8F" w:rsidRDefault="00042FA6" w:rsidP="00E84BC5">
      <w:pPr>
        <w:pStyle w:val="a4"/>
        <w:keepNext/>
        <w:numPr>
          <w:ilvl w:val="0"/>
          <w:numId w:val="3"/>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Обеспечить рост ожидаемой продолжительности жизни за счет снижения смертности в трудоспособном возрасте и смертности от управляемых причин.</w:t>
      </w:r>
    </w:p>
    <w:p w:rsidR="00042FA6" w:rsidRPr="00EC0A8F" w:rsidRDefault="00042FA6" w:rsidP="00E84BC5">
      <w:pPr>
        <w:pStyle w:val="a4"/>
        <w:keepNext/>
        <w:numPr>
          <w:ilvl w:val="0"/>
          <w:numId w:val="3"/>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Создать условия для сокращения оттока из района молодого населения.</w:t>
      </w:r>
    </w:p>
    <w:p w:rsidR="00042FA6" w:rsidRPr="00EC0A8F" w:rsidRDefault="00872CBE" w:rsidP="00E84BC5">
      <w:pPr>
        <w:keepNext/>
        <w:spacing w:after="0"/>
        <w:ind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Основные мероприятия</w:t>
      </w:r>
      <w:r w:rsidR="00042FA6" w:rsidRPr="00EC0A8F">
        <w:rPr>
          <w:rFonts w:ascii="Times New Roman" w:hAnsi="Times New Roman" w:cs="Times New Roman"/>
          <w:sz w:val="28"/>
          <w:szCs w:val="28"/>
          <w:lang w:eastAsia="ru-RU"/>
        </w:rPr>
        <w:t>:</w:t>
      </w:r>
    </w:p>
    <w:p w:rsidR="00042FA6" w:rsidRPr="00EC0A8F" w:rsidRDefault="00042FA6" w:rsidP="00E84BC5">
      <w:pPr>
        <w:pStyle w:val="a4"/>
        <w:keepNext/>
        <w:numPr>
          <w:ilvl w:val="0"/>
          <w:numId w:val="4"/>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создание и развитие инфраструктуры, содействующе</w:t>
      </w:r>
      <w:r w:rsidR="00872CBE" w:rsidRPr="00EC0A8F">
        <w:rPr>
          <w:rFonts w:ascii="Times New Roman" w:hAnsi="Times New Roman" w:cs="Times New Roman"/>
          <w:sz w:val="28"/>
          <w:szCs w:val="28"/>
          <w:lang w:eastAsia="ru-RU"/>
        </w:rPr>
        <w:t>й взрослению и воспитанию детей;</w:t>
      </w:r>
    </w:p>
    <w:p w:rsidR="00042FA6" w:rsidRPr="00EC0A8F" w:rsidRDefault="00A907F2" w:rsidP="00E84BC5">
      <w:pPr>
        <w:pStyle w:val="a4"/>
        <w:keepNext/>
        <w:numPr>
          <w:ilvl w:val="0"/>
          <w:numId w:val="4"/>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w:t>
      </w:r>
      <w:r w:rsidR="00042FA6" w:rsidRPr="00EC0A8F">
        <w:rPr>
          <w:rFonts w:ascii="Times New Roman" w:hAnsi="Times New Roman" w:cs="Times New Roman"/>
          <w:sz w:val="28"/>
          <w:szCs w:val="28"/>
          <w:lang w:eastAsia="ru-RU"/>
        </w:rPr>
        <w:t>оздание качественных рабочих мест</w:t>
      </w:r>
      <w:r w:rsidR="00872CBE" w:rsidRPr="00EC0A8F">
        <w:rPr>
          <w:rFonts w:ascii="Times New Roman" w:hAnsi="Times New Roman" w:cs="Times New Roman"/>
          <w:sz w:val="28"/>
          <w:szCs w:val="28"/>
          <w:lang w:eastAsia="ru-RU"/>
        </w:rPr>
        <w:t>;</w:t>
      </w:r>
    </w:p>
    <w:p w:rsidR="00042FA6" w:rsidRPr="00EC0A8F" w:rsidRDefault="00A907F2" w:rsidP="00E84BC5">
      <w:pPr>
        <w:pStyle w:val="a4"/>
        <w:keepNext/>
        <w:numPr>
          <w:ilvl w:val="0"/>
          <w:numId w:val="4"/>
        </w:numPr>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w:t>
      </w:r>
      <w:r w:rsidR="00042FA6" w:rsidRPr="00EC0A8F">
        <w:rPr>
          <w:rFonts w:ascii="Times New Roman" w:hAnsi="Times New Roman" w:cs="Times New Roman"/>
          <w:sz w:val="28"/>
          <w:szCs w:val="28"/>
          <w:lang w:eastAsia="ru-RU"/>
        </w:rPr>
        <w:t>лучшение качества среды проживания, инфраструктуры города и села.</w:t>
      </w:r>
    </w:p>
    <w:p w:rsidR="00042FA6" w:rsidRPr="00EC0A8F" w:rsidRDefault="002C1103"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рамках Стратегии будет разработана м</w:t>
      </w:r>
      <w:r w:rsidR="00A907F2" w:rsidRPr="00EC0A8F">
        <w:rPr>
          <w:rFonts w:ascii="Times New Roman" w:hAnsi="Times New Roman" w:cs="Times New Roman"/>
          <w:sz w:val="28"/>
          <w:szCs w:val="28"/>
          <w:lang w:eastAsia="ru-RU"/>
        </w:rPr>
        <w:t>униципальная программа «Семья: от проблемы к решению».</w:t>
      </w:r>
    </w:p>
    <w:p w:rsidR="00A907F2" w:rsidRPr="00EC0A8F" w:rsidRDefault="00A907F2"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Предусматриваются адресные меры поддержки семей с детьми, создание и развитие инфраструктуры, содействующей воспитанию детей.</w:t>
      </w:r>
    </w:p>
    <w:p w:rsidR="00A907F2" w:rsidRPr="00EC0A8F" w:rsidRDefault="00A907F2" w:rsidP="00E84BC5">
      <w:pPr>
        <w:pStyle w:val="a4"/>
        <w:keepNext/>
        <w:spacing w:after="0"/>
        <w:ind w:left="0" w:firstLine="709"/>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Результат: рост показателей рождаемости (суммарный коэффициент рождаемости до уровня 1,8 к 2030 году).</w:t>
      </w:r>
    </w:p>
    <w:p w:rsidR="001143D3" w:rsidRPr="00C30754" w:rsidRDefault="00C30754" w:rsidP="00E84BC5">
      <w:pPr>
        <w:pStyle w:val="a4"/>
        <w:keepNext/>
        <w:spacing w:after="0"/>
        <w:ind w:left="0" w:firstLine="709"/>
        <w:jc w:val="both"/>
        <w:rPr>
          <w:rFonts w:ascii="Times New Roman" w:hAnsi="Times New Roman" w:cs="Times New Roman"/>
          <w:sz w:val="28"/>
          <w:szCs w:val="28"/>
          <w:lang w:eastAsia="ru-RU"/>
        </w:rPr>
      </w:pPr>
      <w:r w:rsidRPr="00C30754">
        <w:rPr>
          <w:rFonts w:ascii="Times New Roman" w:hAnsi="Times New Roman" w:cs="Times New Roman"/>
          <w:b/>
          <w:sz w:val="28"/>
          <w:szCs w:val="28"/>
          <w:lang w:eastAsia="ru-RU"/>
        </w:rPr>
        <w:t>С</w:t>
      </w:r>
      <w:r w:rsidR="00892A2B" w:rsidRPr="00C30754">
        <w:rPr>
          <w:rFonts w:ascii="Times New Roman" w:hAnsi="Times New Roman" w:cs="Times New Roman"/>
          <w:b/>
          <w:sz w:val="28"/>
          <w:szCs w:val="28"/>
          <w:lang w:eastAsia="ru-RU"/>
        </w:rPr>
        <w:t>овременная модель образования – образование через всю жизнь</w:t>
      </w:r>
      <w:r w:rsidRPr="00C30754">
        <w:rPr>
          <w:rFonts w:ascii="Times New Roman" w:hAnsi="Times New Roman" w:cs="Times New Roman"/>
          <w:b/>
          <w:sz w:val="28"/>
          <w:szCs w:val="28"/>
          <w:lang w:eastAsia="ru-RU"/>
        </w:rPr>
        <w:t xml:space="preserve">. </w:t>
      </w:r>
      <w:r w:rsidR="00775BD3" w:rsidRPr="00C30754">
        <w:rPr>
          <w:rFonts w:ascii="Times New Roman" w:hAnsi="Times New Roman" w:cs="Times New Roman"/>
          <w:sz w:val="28"/>
          <w:szCs w:val="28"/>
          <w:lang w:eastAsia="ru-RU"/>
        </w:rPr>
        <w:t>Основной стратегической  задачей</w:t>
      </w:r>
      <w:r w:rsidR="00775BD3" w:rsidRPr="00C30754">
        <w:rPr>
          <w:rFonts w:ascii="Times New Roman" w:hAnsi="Times New Roman" w:cs="Times New Roman"/>
          <w:b/>
          <w:sz w:val="28"/>
          <w:szCs w:val="28"/>
          <w:lang w:eastAsia="ru-RU"/>
        </w:rPr>
        <w:t xml:space="preserve"> в области дошкольного образования </w:t>
      </w:r>
      <w:r w:rsidR="00775BD3" w:rsidRPr="00C30754">
        <w:rPr>
          <w:rFonts w:ascii="Times New Roman" w:hAnsi="Times New Roman" w:cs="Times New Roman"/>
          <w:sz w:val="28"/>
          <w:szCs w:val="28"/>
          <w:lang w:eastAsia="ru-RU"/>
        </w:rPr>
        <w:t xml:space="preserve">является повышение качества оказываемых услуг, а также обеспечение достаточным </w:t>
      </w:r>
      <w:r w:rsidR="001143D3" w:rsidRPr="00C30754">
        <w:rPr>
          <w:rFonts w:ascii="Times New Roman" w:hAnsi="Times New Roman" w:cs="Times New Roman"/>
          <w:sz w:val="28"/>
          <w:szCs w:val="28"/>
        </w:rPr>
        <w:t>количество мест в учреждениях образования</w:t>
      </w:r>
      <w:r w:rsidR="00775BD3" w:rsidRPr="00C30754">
        <w:rPr>
          <w:rFonts w:ascii="Times New Roman" w:hAnsi="Times New Roman" w:cs="Times New Roman"/>
          <w:sz w:val="28"/>
          <w:szCs w:val="28"/>
        </w:rPr>
        <w:t>, особенно</w:t>
      </w:r>
      <w:r w:rsidR="001143D3" w:rsidRPr="00C30754">
        <w:rPr>
          <w:rFonts w:ascii="Times New Roman" w:hAnsi="Times New Roman" w:cs="Times New Roman"/>
          <w:sz w:val="28"/>
          <w:szCs w:val="28"/>
        </w:rPr>
        <w:t xml:space="preserve"> для детей с 1,5 до 3 лет</w:t>
      </w:r>
      <w:r w:rsidR="002C1103" w:rsidRPr="00C30754">
        <w:rPr>
          <w:rFonts w:ascii="Times New Roman" w:hAnsi="Times New Roman" w:cs="Times New Roman"/>
          <w:sz w:val="28"/>
          <w:szCs w:val="28"/>
        </w:rPr>
        <w:t>.</w:t>
      </w:r>
    </w:p>
    <w:p w:rsidR="001143D3" w:rsidRPr="00C30754" w:rsidRDefault="00FB5BB8" w:rsidP="00E84BC5">
      <w:pPr>
        <w:keepNext/>
        <w:spacing w:after="0"/>
        <w:ind w:firstLine="709"/>
        <w:jc w:val="both"/>
        <w:rPr>
          <w:rFonts w:ascii="Times New Roman" w:hAnsi="Times New Roman" w:cs="Times New Roman"/>
          <w:sz w:val="28"/>
          <w:szCs w:val="28"/>
          <w:lang w:eastAsia="ru-RU"/>
        </w:rPr>
      </w:pPr>
      <w:r w:rsidRPr="00C30754">
        <w:rPr>
          <w:rFonts w:ascii="Times New Roman" w:hAnsi="Times New Roman" w:cs="Times New Roman"/>
          <w:sz w:val="28"/>
          <w:szCs w:val="28"/>
          <w:lang w:eastAsia="ru-RU"/>
        </w:rPr>
        <w:t>Основные мероприятия</w:t>
      </w:r>
      <w:r w:rsidR="00C26159" w:rsidRPr="00C30754">
        <w:rPr>
          <w:rFonts w:ascii="Times New Roman" w:hAnsi="Times New Roman" w:cs="Times New Roman"/>
          <w:sz w:val="28"/>
          <w:szCs w:val="28"/>
          <w:lang w:eastAsia="ru-RU"/>
        </w:rPr>
        <w:t xml:space="preserve">: </w:t>
      </w:r>
    </w:p>
    <w:p w:rsidR="001143D3" w:rsidRPr="00C30754" w:rsidRDefault="001143D3" w:rsidP="00E84BC5">
      <w:pPr>
        <w:pStyle w:val="a4"/>
        <w:keepNext/>
        <w:numPr>
          <w:ilvl w:val="0"/>
          <w:numId w:val="5"/>
        </w:numPr>
        <w:spacing w:after="0"/>
        <w:ind w:left="0" w:firstLine="709"/>
        <w:jc w:val="both"/>
        <w:rPr>
          <w:rFonts w:ascii="Times New Roman" w:hAnsi="Times New Roman" w:cs="Times New Roman"/>
          <w:sz w:val="28"/>
          <w:szCs w:val="28"/>
          <w:lang w:eastAsia="ru-RU"/>
        </w:rPr>
      </w:pPr>
      <w:r w:rsidRPr="00C30754">
        <w:rPr>
          <w:rFonts w:ascii="Times New Roman" w:hAnsi="Times New Roman" w:cs="Times New Roman"/>
          <w:sz w:val="28"/>
          <w:szCs w:val="28"/>
          <w:lang w:eastAsia="ru-RU"/>
        </w:rPr>
        <w:t>удовлетворение потребности населения дошкольным образованием</w:t>
      </w:r>
    </w:p>
    <w:p w:rsidR="00C26159" w:rsidRPr="00C30754" w:rsidRDefault="001143D3" w:rsidP="00E84BC5">
      <w:pPr>
        <w:pStyle w:val="a4"/>
        <w:keepNext/>
        <w:numPr>
          <w:ilvl w:val="0"/>
          <w:numId w:val="5"/>
        </w:numPr>
        <w:spacing w:after="0"/>
        <w:ind w:left="0" w:firstLine="709"/>
        <w:jc w:val="both"/>
        <w:rPr>
          <w:rFonts w:ascii="Times New Roman" w:hAnsi="Times New Roman" w:cs="Times New Roman"/>
          <w:sz w:val="28"/>
          <w:szCs w:val="28"/>
          <w:lang w:eastAsia="ru-RU"/>
        </w:rPr>
      </w:pPr>
      <w:r w:rsidRPr="00C30754">
        <w:rPr>
          <w:rFonts w:ascii="Times New Roman" w:hAnsi="Times New Roman" w:cs="Times New Roman"/>
          <w:sz w:val="28"/>
          <w:szCs w:val="28"/>
          <w:lang w:eastAsia="ru-RU"/>
        </w:rPr>
        <w:t>создание инфраструктуры дошкольного многоцелевого назначения (включения детских садов в селе в состав комплексов со школами</w:t>
      </w:r>
    </w:p>
    <w:p w:rsidR="001143D3" w:rsidRPr="00C30754" w:rsidRDefault="00C26159" w:rsidP="00E84BC5">
      <w:pPr>
        <w:pStyle w:val="a4"/>
        <w:keepNext/>
        <w:numPr>
          <w:ilvl w:val="0"/>
          <w:numId w:val="5"/>
        </w:numPr>
        <w:spacing w:after="0"/>
        <w:ind w:left="0" w:firstLine="709"/>
        <w:jc w:val="both"/>
        <w:rPr>
          <w:rFonts w:ascii="Times New Roman" w:hAnsi="Times New Roman" w:cs="Times New Roman"/>
          <w:sz w:val="28"/>
          <w:szCs w:val="28"/>
          <w:lang w:eastAsia="ru-RU"/>
        </w:rPr>
      </w:pPr>
      <w:r w:rsidRPr="00C30754">
        <w:rPr>
          <w:rFonts w:ascii="Times New Roman" w:hAnsi="Times New Roman" w:cs="Times New Roman"/>
          <w:sz w:val="28"/>
          <w:szCs w:val="28"/>
          <w:lang w:eastAsia="ru-RU"/>
        </w:rPr>
        <w:t>создание грантовых программ поддержки в сфере дошкольного образования</w:t>
      </w:r>
    </w:p>
    <w:p w:rsidR="00C26159" w:rsidRPr="00C30754" w:rsidRDefault="001143D3" w:rsidP="00E84BC5">
      <w:pPr>
        <w:pStyle w:val="a4"/>
        <w:keepNext/>
        <w:numPr>
          <w:ilvl w:val="0"/>
          <w:numId w:val="5"/>
        </w:numPr>
        <w:spacing w:after="0"/>
        <w:ind w:left="0" w:firstLine="709"/>
        <w:jc w:val="both"/>
        <w:rPr>
          <w:rFonts w:ascii="Times New Roman" w:hAnsi="Times New Roman" w:cs="Times New Roman"/>
          <w:sz w:val="28"/>
          <w:szCs w:val="28"/>
          <w:lang w:eastAsia="ru-RU"/>
        </w:rPr>
      </w:pPr>
      <w:r w:rsidRPr="00C30754">
        <w:rPr>
          <w:rFonts w:ascii="Times New Roman" w:hAnsi="Times New Roman" w:cs="Times New Roman"/>
          <w:sz w:val="28"/>
          <w:szCs w:val="28"/>
          <w:lang w:eastAsia="ru-RU"/>
        </w:rPr>
        <w:t>реализация м</w:t>
      </w:r>
      <w:r w:rsidR="00C26159" w:rsidRPr="00C30754">
        <w:rPr>
          <w:rFonts w:ascii="Times New Roman" w:hAnsi="Times New Roman" w:cs="Times New Roman"/>
          <w:sz w:val="28"/>
          <w:szCs w:val="28"/>
          <w:lang w:eastAsia="ru-RU"/>
        </w:rPr>
        <w:t>униципальн</w:t>
      </w:r>
      <w:r w:rsidRPr="00C30754">
        <w:rPr>
          <w:rFonts w:ascii="Times New Roman" w:hAnsi="Times New Roman" w:cs="Times New Roman"/>
          <w:sz w:val="28"/>
          <w:szCs w:val="28"/>
          <w:lang w:eastAsia="ru-RU"/>
        </w:rPr>
        <w:t>ой</w:t>
      </w:r>
      <w:r w:rsidR="00C26159" w:rsidRPr="00C30754">
        <w:rPr>
          <w:rFonts w:ascii="Times New Roman" w:hAnsi="Times New Roman" w:cs="Times New Roman"/>
          <w:sz w:val="28"/>
          <w:szCs w:val="28"/>
          <w:lang w:eastAsia="ru-RU"/>
        </w:rPr>
        <w:t xml:space="preserve"> программ</w:t>
      </w:r>
      <w:r w:rsidRPr="00C30754">
        <w:rPr>
          <w:rFonts w:ascii="Times New Roman" w:hAnsi="Times New Roman" w:cs="Times New Roman"/>
          <w:sz w:val="28"/>
          <w:szCs w:val="28"/>
          <w:lang w:eastAsia="ru-RU"/>
        </w:rPr>
        <w:t>ы</w:t>
      </w:r>
      <w:r w:rsidR="00C26159" w:rsidRPr="00C30754">
        <w:rPr>
          <w:rFonts w:ascii="Times New Roman" w:hAnsi="Times New Roman" w:cs="Times New Roman"/>
          <w:sz w:val="28"/>
          <w:szCs w:val="28"/>
          <w:lang w:eastAsia="ru-RU"/>
        </w:rPr>
        <w:t xml:space="preserve"> «Развитие системы дошкольного образования»</w:t>
      </w:r>
    </w:p>
    <w:p w:rsidR="00775BD3" w:rsidRPr="00C30754" w:rsidRDefault="00775BD3" w:rsidP="00E84BC5">
      <w:pPr>
        <w:keepNext/>
        <w:spacing w:after="0"/>
        <w:ind w:firstLine="709"/>
        <w:jc w:val="both"/>
        <w:rPr>
          <w:rFonts w:ascii="Times New Roman" w:hAnsi="Times New Roman" w:cs="Times New Roman"/>
          <w:b/>
          <w:sz w:val="28"/>
          <w:szCs w:val="28"/>
          <w:lang w:eastAsia="ru-RU"/>
        </w:rPr>
      </w:pPr>
      <w:r w:rsidRPr="00C30754">
        <w:rPr>
          <w:rFonts w:ascii="Times New Roman" w:hAnsi="Times New Roman" w:cs="Times New Roman"/>
          <w:bCs/>
          <w:spacing w:val="-1"/>
          <w:sz w:val="28"/>
          <w:szCs w:val="28"/>
        </w:rPr>
        <w:t>Основные стратегические з</w:t>
      </w:r>
      <w:r w:rsidR="00C26159" w:rsidRPr="00C30754">
        <w:rPr>
          <w:rFonts w:ascii="Times New Roman" w:hAnsi="Times New Roman" w:cs="Times New Roman"/>
          <w:bCs/>
          <w:spacing w:val="-1"/>
          <w:sz w:val="28"/>
          <w:szCs w:val="28"/>
        </w:rPr>
        <w:t>адачи</w:t>
      </w:r>
      <w:r w:rsidRPr="00C30754">
        <w:rPr>
          <w:rFonts w:ascii="Times New Roman" w:hAnsi="Times New Roman" w:cs="Times New Roman"/>
          <w:bCs/>
          <w:spacing w:val="-1"/>
          <w:sz w:val="28"/>
          <w:szCs w:val="28"/>
        </w:rPr>
        <w:t xml:space="preserve"> в области </w:t>
      </w:r>
      <w:r w:rsidRPr="00C30754">
        <w:rPr>
          <w:rFonts w:ascii="Times New Roman" w:hAnsi="Times New Roman" w:cs="Times New Roman"/>
          <w:b/>
          <w:sz w:val="28"/>
          <w:szCs w:val="28"/>
          <w:lang w:eastAsia="ru-RU"/>
        </w:rPr>
        <w:t>общего (школьного) образования:</w:t>
      </w:r>
    </w:p>
    <w:p w:rsidR="00C26159"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С</w:t>
      </w:r>
      <w:r w:rsidR="00C26159" w:rsidRPr="00C30754">
        <w:rPr>
          <w:rFonts w:ascii="Times New Roman" w:hAnsi="Times New Roman" w:cs="Times New Roman"/>
          <w:bCs/>
          <w:spacing w:val="-1"/>
          <w:sz w:val="28"/>
          <w:szCs w:val="28"/>
        </w:rPr>
        <w:t>оздать среду, которая бы обеспечивала возможность получения современного образования в комфортных, отвечающих нормативным условиях</w:t>
      </w:r>
      <w:r w:rsidRPr="00C30754">
        <w:rPr>
          <w:rFonts w:ascii="Times New Roman" w:hAnsi="Times New Roman" w:cs="Times New Roman"/>
          <w:bCs/>
          <w:spacing w:val="-1"/>
          <w:sz w:val="28"/>
          <w:szCs w:val="28"/>
        </w:rPr>
        <w:t>;</w:t>
      </w:r>
    </w:p>
    <w:p w:rsidR="00C26159"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О</w:t>
      </w:r>
      <w:r w:rsidR="00C26159" w:rsidRPr="00C30754">
        <w:rPr>
          <w:rFonts w:ascii="Times New Roman" w:hAnsi="Times New Roman" w:cs="Times New Roman"/>
          <w:bCs/>
          <w:spacing w:val="-1"/>
          <w:sz w:val="28"/>
          <w:szCs w:val="28"/>
        </w:rPr>
        <w:t>беспечить высокий уровень индивидуального образования, за счет интеграции общего и дополнительного образования</w:t>
      </w:r>
      <w:r w:rsidRPr="00C30754">
        <w:rPr>
          <w:rFonts w:ascii="Times New Roman" w:hAnsi="Times New Roman" w:cs="Times New Roman"/>
          <w:bCs/>
          <w:spacing w:val="-1"/>
          <w:sz w:val="28"/>
          <w:szCs w:val="28"/>
        </w:rPr>
        <w:t>;</w:t>
      </w:r>
    </w:p>
    <w:p w:rsidR="00DC6AD3"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В</w:t>
      </w:r>
      <w:r w:rsidR="00C26159" w:rsidRPr="00C30754">
        <w:rPr>
          <w:rFonts w:ascii="Times New Roman" w:hAnsi="Times New Roman" w:cs="Times New Roman"/>
          <w:bCs/>
          <w:spacing w:val="-1"/>
          <w:sz w:val="28"/>
          <w:szCs w:val="28"/>
        </w:rPr>
        <w:t xml:space="preserve">ыявлять и поддерживать талантливых детей </w:t>
      </w:r>
    </w:p>
    <w:p w:rsidR="00C26159"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О</w:t>
      </w:r>
      <w:r w:rsidR="00C26159" w:rsidRPr="00C30754">
        <w:rPr>
          <w:rFonts w:ascii="Times New Roman" w:hAnsi="Times New Roman" w:cs="Times New Roman"/>
          <w:bCs/>
          <w:spacing w:val="-1"/>
          <w:sz w:val="28"/>
          <w:szCs w:val="28"/>
        </w:rPr>
        <w:t>беспечить приток лучших молодых педагогов и их профессиональное развитие</w:t>
      </w:r>
    </w:p>
    <w:p w:rsidR="002C1103"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О</w:t>
      </w:r>
      <w:r w:rsidR="00C26159" w:rsidRPr="00C30754">
        <w:rPr>
          <w:rFonts w:ascii="Times New Roman" w:hAnsi="Times New Roman" w:cs="Times New Roman"/>
          <w:bCs/>
          <w:spacing w:val="-1"/>
          <w:sz w:val="28"/>
          <w:szCs w:val="28"/>
        </w:rPr>
        <w:t>беспечить реализацию государственной национальной политики</w:t>
      </w:r>
    </w:p>
    <w:p w:rsidR="002C1103"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С</w:t>
      </w:r>
      <w:r w:rsidR="00C26159" w:rsidRPr="00C30754">
        <w:rPr>
          <w:rFonts w:ascii="Times New Roman" w:hAnsi="Times New Roman" w:cs="Times New Roman"/>
          <w:bCs/>
          <w:spacing w:val="-1"/>
          <w:sz w:val="28"/>
          <w:szCs w:val="28"/>
        </w:rPr>
        <w:t>троительство новых школ в густонаселенных и развивающихся микрорайонах города и реконструкция существующих школьных зданий</w:t>
      </w:r>
      <w:r w:rsidRPr="00C30754">
        <w:rPr>
          <w:rFonts w:ascii="Times New Roman" w:hAnsi="Times New Roman" w:cs="Times New Roman"/>
          <w:bCs/>
          <w:spacing w:val="-1"/>
          <w:sz w:val="28"/>
          <w:szCs w:val="28"/>
        </w:rPr>
        <w:t>;</w:t>
      </w:r>
    </w:p>
    <w:p w:rsidR="002C1103"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Г</w:t>
      </w:r>
      <w:r w:rsidR="00C26159" w:rsidRPr="00C30754">
        <w:rPr>
          <w:rFonts w:ascii="Times New Roman" w:hAnsi="Times New Roman" w:cs="Times New Roman"/>
          <w:bCs/>
          <w:spacing w:val="-1"/>
          <w:sz w:val="28"/>
          <w:szCs w:val="28"/>
        </w:rPr>
        <w:t>рантовая поддержка школьников и инноваций, выявление и сопровождение талантливых детей и молодежи</w:t>
      </w:r>
      <w:r w:rsidRPr="00C30754">
        <w:rPr>
          <w:rFonts w:ascii="Times New Roman" w:hAnsi="Times New Roman" w:cs="Times New Roman"/>
          <w:bCs/>
          <w:spacing w:val="-1"/>
          <w:sz w:val="28"/>
          <w:szCs w:val="28"/>
        </w:rPr>
        <w:t>;</w:t>
      </w:r>
    </w:p>
    <w:p w:rsidR="00C26159" w:rsidRPr="00C30754" w:rsidRDefault="002C1103" w:rsidP="00E84BC5">
      <w:pPr>
        <w:pStyle w:val="a4"/>
        <w:keepNext/>
        <w:numPr>
          <w:ilvl w:val="0"/>
          <w:numId w:val="40"/>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С</w:t>
      </w:r>
      <w:r w:rsidR="00C26159" w:rsidRPr="00C30754">
        <w:rPr>
          <w:rFonts w:ascii="Times New Roman" w:hAnsi="Times New Roman" w:cs="Times New Roman"/>
          <w:bCs/>
          <w:spacing w:val="-1"/>
          <w:sz w:val="28"/>
          <w:szCs w:val="28"/>
        </w:rPr>
        <w:t>тимулирование улучшения качества образования</w:t>
      </w:r>
    </w:p>
    <w:p w:rsidR="00C26159" w:rsidRPr="00C30754" w:rsidRDefault="002C1103" w:rsidP="00E84BC5">
      <w:pPr>
        <w:pStyle w:val="a4"/>
        <w:keepNext/>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В рамках Стратегии планируются следующие мероприятия:</w:t>
      </w:r>
    </w:p>
    <w:p w:rsidR="00C26159" w:rsidRPr="00C30754" w:rsidRDefault="00C26159" w:rsidP="00E84BC5">
      <w:pPr>
        <w:pStyle w:val="a4"/>
        <w:keepNext/>
        <w:numPr>
          <w:ilvl w:val="0"/>
          <w:numId w:val="7"/>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Реализация проектов строительства новых и реконструкции действующих через федеральные и республиканские программы</w:t>
      </w:r>
    </w:p>
    <w:p w:rsidR="00C26159" w:rsidRPr="00C30754" w:rsidRDefault="002C1103" w:rsidP="00E84BC5">
      <w:pPr>
        <w:pStyle w:val="a4"/>
        <w:keepNext/>
        <w:numPr>
          <w:ilvl w:val="0"/>
          <w:numId w:val="7"/>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Реализация м</w:t>
      </w:r>
      <w:r w:rsidR="00C26159" w:rsidRPr="00C30754">
        <w:rPr>
          <w:rFonts w:ascii="Times New Roman" w:hAnsi="Times New Roman" w:cs="Times New Roman"/>
          <w:bCs/>
          <w:spacing w:val="-1"/>
          <w:sz w:val="28"/>
          <w:szCs w:val="28"/>
        </w:rPr>
        <w:t>униципальн</w:t>
      </w:r>
      <w:r w:rsidRPr="00C30754">
        <w:rPr>
          <w:rFonts w:ascii="Times New Roman" w:hAnsi="Times New Roman" w:cs="Times New Roman"/>
          <w:bCs/>
          <w:spacing w:val="-1"/>
          <w:sz w:val="28"/>
          <w:szCs w:val="28"/>
        </w:rPr>
        <w:t>ой</w:t>
      </w:r>
      <w:r w:rsidR="00C26159" w:rsidRPr="00C30754">
        <w:rPr>
          <w:rFonts w:ascii="Times New Roman" w:hAnsi="Times New Roman" w:cs="Times New Roman"/>
          <w:bCs/>
          <w:spacing w:val="-1"/>
          <w:sz w:val="28"/>
          <w:szCs w:val="28"/>
        </w:rPr>
        <w:t xml:space="preserve"> программ</w:t>
      </w:r>
      <w:r w:rsidRPr="00C30754">
        <w:rPr>
          <w:rFonts w:ascii="Times New Roman" w:hAnsi="Times New Roman" w:cs="Times New Roman"/>
          <w:bCs/>
          <w:spacing w:val="-1"/>
          <w:sz w:val="28"/>
          <w:szCs w:val="28"/>
        </w:rPr>
        <w:t>ы</w:t>
      </w:r>
      <w:r w:rsidR="00C26159" w:rsidRPr="00C30754">
        <w:rPr>
          <w:rFonts w:ascii="Times New Roman" w:hAnsi="Times New Roman" w:cs="Times New Roman"/>
          <w:bCs/>
          <w:spacing w:val="-1"/>
          <w:sz w:val="28"/>
          <w:szCs w:val="28"/>
        </w:rPr>
        <w:t xml:space="preserve"> «Развитие системы образования Заинского муниципального района на 2015-2020гг» с дальнейшими изменениями с учетом стратегических задач</w:t>
      </w:r>
    </w:p>
    <w:p w:rsidR="00C26159" w:rsidRPr="00C30754" w:rsidRDefault="002C1103" w:rsidP="00E84BC5">
      <w:pPr>
        <w:pStyle w:val="a4"/>
        <w:keepNext/>
        <w:numPr>
          <w:ilvl w:val="0"/>
          <w:numId w:val="7"/>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Реализация м</w:t>
      </w:r>
      <w:r w:rsidR="00C26159" w:rsidRPr="00C30754">
        <w:rPr>
          <w:rFonts w:ascii="Times New Roman" w:hAnsi="Times New Roman" w:cs="Times New Roman"/>
          <w:bCs/>
          <w:spacing w:val="-1"/>
          <w:sz w:val="28"/>
          <w:szCs w:val="28"/>
        </w:rPr>
        <w:t>униципальн</w:t>
      </w:r>
      <w:r w:rsidRPr="00C30754">
        <w:rPr>
          <w:rFonts w:ascii="Times New Roman" w:hAnsi="Times New Roman" w:cs="Times New Roman"/>
          <w:bCs/>
          <w:spacing w:val="-1"/>
          <w:sz w:val="28"/>
          <w:szCs w:val="28"/>
        </w:rPr>
        <w:t>ой</w:t>
      </w:r>
      <w:r w:rsidR="00C26159" w:rsidRPr="00C30754">
        <w:rPr>
          <w:rFonts w:ascii="Times New Roman" w:hAnsi="Times New Roman" w:cs="Times New Roman"/>
          <w:bCs/>
          <w:spacing w:val="-1"/>
          <w:sz w:val="28"/>
          <w:szCs w:val="28"/>
        </w:rPr>
        <w:t xml:space="preserve"> программ</w:t>
      </w:r>
      <w:r w:rsidRPr="00C30754">
        <w:rPr>
          <w:rFonts w:ascii="Times New Roman" w:hAnsi="Times New Roman" w:cs="Times New Roman"/>
          <w:bCs/>
          <w:spacing w:val="-1"/>
          <w:sz w:val="28"/>
          <w:szCs w:val="28"/>
        </w:rPr>
        <w:t>ы</w:t>
      </w:r>
      <w:r w:rsidR="00C26159" w:rsidRPr="00C30754">
        <w:rPr>
          <w:rFonts w:ascii="Times New Roman" w:hAnsi="Times New Roman" w:cs="Times New Roman"/>
          <w:bCs/>
          <w:spacing w:val="-1"/>
          <w:sz w:val="28"/>
          <w:szCs w:val="28"/>
        </w:rPr>
        <w:t xml:space="preserve"> «Реализация государственной национальной политики в Заинском муниципальном районе на 2015-2020 годы» с дальнейшими изменениями, согласно среднесрочных и долгосрочных задач.</w:t>
      </w:r>
    </w:p>
    <w:p w:rsidR="00C26159" w:rsidRPr="00C30754" w:rsidRDefault="002C1103" w:rsidP="00E84BC5">
      <w:pPr>
        <w:pStyle w:val="a4"/>
        <w:keepNext/>
        <w:numPr>
          <w:ilvl w:val="0"/>
          <w:numId w:val="7"/>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Участие в п</w:t>
      </w:r>
      <w:r w:rsidR="00C26159" w:rsidRPr="00C30754">
        <w:rPr>
          <w:rFonts w:ascii="Times New Roman" w:hAnsi="Times New Roman" w:cs="Times New Roman"/>
          <w:bCs/>
          <w:spacing w:val="-1"/>
          <w:sz w:val="28"/>
          <w:szCs w:val="28"/>
        </w:rPr>
        <w:t>роект</w:t>
      </w:r>
      <w:r w:rsidRPr="00C30754">
        <w:rPr>
          <w:rFonts w:ascii="Times New Roman" w:hAnsi="Times New Roman" w:cs="Times New Roman"/>
          <w:bCs/>
          <w:spacing w:val="-1"/>
          <w:sz w:val="28"/>
          <w:szCs w:val="28"/>
        </w:rPr>
        <w:t>ах</w:t>
      </w:r>
      <w:r w:rsidR="00C26159" w:rsidRPr="00C30754">
        <w:rPr>
          <w:rFonts w:ascii="Times New Roman" w:hAnsi="Times New Roman" w:cs="Times New Roman"/>
          <w:bCs/>
          <w:spacing w:val="-1"/>
          <w:sz w:val="28"/>
          <w:szCs w:val="28"/>
        </w:rPr>
        <w:t xml:space="preserve"> по грантовой поддержке талантливых школьников и их педагогов, грантов</w:t>
      </w:r>
      <w:r w:rsidRPr="00C30754">
        <w:rPr>
          <w:rFonts w:ascii="Times New Roman" w:hAnsi="Times New Roman" w:cs="Times New Roman"/>
          <w:bCs/>
          <w:spacing w:val="-1"/>
          <w:sz w:val="28"/>
          <w:szCs w:val="28"/>
        </w:rPr>
        <w:t>ой</w:t>
      </w:r>
      <w:r w:rsidR="00C26159" w:rsidRPr="00C30754">
        <w:rPr>
          <w:rFonts w:ascii="Times New Roman" w:hAnsi="Times New Roman" w:cs="Times New Roman"/>
          <w:bCs/>
          <w:spacing w:val="-1"/>
          <w:sz w:val="28"/>
          <w:szCs w:val="28"/>
        </w:rPr>
        <w:t xml:space="preserve"> поддержк</w:t>
      </w:r>
      <w:r w:rsidRPr="00C30754">
        <w:rPr>
          <w:rFonts w:ascii="Times New Roman" w:hAnsi="Times New Roman" w:cs="Times New Roman"/>
          <w:bCs/>
          <w:spacing w:val="-1"/>
          <w:sz w:val="28"/>
          <w:szCs w:val="28"/>
        </w:rPr>
        <w:t>е</w:t>
      </w:r>
      <w:r w:rsidR="00C26159" w:rsidRPr="00C30754">
        <w:rPr>
          <w:rFonts w:ascii="Times New Roman" w:hAnsi="Times New Roman" w:cs="Times New Roman"/>
          <w:bCs/>
          <w:spacing w:val="-1"/>
          <w:sz w:val="28"/>
          <w:szCs w:val="28"/>
        </w:rPr>
        <w:t xml:space="preserve"> массовых конкурсов, соревнований и олимпиад школьников.</w:t>
      </w:r>
    </w:p>
    <w:p w:rsidR="00C26159" w:rsidRPr="00C30754" w:rsidRDefault="00C26159" w:rsidP="00E84BC5">
      <w:pPr>
        <w:pStyle w:val="a4"/>
        <w:keepNext/>
        <w:spacing w:after="0"/>
        <w:ind w:left="0" w:firstLine="709"/>
        <w:jc w:val="both"/>
        <w:rPr>
          <w:rFonts w:ascii="Times New Roman" w:hAnsi="Times New Roman" w:cs="Times New Roman"/>
          <w:b/>
          <w:bCs/>
          <w:spacing w:val="-1"/>
          <w:sz w:val="28"/>
          <w:szCs w:val="28"/>
        </w:rPr>
      </w:pPr>
      <w:r w:rsidRPr="00C30754">
        <w:rPr>
          <w:rFonts w:ascii="Times New Roman" w:hAnsi="Times New Roman" w:cs="Times New Roman"/>
          <w:b/>
          <w:bCs/>
          <w:spacing w:val="-1"/>
          <w:sz w:val="28"/>
          <w:szCs w:val="28"/>
        </w:rPr>
        <w:t>Среднее профессиональное образование</w:t>
      </w:r>
      <w:r w:rsidR="00C30754">
        <w:rPr>
          <w:rFonts w:ascii="Times New Roman" w:hAnsi="Times New Roman" w:cs="Times New Roman"/>
          <w:b/>
          <w:bCs/>
          <w:spacing w:val="-1"/>
          <w:sz w:val="28"/>
          <w:szCs w:val="28"/>
        </w:rPr>
        <w:t>.</w:t>
      </w:r>
    </w:p>
    <w:p w:rsidR="00C26159" w:rsidRPr="00C30754" w:rsidRDefault="00C26159" w:rsidP="00E84BC5">
      <w:pPr>
        <w:pStyle w:val="a4"/>
        <w:keepNext/>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Задачи:</w:t>
      </w:r>
    </w:p>
    <w:p w:rsidR="00C26159" w:rsidRPr="00C30754" w:rsidRDefault="00C26159" w:rsidP="00E84BC5">
      <w:pPr>
        <w:pStyle w:val="a4"/>
        <w:keepNext/>
        <w:numPr>
          <w:ilvl w:val="0"/>
          <w:numId w:val="8"/>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Сформировать эффективное партнерство с основными (якорными) предприятиями для подготовки высококвалифицированных, востребованных специалистов.</w:t>
      </w:r>
    </w:p>
    <w:p w:rsidR="00C26159" w:rsidRPr="00C30754" w:rsidRDefault="00C26159" w:rsidP="00E84BC5">
      <w:pPr>
        <w:pStyle w:val="a4"/>
        <w:keepNext/>
        <w:numPr>
          <w:ilvl w:val="0"/>
          <w:numId w:val="8"/>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Создать максимально комфортные  условия для профессионального обучения, в том числе иногородних, сельских студентов.</w:t>
      </w:r>
    </w:p>
    <w:p w:rsidR="00C26159" w:rsidRPr="00C30754" w:rsidRDefault="002C1103" w:rsidP="00E84BC5">
      <w:pPr>
        <w:keepNext/>
        <w:spacing w:after="0"/>
        <w:ind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Основными мероприятиями в сфере образования являются:</w:t>
      </w:r>
    </w:p>
    <w:p w:rsidR="00C26159" w:rsidRPr="00C30754" w:rsidRDefault="0022673F" w:rsidP="00E84BC5">
      <w:pPr>
        <w:pStyle w:val="a4"/>
        <w:keepNext/>
        <w:numPr>
          <w:ilvl w:val="0"/>
          <w:numId w:val="9"/>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Заключение</w:t>
      </w:r>
      <w:r w:rsidR="00C26159" w:rsidRPr="00C30754">
        <w:rPr>
          <w:rFonts w:ascii="Times New Roman" w:hAnsi="Times New Roman" w:cs="Times New Roman"/>
          <w:bCs/>
          <w:spacing w:val="-1"/>
          <w:sz w:val="28"/>
          <w:szCs w:val="28"/>
        </w:rPr>
        <w:t xml:space="preserve"> долгосрочных соглашений с предприятиями по подготовке специалистов по конкретным направлениям, с последующим трудоустройством выпускников.</w:t>
      </w:r>
    </w:p>
    <w:p w:rsidR="002C1103" w:rsidRPr="00C30754" w:rsidRDefault="00C26159" w:rsidP="00E84BC5">
      <w:pPr>
        <w:pStyle w:val="a4"/>
        <w:keepNext/>
        <w:numPr>
          <w:ilvl w:val="0"/>
          <w:numId w:val="9"/>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Формирование и реализация современных программ переобучения, в том числе с приглашением иностранных специалистов.</w:t>
      </w:r>
    </w:p>
    <w:p w:rsidR="002C1103" w:rsidRPr="00C30754" w:rsidRDefault="002C1103" w:rsidP="00E84BC5">
      <w:pPr>
        <w:pStyle w:val="a4"/>
        <w:keepNext/>
        <w:numPr>
          <w:ilvl w:val="0"/>
          <w:numId w:val="9"/>
        </w:numPr>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Реализация:</w:t>
      </w:r>
    </w:p>
    <w:p w:rsidR="00C26159" w:rsidRPr="00C30754" w:rsidRDefault="002C1103" w:rsidP="00E84BC5">
      <w:pPr>
        <w:pStyle w:val="a4"/>
        <w:keepNext/>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 Д</w:t>
      </w:r>
      <w:r w:rsidR="00C26159" w:rsidRPr="00C30754">
        <w:rPr>
          <w:rFonts w:ascii="Times New Roman" w:hAnsi="Times New Roman" w:cs="Times New Roman"/>
          <w:bCs/>
          <w:spacing w:val="-1"/>
          <w:sz w:val="28"/>
          <w:szCs w:val="28"/>
        </w:rPr>
        <w:t>олгосрочны</w:t>
      </w:r>
      <w:r w:rsidRPr="00C30754">
        <w:rPr>
          <w:rFonts w:ascii="Times New Roman" w:hAnsi="Times New Roman" w:cs="Times New Roman"/>
          <w:bCs/>
          <w:spacing w:val="-1"/>
          <w:sz w:val="28"/>
          <w:szCs w:val="28"/>
        </w:rPr>
        <w:t>х</w:t>
      </w:r>
      <w:r w:rsidR="00C26159" w:rsidRPr="00C30754">
        <w:rPr>
          <w:rFonts w:ascii="Times New Roman" w:hAnsi="Times New Roman" w:cs="Times New Roman"/>
          <w:bCs/>
          <w:spacing w:val="-1"/>
          <w:sz w:val="28"/>
          <w:szCs w:val="28"/>
        </w:rPr>
        <w:t xml:space="preserve"> проект</w:t>
      </w:r>
      <w:r w:rsidRPr="00C30754">
        <w:rPr>
          <w:rFonts w:ascii="Times New Roman" w:hAnsi="Times New Roman" w:cs="Times New Roman"/>
          <w:bCs/>
          <w:spacing w:val="-1"/>
          <w:sz w:val="28"/>
          <w:szCs w:val="28"/>
        </w:rPr>
        <w:t>ов</w:t>
      </w:r>
      <w:r w:rsidR="00C26159" w:rsidRPr="00C30754">
        <w:rPr>
          <w:rFonts w:ascii="Times New Roman" w:hAnsi="Times New Roman" w:cs="Times New Roman"/>
          <w:bCs/>
          <w:spacing w:val="-1"/>
          <w:sz w:val="28"/>
          <w:szCs w:val="28"/>
        </w:rPr>
        <w:t xml:space="preserve"> по подготовке специалистов для предприятий партнеров – ОАО «Сетевая компания», филиала ОАО «Генерирующая компания» Заинская ГРЭС, ООО «мефро уилз Руссиа Завод Заинск», ЗАО «АгросилаГрупп</w:t>
      </w:r>
      <w:r w:rsidRPr="00C30754">
        <w:rPr>
          <w:rFonts w:ascii="Times New Roman" w:hAnsi="Times New Roman" w:cs="Times New Roman"/>
          <w:bCs/>
          <w:spacing w:val="-1"/>
          <w:sz w:val="28"/>
          <w:szCs w:val="28"/>
        </w:rPr>
        <w:t>», АО «ЗЗМК», НГДУ «Елховнефть»;</w:t>
      </w:r>
    </w:p>
    <w:p w:rsidR="00C26159" w:rsidRPr="00C30754" w:rsidRDefault="002C1103" w:rsidP="00E84BC5">
      <w:pPr>
        <w:pStyle w:val="a4"/>
        <w:keepNext/>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 xml:space="preserve">- </w:t>
      </w:r>
      <w:r w:rsidR="00C26159" w:rsidRPr="00C30754">
        <w:rPr>
          <w:rFonts w:ascii="Times New Roman" w:hAnsi="Times New Roman" w:cs="Times New Roman"/>
          <w:bCs/>
          <w:spacing w:val="-1"/>
          <w:sz w:val="28"/>
          <w:szCs w:val="28"/>
        </w:rPr>
        <w:t>Программы по переобучению рабочих по отдельным специальностям (электрики) для р</w:t>
      </w:r>
      <w:r w:rsidRPr="00C30754">
        <w:rPr>
          <w:rFonts w:ascii="Times New Roman" w:hAnsi="Times New Roman" w:cs="Times New Roman"/>
          <w:bCs/>
          <w:spacing w:val="-1"/>
          <w:sz w:val="28"/>
          <w:szCs w:val="28"/>
        </w:rPr>
        <w:t>аботы под напряжением;</w:t>
      </w:r>
    </w:p>
    <w:p w:rsidR="00C26159" w:rsidRPr="00C30754" w:rsidRDefault="002C1103" w:rsidP="00E84BC5">
      <w:pPr>
        <w:pStyle w:val="a4"/>
        <w:keepNext/>
        <w:spacing w:after="0"/>
        <w:ind w:left="0" w:firstLine="709"/>
        <w:jc w:val="both"/>
        <w:rPr>
          <w:rFonts w:ascii="Times New Roman" w:hAnsi="Times New Roman" w:cs="Times New Roman"/>
          <w:bCs/>
          <w:spacing w:val="-1"/>
          <w:sz w:val="28"/>
          <w:szCs w:val="28"/>
        </w:rPr>
      </w:pPr>
      <w:r w:rsidRPr="00C30754">
        <w:rPr>
          <w:rFonts w:ascii="Times New Roman" w:hAnsi="Times New Roman" w:cs="Times New Roman"/>
          <w:bCs/>
          <w:spacing w:val="-1"/>
          <w:sz w:val="28"/>
          <w:szCs w:val="28"/>
        </w:rPr>
        <w:t xml:space="preserve">- </w:t>
      </w:r>
      <w:r w:rsidR="00C26159" w:rsidRPr="00C30754">
        <w:rPr>
          <w:rFonts w:ascii="Times New Roman" w:hAnsi="Times New Roman" w:cs="Times New Roman"/>
          <w:bCs/>
          <w:spacing w:val="-1"/>
          <w:sz w:val="28"/>
          <w:szCs w:val="28"/>
        </w:rPr>
        <w:t>Проект</w:t>
      </w:r>
      <w:r w:rsidRPr="00C30754">
        <w:rPr>
          <w:rFonts w:ascii="Times New Roman" w:hAnsi="Times New Roman" w:cs="Times New Roman"/>
          <w:bCs/>
          <w:spacing w:val="-1"/>
          <w:sz w:val="28"/>
          <w:szCs w:val="28"/>
        </w:rPr>
        <w:t>а</w:t>
      </w:r>
      <w:r w:rsidR="00C26159" w:rsidRPr="00C30754">
        <w:rPr>
          <w:rFonts w:ascii="Times New Roman" w:hAnsi="Times New Roman" w:cs="Times New Roman"/>
          <w:bCs/>
          <w:spacing w:val="-1"/>
          <w:sz w:val="28"/>
          <w:szCs w:val="28"/>
        </w:rPr>
        <w:t xml:space="preserve"> по капитальному ремонту и реконструкции общежития </w:t>
      </w:r>
      <w:r w:rsidR="0022673F" w:rsidRPr="00C30754">
        <w:rPr>
          <w:rFonts w:ascii="Times New Roman" w:hAnsi="Times New Roman" w:cs="Times New Roman"/>
          <w:bCs/>
          <w:spacing w:val="-1"/>
          <w:sz w:val="28"/>
          <w:szCs w:val="28"/>
        </w:rPr>
        <w:t>ГБПОУ «Заинский п</w:t>
      </w:r>
      <w:r w:rsidR="00C26159" w:rsidRPr="00C30754">
        <w:rPr>
          <w:rFonts w:ascii="Times New Roman" w:hAnsi="Times New Roman" w:cs="Times New Roman"/>
          <w:bCs/>
          <w:spacing w:val="-1"/>
          <w:sz w:val="28"/>
          <w:szCs w:val="28"/>
        </w:rPr>
        <w:t>олитехническ</w:t>
      </w:r>
      <w:r w:rsidR="0022673F" w:rsidRPr="00C30754">
        <w:rPr>
          <w:rFonts w:ascii="Times New Roman" w:hAnsi="Times New Roman" w:cs="Times New Roman"/>
          <w:bCs/>
          <w:spacing w:val="-1"/>
          <w:sz w:val="28"/>
          <w:szCs w:val="28"/>
        </w:rPr>
        <w:t>ий</w:t>
      </w:r>
      <w:r w:rsidR="00C26159" w:rsidRPr="00C30754">
        <w:rPr>
          <w:rFonts w:ascii="Times New Roman" w:hAnsi="Times New Roman" w:cs="Times New Roman"/>
          <w:bCs/>
          <w:spacing w:val="-1"/>
          <w:sz w:val="28"/>
          <w:szCs w:val="28"/>
        </w:rPr>
        <w:t xml:space="preserve"> колледж</w:t>
      </w:r>
      <w:r w:rsidR="0022673F" w:rsidRPr="00C30754">
        <w:rPr>
          <w:rFonts w:ascii="Times New Roman" w:hAnsi="Times New Roman" w:cs="Times New Roman"/>
          <w:bCs/>
          <w:spacing w:val="-1"/>
          <w:sz w:val="28"/>
          <w:szCs w:val="28"/>
        </w:rPr>
        <w:t>»</w:t>
      </w:r>
      <w:r w:rsidR="00C26159" w:rsidRPr="00C30754">
        <w:rPr>
          <w:rFonts w:ascii="Times New Roman" w:hAnsi="Times New Roman" w:cs="Times New Roman"/>
          <w:bCs/>
          <w:spacing w:val="-1"/>
          <w:sz w:val="28"/>
          <w:szCs w:val="28"/>
        </w:rPr>
        <w:t>.</w:t>
      </w:r>
    </w:p>
    <w:p w:rsidR="00C30754" w:rsidRDefault="00C30754" w:rsidP="00E84BC5">
      <w:pPr>
        <w:pStyle w:val="a4"/>
        <w:keepNext/>
        <w:spacing w:after="0"/>
        <w:ind w:left="0" w:firstLine="709"/>
        <w:jc w:val="both"/>
        <w:rPr>
          <w:rFonts w:ascii="Times New Roman" w:hAnsi="Times New Roman" w:cs="Times New Roman"/>
          <w:b/>
          <w:bCs/>
          <w:spacing w:val="-1"/>
          <w:sz w:val="28"/>
          <w:szCs w:val="28"/>
        </w:rPr>
      </w:pPr>
    </w:p>
    <w:p w:rsidR="00E06E40" w:rsidRPr="00C30754" w:rsidRDefault="00E15363"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b/>
          <w:bCs/>
          <w:spacing w:val="-1"/>
          <w:sz w:val="28"/>
          <w:szCs w:val="28"/>
        </w:rPr>
        <w:t>Сохранение здоровья и продление долголетия</w:t>
      </w:r>
      <w:r w:rsidR="00C30754">
        <w:rPr>
          <w:rFonts w:ascii="Times New Roman" w:hAnsi="Times New Roman" w:cs="Times New Roman"/>
          <w:b/>
          <w:bCs/>
          <w:spacing w:val="-1"/>
          <w:sz w:val="28"/>
          <w:szCs w:val="28"/>
        </w:rPr>
        <w:t xml:space="preserve">. </w:t>
      </w:r>
      <w:r w:rsidR="00A25037" w:rsidRPr="00C30754">
        <w:rPr>
          <w:rFonts w:ascii="Times New Roman" w:hAnsi="Times New Roman" w:cs="Times New Roman"/>
          <w:sz w:val="28"/>
          <w:szCs w:val="28"/>
        </w:rPr>
        <w:t>Ключевые вызовы:</w:t>
      </w:r>
      <w:r w:rsidR="00C30754">
        <w:rPr>
          <w:rFonts w:ascii="Times New Roman" w:hAnsi="Times New Roman" w:cs="Times New Roman"/>
          <w:sz w:val="28"/>
          <w:szCs w:val="28"/>
        </w:rPr>
        <w:t xml:space="preserve"> </w:t>
      </w:r>
      <w:r w:rsidR="00A25037" w:rsidRPr="00C30754">
        <w:rPr>
          <w:rFonts w:ascii="Times New Roman" w:hAnsi="Times New Roman" w:cs="Times New Roman"/>
          <w:sz w:val="28"/>
          <w:szCs w:val="28"/>
        </w:rPr>
        <w:t>рост численности населения пожилого возраста, что требует увеличения ресурсного обеспечения и меняет требования к организации здравоохранения</w:t>
      </w:r>
      <w:r w:rsidR="00DE6F9D" w:rsidRPr="00C30754">
        <w:rPr>
          <w:rFonts w:ascii="Times New Roman" w:hAnsi="Times New Roman" w:cs="Times New Roman"/>
          <w:sz w:val="28"/>
          <w:szCs w:val="28"/>
        </w:rPr>
        <w:t>;</w:t>
      </w:r>
      <w:r w:rsidR="00222F76">
        <w:rPr>
          <w:rFonts w:ascii="Times New Roman" w:hAnsi="Times New Roman" w:cs="Times New Roman"/>
          <w:sz w:val="28"/>
          <w:szCs w:val="28"/>
        </w:rPr>
        <w:t xml:space="preserve"> </w:t>
      </w:r>
      <w:r w:rsidR="00E06E40" w:rsidRPr="00C30754">
        <w:rPr>
          <w:rFonts w:ascii="Times New Roman" w:hAnsi="Times New Roman" w:cs="Times New Roman"/>
          <w:sz w:val="28"/>
          <w:szCs w:val="28"/>
        </w:rPr>
        <w:t>необходимость улучшения материально-технической базы здравоохранения, развитие сети учреждений, создание направлений, оказывающих специализированную медицинскую помощь</w:t>
      </w:r>
      <w:r w:rsidR="001C4159" w:rsidRPr="00C30754">
        <w:rPr>
          <w:rFonts w:ascii="Times New Roman" w:hAnsi="Times New Roman" w:cs="Times New Roman"/>
          <w:sz w:val="28"/>
          <w:szCs w:val="28"/>
        </w:rPr>
        <w:t>.</w:t>
      </w:r>
    </w:p>
    <w:p w:rsidR="00E06E40" w:rsidRPr="00C30754" w:rsidRDefault="00E06E40"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Задачи</w:t>
      </w:r>
      <w:r w:rsidR="003277AB" w:rsidRPr="00C30754">
        <w:rPr>
          <w:rFonts w:ascii="Times New Roman" w:hAnsi="Times New Roman" w:cs="Times New Roman"/>
          <w:sz w:val="28"/>
          <w:szCs w:val="28"/>
        </w:rPr>
        <w:t>:</w:t>
      </w:r>
    </w:p>
    <w:p w:rsidR="00E06E40" w:rsidRPr="00C30754" w:rsidRDefault="00E06E40"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1.Увеличение роли профилактики заболеваний и формирование здорового образа жизни.</w:t>
      </w:r>
    </w:p>
    <w:p w:rsidR="00E06E40" w:rsidRPr="00C30754" w:rsidRDefault="00E06E40"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 xml:space="preserve">2. Повышение доступности и качества медицинской помощи, с внедрением </w:t>
      </w:r>
      <w:r w:rsidR="00D35729" w:rsidRPr="00C30754">
        <w:rPr>
          <w:rFonts w:ascii="Times New Roman" w:hAnsi="Times New Roman" w:cs="Times New Roman"/>
          <w:sz w:val="28"/>
          <w:szCs w:val="28"/>
        </w:rPr>
        <w:t>передовых достижений медицины.</w:t>
      </w:r>
    </w:p>
    <w:p w:rsidR="00D35729" w:rsidRPr="00C30754" w:rsidRDefault="00D35729"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3. Снижение смертности от отдельных заболеваний (болезней системы кровообращения, пищеварения, новообразований, системы дыхания).</w:t>
      </w:r>
    </w:p>
    <w:p w:rsidR="00D35729" w:rsidRPr="00C30754" w:rsidRDefault="00D35729"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4. Повышение мотивации работодателей к сохранению здоровья работников, созданию достойных условий труда.</w:t>
      </w:r>
    </w:p>
    <w:p w:rsidR="00D35729" w:rsidRPr="00C30754" w:rsidRDefault="00024312"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Основные мероприятия</w:t>
      </w:r>
      <w:r w:rsidR="00D35729" w:rsidRPr="00C30754">
        <w:rPr>
          <w:rFonts w:ascii="Times New Roman" w:hAnsi="Times New Roman" w:cs="Times New Roman"/>
          <w:sz w:val="28"/>
          <w:szCs w:val="28"/>
        </w:rPr>
        <w:t>:</w:t>
      </w:r>
    </w:p>
    <w:p w:rsidR="00D35729" w:rsidRPr="00C30754" w:rsidRDefault="003277AB"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1.</w:t>
      </w:r>
      <w:r w:rsidR="00024312" w:rsidRPr="00C30754">
        <w:rPr>
          <w:rFonts w:ascii="Times New Roman" w:hAnsi="Times New Roman" w:cs="Times New Roman"/>
          <w:sz w:val="28"/>
          <w:szCs w:val="28"/>
        </w:rPr>
        <w:t>П</w:t>
      </w:r>
      <w:r w:rsidR="00D35729" w:rsidRPr="00C30754">
        <w:rPr>
          <w:rFonts w:ascii="Times New Roman" w:hAnsi="Times New Roman" w:cs="Times New Roman"/>
          <w:sz w:val="28"/>
          <w:szCs w:val="28"/>
        </w:rPr>
        <w:t>риведение в нормативное состояние зданий и помещений;</w:t>
      </w:r>
    </w:p>
    <w:p w:rsidR="00D35729" w:rsidRPr="00C30754" w:rsidRDefault="003277AB"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2.</w:t>
      </w:r>
      <w:r w:rsidR="00024312" w:rsidRPr="00C30754">
        <w:rPr>
          <w:rFonts w:ascii="Times New Roman" w:hAnsi="Times New Roman" w:cs="Times New Roman"/>
          <w:sz w:val="28"/>
          <w:szCs w:val="28"/>
        </w:rPr>
        <w:t>Р</w:t>
      </w:r>
      <w:r w:rsidR="00D35729" w:rsidRPr="00C30754">
        <w:rPr>
          <w:rFonts w:ascii="Times New Roman" w:hAnsi="Times New Roman" w:cs="Times New Roman"/>
          <w:sz w:val="28"/>
          <w:szCs w:val="28"/>
        </w:rPr>
        <w:t>асширение спектра предоставляемых услуг;</w:t>
      </w:r>
    </w:p>
    <w:p w:rsidR="00D35729" w:rsidRPr="00C30754" w:rsidRDefault="003277AB"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3.</w:t>
      </w:r>
      <w:r w:rsidR="00024312" w:rsidRPr="00C30754">
        <w:rPr>
          <w:rFonts w:ascii="Times New Roman" w:hAnsi="Times New Roman" w:cs="Times New Roman"/>
          <w:sz w:val="28"/>
          <w:szCs w:val="28"/>
        </w:rPr>
        <w:t>П</w:t>
      </w:r>
      <w:r w:rsidR="00D35729" w:rsidRPr="00C30754">
        <w:rPr>
          <w:rFonts w:ascii="Times New Roman" w:hAnsi="Times New Roman" w:cs="Times New Roman"/>
          <w:sz w:val="28"/>
          <w:szCs w:val="28"/>
        </w:rPr>
        <w:t>е</w:t>
      </w:r>
      <w:r w:rsidR="00024312" w:rsidRPr="00C30754">
        <w:rPr>
          <w:rFonts w:ascii="Times New Roman" w:hAnsi="Times New Roman" w:cs="Times New Roman"/>
          <w:sz w:val="28"/>
          <w:szCs w:val="28"/>
        </w:rPr>
        <w:t>реход на электронные больничные;</w:t>
      </w:r>
    </w:p>
    <w:p w:rsidR="00024312" w:rsidRPr="00C30754" w:rsidRDefault="00024312" w:rsidP="00E84BC5">
      <w:pPr>
        <w:keepNext/>
        <w:spacing w:after="0"/>
        <w:ind w:firstLine="709"/>
        <w:contextualSpacing/>
        <w:jc w:val="both"/>
        <w:rPr>
          <w:rFonts w:ascii="Times New Roman" w:hAnsi="Times New Roman" w:cs="Times New Roman"/>
          <w:sz w:val="28"/>
          <w:szCs w:val="28"/>
        </w:rPr>
      </w:pPr>
      <w:r w:rsidRPr="00C30754">
        <w:rPr>
          <w:rFonts w:ascii="Times New Roman" w:hAnsi="Times New Roman" w:cs="Times New Roman"/>
          <w:sz w:val="28"/>
          <w:szCs w:val="28"/>
        </w:rPr>
        <w:t>4. Реализация программ и проектов:</w:t>
      </w:r>
    </w:p>
    <w:p w:rsidR="00024312" w:rsidRPr="00C30754" w:rsidRDefault="00D35729" w:rsidP="00E84BC5">
      <w:pPr>
        <w:pStyle w:val="a4"/>
        <w:keepNext/>
        <w:numPr>
          <w:ilvl w:val="0"/>
          <w:numId w:val="34"/>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по строительству модульных ФАПов, ПАО, амбулаторий</w:t>
      </w:r>
      <w:r w:rsidR="00DE6F9D" w:rsidRPr="00C30754">
        <w:rPr>
          <w:rFonts w:ascii="Times New Roman" w:hAnsi="Times New Roman" w:cs="Times New Roman"/>
          <w:sz w:val="28"/>
          <w:szCs w:val="28"/>
        </w:rPr>
        <w:t>;</w:t>
      </w:r>
    </w:p>
    <w:p w:rsidR="00024312" w:rsidRPr="00C30754" w:rsidRDefault="00D35729" w:rsidP="00E84BC5">
      <w:pPr>
        <w:pStyle w:val="a4"/>
        <w:keepNext/>
        <w:numPr>
          <w:ilvl w:val="0"/>
          <w:numId w:val="34"/>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по капитальному ремонту терапевтического корпуса ЦРБ;</w:t>
      </w:r>
    </w:p>
    <w:p w:rsidR="00024312" w:rsidRPr="00C30754" w:rsidRDefault="00D35729" w:rsidP="00E84BC5">
      <w:pPr>
        <w:pStyle w:val="a4"/>
        <w:keepNext/>
        <w:numPr>
          <w:ilvl w:val="0"/>
          <w:numId w:val="34"/>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 xml:space="preserve"> по приобретению и оснащению современными УЗИ-аппаратами</w:t>
      </w:r>
      <w:r w:rsidR="00DE6F9D" w:rsidRPr="00C30754">
        <w:rPr>
          <w:rFonts w:ascii="Times New Roman" w:hAnsi="Times New Roman" w:cs="Times New Roman"/>
          <w:sz w:val="28"/>
          <w:szCs w:val="28"/>
        </w:rPr>
        <w:t>;</w:t>
      </w:r>
    </w:p>
    <w:p w:rsidR="00D35729" w:rsidRDefault="00D35729" w:rsidP="00E84BC5">
      <w:pPr>
        <w:pStyle w:val="a4"/>
        <w:keepNext/>
        <w:numPr>
          <w:ilvl w:val="0"/>
          <w:numId w:val="34"/>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 xml:space="preserve"> </w:t>
      </w:r>
      <w:r w:rsidR="00155B6F" w:rsidRPr="00C30754">
        <w:rPr>
          <w:rFonts w:ascii="Times New Roman" w:hAnsi="Times New Roman" w:cs="Times New Roman"/>
          <w:sz w:val="28"/>
          <w:szCs w:val="28"/>
        </w:rPr>
        <w:t>«Здоровые родители-здоровые дети» на 2014-2016 годы с последующими изменениями.</w:t>
      </w:r>
    </w:p>
    <w:p w:rsidR="006F53D2" w:rsidRDefault="006F53D2" w:rsidP="001031CD">
      <w:pPr>
        <w:pStyle w:val="a4"/>
        <w:numPr>
          <w:ilvl w:val="0"/>
          <w:numId w:val="34"/>
        </w:numPr>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«Земский доктор», «Грант по улучшению жилищных условий»;</w:t>
      </w:r>
    </w:p>
    <w:p w:rsidR="006F53D2" w:rsidRDefault="006F53D2" w:rsidP="001031CD">
      <w:pPr>
        <w:pStyle w:val="a4"/>
        <w:numPr>
          <w:ilvl w:val="0"/>
          <w:numId w:val="34"/>
        </w:numPr>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в рамках развития государственно-частного партнерства в целях улучшения качества диагностики организация работы отделения компьютерной томографии;</w:t>
      </w:r>
    </w:p>
    <w:p w:rsidR="003C5583" w:rsidRDefault="006F53D2" w:rsidP="003C5583">
      <w:pPr>
        <w:pStyle w:val="a4"/>
        <w:numPr>
          <w:ilvl w:val="0"/>
          <w:numId w:val="34"/>
        </w:numPr>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дальнейшее развитие деятельности отделения платных услуг.</w:t>
      </w:r>
    </w:p>
    <w:p w:rsidR="00617B50" w:rsidRPr="00C30754" w:rsidRDefault="00617B50" w:rsidP="003C5583">
      <w:pPr>
        <w:pStyle w:val="a4"/>
        <w:ind w:left="0" w:firstLine="720"/>
        <w:jc w:val="both"/>
        <w:rPr>
          <w:rFonts w:ascii="Times New Roman" w:hAnsi="Times New Roman" w:cs="Times New Roman"/>
          <w:sz w:val="28"/>
          <w:szCs w:val="28"/>
        </w:rPr>
      </w:pPr>
      <w:r w:rsidRPr="003C5583">
        <w:rPr>
          <w:rFonts w:ascii="Times New Roman" w:hAnsi="Times New Roman" w:cs="Times New Roman"/>
          <w:b/>
          <w:sz w:val="28"/>
          <w:szCs w:val="28"/>
        </w:rPr>
        <w:t>Экологическая безопасность – основа здоровья и долголетия жителей Заинского муниципального района</w:t>
      </w:r>
      <w:r w:rsidR="00222F76" w:rsidRPr="003C5583">
        <w:rPr>
          <w:rFonts w:ascii="Times New Roman" w:hAnsi="Times New Roman" w:cs="Times New Roman"/>
          <w:b/>
          <w:sz w:val="28"/>
          <w:szCs w:val="28"/>
        </w:rPr>
        <w:t xml:space="preserve">. </w:t>
      </w:r>
      <w:r w:rsidRPr="003C5583">
        <w:rPr>
          <w:rFonts w:ascii="Times New Roman" w:hAnsi="Times New Roman" w:cs="Times New Roman"/>
          <w:b/>
          <w:sz w:val="28"/>
          <w:szCs w:val="28"/>
        </w:rPr>
        <w:t>Состояние окружающей среды</w:t>
      </w:r>
      <w:r w:rsidRPr="003C5583">
        <w:rPr>
          <w:rFonts w:ascii="Times New Roman" w:hAnsi="Times New Roman" w:cs="Times New Roman"/>
          <w:sz w:val="28"/>
          <w:szCs w:val="28"/>
        </w:rPr>
        <w:t xml:space="preserve"> – важнейший компонент качества жизни населения. В значительной степени именно от экологической ситуации зависит здоровье жителей района. Поэтому экологическая безопасность должна стать неотъемлемой частью процесса реализации Стратегии социально-экономического развития Заинского муниципального района, так как и развитие человеческого капитала, и реализация остальных направлений Стратегии невозможны без обеспечения благоприятной экологической обстановки. </w:t>
      </w:r>
      <w:r w:rsidR="00140CDC" w:rsidRPr="003C5583">
        <w:rPr>
          <w:rFonts w:ascii="Times New Roman" w:hAnsi="Times New Roman" w:cs="Times New Roman"/>
          <w:sz w:val="28"/>
          <w:szCs w:val="28"/>
        </w:rPr>
        <w:t>В целях повышения эффективности мероприятий, направленных на ликвидацию последствий загрязнения окружающей среды, приведения комплекса мероприятий, предупреждающих негативное воздействие хозяйственной и иной деятельности, последствия которой приводят к негативным изменениям качества окружающей среды на территории района реализуется программа экологической безопасности Заинского муниципального района с 2012-2016 года.</w:t>
      </w:r>
      <w:r w:rsidRPr="003C5583">
        <w:rPr>
          <w:rFonts w:ascii="Times New Roman" w:hAnsi="Times New Roman" w:cs="Times New Roman"/>
          <w:sz w:val="28"/>
          <w:szCs w:val="28"/>
        </w:rPr>
        <w:t xml:space="preserve"> </w:t>
      </w:r>
      <w:r w:rsidRPr="00C30754">
        <w:rPr>
          <w:rFonts w:ascii="Times New Roman" w:hAnsi="Times New Roman" w:cs="Times New Roman"/>
          <w:sz w:val="28"/>
          <w:szCs w:val="28"/>
        </w:rPr>
        <w:t>В ходе проведения стратегических сессий экспертной группой были выделены ряд направлений, которые должны обеспечить достижение стратегической цели и улучшить экологическую обстановку.</w:t>
      </w:r>
    </w:p>
    <w:p w:rsidR="00617B50" w:rsidRPr="00C30754" w:rsidRDefault="00617B50" w:rsidP="00E84BC5">
      <w:pPr>
        <w:pStyle w:val="a4"/>
        <w:keepNext/>
        <w:numPr>
          <w:ilvl w:val="0"/>
          <w:numId w:val="4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Снижение выбросов вредных веществ промышленных предприятий, находящихся в черте города Заинска (ООО «Техно», филиал ОАО «Генерирующая компания» Заинская ГРЭС, ООО «мефро уилз Руссиа Завод Заинск», ОАО «Заинский сахар»).</w:t>
      </w:r>
    </w:p>
    <w:p w:rsidR="00617B50" w:rsidRPr="00C30754" w:rsidRDefault="00617B50" w:rsidP="00E84BC5">
      <w:pPr>
        <w:pStyle w:val="a4"/>
        <w:keepNext/>
        <w:numPr>
          <w:ilvl w:val="0"/>
          <w:numId w:val="4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Увеличение площади зеленых насаждений.</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В течение последних лет существенное значение придается увеличению зеленых насаждений вдоль улиц, магистралей. За 2014-2016 гг посажено свыше 8 тысяч деревьев, свыше 255 тысяч  цветов. Общее количество парков и скверов увеличилось с 6 до 8. Создан новый парк в микрорайоне Мирный и сквер им. Таджетдина Ялчыгола.</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Предусмотрены дополнительные меры по улучшению сбора, вывоза и утилизации отходов на территории Заинского муниципального района.</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Запланированы мероприятия по дальнейшему обеспечению объектов жилого фонда, социальной инфраструктуры, а также территорий общего пользования контейнерами для сбора мусора и урнами в соответствии с действующими нормами. Предполагается оснастить места сбора отходов современными и привлекательными с эстетической точки зрения средствами, обеспечивающими, в дальнейшем, организацию раздельного сбора отходов для переработки.</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Еще одним направлением является развитие рынка переработки отходов. На сегодня в городе действует 3 фирмы по переработке полиэтилена и пластмасс в крошку и 2 пункта их сбора. За счет механизма муниципально-частного партнерства и других методов поддержки планируется стимулировать развитие конкурентного рынка, что, в конечном итоге, обеспечит снижение затрат населения предприятий и учреждений на их сбор и утилизацию</w:t>
      </w:r>
    </w:p>
    <w:p w:rsidR="00617B50" w:rsidRPr="00C30754" w:rsidRDefault="00617B50" w:rsidP="00E84BC5">
      <w:pPr>
        <w:pStyle w:val="a4"/>
        <w:keepNext/>
        <w:numPr>
          <w:ilvl w:val="0"/>
          <w:numId w:val="4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Просвещение и воспитание в области природоохранной деятельности.</w:t>
      </w:r>
    </w:p>
    <w:p w:rsidR="00617B50" w:rsidRPr="00C30754" w:rsidRDefault="00617B50"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В районе реализуется ряд мероприятий экологической направленности:</w:t>
      </w:r>
    </w:p>
    <w:p w:rsidR="00617B50" w:rsidRPr="00C30754" w:rsidRDefault="00617B50"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акции по очистке леса;</w:t>
      </w:r>
    </w:p>
    <w:p w:rsidR="00617B50" w:rsidRPr="00C30754" w:rsidRDefault="00617B50"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очистка набережной Заинского водохранилища, организованного по инициативе наиболее активного бизнес-сообщества (А.А. Тазиев);</w:t>
      </w:r>
    </w:p>
    <w:p w:rsidR="00617B50" w:rsidRPr="00C30754" w:rsidRDefault="00617B50"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олимпиады, площадки и экскурсии, викторины и конкурсы по экологии.</w:t>
      </w:r>
    </w:p>
    <w:p w:rsidR="00617B50" w:rsidRPr="00C30754" w:rsidRDefault="00617B50"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Для проведения мероприятий для детей дошкольного и школьного возраста налажено постоянное сотрудничество с образовательными учреждениями. Весной  и осенью, ежегодно, проходят единые дни по посадке саженцев деревьев. В дальнейшем предусматриваются новые эффективные формы и методы экологического образования.</w:t>
      </w:r>
    </w:p>
    <w:p w:rsidR="00617B50" w:rsidRPr="00C30754" w:rsidRDefault="00617B50" w:rsidP="00E84BC5">
      <w:pPr>
        <w:pStyle w:val="a4"/>
        <w:keepNext/>
        <w:numPr>
          <w:ilvl w:val="0"/>
          <w:numId w:val="4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Общественная экспертиза текущей экологической ситуации.</w:t>
      </w:r>
    </w:p>
    <w:p w:rsidR="00617B50" w:rsidRPr="00C30754" w:rsidRDefault="00617B50"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Согласно мнениям экспертов, высказанных в ходе стратегических сессий, общественная экспертиза может стать реальным и независимым инструментом экологической безопасности.</w:t>
      </w:r>
    </w:p>
    <w:p w:rsidR="00617B50" w:rsidRPr="00C30754" w:rsidRDefault="00617B50" w:rsidP="00E84BC5">
      <w:pPr>
        <w:pStyle w:val="a4"/>
        <w:keepNext/>
        <w:numPr>
          <w:ilvl w:val="0"/>
          <w:numId w:val="4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Очистка и благоустройство водоемов.</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Главными водными объектами на территории района является река Зай, Заинское водохранилище, реки Ирня («Лесной Зай»), а также целый ряд малых рек, озер,  прудов, карьеров.</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Состояние водных объектов, особенно реки Зай и Заинского водохранилища, представляет серьезную угрозу экологической безопасности.</w:t>
      </w:r>
    </w:p>
    <w:p w:rsidR="00617B50" w:rsidRPr="00C30754" w:rsidRDefault="00617B50"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В реку сбрасываются недостаточно очищенные промышленные и ливневые стоки, которые не только загрязняют, но и размывают берега. Прибрежная зона большинства водоемов превращается в летний период в места неорганизованного отдыха.</w:t>
      </w:r>
    </w:p>
    <w:p w:rsidR="00222F76" w:rsidRPr="00EC0A8F" w:rsidRDefault="00222F76"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Для решения данных проблем планируется осуществить ряд проектов:</w:t>
      </w:r>
    </w:p>
    <w:p w:rsidR="00222F76" w:rsidRPr="00EC0A8F" w:rsidRDefault="00222F7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-благоустройство береговой линии, включая «Проект строительства и реконструкция набережной реки Зай у подножия Школьной горы»</w:t>
      </w:r>
    </w:p>
    <w:p w:rsidR="00222F76" w:rsidRPr="00EC0A8F" w:rsidRDefault="00222F7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-дальнейшее проведение акций по очистке береговой зоны водохранилища с участием волонтерских групп</w:t>
      </w:r>
    </w:p>
    <w:p w:rsidR="00222F76" w:rsidRPr="00EC0A8F" w:rsidRDefault="00222F7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 реализация муниципальной программы «Охрана окружающей среды»</w:t>
      </w:r>
    </w:p>
    <w:p w:rsidR="00222F76" w:rsidRPr="00EC0A8F" w:rsidRDefault="00222F7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 реализация проекта «Развитие парков и скверов на территории Заинского муниципального района»</w:t>
      </w:r>
    </w:p>
    <w:p w:rsidR="00222F76" w:rsidRPr="00EC0A8F" w:rsidRDefault="00222F76"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 реализация программы «Система общего мониторинга параметров среды обитания и экологической безопасности жителей города Заинск и Заинского района».</w:t>
      </w:r>
    </w:p>
    <w:p w:rsidR="00617B50" w:rsidRPr="00C30754" w:rsidRDefault="00617B50" w:rsidP="00E84BC5">
      <w:pPr>
        <w:pStyle w:val="a4"/>
        <w:keepNext/>
        <w:spacing w:after="0"/>
        <w:ind w:left="0" w:firstLine="709"/>
        <w:jc w:val="both"/>
        <w:rPr>
          <w:rFonts w:ascii="Times New Roman" w:hAnsi="Times New Roman" w:cs="Times New Roman"/>
          <w:b/>
          <w:sz w:val="28"/>
          <w:szCs w:val="28"/>
        </w:rPr>
      </w:pPr>
    </w:p>
    <w:p w:rsidR="00155B6F" w:rsidRPr="00C30754" w:rsidRDefault="00155B6F" w:rsidP="00E84BC5">
      <w:pPr>
        <w:pStyle w:val="a4"/>
        <w:keepNext/>
        <w:spacing w:after="0"/>
        <w:ind w:left="0" w:firstLine="709"/>
        <w:jc w:val="both"/>
        <w:rPr>
          <w:rFonts w:ascii="Times New Roman" w:hAnsi="Times New Roman" w:cs="Times New Roman"/>
          <w:sz w:val="28"/>
          <w:szCs w:val="28"/>
        </w:rPr>
      </w:pPr>
      <w:r w:rsidRPr="00C30754">
        <w:rPr>
          <w:rFonts w:ascii="Times New Roman" w:hAnsi="Times New Roman" w:cs="Times New Roman"/>
          <w:b/>
          <w:sz w:val="28"/>
          <w:szCs w:val="28"/>
        </w:rPr>
        <w:t>Культура и ее доступность.</w:t>
      </w:r>
      <w:r w:rsidR="00222F76">
        <w:rPr>
          <w:rFonts w:ascii="Times New Roman" w:hAnsi="Times New Roman" w:cs="Times New Roman"/>
          <w:b/>
          <w:sz w:val="28"/>
          <w:szCs w:val="28"/>
        </w:rPr>
        <w:t xml:space="preserve"> </w:t>
      </w:r>
      <w:r w:rsidRPr="00C30754">
        <w:rPr>
          <w:rFonts w:ascii="Times New Roman" w:hAnsi="Times New Roman" w:cs="Times New Roman"/>
          <w:sz w:val="28"/>
          <w:szCs w:val="28"/>
        </w:rPr>
        <w:t>Ключевые вызовы:</w:t>
      </w:r>
    </w:p>
    <w:p w:rsidR="00155B6F" w:rsidRPr="00C30754" w:rsidRDefault="00155B6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рост доли населения, семей, стремящихся развивать свои творческие способности, творческие способности детей;</w:t>
      </w:r>
    </w:p>
    <w:p w:rsidR="00155B6F" w:rsidRPr="00C30754" w:rsidRDefault="00155B6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-рост доли высокообразованного населения, с развитыми культурными запросами;</w:t>
      </w:r>
    </w:p>
    <w:p w:rsidR="00155B6F" w:rsidRPr="00C30754" w:rsidRDefault="00155B6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культурная составляющая оказывает существенное влияние на развитие района, положительно сказывается на репутации; проведение самобытных, ярких, этнокультурных событий – это демонстрация уникальных возможностей и амбициозности района;</w:t>
      </w:r>
    </w:p>
    <w:p w:rsidR="00155B6F" w:rsidRPr="00C30754" w:rsidRDefault="00155B6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повышение требований к творческому потенциалу работников;</w:t>
      </w:r>
    </w:p>
    <w:p w:rsidR="00155B6F" w:rsidRPr="00C30754" w:rsidRDefault="00155B6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переход к информационному обществу.</w:t>
      </w:r>
    </w:p>
    <w:p w:rsidR="00155B6F" w:rsidRPr="00C30754" w:rsidRDefault="00155B6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Задачи:</w:t>
      </w:r>
    </w:p>
    <w:p w:rsidR="00155B6F" w:rsidRPr="00C30754" w:rsidRDefault="00F70331" w:rsidP="00E84BC5">
      <w:pPr>
        <w:pStyle w:val="a4"/>
        <w:keepNext/>
        <w:numPr>
          <w:ilvl w:val="0"/>
          <w:numId w:val="10"/>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Формир</w:t>
      </w:r>
      <w:r w:rsidR="00155B6F" w:rsidRPr="00C30754">
        <w:rPr>
          <w:rFonts w:ascii="Times New Roman" w:hAnsi="Times New Roman" w:cs="Times New Roman"/>
          <w:sz w:val="28"/>
          <w:szCs w:val="28"/>
        </w:rPr>
        <w:t>о</w:t>
      </w:r>
      <w:r w:rsidRPr="00C30754">
        <w:rPr>
          <w:rFonts w:ascii="Times New Roman" w:hAnsi="Times New Roman" w:cs="Times New Roman"/>
          <w:sz w:val="28"/>
          <w:szCs w:val="28"/>
        </w:rPr>
        <w:t>в</w:t>
      </w:r>
      <w:r w:rsidR="00155B6F" w:rsidRPr="00C30754">
        <w:rPr>
          <w:rFonts w:ascii="Times New Roman" w:hAnsi="Times New Roman" w:cs="Times New Roman"/>
          <w:sz w:val="28"/>
          <w:szCs w:val="28"/>
        </w:rPr>
        <w:t>ание культурного менталитета</w:t>
      </w:r>
      <w:r w:rsidRPr="00C30754">
        <w:rPr>
          <w:rFonts w:ascii="Times New Roman" w:hAnsi="Times New Roman" w:cs="Times New Roman"/>
          <w:sz w:val="28"/>
          <w:szCs w:val="28"/>
        </w:rPr>
        <w:t>.</w:t>
      </w:r>
    </w:p>
    <w:p w:rsidR="00F70331" w:rsidRPr="00C30754" w:rsidRDefault="00F70331" w:rsidP="00E84BC5">
      <w:pPr>
        <w:pStyle w:val="a4"/>
        <w:keepNext/>
        <w:numPr>
          <w:ilvl w:val="0"/>
          <w:numId w:val="10"/>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Повышение общей культуры поведения.</w:t>
      </w:r>
    </w:p>
    <w:p w:rsidR="00F70331" w:rsidRPr="00C30754" w:rsidRDefault="00F70331" w:rsidP="00E84BC5">
      <w:pPr>
        <w:pStyle w:val="a4"/>
        <w:keepNext/>
        <w:numPr>
          <w:ilvl w:val="0"/>
          <w:numId w:val="10"/>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Обеспечение опережающего развития культурной инфраструктуры.</w:t>
      </w:r>
    </w:p>
    <w:p w:rsidR="00F70331" w:rsidRPr="00C30754" w:rsidRDefault="00F70331" w:rsidP="00E84BC5">
      <w:pPr>
        <w:pStyle w:val="a4"/>
        <w:keepNext/>
        <w:numPr>
          <w:ilvl w:val="0"/>
          <w:numId w:val="10"/>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Сохранение и актуализация культурного наследия – фактора въездного культурного туризма.</w:t>
      </w:r>
    </w:p>
    <w:p w:rsidR="00F70331" w:rsidRPr="00C30754" w:rsidRDefault="00F70331" w:rsidP="00E84BC5">
      <w:pPr>
        <w:pStyle w:val="a4"/>
        <w:keepNext/>
        <w:numPr>
          <w:ilvl w:val="0"/>
          <w:numId w:val="10"/>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Обеспечение доступности высоких образцов и достижений культуры на селе, участия жителей сел и малонаселенных деревень в культурной жизни за счет выездов передвижных культурно-информационных групп и гастрольной деятельности.</w:t>
      </w:r>
    </w:p>
    <w:p w:rsidR="00F70331" w:rsidRPr="00C30754" w:rsidRDefault="00024312"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Основные мероприятия:</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Создание современной инфраструктуры учреждений культуры;</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Популяризация и предоставление новых видов услуг в области культуры с использованием современных информационно-коммуникационных технологий;</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Формирование и продвижение межмуниципальных и межпоселенческих маршрутов культурного туризма, создание и развитие информационно-туристических центров;</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Развитие кооперации сферы культуры и туризма;</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Повышение исторических знаний и ценностей жителей района и приезжающих гостей;</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Вовлечение в новую жизнь памятников культурного наследия</w:t>
      </w:r>
    </w:p>
    <w:p w:rsidR="00F70331" w:rsidRPr="00C30754" w:rsidRDefault="00F70331"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Обеспечение условий для партнерства культуры, образования и туризма;</w:t>
      </w:r>
    </w:p>
    <w:p w:rsidR="00024312" w:rsidRPr="00C30754" w:rsidRDefault="00024312"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Грантовая поддержка культуры;</w:t>
      </w:r>
    </w:p>
    <w:p w:rsidR="00024312" w:rsidRPr="00C30754" w:rsidRDefault="00024312" w:rsidP="00E84BC5">
      <w:pPr>
        <w:pStyle w:val="a4"/>
        <w:keepNext/>
        <w:numPr>
          <w:ilvl w:val="0"/>
          <w:numId w:val="11"/>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Реализация</w:t>
      </w:r>
      <w:r w:rsidR="00E12B5F" w:rsidRPr="00C30754">
        <w:rPr>
          <w:rFonts w:ascii="Times New Roman" w:hAnsi="Times New Roman" w:cs="Times New Roman"/>
          <w:sz w:val="28"/>
          <w:szCs w:val="28"/>
        </w:rPr>
        <w:t>:</w:t>
      </w:r>
    </w:p>
    <w:p w:rsidR="00024312" w:rsidRPr="00C30754" w:rsidRDefault="00F70331"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Муниципальн</w:t>
      </w:r>
      <w:r w:rsidR="00024312" w:rsidRPr="00C30754">
        <w:rPr>
          <w:rFonts w:ascii="Times New Roman" w:hAnsi="Times New Roman" w:cs="Times New Roman"/>
          <w:sz w:val="28"/>
          <w:szCs w:val="28"/>
        </w:rPr>
        <w:t>ой</w:t>
      </w:r>
      <w:r w:rsidRPr="00C30754">
        <w:rPr>
          <w:rFonts w:ascii="Times New Roman" w:hAnsi="Times New Roman" w:cs="Times New Roman"/>
          <w:sz w:val="28"/>
          <w:szCs w:val="28"/>
        </w:rPr>
        <w:t xml:space="preserve"> программ</w:t>
      </w:r>
      <w:r w:rsidR="00024312" w:rsidRPr="00C30754">
        <w:rPr>
          <w:rFonts w:ascii="Times New Roman" w:hAnsi="Times New Roman" w:cs="Times New Roman"/>
          <w:sz w:val="28"/>
          <w:szCs w:val="28"/>
        </w:rPr>
        <w:t>ы</w:t>
      </w:r>
      <w:r w:rsidRPr="00C30754">
        <w:rPr>
          <w:rFonts w:ascii="Times New Roman" w:hAnsi="Times New Roman" w:cs="Times New Roman"/>
          <w:sz w:val="28"/>
          <w:szCs w:val="28"/>
        </w:rPr>
        <w:t xml:space="preserve"> развития детского коллективного музыкального творчества «Сотворчество» в Заинском муниципа</w:t>
      </w:r>
      <w:r w:rsidR="00024312" w:rsidRPr="00C30754">
        <w:rPr>
          <w:rFonts w:ascii="Times New Roman" w:hAnsi="Times New Roman" w:cs="Times New Roman"/>
          <w:sz w:val="28"/>
          <w:szCs w:val="28"/>
        </w:rPr>
        <w:t>льном районе на 2015-2017 годы»;</w:t>
      </w:r>
    </w:p>
    <w:p w:rsidR="00024312" w:rsidRPr="00C30754" w:rsidRDefault="00F70331"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Республиканск</w:t>
      </w:r>
      <w:r w:rsidR="00024312" w:rsidRPr="00C30754">
        <w:rPr>
          <w:rFonts w:ascii="Times New Roman" w:hAnsi="Times New Roman" w:cs="Times New Roman"/>
          <w:sz w:val="28"/>
          <w:szCs w:val="28"/>
        </w:rPr>
        <w:t>ой</w:t>
      </w:r>
      <w:r w:rsidRPr="00C30754">
        <w:rPr>
          <w:rFonts w:ascii="Times New Roman" w:hAnsi="Times New Roman" w:cs="Times New Roman"/>
          <w:sz w:val="28"/>
          <w:szCs w:val="28"/>
        </w:rPr>
        <w:t xml:space="preserve"> программ</w:t>
      </w:r>
      <w:r w:rsidR="00024312" w:rsidRPr="00C30754">
        <w:rPr>
          <w:rFonts w:ascii="Times New Roman" w:hAnsi="Times New Roman" w:cs="Times New Roman"/>
          <w:sz w:val="28"/>
          <w:szCs w:val="28"/>
        </w:rPr>
        <w:t>ы</w:t>
      </w:r>
      <w:r w:rsidRPr="00C30754">
        <w:rPr>
          <w:rFonts w:ascii="Times New Roman" w:hAnsi="Times New Roman" w:cs="Times New Roman"/>
          <w:sz w:val="28"/>
          <w:szCs w:val="28"/>
        </w:rPr>
        <w:t xml:space="preserve"> строительства и капитального ремонта многофункцион</w:t>
      </w:r>
      <w:r w:rsidR="00024312" w:rsidRPr="00C30754">
        <w:rPr>
          <w:rFonts w:ascii="Times New Roman" w:hAnsi="Times New Roman" w:cs="Times New Roman"/>
          <w:sz w:val="28"/>
          <w:szCs w:val="28"/>
        </w:rPr>
        <w:t>альных центров (сельские клубы);</w:t>
      </w:r>
    </w:p>
    <w:p w:rsidR="00024312" w:rsidRPr="00C30754" w:rsidRDefault="00F70331"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Проект</w:t>
      </w:r>
      <w:r w:rsidR="00024312" w:rsidRPr="00C30754">
        <w:rPr>
          <w:rFonts w:ascii="Times New Roman" w:hAnsi="Times New Roman" w:cs="Times New Roman"/>
          <w:sz w:val="28"/>
          <w:szCs w:val="28"/>
        </w:rPr>
        <w:t>а</w:t>
      </w:r>
      <w:r w:rsidRPr="00C30754">
        <w:rPr>
          <w:rFonts w:ascii="Times New Roman" w:hAnsi="Times New Roman" w:cs="Times New Roman"/>
          <w:sz w:val="28"/>
          <w:szCs w:val="28"/>
        </w:rPr>
        <w:t xml:space="preserve"> «Школьная гора» по реновации исторической части</w:t>
      </w:r>
      <w:r w:rsidR="00024312" w:rsidRPr="00C30754">
        <w:rPr>
          <w:rFonts w:ascii="Times New Roman" w:hAnsi="Times New Roman" w:cs="Times New Roman"/>
          <w:sz w:val="28"/>
          <w:szCs w:val="28"/>
        </w:rPr>
        <w:t xml:space="preserve"> города – «Старого Зая»;</w:t>
      </w:r>
    </w:p>
    <w:p w:rsidR="009E5FE1" w:rsidRPr="00C30754" w:rsidRDefault="00024312"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Проекта создания ремесленных мастерских;</w:t>
      </w:r>
    </w:p>
    <w:p w:rsidR="009E5FE1" w:rsidRPr="00C30754" w:rsidRDefault="00F70331"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Проект</w:t>
      </w:r>
      <w:r w:rsidR="009E5FE1" w:rsidRPr="00C30754">
        <w:rPr>
          <w:rFonts w:ascii="Times New Roman" w:hAnsi="Times New Roman" w:cs="Times New Roman"/>
          <w:sz w:val="28"/>
          <w:szCs w:val="28"/>
        </w:rPr>
        <w:t>а</w:t>
      </w:r>
      <w:r w:rsidRPr="00C30754">
        <w:rPr>
          <w:rFonts w:ascii="Times New Roman" w:hAnsi="Times New Roman" w:cs="Times New Roman"/>
          <w:sz w:val="28"/>
          <w:szCs w:val="28"/>
        </w:rPr>
        <w:t xml:space="preserve"> ре</w:t>
      </w:r>
      <w:r w:rsidR="009E5FE1" w:rsidRPr="00C30754">
        <w:rPr>
          <w:rFonts w:ascii="Times New Roman" w:hAnsi="Times New Roman" w:cs="Times New Roman"/>
          <w:sz w:val="28"/>
          <w:szCs w:val="28"/>
        </w:rPr>
        <w:t>конструкции кинотеатра «Космос»;</w:t>
      </w:r>
    </w:p>
    <w:p w:rsidR="009E5FE1" w:rsidRPr="00C30754" w:rsidRDefault="009E5FE1"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 xml:space="preserve">Проекта </w:t>
      </w:r>
      <w:r w:rsidR="00F70331" w:rsidRPr="00C30754">
        <w:rPr>
          <w:rFonts w:ascii="Times New Roman" w:hAnsi="Times New Roman" w:cs="Times New Roman"/>
          <w:sz w:val="28"/>
          <w:szCs w:val="28"/>
        </w:rPr>
        <w:t xml:space="preserve">«Дом дружбы народов» под эгидой Ассамблеи </w:t>
      </w:r>
      <w:r w:rsidRPr="00C30754">
        <w:rPr>
          <w:rFonts w:ascii="Times New Roman" w:hAnsi="Times New Roman" w:cs="Times New Roman"/>
          <w:sz w:val="28"/>
          <w:szCs w:val="28"/>
        </w:rPr>
        <w:t>народов Республики Татарстан;</w:t>
      </w:r>
    </w:p>
    <w:p w:rsidR="009E5FE1" w:rsidRPr="00C30754" w:rsidRDefault="00FA1A1F"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w:t>
      </w:r>
      <w:r w:rsidR="009E5FE1" w:rsidRPr="00C30754">
        <w:rPr>
          <w:rFonts w:ascii="Times New Roman" w:hAnsi="Times New Roman" w:cs="Times New Roman"/>
          <w:sz w:val="28"/>
          <w:szCs w:val="28"/>
        </w:rPr>
        <w:t>оекта развития сельского туризма;</w:t>
      </w:r>
    </w:p>
    <w:p w:rsidR="00FA1A1F" w:rsidRPr="00C30754" w:rsidRDefault="00FA1A1F" w:rsidP="00E84BC5">
      <w:pPr>
        <w:pStyle w:val="a4"/>
        <w:keepNext/>
        <w:numPr>
          <w:ilvl w:val="0"/>
          <w:numId w:val="35"/>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Проект</w:t>
      </w:r>
      <w:r w:rsidR="009E5FE1" w:rsidRPr="00C30754">
        <w:rPr>
          <w:rFonts w:ascii="Times New Roman" w:hAnsi="Times New Roman" w:cs="Times New Roman"/>
          <w:sz w:val="28"/>
          <w:szCs w:val="28"/>
        </w:rPr>
        <w:t>ов</w:t>
      </w:r>
      <w:r w:rsidRPr="00C30754">
        <w:rPr>
          <w:rFonts w:ascii="Times New Roman" w:hAnsi="Times New Roman" w:cs="Times New Roman"/>
          <w:sz w:val="28"/>
          <w:szCs w:val="28"/>
        </w:rPr>
        <w:t xml:space="preserve"> развития промышленного туризма.</w:t>
      </w:r>
    </w:p>
    <w:p w:rsidR="00A3525F" w:rsidRDefault="00A3525F" w:rsidP="00E84BC5">
      <w:pPr>
        <w:keepNext/>
        <w:spacing w:after="0"/>
        <w:ind w:firstLine="709"/>
        <w:jc w:val="both"/>
        <w:rPr>
          <w:rFonts w:ascii="Times New Roman" w:hAnsi="Times New Roman" w:cs="Times New Roman"/>
          <w:b/>
          <w:sz w:val="28"/>
          <w:szCs w:val="28"/>
        </w:rPr>
      </w:pPr>
    </w:p>
    <w:p w:rsidR="0080068B" w:rsidRPr="00C30754" w:rsidRDefault="0080068B"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b/>
          <w:sz w:val="28"/>
          <w:szCs w:val="28"/>
        </w:rPr>
        <w:t>Спорт и молодежная политика</w:t>
      </w:r>
      <w:r w:rsidR="00222F76">
        <w:rPr>
          <w:rFonts w:ascii="Times New Roman" w:hAnsi="Times New Roman" w:cs="Times New Roman"/>
          <w:b/>
          <w:sz w:val="28"/>
          <w:szCs w:val="28"/>
        </w:rPr>
        <w:t xml:space="preserve">. </w:t>
      </w:r>
      <w:r w:rsidRPr="00C30754">
        <w:rPr>
          <w:rFonts w:ascii="Times New Roman" w:hAnsi="Times New Roman" w:cs="Times New Roman"/>
          <w:sz w:val="28"/>
          <w:szCs w:val="28"/>
        </w:rPr>
        <w:t>Ключевые вызовы:</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 здоровье является достоянием нации, ценностью</w:t>
      </w:r>
      <w:r w:rsidR="00E12B5F" w:rsidRPr="00C30754">
        <w:rPr>
          <w:rFonts w:ascii="Times New Roman" w:hAnsi="Times New Roman"/>
          <w:sz w:val="28"/>
          <w:szCs w:val="28"/>
        </w:rPr>
        <w:t>;</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-повышение интенсивности труда, что представляет макс</w:t>
      </w:r>
      <w:r w:rsidR="00A8656E" w:rsidRPr="00C30754">
        <w:rPr>
          <w:rFonts w:ascii="Times New Roman" w:hAnsi="Times New Roman"/>
          <w:sz w:val="28"/>
          <w:szCs w:val="28"/>
        </w:rPr>
        <w:t>и</w:t>
      </w:r>
      <w:r w:rsidRPr="00C30754">
        <w:rPr>
          <w:rFonts w:ascii="Times New Roman" w:hAnsi="Times New Roman"/>
          <w:sz w:val="28"/>
          <w:szCs w:val="28"/>
        </w:rPr>
        <w:t>мальные требования к уровню здоровья</w:t>
      </w:r>
      <w:r w:rsidR="00E12B5F" w:rsidRPr="00C30754">
        <w:rPr>
          <w:rFonts w:ascii="Times New Roman" w:hAnsi="Times New Roman"/>
          <w:sz w:val="28"/>
          <w:szCs w:val="28"/>
        </w:rPr>
        <w:t>;</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 вызовы вр</w:t>
      </w:r>
      <w:r w:rsidR="00A8656E" w:rsidRPr="00C30754">
        <w:rPr>
          <w:rFonts w:ascii="Times New Roman" w:hAnsi="Times New Roman"/>
          <w:sz w:val="28"/>
          <w:szCs w:val="28"/>
        </w:rPr>
        <w:t>емени, требующие уделения</w:t>
      </w:r>
      <w:r w:rsidRPr="00C30754">
        <w:rPr>
          <w:rFonts w:ascii="Times New Roman" w:hAnsi="Times New Roman"/>
          <w:sz w:val="28"/>
          <w:szCs w:val="28"/>
        </w:rPr>
        <w:t xml:space="preserve"> пристального внимания к молодому поколению, ее патриотическому воспитанию.</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Задачи:</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 xml:space="preserve">Стать одним из лучших спортивных регионов Республики </w:t>
      </w:r>
      <w:r w:rsidR="00A8656E" w:rsidRPr="00C30754">
        <w:rPr>
          <w:rFonts w:ascii="Times New Roman" w:hAnsi="Times New Roman"/>
          <w:sz w:val="28"/>
          <w:szCs w:val="28"/>
        </w:rPr>
        <w:t xml:space="preserve">Татарстан, </w:t>
      </w:r>
      <w:r w:rsidRPr="00C30754">
        <w:rPr>
          <w:rFonts w:ascii="Times New Roman" w:hAnsi="Times New Roman"/>
          <w:sz w:val="28"/>
          <w:szCs w:val="28"/>
        </w:rPr>
        <w:t>Поволжья, Российской Федерации.</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Увеличить число заинцев, регулярно занимающихся физической культурой и спортом на основе развитой мотивации быть спортивным и здоровым (не менее трех раз в неделю и не менее часа за одно занятие)</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Создать развитую современную инфраструктуру для занятий физкультурой и спортом</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Повысить квалификацию и компетенцию специалистов в области спорта. Создать центры по оказанию методического сопровождения физкультурно-оздоровительных услуг.</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Содействовать занятости молодежи района</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Построить объекты молодежной инфраструктуры</w:t>
      </w:r>
    </w:p>
    <w:p w:rsidR="0080068B" w:rsidRPr="00C30754" w:rsidRDefault="0080068B" w:rsidP="00E84BC5">
      <w:pPr>
        <w:pStyle w:val="aff0"/>
        <w:keepNext/>
        <w:numPr>
          <w:ilvl w:val="0"/>
          <w:numId w:val="25"/>
        </w:numPr>
        <w:spacing w:line="276" w:lineRule="auto"/>
        <w:ind w:left="0" w:firstLine="709"/>
        <w:jc w:val="both"/>
        <w:rPr>
          <w:rFonts w:ascii="Times New Roman" w:hAnsi="Times New Roman"/>
          <w:sz w:val="28"/>
          <w:szCs w:val="28"/>
        </w:rPr>
      </w:pPr>
      <w:r w:rsidRPr="00C30754">
        <w:rPr>
          <w:rFonts w:ascii="Times New Roman" w:hAnsi="Times New Roman"/>
          <w:sz w:val="28"/>
          <w:szCs w:val="28"/>
        </w:rPr>
        <w:t>Вовлечь молодых людей в общественно значимые проекты.</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Для успешной реализации заявленных стратегических задач необходимо дальнейшее совершенство материально технической базы спорта. Одним из значимых для заинцев является завершение реконструкции и ввод в эксплуатацию стадиона «Энергия» с новым искусственным футбольным газоном, современной легкоатлетической дорожкой, теннисным кортом, раздевалками и крытым навесом для зрителей.</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 xml:space="preserve">Заинск ассоциируется как один из лучших регионов в Республике по развитию лыжного спорта. Действуют 2 освещенные лыжни. Заинский район – Родина олимпийского чемпиона </w:t>
      </w:r>
      <w:r w:rsidR="00E3723C" w:rsidRPr="00C30754">
        <w:rPr>
          <w:rFonts w:ascii="Times New Roman" w:hAnsi="Times New Roman"/>
          <w:sz w:val="28"/>
          <w:szCs w:val="28"/>
        </w:rPr>
        <w:t>С</w:t>
      </w:r>
      <w:r w:rsidRPr="00C30754">
        <w:rPr>
          <w:rFonts w:ascii="Times New Roman" w:hAnsi="Times New Roman"/>
          <w:sz w:val="28"/>
          <w:szCs w:val="28"/>
        </w:rPr>
        <w:t>аппоро по лыжным гонкам Федора Симашева. В одно</w:t>
      </w:r>
      <w:r w:rsidR="00726B1B" w:rsidRPr="00C30754">
        <w:rPr>
          <w:rFonts w:ascii="Times New Roman" w:hAnsi="Times New Roman"/>
          <w:sz w:val="28"/>
          <w:szCs w:val="28"/>
        </w:rPr>
        <w:t>м из</w:t>
      </w:r>
      <w:r w:rsidRPr="00C30754">
        <w:rPr>
          <w:rFonts w:ascii="Times New Roman" w:hAnsi="Times New Roman"/>
          <w:sz w:val="28"/>
          <w:szCs w:val="28"/>
        </w:rPr>
        <w:t xml:space="preserve"> самых живописных мест района, в лесном массиве правобережья Заинского водохранилища</w:t>
      </w:r>
      <w:r w:rsidR="00A8656E" w:rsidRPr="00C30754">
        <w:rPr>
          <w:rFonts w:ascii="Times New Roman" w:hAnsi="Times New Roman"/>
          <w:sz w:val="28"/>
          <w:szCs w:val="28"/>
        </w:rPr>
        <w:t>,</w:t>
      </w:r>
      <w:r w:rsidRPr="00C30754">
        <w:rPr>
          <w:rFonts w:ascii="Times New Roman" w:hAnsi="Times New Roman"/>
          <w:sz w:val="28"/>
          <w:szCs w:val="28"/>
        </w:rPr>
        <w:t xml:space="preserve"> расположен спортивно-оздоровительный центр «Ялта Зай» с созданием круглогодичных условий для занятий спортсменов. Здесь же и расположена Федерация лыжных гонок и биатлон</w:t>
      </w:r>
      <w:r w:rsidR="00A8656E" w:rsidRPr="00C30754">
        <w:rPr>
          <w:rFonts w:ascii="Times New Roman" w:hAnsi="Times New Roman"/>
          <w:sz w:val="28"/>
          <w:szCs w:val="28"/>
        </w:rPr>
        <w:t>а</w:t>
      </w:r>
      <w:r w:rsidRPr="00C30754">
        <w:rPr>
          <w:rFonts w:ascii="Times New Roman" w:hAnsi="Times New Roman"/>
          <w:sz w:val="28"/>
          <w:szCs w:val="28"/>
        </w:rPr>
        <w:t xml:space="preserve"> Республики Татарстан. Строится лыже-роллерная трасса по лучшим мировым стандартам, с возможностью проведения соревнований международного уровня.</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Прорывным для развития спорта</w:t>
      </w:r>
      <w:r w:rsidR="00703350" w:rsidRPr="00C30754">
        <w:rPr>
          <w:rFonts w:ascii="Times New Roman" w:hAnsi="Times New Roman"/>
          <w:sz w:val="28"/>
          <w:szCs w:val="28"/>
        </w:rPr>
        <w:t>,</w:t>
      </w:r>
      <w:r w:rsidRPr="00C30754">
        <w:rPr>
          <w:rFonts w:ascii="Times New Roman" w:hAnsi="Times New Roman"/>
          <w:sz w:val="28"/>
          <w:szCs w:val="28"/>
        </w:rPr>
        <w:t xml:space="preserve"> высших достижений должен стать проект по строительству Центра лыжных гонок и биатлона вблизи с.Федотово, находящийся равноудален</w:t>
      </w:r>
      <w:r w:rsidR="00A8656E" w:rsidRPr="00C30754">
        <w:rPr>
          <w:rFonts w:ascii="Times New Roman" w:hAnsi="Times New Roman"/>
          <w:sz w:val="28"/>
          <w:szCs w:val="28"/>
        </w:rPr>
        <w:t>но</w:t>
      </w:r>
      <w:r w:rsidRPr="00C30754">
        <w:rPr>
          <w:rFonts w:ascii="Times New Roman" w:hAnsi="Times New Roman"/>
          <w:sz w:val="28"/>
          <w:szCs w:val="28"/>
        </w:rPr>
        <w:t xml:space="preserve"> от г.Набережные Че</w:t>
      </w:r>
      <w:r w:rsidR="00A8656E" w:rsidRPr="00C30754">
        <w:rPr>
          <w:rFonts w:ascii="Times New Roman" w:hAnsi="Times New Roman"/>
          <w:sz w:val="28"/>
          <w:szCs w:val="28"/>
        </w:rPr>
        <w:t>лны, Нижнекамс</w:t>
      </w:r>
      <w:r w:rsidRPr="00C30754">
        <w:rPr>
          <w:rFonts w:ascii="Times New Roman" w:hAnsi="Times New Roman"/>
          <w:sz w:val="28"/>
          <w:szCs w:val="28"/>
        </w:rPr>
        <w:t>к, Альметьевск, в эпицентре Камской агломерации, с населением</w:t>
      </w:r>
      <w:r w:rsidR="00A8656E" w:rsidRPr="00C30754">
        <w:rPr>
          <w:rFonts w:ascii="Times New Roman" w:hAnsi="Times New Roman"/>
          <w:sz w:val="28"/>
          <w:szCs w:val="28"/>
        </w:rPr>
        <w:t>, насчитывающим</w:t>
      </w:r>
      <w:r w:rsidRPr="00C30754">
        <w:rPr>
          <w:rFonts w:ascii="Times New Roman" w:hAnsi="Times New Roman"/>
          <w:sz w:val="28"/>
          <w:szCs w:val="28"/>
        </w:rPr>
        <w:t xml:space="preserve"> свыше 1млн.человек.</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Учитывая незамерзающую акваторию Заинского водохранилища, имеется возможность развития гребных видов спорта.</w:t>
      </w:r>
    </w:p>
    <w:p w:rsidR="0080068B" w:rsidRPr="00C30754" w:rsidRDefault="0080068B" w:rsidP="00E84BC5">
      <w:pPr>
        <w:pStyle w:val="aff0"/>
        <w:keepNext/>
        <w:spacing w:line="276" w:lineRule="auto"/>
        <w:ind w:firstLine="709"/>
        <w:jc w:val="both"/>
        <w:rPr>
          <w:rFonts w:ascii="Times New Roman" w:hAnsi="Times New Roman"/>
          <w:sz w:val="28"/>
          <w:szCs w:val="28"/>
        </w:rPr>
      </w:pPr>
      <w:r w:rsidRPr="00C30754">
        <w:rPr>
          <w:rFonts w:ascii="Times New Roman" w:hAnsi="Times New Roman"/>
          <w:sz w:val="28"/>
          <w:szCs w:val="28"/>
        </w:rPr>
        <w:t>Наиболее значимыми для данного вектора программами, проектами, реализуемы</w:t>
      </w:r>
      <w:r w:rsidR="00A8656E" w:rsidRPr="00C30754">
        <w:rPr>
          <w:rFonts w:ascii="Times New Roman" w:hAnsi="Times New Roman"/>
          <w:sz w:val="28"/>
          <w:szCs w:val="28"/>
        </w:rPr>
        <w:t>ми</w:t>
      </w:r>
      <w:r w:rsidRPr="00C30754">
        <w:rPr>
          <w:rFonts w:ascii="Times New Roman" w:hAnsi="Times New Roman"/>
          <w:sz w:val="28"/>
          <w:szCs w:val="28"/>
        </w:rPr>
        <w:t xml:space="preserve"> в районе (или планируемые к реализации) являются:</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Патриотическое воспитание молодежи Заинского муниципального района на 2014-2016гг.</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Молодежная политика Заинского муниципального района на 2015-2017гг.</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С</w:t>
      </w:r>
      <w:r w:rsidR="00726B1B" w:rsidRPr="00C30754">
        <w:rPr>
          <w:rFonts w:ascii="Times New Roman" w:hAnsi="Times New Roman"/>
          <w:sz w:val="28"/>
          <w:szCs w:val="28"/>
        </w:rPr>
        <w:t>ельская</w:t>
      </w:r>
      <w:r w:rsidRPr="00C30754">
        <w:rPr>
          <w:rFonts w:ascii="Times New Roman" w:hAnsi="Times New Roman"/>
          <w:sz w:val="28"/>
          <w:szCs w:val="28"/>
        </w:rPr>
        <w:t xml:space="preserve"> молодежь Заинского муниципального района на 2015-2017гг.</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Развитие физической культуры и спорта в Заинском муниципальном районе на 2014-2016гг.</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Проект по строительству Центра лыжных гонок и биатлона в с.Федотово Заинского муниципального района.</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Строительство лыже-роллерной трассы на базе Центра спортивной подготовки Ялта-Зай.</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Строительство многофункционального плавательного бассейна.</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Реконструкция административного здания стадиона «Энергия» (трибуны с навесом, ограждения и автопарковка).</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Строительство спортивных универсальных площадок.</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Реконструкция детского оздоровительного лагеря «Созвездие»</w:t>
      </w:r>
    </w:p>
    <w:p w:rsidR="0080068B" w:rsidRPr="00C30754" w:rsidRDefault="0080068B" w:rsidP="00E84BC5">
      <w:pPr>
        <w:pStyle w:val="aff0"/>
        <w:keepNext/>
        <w:numPr>
          <w:ilvl w:val="0"/>
          <w:numId w:val="26"/>
        </w:numPr>
        <w:spacing w:line="276" w:lineRule="auto"/>
        <w:ind w:left="0" w:firstLine="709"/>
        <w:jc w:val="both"/>
        <w:rPr>
          <w:rFonts w:ascii="Times New Roman" w:hAnsi="Times New Roman"/>
          <w:sz w:val="28"/>
          <w:szCs w:val="28"/>
        </w:rPr>
      </w:pPr>
      <w:r w:rsidRPr="00C30754">
        <w:rPr>
          <w:rFonts w:ascii="Times New Roman" w:hAnsi="Times New Roman"/>
          <w:sz w:val="28"/>
          <w:szCs w:val="28"/>
        </w:rPr>
        <w:t xml:space="preserve">Реконструкция детской школы искусств по ул.Чапаева </w:t>
      </w:r>
    </w:p>
    <w:p w:rsidR="00222F76" w:rsidRDefault="00222F76" w:rsidP="00E84BC5">
      <w:pPr>
        <w:keepNext/>
        <w:spacing w:after="0"/>
        <w:ind w:firstLine="709"/>
        <w:jc w:val="both"/>
        <w:rPr>
          <w:rFonts w:ascii="Times New Roman" w:hAnsi="Times New Roman" w:cs="Times New Roman"/>
          <w:b/>
          <w:sz w:val="28"/>
          <w:szCs w:val="28"/>
        </w:rPr>
      </w:pPr>
    </w:p>
    <w:p w:rsidR="004F5053" w:rsidRPr="00C30754" w:rsidRDefault="00FA1A1F"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b/>
          <w:sz w:val="28"/>
          <w:szCs w:val="28"/>
        </w:rPr>
        <w:t>Занятость и социальная защита населения</w:t>
      </w:r>
      <w:r w:rsidR="00222F76">
        <w:rPr>
          <w:rFonts w:ascii="Times New Roman" w:hAnsi="Times New Roman" w:cs="Times New Roman"/>
          <w:b/>
          <w:sz w:val="28"/>
          <w:szCs w:val="28"/>
        </w:rPr>
        <w:t xml:space="preserve">. </w:t>
      </w:r>
      <w:r w:rsidR="004F5053" w:rsidRPr="00C30754">
        <w:rPr>
          <w:rFonts w:ascii="Times New Roman" w:hAnsi="Times New Roman" w:cs="Times New Roman"/>
          <w:sz w:val="28"/>
          <w:szCs w:val="28"/>
        </w:rPr>
        <w:t>Ключевые вызовы:</w:t>
      </w:r>
    </w:p>
    <w:p w:rsidR="004F505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рост конкуренции в регионах за человеческие ресурсы, что требует повышения привлекательности и конкурентоспособности рынка труда каждого муниципального района;</w:t>
      </w:r>
    </w:p>
    <w:p w:rsidR="004F505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низкое качество человеческого капитала в республике и районе;</w:t>
      </w:r>
    </w:p>
    <w:p w:rsidR="004F505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институциональная ловушка соотношения средней премии за высшее образование и условий жизни. Существует миграция в г.Альметьевск, Нижнекамск, Казань, Москву, где выше заработки;</w:t>
      </w:r>
    </w:p>
    <w:p w:rsidR="004F505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структурные дисбалансы на рынке труда – дефицит высококвалифицированных технических специалистов;</w:t>
      </w:r>
    </w:p>
    <w:p w:rsidR="004F505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значительные масштабы «серого» рынка труда, высокая доля неформальных доходов;</w:t>
      </w:r>
    </w:p>
    <w:p w:rsidR="004F505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недостаточная заинтересованность работодателей в инвестициях в подготовку и повышение квалификации работников для своего предприятия;</w:t>
      </w:r>
    </w:p>
    <w:p w:rsidR="00EB0143" w:rsidRPr="00C30754" w:rsidRDefault="004F505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рост доли социальных выплат в структуре доходов</w:t>
      </w:r>
      <w:r w:rsidR="00EB0143" w:rsidRPr="00C30754">
        <w:rPr>
          <w:rFonts w:ascii="Times New Roman" w:hAnsi="Times New Roman" w:cs="Times New Roman"/>
          <w:sz w:val="28"/>
          <w:szCs w:val="28"/>
        </w:rPr>
        <w:t>;</w:t>
      </w:r>
    </w:p>
    <w:p w:rsidR="00EB0143" w:rsidRPr="00C30754" w:rsidRDefault="00EB014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 отсутствие механизмов учета доходов граждан, не принимающих предложения по трудоустройству на вакантные рабочие места и не имеющих оснований не быть занятыми.</w:t>
      </w:r>
    </w:p>
    <w:p w:rsidR="00EB0143" w:rsidRPr="00C30754" w:rsidRDefault="00EB0143" w:rsidP="00E84BC5">
      <w:pPr>
        <w:keepNext/>
        <w:spacing w:after="0"/>
        <w:ind w:firstLine="709"/>
        <w:jc w:val="both"/>
        <w:rPr>
          <w:rFonts w:ascii="Times New Roman" w:hAnsi="Times New Roman" w:cs="Times New Roman"/>
          <w:sz w:val="28"/>
          <w:szCs w:val="28"/>
        </w:rPr>
      </w:pPr>
      <w:r w:rsidRPr="00C30754">
        <w:rPr>
          <w:rFonts w:ascii="Times New Roman" w:hAnsi="Times New Roman" w:cs="Times New Roman"/>
          <w:sz w:val="28"/>
          <w:szCs w:val="28"/>
        </w:rPr>
        <w:t>Задачи:</w:t>
      </w:r>
    </w:p>
    <w:p w:rsidR="00EB0143" w:rsidRPr="00634004" w:rsidRDefault="00EB0143" w:rsidP="00E84BC5">
      <w:pPr>
        <w:pStyle w:val="a4"/>
        <w:keepNext/>
        <w:numPr>
          <w:ilvl w:val="0"/>
          <w:numId w:val="12"/>
        </w:numPr>
        <w:spacing w:after="0"/>
        <w:ind w:left="0" w:firstLine="709"/>
        <w:jc w:val="both"/>
        <w:rPr>
          <w:rFonts w:ascii="Times New Roman" w:hAnsi="Times New Roman" w:cs="Times New Roman"/>
          <w:sz w:val="28"/>
          <w:szCs w:val="28"/>
        </w:rPr>
      </w:pPr>
      <w:r w:rsidRPr="00634004">
        <w:rPr>
          <w:rFonts w:ascii="Times New Roman" w:hAnsi="Times New Roman" w:cs="Times New Roman"/>
          <w:sz w:val="28"/>
          <w:szCs w:val="28"/>
        </w:rPr>
        <w:t>Привлекать и удерживать кадры для современной экономики;</w:t>
      </w:r>
    </w:p>
    <w:p w:rsidR="00EB0143" w:rsidRPr="00634004" w:rsidRDefault="005963E8" w:rsidP="00E84BC5">
      <w:pPr>
        <w:pStyle w:val="a4"/>
        <w:keepNext/>
        <w:numPr>
          <w:ilvl w:val="0"/>
          <w:numId w:val="12"/>
        </w:numPr>
        <w:spacing w:after="0"/>
        <w:ind w:left="0" w:firstLine="709"/>
        <w:jc w:val="both"/>
        <w:rPr>
          <w:rFonts w:ascii="Times New Roman" w:hAnsi="Times New Roman" w:cs="Times New Roman"/>
          <w:sz w:val="28"/>
          <w:szCs w:val="28"/>
        </w:rPr>
      </w:pPr>
      <w:r w:rsidRPr="00634004">
        <w:rPr>
          <w:rFonts w:ascii="Times New Roman" w:hAnsi="Times New Roman" w:cs="Times New Roman"/>
          <w:sz w:val="28"/>
          <w:szCs w:val="28"/>
        </w:rPr>
        <w:t>Оказывать всемирную поддержку по повышению</w:t>
      </w:r>
      <w:r w:rsidR="00EB0143" w:rsidRPr="00634004">
        <w:rPr>
          <w:rFonts w:ascii="Times New Roman" w:hAnsi="Times New Roman" w:cs="Times New Roman"/>
          <w:sz w:val="28"/>
          <w:szCs w:val="28"/>
        </w:rPr>
        <w:t xml:space="preserve"> результативност</w:t>
      </w:r>
      <w:r w:rsidRPr="00634004">
        <w:rPr>
          <w:rFonts w:ascii="Times New Roman" w:hAnsi="Times New Roman" w:cs="Times New Roman"/>
          <w:sz w:val="28"/>
          <w:szCs w:val="28"/>
        </w:rPr>
        <w:t>и</w:t>
      </w:r>
      <w:r w:rsidR="00EB0143" w:rsidRPr="00634004">
        <w:rPr>
          <w:rFonts w:ascii="Times New Roman" w:hAnsi="Times New Roman" w:cs="Times New Roman"/>
          <w:sz w:val="28"/>
          <w:szCs w:val="28"/>
        </w:rPr>
        <w:t xml:space="preserve"> и эффективност</w:t>
      </w:r>
      <w:r w:rsidRPr="00634004">
        <w:rPr>
          <w:rFonts w:ascii="Times New Roman" w:hAnsi="Times New Roman" w:cs="Times New Roman"/>
          <w:sz w:val="28"/>
          <w:szCs w:val="28"/>
        </w:rPr>
        <w:t>и</w:t>
      </w:r>
      <w:r w:rsidR="00EB0143" w:rsidRPr="00634004">
        <w:rPr>
          <w:rFonts w:ascii="Times New Roman" w:hAnsi="Times New Roman" w:cs="Times New Roman"/>
          <w:sz w:val="28"/>
          <w:szCs w:val="28"/>
        </w:rPr>
        <w:t xml:space="preserve"> деятельности служб</w:t>
      </w:r>
      <w:r w:rsidRPr="00634004">
        <w:rPr>
          <w:rFonts w:ascii="Times New Roman" w:hAnsi="Times New Roman" w:cs="Times New Roman"/>
          <w:sz w:val="28"/>
          <w:szCs w:val="28"/>
        </w:rPr>
        <w:t>ы</w:t>
      </w:r>
      <w:r w:rsidR="00EB0143" w:rsidRPr="00634004">
        <w:rPr>
          <w:rFonts w:ascii="Times New Roman" w:hAnsi="Times New Roman" w:cs="Times New Roman"/>
          <w:sz w:val="28"/>
          <w:szCs w:val="28"/>
        </w:rPr>
        <w:t xml:space="preserve"> занятости за счет </w:t>
      </w:r>
      <w:r w:rsidRPr="00634004">
        <w:rPr>
          <w:rFonts w:ascii="Times New Roman" w:hAnsi="Times New Roman" w:cs="Times New Roman"/>
          <w:sz w:val="28"/>
          <w:szCs w:val="28"/>
        </w:rPr>
        <w:t xml:space="preserve">совместной реализации </w:t>
      </w:r>
      <w:r w:rsidR="00EB0143" w:rsidRPr="00634004">
        <w:rPr>
          <w:rFonts w:ascii="Times New Roman" w:hAnsi="Times New Roman" w:cs="Times New Roman"/>
          <w:sz w:val="28"/>
          <w:szCs w:val="28"/>
        </w:rPr>
        <w:t>мер поддержки;</w:t>
      </w:r>
    </w:p>
    <w:p w:rsidR="00EB0143" w:rsidRPr="00634004" w:rsidRDefault="005963E8" w:rsidP="00E84BC5">
      <w:pPr>
        <w:pStyle w:val="a4"/>
        <w:keepNext/>
        <w:numPr>
          <w:ilvl w:val="0"/>
          <w:numId w:val="12"/>
        </w:numPr>
        <w:spacing w:after="0"/>
        <w:ind w:left="0" w:firstLine="709"/>
        <w:jc w:val="both"/>
        <w:rPr>
          <w:rFonts w:ascii="Times New Roman" w:hAnsi="Times New Roman" w:cs="Times New Roman"/>
          <w:sz w:val="28"/>
          <w:szCs w:val="28"/>
        </w:rPr>
      </w:pPr>
      <w:r w:rsidRPr="00634004">
        <w:rPr>
          <w:rFonts w:ascii="Times New Roman" w:hAnsi="Times New Roman" w:cs="Times New Roman"/>
          <w:sz w:val="28"/>
          <w:szCs w:val="28"/>
        </w:rPr>
        <w:t>Оказывать содействие по п</w:t>
      </w:r>
      <w:r w:rsidR="00EB0143" w:rsidRPr="00634004">
        <w:rPr>
          <w:rFonts w:ascii="Times New Roman" w:hAnsi="Times New Roman" w:cs="Times New Roman"/>
          <w:sz w:val="28"/>
          <w:szCs w:val="28"/>
        </w:rPr>
        <w:t>ривлеч</w:t>
      </w:r>
      <w:r w:rsidRPr="00634004">
        <w:rPr>
          <w:rFonts w:ascii="Times New Roman" w:hAnsi="Times New Roman" w:cs="Times New Roman"/>
          <w:sz w:val="28"/>
          <w:szCs w:val="28"/>
        </w:rPr>
        <w:t>ению</w:t>
      </w:r>
      <w:r w:rsidR="00EB0143" w:rsidRPr="00634004">
        <w:rPr>
          <w:rFonts w:ascii="Times New Roman" w:hAnsi="Times New Roman" w:cs="Times New Roman"/>
          <w:sz w:val="28"/>
          <w:szCs w:val="28"/>
        </w:rPr>
        <w:t xml:space="preserve"> на рынок труда экономически неактивное население, стимулировать население сохранять трудовую активность;</w:t>
      </w:r>
    </w:p>
    <w:p w:rsidR="00CA117F" w:rsidRPr="00634004" w:rsidRDefault="003F0BB1" w:rsidP="00F70013">
      <w:pPr>
        <w:pStyle w:val="a4"/>
        <w:keepNext/>
        <w:numPr>
          <w:ilvl w:val="0"/>
          <w:numId w:val="12"/>
        </w:numPr>
        <w:spacing w:after="0"/>
        <w:ind w:left="0" w:firstLine="709"/>
        <w:jc w:val="both"/>
        <w:rPr>
          <w:rFonts w:ascii="Times New Roman" w:hAnsi="Times New Roman" w:cs="Times New Roman"/>
          <w:sz w:val="28"/>
          <w:szCs w:val="28"/>
        </w:rPr>
      </w:pPr>
      <w:r w:rsidRPr="00634004">
        <w:rPr>
          <w:rFonts w:ascii="Times New Roman" w:hAnsi="Times New Roman" w:cs="Times New Roman"/>
          <w:sz w:val="28"/>
          <w:szCs w:val="28"/>
        </w:rPr>
        <w:t>Принять совместные меры по повышению качества</w:t>
      </w:r>
      <w:r w:rsidR="00EB0143" w:rsidRPr="00634004">
        <w:rPr>
          <w:rFonts w:ascii="Times New Roman" w:hAnsi="Times New Roman" w:cs="Times New Roman"/>
          <w:sz w:val="28"/>
          <w:szCs w:val="28"/>
        </w:rPr>
        <w:t xml:space="preserve"> и доступност</w:t>
      </w:r>
      <w:r w:rsidRPr="00634004">
        <w:rPr>
          <w:rFonts w:ascii="Times New Roman" w:hAnsi="Times New Roman" w:cs="Times New Roman"/>
          <w:sz w:val="28"/>
          <w:szCs w:val="28"/>
        </w:rPr>
        <w:t>и</w:t>
      </w:r>
      <w:r w:rsidR="00EB0143" w:rsidRPr="00634004">
        <w:rPr>
          <w:rFonts w:ascii="Times New Roman" w:hAnsi="Times New Roman" w:cs="Times New Roman"/>
          <w:sz w:val="28"/>
          <w:szCs w:val="28"/>
        </w:rPr>
        <w:t xml:space="preserve"> социального обслуживания для пожилых </w:t>
      </w:r>
      <w:r w:rsidR="00566357">
        <w:rPr>
          <w:rFonts w:ascii="Times New Roman" w:hAnsi="Times New Roman" w:cs="Times New Roman"/>
          <w:sz w:val="28"/>
          <w:szCs w:val="28"/>
        </w:rPr>
        <w:t xml:space="preserve">людей </w:t>
      </w:r>
      <w:r w:rsidR="00EB0143" w:rsidRPr="00634004">
        <w:rPr>
          <w:rFonts w:ascii="Times New Roman" w:hAnsi="Times New Roman" w:cs="Times New Roman"/>
          <w:sz w:val="28"/>
          <w:szCs w:val="28"/>
        </w:rPr>
        <w:t>с целью содействия активному долголетию.</w:t>
      </w:r>
    </w:p>
    <w:p w:rsidR="0018649F" w:rsidRPr="003F0BB1" w:rsidRDefault="0018649F" w:rsidP="00634004">
      <w:pPr>
        <w:pStyle w:val="a4"/>
        <w:keepNext/>
        <w:numPr>
          <w:ilvl w:val="0"/>
          <w:numId w:val="12"/>
        </w:numPr>
        <w:spacing w:after="0"/>
        <w:ind w:left="0" w:firstLine="705"/>
        <w:jc w:val="both"/>
        <w:rPr>
          <w:rFonts w:ascii="Times New Roman" w:hAnsi="Times New Roman" w:cs="Times New Roman"/>
          <w:sz w:val="28"/>
          <w:szCs w:val="28"/>
        </w:rPr>
      </w:pPr>
      <w:r w:rsidRPr="003F0BB1">
        <w:rPr>
          <w:rFonts w:ascii="Times New Roman" w:hAnsi="Times New Roman" w:cs="Times New Roman"/>
          <w:sz w:val="28"/>
          <w:szCs w:val="28"/>
        </w:rPr>
        <w:t>Повышение качества рабочей силы, определение приоритетов, мер поддержки занятости.</w:t>
      </w:r>
    </w:p>
    <w:p w:rsidR="0018649F" w:rsidRPr="00C30754" w:rsidRDefault="0018649F" w:rsidP="003F0BB1">
      <w:pPr>
        <w:pStyle w:val="a4"/>
        <w:keepNext/>
        <w:numPr>
          <w:ilvl w:val="0"/>
          <w:numId w:val="12"/>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Развитие программ профессиональной подготовки разного уровня с привлечением молодежи, в том числе из-за пределов района, и с созданием соответствующих условий.</w:t>
      </w:r>
    </w:p>
    <w:p w:rsidR="0018649F" w:rsidRDefault="0018649F" w:rsidP="003F0BB1">
      <w:pPr>
        <w:pStyle w:val="a4"/>
        <w:keepNext/>
        <w:numPr>
          <w:ilvl w:val="0"/>
          <w:numId w:val="12"/>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Участие в программе самозанятости и стимулирование развития малого бизнеса, особенно в селе, в том числе среди неактивного населения.</w:t>
      </w:r>
    </w:p>
    <w:p w:rsidR="0018649F" w:rsidRPr="00634004" w:rsidRDefault="00634004" w:rsidP="00634004">
      <w:pPr>
        <w:keepNext/>
        <w:spacing w:after="0"/>
        <w:ind w:firstLine="709"/>
        <w:jc w:val="both"/>
        <w:rPr>
          <w:rFonts w:ascii="Times New Roman" w:hAnsi="Times New Roman" w:cs="Times New Roman"/>
          <w:sz w:val="28"/>
          <w:szCs w:val="28"/>
        </w:rPr>
      </w:pPr>
      <w:r w:rsidRPr="00634004">
        <w:rPr>
          <w:rFonts w:ascii="Times New Roman" w:hAnsi="Times New Roman" w:cs="Times New Roman"/>
          <w:sz w:val="28"/>
          <w:szCs w:val="28"/>
        </w:rPr>
        <w:t>8.</w:t>
      </w:r>
      <w:r>
        <w:rPr>
          <w:rFonts w:ascii="Times New Roman" w:hAnsi="Times New Roman" w:cs="Times New Roman"/>
          <w:sz w:val="28"/>
          <w:szCs w:val="28"/>
        </w:rPr>
        <w:t xml:space="preserve">  </w:t>
      </w:r>
      <w:r w:rsidR="0018649F" w:rsidRPr="00634004">
        <w:rPr>
          <w:rFonts w:ascii="Times New Roman" w:hAnsi="Times New Roman" w:cs="Times New Roman"/>
          <w:sz w:val="28"/>
          <w:szCs w:val="28"/>
        </w:rPr>
        <w:t>Стимулирование экономической активности и профессиональное обучение экономически активного населения, способного выйти на рынок труда (незанятые женщины с детьми, инвалиды).</w:t>
      </w:r>
    </w:p>
    <w:p w:rsidR="009E5FE1" w:rsidRPr="00634004" w:rsidRDefault="00634004" w:rsidP="00634004">
      <w:pPr>
        <w:keepNext/>
        <w:tabs>
          <w:tab w:val="left" w:pos="1418"/>
        </w:tabs>
        <w:spacing w:after="0"/>
        <w:ind w:firstLine="709"/>
        <w:jc w:val="both"/>
        <w:rPr>
          <w:rFonts w:ascii="Times New Roman" w:hAnsi="Times New Roman" w:cs="Times New Roman"/>
          <w:sz w:val="28"/>
          <w:szCs w:val="28"/>
        </w:rPr>
      </w:pPr>
      <w:r w:rsidRPr="00634004">
        <w:rPr>
          <w:rFonts w:ascii="Times New Roman" w:hAnsi="Times New Roman" w:cs="Times New Roman"/>
          <w:sz w:val="28"/>
          <w:szCs w:val="28"/>
        </w:rPr>
        <w:t>9.</w:t>
      </w:r>
      <w:r>
        <w:rPr>
          <w:rFonts w:ascii="Times New Roman" w:hAnsi="Times New Roman" w:cs="Times New Roman"/>
          <w:sz w:val="28"/>
          <w:szCs w:val="28"/>
        </w:rPr>
        <w:t xml:space="preserve">  </w:t>
      </w:r>
      <w:r w:rsidR="0018649F" w:rsidRPr="00634004">
        <w:rPr>
          <w:rFonts w:ascii="Times New Roman" w:hAnsi="Times New Roman" w:cs="Times New Roman"/>
          <w:sz w:val="28"/>
          <w:szCs w:val="28"/>
        </w:rPr>
        <w:t>Стимулирование населения пенсионного возраста на сохранение трудовой активности. Для каждой из этих групп предусматриваются определенные стимулы, так</w:t>
      </w:r>
      <w:r w:rsidR="0091703B" w:rsidRPr="00634004">
        <w:rPr>
          <w:rFonts w:ascii="Times New Roman" w:hAnsi="Times New Roman" w:cs="Times New Roman"/>
          <w:sz w:val="28"/>
          <w:szCs w:val="28"/>
        </w:rPr>
        <w:t>и</w:t>
      </w:r>
      <w:r w:rsidR="0018649F" w:rsidRPr="00634004">
        <w:rPr>
          <w:rFonts w:ascii="Times New Roman" w:hAnsi="Times New Roman" w:cs="Times New Roman"/>
          <w:sz w:val="28"/>
          <w:szCs w:val="28"/>
        </w:rPr>
        <w:t>е как гибкие формы занятости, расширен</w:t>
      </w:r>
      <w:r w:rsidR="0091703B" w:rsidRPr="00634004">
        <w:rPr>
          <w:rFonts w:ascii="Times New Roman" w:hAnsi="Times New Roman" w:cs="Times New Roman"/>
          <w:sz w:val="28"/>
          <w:szCs w:val="28"/>
        </w:rPr>
        <w:t>и</w:t>
      </w:r>
      <w:r w:rsidR="0018649F" w:rsidRPr="00634004">
        <w:rPr>
          <w:rFonts w:ascii="Times New Roman" w:hAnsi="Times New Roman" w:cs="Times New Roman"/>
          <w:sz w:val="28"/>
          <w:szCs w:val="28"/>
        </w:rPr>
        <w:t>е формат</w:t>
      </w:r>
      <w:r w:rsidR="0091703B" w:rsidRPr="00634004">
        <w:rPr>
          <w:rFonts w:ascii="Times New Roman" w:hAnsi="Times New Roman" w:cs="Times New Roman"/>
          <w:sz w:val="28"/>
          <w:szCs w:val="28"/>
        </w:rPr>
        <w:t>а</w:t>
      </w:r>
      <w:r w:rsidR="0018649F" w:rsidRPr="00634004">
        <w:rPr>
          <w:rFonts w:ascii="Times New Roman" w:hAnsi="Times New Roman" w:cs="Times New Roman"/>
          <w:sz w:val="28"/>
          <w:szCs w:val="28"/>
        </w:rPr>
        <w:t xml:space="preserve"> работы вне офиса, создание дружественной </w:t>
      </w:r>
      <w:r w:rsidR="00F21A0E" w:rsidRPr="00634004">
        <w:rPr>
          <w:rFonts w:ascii="Times New Roman" w:hAnsi="Times New Roman" w:cs="Times New Roman"/>
          <w:sz w:val="28"/>
          <w:szCs w:val="28"/>
        </w:rPr>
        <w:t>среды для перемещения инвалидов.</w:t>
      </w:r>
    </w:p>
    <w:p w:rsidR="00F21A0E" w:rsidRPr="00634004" w:rsidRDefault="00634004" w:rsidP="00634004">
      <w:pPr>
        <w:keepNext/>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CA117F" w:rsidRPr="00634004">
        <w:rPr>
          <w:rFonts w:ascii="Times New Roman" w:hAnsi="Times New Roman" w:cs="Times New Roman"/>
          <w:sz w:val="28"/>
          <w:szCs w:val="28"/>
        </w:rPr>
        <w:t>Стимулирование повышения качества жизни людей пожилого возраста, социальная адаптация инвалидов и их семей</w:t>
      </w:r>
      <w:r w:rsidR="00F70013" w:rsidRPr="00634004">
        <w:rPr>
          <w:rFonts w:ascii="Times New Roman" w:hAnsi="Times New Roman" w:cs="Times New Roman"/>
          <w:sz w:val="28"/>
          <w:szCs w:val="28"/>
        </w:rPr>
        <w:t xml:space="preserve">, </w:t>
      </w:r>
      <w:r w:rsidR="00CA117F" w:rsidRPr="00634004">
        <w:rPr>
          <w:rFonts w:ascii="Times New Roman" w:hAnsi="Times New Roman" w:cs="Times New Roman"/>
          <w:sz w:val="28"/>
          <w:szCs w:val="28"/>
        </w:rPr>
        <w:t>профилактика социально опасных форм поведения граждан.</w:t>
      </w:r>
    </w:p>
    <w:p w:rsidR="00CA117F" w:rsidRPr="00715DE8" w:rsidRDefault="00634004" w:rsidP="00634004">
      <w:pPr>
        <w:pStyle w:val="a4"/>
        <w:keepNext/>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00CA117F" w:rsidRPr="00715DE8">
        <w:rPr>
          <w:rFonts w:ascii="Times New Roman" w:hAnsi="Times New Roman" w:cs="Times New Roman"/>
          <w:sz w:val="28"/>
          <w:szCs w:val="28"/>
        </w:rPr>
        <w:t>Оказание помощи людям, оказавшимс</w:t>
      </w:r>
      <w:r w:rsidR="00F70013" w:rsidRPr="00715DE8">
        <w:rPr>
          <w:rFonts w:ascii="Times New Roman" w:hAnsi="Times New Roman" w:cs="Times New Roman"/>
          <w:sz w:val="28"/>
          <w:szCs w:val="28"/>
        </w:rPr>
        <w:t>я в трудной жизненной ситуации.</w:t>
      </w:r>
    </w:p>
    <w:p w:rsidR="0018649F" w:rsidRPr="00634004" w:rsidRDefault="00634004" w:rsidP="00634004">
      <w:pPr>
        <w:keepNext/>
        <w:spacing w:after="0"/>
        <w:ind w:left="709"/>
        <w:jc w:val="both"/>
        <w:rPr>
          <w:rFonts w:ascii="Times New Roman" w:hAnsi="Times New Roman" w:cs="Times New Roman"/>
          <w:sz w:val="28"/>
          <w:szCs w:val="28"/>
        </w:rPr>
      </w:pPr>
      <w:r>
        <w:rPr>
          <w:rFonts w:ascii="Times New Roman" w:hAnsi="Times New Roman" w:cs="Times New Roman"/>
          <w:sz w:val="28"/>
          <w:szCs w:val="28"/>
        </w:rPr>
        <w:t>О</w:t>
      </w:r>
      <w:r w:rsidR="003F0BB1" w:rsidRPr="00634004">
        <w:rPr>
          <w:rFonts w:ascii="Times New Roman" w:hAnsi="Times New Roman" w:cs="Times New Roman"/>
          <w:sz w:val="28"/>
          <w:szCs w:val="28"/>
        </w:rPr>
        <w:t>сновны</w:t>
      </w:r>
      <w:r>
        <w:rPr>
          <w:rFonts w:ascii="Times New Roman" w:hAnsi="Times New Roman" w:cs="Times New Roman"/>
          <w:sz w:val="28"/>
          <w:szCs w:val="28"/>
        </w:rPr>
        <w:t>е</w:t>
      </w:r>
      <w:r w:rsidR="003F0BB1" w:rsidRPr="00634004">
        <w:rPr>
          <w:rFonts w:ascii="Times New Roman" w:hAnsi="Times New Roman" w:cs="Times New Roman"/>
          <w:sz w:val="28"/>
          <w:szCs w:val="28"/>
        </w:rPr>
        <w:t xml:space="preserve"> мероприяти</w:t>
      </w:r>
      <w:r>
        <w:rPr>
          <w:rFonts w:ascii="Times New Roman" w:hAnsi="Times New Roman" w:cs="Times New Roman"/>
          <w:sz w:val="28"/>
          <w:szCs w:val="28"/>
        </w:rPr>
        <w:t>я</w:t>
      </w:r>
      <w:r w:rsidR="00136C22" w:rsidRPr="00634004">
        <w:rPr>
          <w:rFonts w:ascii="Times New Roman" w:hAnsi="Times New Roman" w:cs="Times New Roman"/>
          <w:sz w:val="28"/>
          <w:szCs w:val="28"/>
        </w:rPr>
        <w:t>:</w:t>
      </w:r>
    </w:p>
    <w:p w:rsidR="009E5FE1" w:rsidRPr="00634004" w:rsidRDefault="0018649F" w:rsidP="00634004">
      <w:pPr>
        <w:pStyle w:val="a4"/>
        <w:keepNext/>
        <w:numPr>
          <w:ilvl w:val="0"/>
          <w:numId w:val="36"/>
        </w:numPr>
        <w:spacing w:after="0"/>
        <w:ind w:firstLine="349"/>
        <w:jc w:val="both"/>
        <w:rPr>
          <w:rFonts w:ascii="Times New Roman" w:hAnsi="Times New Roman" w:cs="Times New Roman"/>
          <w:sz w:val="28"/>
          <w:szCs w:val="28"/>
        </w:rPr>
      </w:pPr>
      <w:r w:rsidRPr="00634004">
        <w:rPr>
          <w:rFonts w:ascii="Times New Roman" w:hAnsi="Times New Roman" w:cs="Times New Roman"/>
          <w:sz w:val="28"/>
          <w:szCs w:val="28"/>
        </w:rPr>
        <w:t>«</w:t>
      </w:r>
      <w:r w:rsidR="0049190F" w:rsidRPr="00634004">
        <w:rPr>
          <w:rFonts w:ascii="Times New Roman" w:hAnsi="Times New Roman" w:cs="Times New Roman"/>
          <w:sz w:val="28"/>
          <w:szCs w:val="28"/>
        </w:rPr>
        <w:t>П</w:t>
      </w:r>
      <w:r w:rsidRPr="00634004">
        <w:rPr>
          <w:rFonts w:ascii="Times New Roman" w:hAnsi="Times New Roman" w:cs="Times New Roman"/>
          <w:sz w:val="28"/>
          <w:szCs w:val="28"/>
        </w:rPr>
        <w:t>рограмм</w:t>
      </w:r>
      <w:r w:rsidR="009E5FE1" w:rsidRPr="00634004">
        <w:rPr>
          <w:rFonts w:ascii="Times New Roman" w:hAnsi="Times New Roman" w:cs="Times New Roman"/>
          <w:sz w:val="28"/>
          <w:szCs w:val="28"/>
        </w:rPr>
        <w:t>ы</w:t>
      </w:r>
      <w:r w:rsidRPr="00634004">
        <w:rPr>
          <w:rFonts w:ascii="Times New Roman" w:hAnsi="Times New Roman" w:cs="Times New Roman"/>
          <w:sz w:val="28"/>
          <w:szCs w:val="28"/>
        </w:rPr>
        <w:t xml:space="preserve"> содействия занятости </w:t>
      </w:r>
      <w:r w:rsidR="00136C22" w:rsidRPr="00634004">
        <w:rPr>
          <w:rFonts w:ascii="Times New Roman" w:hAnsi="Times New Roman" w:cs="Times New Roman"/>
          <w:sz w:val="28"/>
          <w:szCs w:val="28"/>
        </w:rPr>
        <w:t xml:space="preserve">населения в Заинском муниципальном районе Республики Татарстан на 2016 год» </w:t>
      </w:r>
      <w:r w:rsidRPr="00634004">
        <w:rPr>
          <w:rFonts w:ascii="Times New Roman" w:hAnsi="Times New Roman" w:cs="Times New Roman"/>
          <w:sz w:val="28"/>
          <w:szCs w:val="28"/>
        </w:rPr>
        <w:t xml:space="preserve"> </w:t>
      </w:r>
    </w:p>
    <w:p w:rsidR="009E5FE1" w:rsidRPr="00C30754" w:rsidRDefault="00905F8B" w:rsidP="00E84BC5">
      <w:pPr>
        <w:pStyle w:val="a4"/>
        <w:keepNext/>
        <w:numPr>
          <w:ilvl w:val="0"/>
          <w:numId w:val="36"/>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Муниципальн</w:t>
      </w:r>
      <w:r w:rsidR="009E5FE1" w:rsidRPr="00C30754">
        <w:rPr>
          <w:rFonts w:ascii="Times New Roman" w:hAnsi="Times New Roman" w:cs="Times New Roman"/>
          <w:sz w:val="28"/>
          <w:szCs w:val="28"/>
        </w:rPr>
        <w:t>ой</w:t>
      </w:r>
      <w:r w:rsidRPr="00C30754">
        <w:rPr>
          <w:rFonts w:ascii="Times New Roman" w:hAnsi="Times New Roman" w:cs="Times New Roman"/>
          <w:sz w:val="28"/>
          <w:szCs w:val="28"/>
        </w:rPr>
        <w:t xml:space="preserve"> программ</w:t>
      </w:r>
      <w:r w:rsidR="009E5FE1" w:rsidRPr="00C30754">
        <w:rPr>
          <w:rFonts w:ascii="Times New Roman" w:hAnsi="Times New Roman" w:cs="Times New Roman"/>
          <w:sz w:val="28"/>
          <w:szCs w:val="28"/>
        </w:rPr>
        <w:t>ы</w:t>
      </w:r>
      <w:r w:rsidRPr="00C30754">
        <w:rPr>
          <w:rFonts w:ascii="Times New Roman" w:hAnsi="Times New Roman" w:cs="Times New Roman"/>
          <w:sz w:val="28"/>
          <w:szCs w:val="28"/>
        </w:rPr>
        <w:t xml:space="preserve"> «Социальная поддержка населения Заинского муниципального района на 2016-2018гг»</w:t>
      </w:r>
      <w:r w:rsidR="00837A69">
        <w:rPr>
          <w:rFonts w:ascii="Times New Roman" w:hAnsi="Times New Roman" w:cs="Times New Roman"/>
          <w:sz w:val="28"/>
          <w:szCs w:val="28"/>
        </w:rPr>
        <w:t>.</w:t>
      </w:r>
    </w:p>
    <w:p w:rsidR="009E5FE1" w:rsidRPr="00C30754" w:rsidRDefault="00905F8B" w:rsidP="00E84BC5">
      <w:pPr>
        <w:pStyle w:val="a4"/>
        <w:keepNext/>
        <w:numPr>
          <w:ilvl w:val="0"/>
          <w:numId w:val="36"/>
        </w:numPr>
        <w:spacing w:after="0"/>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Программ</w:t>
      </w:r>
      <w:r w:rsidR="009E5FE1" w:rsidRPr="00C30754">
        <w:rPr>
          <w:rFonts w:ascii="Times New Roman" w:hAnsi="Times New Roman" w:cs="Times New Roman"/>
          <w:sz w:val="28"/>
          <w:szCs w:val="28"/>
        </w:rPr>
        <w:t>ы</w:t>
      </w:r>
      <w:r w:rsidRPr="00C30754">
        <w:rPr>
          <w:rFonts w:ascii="Times New Roman" w:hAnsi="Times New Roman" w:cs="Times New Roman"/>
          <w:sz w:val="28"/>
          <w:szCs w:val="28"/>
        </w:rPr>
        <w:t xml:space="preserve"> «Третий возраст»</w:t>
      </w:r>
    </w:p>
    <w:p w:rsidR="00905F8B" w:rsidRDefault="00905F8B" w:rsidP="00566357">
      <w:pPr>
        <w:pStyle w:val="a4"/>
        <w:keepNext/>
        <w:numPr>
          <w:ilvl w:val="0"/>
          <w:numId w:val="36"/>
        </w:numPr>
        <w:spacing w:after="0" w:line="240" w:lineRule="auto"/>
        <w:ind w:left="0" w:firstLine="709"/>
        <w:jc w:val="both"/>
        <w:rPr>
          <w:rFonts w:ascii="Times New Roman" w:hAnsi="Times New Roman" w:cs="Times New Roman"/>
          <w:sz w:val="28"/>
          <w:szCs w:val="28"/>
        </w:rPr>
      </w:pPr>
      <w:r w:rsidRPr="00C30754">
        <w:rPr>
          <w:rFonts w:ascii="Times New Roman" w:hAnsi="Times New Roman" w:cs="Times New Roman"/>
          <w:sz w:val="28"/>
          <w:szCs w:val="28"/>
        </w:rPr>
        <w:t>Проект</w:t>
      </w:r>
      <w:r w:rsidR="009E5FE1" w:rsidRPr="00C30754">
        <w:rPr>
          <w:rFonts w:ascii="Times New Roman" w:hAnsi="Times New Roman" w:cs="Times New Roman"/>
          <w:sz w:val="28"/>
          <w:szCs w:val="28"/>
        </w:rPr>
        <w:t>а</w:t>
      </w:r>
      <w:r w:rsidRPr="00C30754">
        <w:rPr>
          <w:rFonts w:ascii="Times New Roman" w:hAnsi="Times New Roman" w:cs="Times New Roman"/>
          <w:sz w:val="28"/>
          <w:szCs w:val="28"/>
        </w:rPr>
        <w:t xml:space="preserve"> по созданию новых рабочих мест для инвалидов.</w:t>
      </w:r>
    </w:p>
    <w:p w:rsidR="00566357" w:rsidRDefault="00566357" w:rsidP="00566357">
      <w:pPr>
        <w:spacing w:after="0" w:line="240" w:lineRule="auto"/>
        <w:ind w:firstLine="708"/>
        <w:jc w:val="both"/>
        <w:rPr>
          <w:rFonts w:ascii="Times New Roman" w:hAnsi="Times New Roman" w:cs="Times New Roman"/>
          <w:b/>
          <w:sz w:val="28"/>
          <w:szCs w:val="28"/>
        </w:rPr>
      </w:pPr>
    </w:p>
    <w:p w:rsidR="00692598" w:rsidRPr="003526D5" w:rsidRDefault="00692598" w:rsidP="00692598">
      <w:pPr>
        <w:ind w:firstLine="708"/>
        <w:jc w:val="both"/>
        <w:rPr>
          <w:rFonts w:ascii="Times New Roman CYR" w:eastAsia="Calibri" w:hAnsi="Times New Roman CYR" w:cs="Times New Roman"/>
          <w:sz w:val="28"/>
          <w:szCs w:val="28"/>
        </w:rPr>
      </w:pPr>
      <w:r w:rsidRPr="00692598">
        <w:rPr>
          <w:rFonts w:ascii="Times New Roman" w:hAnsi="Times New Roman" w:cs="Times New Roman"/>
          <w:b/>
          <w:sz w:val="28"/>
          <w:szCs w:val="28"/>
        </w:rPr>
        <w:t>Информационные технологии</w:t>
      </w:r>
      <w:r>
        <w:rPr>
          <w:rFonts w:ascii="Times New Roman" w:hAnsi="Times New Roman" w:cs="Times New Roman"/>
          <w:b/>
          <w:sz w:val="28"/>
          <w:szCs w:val="28"/>
        </w:rPr>
        <w:t xml:space="preserve">. </w:t>
      </w:r>
      <w:r>
        <w:rPr>
          <w:rFonts w:ascii="Times New Roman CYR" w:eastAsia="Calibri" w:hAnsi="Times New Roman CYR" w:cs="Times New Roman"/>
          <w:sz w:val="28"/>
          <w:szCs w:val="28"/>
        </w:rPr>
        <w:t xml:space="preserve">Деятельность в области </w:t>
      </w:r>
      <w:r w:rsidRPr="003526D5">
        <w:rPr>
          <w:rFonts w:ascii="Times New Roman CYR" w:eastAsia="Calibri" w:hAnsi="Times New Roman CYR" w:cs="Times New Roman"/>
          <w:b/>
          <w:sz w:val="28"/>
          <w:szCs w:val="28"/>
        </w:rPr>
        <w:t>электросвязи</w:t>
      </w:r>
      <w:r>
        <w:rPr>
          <w:rFonts w:ascii="Times New Roman CYR" w:eastAsia="Calibri" w:hAnsi="Times New Roman CYR" w:cs="Times New Roman"/>
          <w:sz w:val="28"/>
          <w:szCs w:val="28"/>
        </w:rPr>
        <w:t xml:space="preserve"> на территории района оказывает </w:t>
      </w:r>
      <w:r w:rsidRPr="003526D5">
        <w:rPr>
          <w:rFonts w:ascii="Times New Roman CYR" w:eastAsia="Calibri" w:hAnsi="Times New Roman CYR" w:cs="Times New Roman"/>
          <w:sz w:val="28"/>
          <w:szCs w:val="28"/>
        </w:rPr>
        <w:t>Заинский РУЭС</w:t>
      </w:r>
      <w:r>
        <w:rPr>
          <w:rFonts w:ascii="Times New Roman CYR" w:eastAsia="Calibri" w:hAnsi="Times New Roman CYR" w:cs="Times New Roman"/>
          <w:sz w:val="28"/>
          <w:szCs w:val="28"/>
        </w:rPr>
        <w:t>,</w:t>
      </w:r>
      <w:r w:rsidRPr="003526D5">
        <w:rPr>
          <w:rFonts w:ascii="Times New Roman CYR" w:eastAsia="Calibri" w:hAnsi="Times New Roman CYR" w:cs="Times New Roman"/>
          <w:sz w:val="28"/>
          <w:szCs w:val="28"/>
        </w:rPr>
        <w:t xml:space="preserve"> явля</w:t>
      </w:r>
      <w:r>
        <w:rPr>
          <w:rFonts w:ascii="Times New Roman CYR" w:eastAsia="Calibri" w:hAnsi="Times New Roman CYR" w:cs="Times New Roman"/>
          <w:sz w:val="28"/>
          <w:szCs w:val="28"/>
        </w:rPr>
        <w:t>ющийся</w:t>
      </w:r>
      <w:r w:rsidRPr="003526D5">
        <w:rPr>
          <w:rFonts w:ascii="Times New Roman CYR" w:eastAsia="Calibri" w:hAnsi="Times New Roman CYR" w:cs="Times New Roman"/>
          <w:sz w:val="28"/>
          <w:szCs w:val="28"/>
        </w:rPr>
        <w:t xml:space="preserve"> структурным подр</w:t>
      </w:r>
      <w:r>
        <w:rPr>
          <w:rFonts w:ascii="Times New Roman CYR" w:eastAsia="Calibri" w:hAnsi="Times New Roman CYR" w:cs="Times New Roman"/>
          <w:sz w:val="28"/>
          <w:szCs w:val="28"/>
        </w:rPr>
        <w:t xml:space="preserve">азделением Альметьевского ЗУЭС </w:t>
      </w:r>
      <w:r w:rsidRPr="003526D5">
        <w:rPr>
          <w:rFonts w:ascii="Times New Roman CYR" w:eastAsia="Calibri" w:hAnsi="Times New Roman CYR" w:cs="Times New Roman"/>
          <w:sz w:val="28"/>
          <w:szCs w:val="28"/>
        </w:rPr>
        <w:t>ПАО «Таттелеком»</w:t>
      </w:r>
      <w:r>
        <w:rPr>
          <w:rFonts w:ascii="Times New Roman CYR" w:eastAsia="Calibri" w:hAnsi="Times New Roman CYR" w:cs="Times New Roman"/>
          <w:sz w:val="28"/>
          <w:szCs w:val="28"/>
        </w:rPr>
        <w:t>. ПАО «Таттелеком»</w:t>
      </w:r>
      <w:r w:rsidRPr="003526D5">
        <w:rPr>
          <w:rFonts w:ascii="Times New Roman CYR" w:eastAsia="Calibri" w:hAnsi="Times New Roman CYR" w:cs="Times New Roman"/>
          <w:sz w:val="28"/>
          <w:szCs w:val="28"/>
        </w:rPr>
        <w:t xml:space="preserve"> явля</w:t>
      </w:r>
      <w:r>
        <w:rPr>
          <w:rFonts w:ascii="Times New Roman CYR" w:eastAsia="Calibri" w:hAnsi="Times New Roman CYR" w:cs="Times New Roman"/>
          <w:sz w:val="28"/>
          <w:szCs w:val="28"/>
        </w:rPr>
        <w:t>ется</w:t>
      </w:r>
      <w:r w:rsidRPr="003526D5">
        <w:rPr>
          <w:rFonts w:ascii="Times New Roman CYR" w:eastAsia="Calibri" w:hAnsi="Times New Roman CYR" w:cs="Times New Roman"/>
          <w:sz w:val="28"/>
          <w:szCs w:val="28"/>
        </w:rPr>
        <w:t xml:space="preserve"> крупнейшим на территории Республики Татарстан оператором проводной электросвязи, предоставляющим услуги зоновой, местной телефонной и телеграфной связи, услуги передачи данных (в т.ч. доступ в интернет), услуг телевидения, телематических услуг и  услуги сотовой связи.</w:t>
      </w:r>
    </w:p>
    <w:p w:rsidR="00692598" w:rsidRDefault="00692598" w:rsidP="00692598">
      <w:pPr>
        <w:ind w:firstLine="708"/>
        <w:jc w:val="both"/>
        <w:rPr>
          <w:rFonts w:ascii="Times New Roman CYR" w:eastAsia="Calibri" w:hAnsi="Times New Roman CYR" w:cs="Times New Roman"/>
          <w:sz w:val="28"/>
          <w:szCs w:val="28"/>
        </w:rPr>
      </w:pPr>
      <w:r>
        <w:rPr>
          <w:rFonts w:ascii="Times New Roman CYR" w:eastAsia="Calibri" w:hAnsi="Times New Roman CYR" w:cs="Times New Roman"/>
          <w:sz w:val="28"/>
          <w:szCs w:val="28"/>
        </w:rPr>
        <w:t>На территории района расположены</w:t>
      </w:r>
      <w:r w:rsidRPr="003526D5">
        <w:rPr>
          <w:rFonts w:ascii="Times New Roman CYR" w:eastAsia="Calibri" w:hAnsi="Times New Roman CYR" w:cs="Times New Roman"/>
          <w:sz w:val="28"/>
          <w:szCs w:val="28"/>
        </w:rPr>
        <w:t xml:space="preserve">  32 АТС,  1853,8 километров линий связи, из них оптических -175,2км, медных -1678,6 км.</w:t>
      </w:r>
    </w:p>
    <w:p w:rsidR="00692598" w:rsidRDefault="00692598" w:rsidP="00692598">
      <w:pPr>
        <w:ind w:firstLine="708"/>
        <w:jc w:val="both"/>
        <w:rPr>
          <w:rFonts w:ascii="Times New Roman CYR" w:eastAsia="Calibri" w:hAnsi="Times New Roman CYR" w:cs="Times New Roman"/>
          <w:sz w:val="28"/>
          <w:szCs w:val="28"/>
        </w:rPr>
      </w:pPr>
      <w:r w:rsidRPr="003526D5">
        <w:rPr>
          <w:rFonts w:ascii="Times New Roman CYR" w:eastAsia="Calibri" w:hAnsi="Times New Roman CYR" w:cs="Times New Roman"/>
          <w:sz w:val="28"/>
          <w:szCs w:val="28"/>
        </w:rPr>
        <w:t xml:space="preserve">Количество абонентов телефонии – </w:t>
      </w:r>
      <w:r w:rsidRPr="003526D5">
        <w:rPr>
          <w:rFonts w:ascii="Times New Roman CYR" w:eastAsia="Calibri" w:hAnsi="Times New Roman CYR" w:cs="Times New Roman"/>
          <w:b/>
          <w:sz w:val="28"/>
          <w:szCs w:val="28"/>
        </w:rPr>
        <w:t>11037,</w:t>
      </w:r>
      <w:r w:rsidRPr="003526D5">
        <w:rPr>
          <w:rFonts w:ascii="Times New Roman CYR" w:eastAsia="Calibri" w:hAnsi="Times New Roman CYR" w:cs="Times New Roman"/>
          <w:sz w:val="28"/>
          <w:szCs w:val="28"/>
        </w:rPr>
        <w:t xml:space="preserve"> Интернет  - </w:t>
      </w:r>
      <w:r w:rsidRPr="003526D5">
        <w:rPr>
          <w:rFonts w:ascii="Times New Roman CYR" w:eastAsia="Calibri" w:hAnsi="Times New Roman CYR" w:cs="Times New Roman"/>
          <w:b/>
          <w:sz w:val="28"/>
          <w:szCs w:val="28"/>
        </w:rPr>
        <w:t>9230,</w:t>
      </w:r>
      <w:r w:rsidRPr="003526D5">
        <w:rPr>
          <w:rFonts w:ascii="Times New Roman CYR" w:eastAsia="Calibri" w:hAnsi="Times New Roman CYR" w:cs="Times New Roman"/>
          <w:sz w:val="28"/>
          <w:szCs w:val="28"/>
        </w:rPr>
        <w:t xml:space="preserve"> услугами интерактивного цифрового телевидения пользуются </w:t>
      </w:r>
      <w:r w:rsidRPr="003526D5">
        <w:rPr>
          <w:rFonts w:ascii="Times New Roman CYR" w:eastAsia="Calibri" w:hAnsi="Times New Roman CYR" w:cs="Times New Roman"/>
          <w:b/>
          <w:sz w:val="28"/>
          <w:szCs w:val="28"/>
        </w:rPr>
        <w:t>1885</w:t>
      </w:r>
      <w:r w:rsidRPr="003526D5">
        <w:rPr>
          <w:rFonts w:ascii="Times New Roman CYR" w:eastAsia="Calibri" w:hAnsi="Times New Roman CYR" w:cs="Times New Roman"/>
          <w:sz w:val="28"/>
          <w:szCs w:val="28"/>
        </w:rPr>
        <w:t xml:space="preserve"> абонентов, аналогового кабельного телевидения – </w:t>
      </w:r>
      <w:r w:rsidRPr="003526D5">
        <w:rPr>
          <w:rFonts w:ascii="Times New Roman CYR" w:eastAsia="Calibri" w:hAnsi="Times New Roman CYR" w:cs="Times New Roman"/>
          <w:b/>
          <w:sz w:val="28"/>
          <w:szCs w:val="28"/>
        </w:rPr>
        <w:t>2765</w:t>
      </w:r>
      <w:r w:rsidRPr="003526D5">
        <w:rPr>
          <w:rFonts w:ascii="Times New Roman CYR" w:eastAsia="Calibri" w:hAnsi="Times New Roman CYR" w:cs="Times New Roman"/>
          <w:sz w:val="28"/>
          <w:szCs w:val="28"/>
        </w:rPr>
        <w:t xml:space="preserve">, цифрового кабельного телевидения – </w:t>
      </w:r>
      <w:r w:rsidRPr="003526D5">
        <w:rPr>
          <w:rFonts w:ascii="Times New Roman CYR" w:eastAsia="Calibri" w:hAnsi="Times New Roman CYR" w:cs="Times New Roman"/>
          <w:b/>
          <w:sz w:val="28"/>
          <w:szCs w:val="28"/>
        </w:rPr>
        <w:t>127</w:t>
      </w:r>
      <w:r w:rsidRPr="003526D5">
        <w:rPr>
          <w:rFonts w:ascii="Times New Roman CYR" w:eastAsia="Calibri" w:hAnsi="Times New Roman CYR" w:cs="Times New Roman"/>
          <w:sz w:val="28"/>
          <w:szCs w:val="28"/>
        </w:rPr>
        <w:t xml:space="preserve"> абонентов Заинского района. Услугами мобильной (сотовой) связи пользуются </w:t>
      </w:r>
      <w:r w:rsidRPr="003526D5">
        <w:rPr>
          <w:rFonts w:ascii="Times New Roman CYR" w:eastAsia="Calibri" w:hAnsi="Times New Roman CYR" w:cs="Times New Roman"/>
          <w:b/>
          <w:sz w:val="28"/>
          <w:szCs w:val="28"/>
        </w:rPr>
        <w:t>474</w:t>
      </w:r>
      <w:r w:rsidRPr="003526D5">
        <w:rPr>
          <w:rFonts w:ascii="Times New Roman CYR" w:eastAsia="Calibri" w:hAnsi="Times New Roman CYR" w:cs="Times New Roman"/>
          <w:sz w:val="28"/>
          <w:szCs w:val="28"/>
        </w:rPr>
        <w:t xml:space="preserve"> абонентов.</w:t>
      </w:r>
    </w:p>
    <w:p w:rsidR="00692598" w:rsidRPr="003526D5" w:rsidRDefault="00692598" w:rsidP="009C580E">
      <w:pPr>
        <w:spacing w:after="0"/>
        <w:ind w:firstLine="708"/>
        <w:jc w:val="both"/>
        <w:rPr>
          <w:rFonts w:ascii="Times New Roman CYR" w:eastAsia="Calibri" w:hAnsi="Times New Roman CYR" w:cs="Times New Roman"/>
          <w:sz w:val="28"/>
          <w:szCs w:val="28"/>
        </w:rPr>
      </w:pPr>
      <w:r w:rsidRPr="003526D5">
        <w:rPr>
          <w:rFonts w:ascii="Times New Roman CYR" w:eastAsia="Calibri" w:hAnsi="Times New Roman CYR" w:cs="Times New Roman"/>
          <w:sz w:val="28"/>
          <w:szCs w:val="28"/>
        </w:rPr>
        <w:t xml:space="preserve">В 2015 году построены оптиковолоконные линии связи в пяти населенных пунктах по Республиканскому проекту «Строительство ВОЛС до н.п. с кол-вом жителелй 250 и более человек» – н.п. Именлибаш, Б.Кирта, Гулькино, С.Баш, Урсаево протяженностью 22669 км на сумму 3,08 млн.руб. </w:t>
      </w:r>
    </w:p>
    <w:p w:rsidR="00692598" w:rsidRPr="003526D5" w:rsidRDefault="00692598" w:rsidP="009C580E">
      <w:pPr>
        <w:spacing w:after="0"/>
        <w:ind w:firstLine="708"/>
        <w:jc w:val="both"/>
        <w:rPr>
          <w:rFonts w:ascii="Times New Roman CYR" w:eastAsia="Calibri" w:hAnsi="Times New Roman CYR" w:cs="Times New Roman"/>
          <w:sz w:val="28"/>
          <w:szCs w:val="28"/>
        </w:rPr>
      </w:pPr>
      <w:r w:rsidRPr="003526D5">
        <w:rPr>
          <w:rFonts w:ascii="Times New Roman CYR" w:eastAsia="Calibri" w:hAnsi="Times New Roman CYR" w:cs="Times New Roman"/>
          <w:sz w:val="28"/>
          <w:szCs w:val="28"/>
        </w:rPr>
        <w:t xml:space="preserve">Телефонизация и строительство ВОЛС по технологии </w:t>
      </w:r>
      <w:r w:rsidRPr="003526D5">
        <w:rPr>
          <w:rFonts w:ascii="Times New Roman CYR" w:eastAsia="Calibri" w:hAnsi="Times New Roman CYR" w:cs="Times New Roman"/>
          <w:sz w:val="28"/>
          <w:szCs w:val="28"/>
          <w:lang w:val="en-US"/>
        </w:rPr>
        <w:t>FTTH</w:t>
      </w:r>
      <w:r w:rsidRPr="003526D5">
        <w:rPr>
          <w:rFonts w:ascii="Times New Roman CYR" w:eastAsia="Calibri" w:hAnsi="Times New Roman CYR" w:cs="Times New Roman"/>
          <w:sz w:val="28"/>
          <w:szCs w:val="28"/>
        </w:rPr>
        <w:t xml:space="preserve"> с возможностью предоставления услуг СПД и </w:t>
      </w:r>
      <w:r w:rsidRPr="003526D5">
        <w:rPr>
          <w:rFonts w:ascii="Times New Roman CYR" w:eastAsia="Calibri" w:hAnsi="Times New Roman CYR" w:cs="Times New Roman"/>
          <w:sz w:val="28"/>
          <w:szCs w:val="28"/>
          <w:lang w:val="en-US"/>
        </w:rPr>
        <w:t>IPTV</w:t>
      </w:r>
      <w:r w:rsidRPr="003526D5">
        <w:rPr>
          <w:rFonts w:ascii="Times New Roman CYR" w:eastAsia="Calibri" w:hAnsi="Times New Roman CYR" w:cs="Times New Roman"/>
          <w:sz w:val="28"/>
          <w:szCs w:val="28"/>
        </w:rPr>
        <w:t xml:space="preserve"> по обращению жителей на общую сумму 74,7 тыс. руб.</w:t>
      </w:r>
    </w:p>
    <w:p w:rsidR="00692598" w:rsidRDefault="00692598" w:rsidP="009C580E">
      <w:pPr>
        <w:spacing w:after="0"/>
        <w:ind w:firstLine="708"/>
        <w:jc w:val="both"/>
        <w:rPr>
          <w:rFonts w:ascii="Times New Roman CYR" w:eastAsia="Calibri" w:hAnsi="Times New Roman CYR" w:cs="Times New Roman"/>
          <w:sz w:val="28"/>
          <w:szCs w:val="28"/>
        </w:rPr>
      </w:pPr>
      <w:r w:rsidRPr="003526D5">
        <w:rPr>
          <w:rFonts w:ascii="Times New Roman CYR" w:eastAsia="Calibri" w:hAnsi="Times New Roman CYR" w:cs="Times New Roman"/>
          <w:sz w:val="28"/>
          <w:szCs w:val="28"/>
        </w:rPr>
        <w:t>Расширение и приведение в норму распределительной сети по ул.Симашева с предоставлением технической возможности на подключение наших услуг 10 абонентам. Приведение в норму и текущий ремонт линий связи в н.п.Ст.Токмак, Н.Лузи.</w:t>
      </w:r>
    </w:p>
    <w:p w:rsidR="009C580E" w:rsidRDefault="009C580E" w:rsidP="00A47CF1">
      <w:pPr>
        <w:spacing w:after="0"/>
        <w:ind w:firstLine="708"/>
        <w:jc w:val="both"/>
        <w:rPr>
          <w:rFonts w:ascii="Times New Roman CYR" w:eastAsia="Calibri" w:hAnsi="Times New Roman CYR" w:cs="Times New Roman"/>
          <w:sz w:val="28"/>
          <w:szCs w:val="28"/>
        </w:rPr>
      </w:pPr>
      <w:r>
        <w:rPr>
          <w:rFonts w:ascii="Times New Roman CYR" w:eastAsia="Calibri" w:hAnsi="Times New Roman CYR" w:cs="Times New Roman"/>
          <w:sz w:val="28"/>
          <w:szCs w:val="28"/>
        </w:rPr>
        <w:t xml:space="preserve">Для увеличения пропускной способности связи, запланированы работы по строительству ВОЛС МСС до населенных пунктов </w:t>
      </w:r>
      <w:r w:rsidR="00692598" w:rsidRPr="00AD2C68">
        <w:rPr>
          <w:rFonts w:ascii="Times New Roman CYR" w:eastAsia="Calibri" w:hAnsi="Times New Roman CYR" w:cs="Times New Roman"/>
          <w:sz w:val="28"/>
          <w:szCs w:val="28"/>
        </w:rPr>
        <w:t>Сарапала, Кармалка (сумма проекта 2,1 млн. руб</w:t>
      </w:r>
      <w:r>
        <w:rPr>
          <w:rFonts w:ascii="Times New Roman CYR" w:eastAsia="Calibri" w:hAnsi="Times New Roman CYR" w:cs="Times New Roman"/>
          <w:sz w:val="28"/>
          <w:szCs w:val="28"/>
        </w:rPr>
        <w:t>.</w:t>
      </w:r>
      <w:r w:rsidR="00692598" w:rsidRPr="00AD2C68">
        <w:rPr>
          <w:rFonts w:ascii="Times New Roman CYR" w:eastAsia="Calibri" w:hAnsi="Times New Roman CYR" w:cs="Times New Roman"/>
          <w:sz w:val="28"/>
          <w:szCs w:val="28"/>
        </w:rPr>
        <w:t>).</w:t>
      </w:r>
      <w:r>
        <w:rPr>
          <w:rFonts w:ascii="Times New Roman CYR" w:eastAsia="Calibri" w:hAnsi="Times New Roman CYR" w:cs="Times New Roman"/>
          <w:sz w:val="28"/>
          <w:szCs w:val="28"/>
        </w:rPr>
        <w:t xml:space="preserve"> По завершению работ у населения появится возможность получения услуг по оптиволоконным линиям связи ПАО «Таттелеком»</w:t>
      </w:r>
      <w:r w:rsidR="00A47CF1">
        <w:rPr>
          <w:rFonts w:ascii="Times New Roman CYR" w:eastAsia="Calibri" w:hAnsi="Times New Roman CYR" w:cs="Times New Roman"/>
          <w:sz w:val="28"/>
          <w:szCs w:val="28"/>
        </w:rPr>
        <w:t xml:space="preserve">, </w:t>
      </w:r>
      <w:r>
        <w:rPr>
          <w:rFonts w:ascii="Times New Roman CYR" w:eastAsia="Calibri" w:hAnsi="Times New Roman CYR" w:cs="Times New Roman"/>
          <w:sz w:val="28"/>
          <w:szCs w:val="28"/>
        </w:rPr>
        <w:t xml:space="preserve"> строительств</w:t>
      </w:r>
      <w:r w:rsidR="00A47CF1">
        <w:rPr>
          <w:rFonts w:ascii="Times New Roman CYR" w:eastAsia="Calibri" w:hAnsi="Times New Roman CYR" w:cs="Times New Roman"/>
          <w:sz w:val="28"/>
          <w:szCs w:val="28"/>
        </w:rPr>
        <w:t>у</w:t>
      </w:r>
      <w:r>
        <w:rPr>
          <w:rFonts w:ascii="Times New Roman CYR" w:eastAsia="Calibri" w:hAnsi="Times New Roman CYR" w:cs="Times New Roman"/>
          <w:sz w:val="28"/>
          <w:szCs w:val="28"/>
        </w:rPr>
        <w:t xml:space="preserve"> линий связи до базовых станций в н.п. Дурт Мунча, Тюгеевка, Сармаш-Баш</w:t>
      </w:r>
      <w:r w:rsidR="00A47CF1">
        <w:rPr>
          <w:rFonts w:ascii="Times New Roman CYR" w:eastAsia="Calibri" w:hAnsi="Times New Roman CYR" w:cs="Times New Roman"/>
          <w:sz w:val="28"/>
          <w:szCs w:val="28"/>
        </w:rPr>
        <w:t>,</w:t>
      </w:r>
      <w:r>
        <w:rPr>
          <w:rFonts w:ascii="Times New Roman CYR" w:eastAsia="Calibri" w:hAnsi="Times New Roman CYR" w:cs="Times New Roman"/>
          <w:sz w:val="28"/>
          <w:szCs w:val="28"/>
        </w:rPr>
        <w:t xml:space="preserve"> интеграция базовой станции подвижной связи в н.п. Средний Багряж</w:t>
      </w:r>
      <w:r w:rsidR="00A47CF1">
        <w:rPr>
          <w:rFonts w:ascii="Times New Roman CYR" w:eastAsia="Calibri" w:hAnsi="Times New Roman CYR" w:cs="Times New Roman"/>
          <w:sz w:val="28"/>
          <w:szCs w:val="28"/>
        </w:rPr>
        <w:t>,</w:t>
      </w:r>
      <w:r>
        <w:rPr>
          <w:rFonts w:ascii="Times New Roman CYR" w:eastAsia="Calibri" w:hAnsi="Times New Roman CYR" w:cs="Times New Roman"/>
          <w:sz w:val="28"/>
          <w:szCs w:val="28"/>
        </w:rPr>
        <w:t xml:space="preserve"> модернизация, доукомплектация блоком </w:t>
      </w:r>
      <w:r>
        <w:rPr>
          <w:rFonts w:ascii="Times New Roman CYR" w:eastAsia="Calibri" w:hAnsi="Times New Roman CYR" w:cs="Times New Roman"/>
          <w:sz w:val="28"/>
          <w:szCs w:val="28"/>
          <w:lang w:val="en-US"/>
        </w:rPr>
        <w:t>LTE</w:t>
      </w:r>
      <w:r w:rsidRPr="009C580E">
        <w:rPr>
          <w:rFonts w:ascii="Times New Roman CYR" w:eastAsia="Calibri" w:hAnsi="Times New Roman CYR" w:cs="Times New Roman"/>
          <w:sz w:val="28"/>
          <w:szCs w:val="28"/>
        </w:rPr>
        <w:t xml:space="preserve"> </w:t>
      </w:r>
      <w:r>
        <w:rPr>
          <w:rFonts w:ascii="Times New Roman CYR" w:eastAsia="Calibri" w:hAnsi="Times New Roman CYR" w:cs="Times New Roman"/>
          <w:sz w:val="28"/>
          <w:szCs w:val="28"/>
        </w:rPr>
        <w:t xml:space="preserve"> базовой станции подвижной связи в н.п. Верхние Шипки</w:t>
      </w:r>
      <w:r w:rsidR="00A47CF1">
        <w:rPr>
          <w:rFonts w:ascii="Times New Roman CYR" w:eastAsia="Calibri" w:hAnsi="Times New Roman CYR" w:cs="Times New Roman"/>
          <w:sz w:val="28"/>
          <w:szCs w:val="28"/>
        </w:rPr>
        <w:t xml:space="preserve">, </w:t>
      </w:r>
      <w:r>
        <w:rPr>
          <w:rFonts w:ascii="Times New Roman CYR" w:eastAsia="Calibri" w:hAnsi="Times New Roman CYR" w:cs="Times New Roman"/>
          <w:sz w:val="28"/>
          <w:szCs w:val="28"/>
        </w:rPr>
        <w:t xml:space="preserve"> ремонт абонентских пунктов в 4 многоквартирных домах</w:t>
      </w:r>
      <w:r w:rsidR="00A47CF1">
        <w:rPr>
          <w:rFonts w:ascii="Times New Roman CYR" w:eastAsia="Calibri" w:hAnsi="Times New Roman CYR" w:cs="Times New Roman"/>
          <w:sz w:val="28"/>
          <w:szCs w:val="28"/>
        </w:rPr>
        <w:t>,</w:t>
      </w:r>
      <w:r>
        <w:rPr>
          <w:rFonts w:ascii="Times New Roman CYR" w:eastAsia="Calibri" w:hAnsi="Times New Roman CYR" w:cs="Times New Roman"/>
          <w:sz w:val="28"/>
          <w:szCs w:val="28"/>
        </w:rPr>
        <w:t xml:space="preserve"> приведение в нормативное состояние ШРУД (шкаф распределительный уличный двойной) в количестве 31 штуки. </w:t>
      </w:r>
    </w:p>
    <w:p w:rsidR="00692598" w:rsidRDefault="009C0AEE" w:rsidP="009C0AEE">
      <w:pPr>
        <w:spacing w:after="0" w:line="240" w:lineRule="auto"/>
        <w:ind w:firstLine="708"/>
        <w:jc w:val="both"/>
        <w:rPr>
          <w:rFonts w:ascii="Times New Roman CYR" w:eastAsia="Calibri" w:hAnsi="Times New Roman CYR" w:cs="Times New Roman"/>
          <w:sz w:val="28"/>
          <w:szCs w:val="28"/>
        </w:rPr>
      </w:pPr>
      <w:r w:rsidRPr="009C0AEE">
        <w:rPr>
          <w:rFonts w:ascii="Times New Roman CYR" w:eastAsia="Calibri" w:hAnsi="Times New Roman CYR" w:cs="Times New Roman"/>
          <w:sz w:val="28"/>
          <w:szCs w:val="28"/>
        </w:rPr>
        <w:t xml:space="preserve">В связи с  реализацией широкомасштабного проекта по предоставлению услуг мобильной (сотовой) связи  </w:t>
      </w:r>
      <w:r>
        <w:rPr>
          <w:rFonts w:ascii="Times New Roman CYR" w:eastAsia="Calibri" w:hAnsi="Times New Roman CYR" w:cs="Times New Roman"/>
          <w:sz w:val="28"/>
          <w:szCs w:val="28"/>
        </w:rPr>
        <w:t>работа по строительству и запуску базовых станций</w:t>
      </w:r>
      <w:r w:rsidRPr="009C0AEE">
        <w:rPr>
          <w:rFonts w:ascii="Times New Roman CYR" w:eastAsia="Calibri" w:hAnsi="Times New Roman CYR" w:cs="Times New Roman"/>
          <w:sz w:val="28"/>
          <w:szCs w:val="28"/>
        </w:rPr>
        <w:t xml:space="preserve"> в районе </w:t>
      </w:r>
      <w:r>
        <w:rPr>
          <w:rFonts w:ascii="Times New Roman CYR" w:eastAsia="Calibri" w:hAnsi="Times New Roman CYR" w:cs="Times New Roman"/>
          <w:sz w:val="28"/>
          <w:szCs w:val="28"/>
        </w:rPr>
        <w:t>будет продолжена.</w:t>
      </w:r>
    </w:p>
    <w:p w:rsidR="009C0AEE" w:rsidRPr="009C0AEE" w:rsidRDefault="009C0AEE" w:rsidP="009C0AEE">
      <w:pPr>
        <w:spacing w:after="0" w:line="240" w:lineRule="auto"/>
        <w:ind w:firstLine="708"/>
        <w:jc w:val="both"/>
        <w:rPr>
          <w:rFonts w:ascii="Times New Roman CYR" w:eastAsia="Calibri" w:hAnsi="Times New Roman CYR" w:cs="Times New Roman"/>
          <w:sz w:val="10"/>
          <w:szCs w:val="28"/>
        </w:rPr>
      </w:pPr>
    </w:p>
    <w:p w:rsidR="00692598" w:rsidRDefault="00222F76" w:rsidP="00692598">
      <w:pPr>
        <w:spacing w:after="0" w:line="240" w:lineRule="auto"/>
        <w:ind w:firstLine="708"/>
        <w:jc w:val="both"/>
        <w:rPr>
          <w:rFonts w:ascii="Times New Roman CYR" w:eastAsia="Calibri" w:hAnsi="Times New Roman CYR" w:cs="Times New Roman"/>
          <w:sz w:val="28"/>
          <w:szCs w:val="28"/>
        </w:rPr>
      </w:pPr>
      <w:r>
        <w:rPr>
          <w:rFonts w:ascii="Times New Roman" w:hAnsi="Times New Roman" w:cs="Times New Roman"/>
          <w:b/>
          <w:sz w:val="28"/>
          <w:szCs w:val="28"/>
        </w:rPr>
        <w:t>4</w:t>
      </w:r>
      <w:r w:rsidR="00A03519" w:rsidRPr="00EC0A8F">
        <w:rPr>
          <w:rFonts w:ascii="Times New Roman" w:hAnsi="Times New Roman" w:cs="Times New Roman"/>
          <w:b/>
          <w:sz w:val="28"/>
          <w:szCs w:val="28"/>
        </w:rPr>
        <w:t>.</w:t>
      </w:r>
      <w:r>
        <w:rPr>
          <w:rFonts w:ascii="Times New Roman" w:hAnsi="Times New Roman" w:cs="Times New Roman"/>
          <w:b/>
          <w:sz w:val="28"/>
          <w:szCs w:val="28"/>
        </w:rPr>
        <w:t xml:space="preserve">2. </w:t>
      </w:r>
      <w:r w:rsidR="00905F8B" w:rsidRPr="00EC0A8F">
        <w:rPr>
          <w:rFonts w:ascii="Times New Roman" w:hAnsi="Times New Roman" w:cs="Times New Roman"/>
          <w:b/>
          <w:sz w:val="28"/>
          <w:szCs w:val="28"/>
        </w:rPr>
        <w:t>Современное состояние и развитие пространственной инфраструктуры</w:t>
      </w:r>
    </w:p>
    <w:p w:rsidR="00692598" w:rsidRDefault="00136C22" w:rsidP="00A47CF1">
      <w:pPr>
        <w:spacing w:after="0"/>
        <w:ind w:firstLine="708"/>
        <w:jc w:val="both"/>
        <w:rPr>
          <w:rFonts w:ascii="Times New Roman CYR" w:eastAsia="Calibri" w:hAnsi="Times New Roman CYR" w:cs="Times New Roman"/>
          <w:sz w:val="28"/>
          <w:szCs w:val="28"/>
        </w:rPr>
      </w:pPr>
      <w:r w:rsidRPr="00EC0A8F">
        <w:rPr>
          <w:rFonts w:ascii="Times New Roman" w:hAnsi="Times New Roman" w:cs="Times New Roman"/>
          <w:sz w:val="28"/>
          <w:szCs w:val="28"/>
        </w:rPr>
        <w:t>Слабые стороны и проблемы:</w:t>
      </w:r>
    </w:p>
    <w:p w:rsidR="00692598" w:rsidRDefault="00136C22" w:rsidP="00A47CF1">
      <w:pPr>
        <w:spacing w:after="0"/>
        <w:ind w:firstLine="708"/>
        <w:jc w:val="both"/>
        <w:rPr>
          <w:rFonts w:ascii="Times New Roman CYR" w:eastAsia="Calibri" w:hAnsi="Times New Roman CYR" w:cs="Times New Roman"/>
          <w:sz w:val="28"/>
          <w:szCs w:val="28"/>
        </w:rPr>
      </w:pPr>
      <w:r w:rsidRPr="00EC0A8F">
        <w:rPr>
          <w:rFonts w:ascii="Times New Roman" w:hAnsi="Times New Roman" w:cs="Times New Roman"/>
          <w:sz w:val="28"/>
          <w:szCs w:val="28"/>
        </w:rPr>
        <w:t>- недостаточные территории (г.Заинск) для новой жилой застройки;</w:t>
      </w:r>
    </w:p>
    <w:p w:rsidR="00692598" w:rsidRDefault="00136C22" w:rsidP="00A47CF1">
      <w:pPr>
        <w:spacing w:after="0"/>
        <w:ind w:firstLine="708"/>
        <w:jc w:val="both"/>
        <w:rPr>
          <w:rFonts w:ascii="Times New Roman CYR" w:eastAsia="Calibri" w:hAnsi="Times New Roman CYR" w:cs="Times New Roman"/>
          <w:sz w:val="28"/>
          <w:szCs w:val="28"/>
        </w:rPr>
      </w:pPr>
      <w:r w:rsidRPr="00EC0A8F">
        <w:rPr>
          <w:rFonts w:ascii="Times New Roman" w:hAnsi="Times New Roman" w:cs="Times New Roman"/>
          <w:sz w:val="28"/>
          <w:szCs w:val="28"/>
        </w:rPr>
        <w:t xml:space="preserve">- часть территории насыщена высоковольтными линиями передач (в особенности восточная </w:t>
      </w:r>
      <w:r w:rsidR="003C05BE" w:rsidRPr="00EC0A8F">
        <w:rPr>
          <w:rFonts w:ascii="Times New Roman" w:hAnsi="Times New Roman" w:cs="Times New Roman"/>
          <w:sz w:val="28"/>
          <w:szCs w:val="28"/>
        </w:rPr>
        <w:t xml:space="preserve">и западная </w:t>
      </w:r>
      <w:r w:rsidRPr="00EC0A8F">
        <w:rPr>
          <w:rFonts w:ascii="Times New Roman" w:hAnsi="Times New Roman" w:cs="Times New Roman"/>
          <w:sz w:val="28"/>
          <w:szCs w:val="28"/>
        </w:rPr>
        <w:t>сторона города), что является препятствием для продолжения застройки 35 квартала - восточной части города</w:t>
      </w:r>
      <w:r w:rsidR="00CB3091" w:rsidRPr="00EC0A8F">
        <w:rPr>
          <w:rFonts w:ascii="Times New Roman" w:hAnsi="Times New Roman" w:cs="Times New Roman"/>
          <w:sz w:val="28"/>
          <w:szCs w:val="28"/>
        </w:rPr>
        <w:t>. Определенная часть территории юго-восточной части также насыщена буровыми установками, трубопроводами, что также препятствует развитию этих территорий в будущем;</w:t>
      </w:r>
    </w:p>
    <w:p w:rsidR="00692598" w:rsidRDefault="00CB3091" w:rsidP="00A47CF1">
      <w:pPr>
        <w:spacing w:after="0"/>
        <w:ind w:firstLine="708"/>
        <w:jc w:val="both"/>
        <w:rPr>
          <w:rFonts w:ascii="Times New Roman CYR" w:eastAsia="Calibri" w:hAnsi="Times New Roman CYR" w:cs="Times New Roman"/>
          <w:sz w:val="28"/>
          <w:szCs w:val="28"/>
        </w:rPr>
      </w:pPr>
      <w:r w:rsidRPr="00EC0A8F">
        <w:rPr>
          <w:rFonts w:ascii="Times New Roman" w:hAnsi="Times New Roman" w:cs="Times New Roman"/>
          <w:sz w:val="28"/>
          <w:szCs w:val="28"/>
        </w:rPr>
        <w:t>- наличие недействующих и пустующих сооружений (остатки бывших животноводческих ферм, неиспользуемые избыточные складские помещения);</w:t>
      </w:r>
    </w:p>
    <w:p w:rsidR="00692598" w:rsidRDefault="00CB3091" w:rsidP="00A47CF1">
      <w:pPr>
        <w:spacing w:after="0"/>
        <w:ind w:firstLine="708"/>
        <w:jc w:val="both"/>
        <w:rPr>
          <w:rFonts w:ascii="Times New Roman CYR" w:eastAsia="Calibri" w:hAnsi="Times New Roman CYR" w:cs="Times New Roman"/>
          <w:sz w:val="28"/>
          <w:szCs w:val="28"/>
        </w:rPr>
      </w:pPr>
      <w:r w:rsidRPr="00EC0A8F">
        <w:rPr>
          <w:rFonts w:ascii="Times New Roman" w:hAnsi="Times New Roman" w:cs="Times New Roman"/>
          <w:sz w:val="28"/>
          <w:szCs w:val="28"/>
        </w:rPr>
        <w:t>- перегрузка индивидуа</w:t>
      </w:r>
      <w:r w:rsidR="00B1019B" w:rsidRPr="00EC0A8F">
        <w:rPr>
          <w:rFonts w:ascii="Times New Roman" w:hAnsi="Times New Roman" w:cs="Times New Roman"/>
          <w:sz w:val="28"/>
          <w:szCs w:val="28"/>
        </w:rPr>
        <w:t>льным автомобильным транспортом (микрорайон Нового города и Центральная часть).</w:t>
      </w:r>
    </w:p>
    <w:p w:rsidR="00692598" w:rsidRDefault="0094047F" w:rsidP="00A47CF1">
      <w:pPr>
        <w:spacing w:after="0"/>
        <w:ind w:firstLine="708"/>
        <w:jc w:val="both"/>
        <w:rPr>
          <w:rFonts w:ascii="Times New Roman" w:hAnsi="Times New Roman" w:cs="Times New Roman"/>
          <w:sz w:val="28"/>
          <w:szCs w:val="28"/>
        </w:rPr>
      </w:pPr>
      <w:r w:rsidRPr="00EC0A8F">
        <w:rPr>
          <w:rFonts w:ascii="Times New Roman" w:hAnsi="Times New Roman" w:cs="Times New Roman"/>
          <w:sz w:val="28"/>
          <w:szCs w:val="28"/>
        </w:rPr>
        <w:t>Задачи</w:t>
      </w:r>
      <w:r w:rsidR="007A5E2F" w:rsidRPr="00EC0A8F">
        <w:rPr>
          <w:rFonts w:ascii="Times New Roman" w:hAnsi="Times New Roman" w:cs="Times New Roman"/>
          <w:sz w:val="28"/>
          <w:szCs w:val="28"/>
        </w:rPr>
        <w:t>:</w:t>
      </w:r>
    </w:p>
    <w:p w:rsidR="00692598" w:rsidRPr="00692598" w:rsidRDefault="0094047F" w:rsidP="00A47CF1">
      <w:pPr>
        <w:pStyle w:val="a4"/>
        <w:numPr>
          <w:ilvl w:val="0"/>
          <w:numId w:val="15"/>
        </w:numPr>
        <w:spacing w:after="0"/>
        <w:ind w:left="0" w:firstLine="709"/>
        <w:jc w:val="both"/>
        <w:rPr>
          <w:rFonts w:ascii="Times New Roman CYR" w:eastAsia="Calibri" w:hAnsi="Times New Roman CYR" w:cs="Times New Roman"/>
          <w:sz w:val="28"/>
          <w:szCs w:val="28"/>
        </w:rPr>
      </w:pPr>
      <w:r w:rsidRPr="00692598">
        <w:rPr>
          <w:rFonts w:ascii="Times New Roman" w:hAnsi="Times New Roman" w:cs="Times New Roman"/>
          <w:sz w:val="28"/>
          <w:szCs w:val="28"/>
        </w:rPr>
        <w:t xml:space="preserve">обеспечить прогнозируемое к 2030 году население района (57 тыс. чел.) пространством жизнедеятельности и занятостью в сферах деятельности, связанных с использованием ресурсов четвертого </w:t>
      </w:r>
      <w:r w:rsidR="007A5E2F" w:rsidRPr="00692598">
        <w:rPr>
          <w:rFonts w:ascii="Times New Roman" w:hAnsi="Times New Roman" w:cs="Times New Roman"/>
          <w:sz w:val="28"/>
          <w:szCs w:val="28"/>
        </w:rPr>
        <w:t xml:space="preserve">технологического уклада и </w:t>
      </w:r>
      <w:r w:rsidR="00166481" w:rsidRPr="00692598">
        <w:rPr>
          <w:rFonts w:ascii="Times New Roman" w:hAnsi="Times New Roman" w:cs="Times New Roman"/>
          <w:sz w:val="28"/>
          <w:szCs w:val="28"/>
        </w:rPr>
        <w:t>активным</w:t>
      </w:r>
      <w:r w:rsidR="007A5E2F" w:rsidRPr="00692598">
        <w:rPr>
          <w:rFonts w:ascii="Times New Roman" w:hAnsi="Times New Roman" w:cs="Times New Roman"/>
          <w:sz w:val="28"/>
          <w:szCs w:val="28"/>
        </w:rPr>
        <w:t xml:space="preserve"> переходом к деятельности в пятом укладе к 2020 году с перспективой включения в шестой технологический уклад до 2030 года.</w:t>
      </w:r>
    </w:p>
    <w:p w:rsidR="00692598" w:rsidRPr="00692598" w:rsidRDefault="007A5E2F" w:rsidP="00692598">
      <w:pPr>
        <w:pStyle w:val="a4"/>
        <w:numPr>
          <w:ilvl w:val="0"/>
          <w:numId w:val="15"/>
        </w:numPr>
        <w:spacing w:after="0" w:line="240" w:lineRule="auto"/>
        <w:ind w:left="0" w:firstLine="709"/>
        <w:jc w:val="both"/>
        <w:rPr>
          <w:rFonts w:ascii="Times New Roman CYR" w:eastAsia="Calibri" w:hAnsi="Times New Roman CYR" w:cs="Times New Roman"/>
          <w:sz w:val="28"/>
          <w:szCs w:val="28"/>
        </w:rPr>
      </w:pPr>
      <w:r w:rsidRPr="00692598">
        <w:rPr>
          <w:rFonts w:ascii="Times New Roman" w:hAnsi="Times New Roman" w:cs="Times New Roman"/>
          <w:sz w:val="28"/>
          <w:szCs w:val="28"/>
        </w:rPr>
        <w:t>сохранить структурный природный баланс – вода, леса, поля, застроенные территории.</w:t>
      </w:r>
    </w:p>
    <w:p w:rsidR="00692598" w:rsidRPr="00692598" w:rsidRDefault="007A5E2F" w:rsidP="00692598">
      <w:pPr>
        <w:pStyle w:val="a4"/>
        <w:numPr>
          <w:ilvl w:val="0"/>
          <w:numId w:val="15"/>
        </w:numPr>
        <w:spacing w:after="0" w:line="240" w:lineRule="auto"/>
        <w:ind w:left="0" w:firstLine="709"/>
        <w:jc w:val="both"/>
        <w:rPr>
          <w:rFonts w:ascii="Times New Roman CYR" w:eastAsia="Calibri" w:hAnsi="Times New Roman CYR" w:cs="Times New Roman"/>
          <w:sz w:val="28"/>
          <w:szCs w:val="28"/>
        </w:rPr>
      </w:pPr>
      <w:r w:rsidRPr="00692598">
        <w:rPr>
          <w:rFonts w:ascii="Times New Roman" w:hAnsi="Times New Roman" w:cs="Times New Roman"/>
          <w:sz w:val="28"/>
          <w:szCs w:val="28"/>
        </w:rPr>
        <w:t>поддержать инициативы сельских поселений, горожан.</w:t>
      </w:r>
    </w:p>
    <w:p w:rsidR="00A47CF1" w:rsidRPr="00A47CF1" w:rsidRDefault="007A5E2F" w:rsidP="00A47CF1">
      <w:pPr>
        <w:pStyle w:val="a4"/>
        <w:numPr>
          <w:ilvl w:val="0"/>
          <w:numId w:val="15"/>
        </w:numPr>
        <w:spacing w:after="0" w:line="240" w:lineRule="auto"/>
        <w:ind w:left="0" w:firstLine="709"/>
        <w:jc w:val="both"/>
        <w:rPr>
          <w:rFonts w:ascii="Times New Roman CYR" w:eastAsia="Calibri" w:hAnsi="Times New Roman CYR" w:cs="Times New Roman"/>
          <w:sz w:val="28"/>
          <w:szCs w:val="28"/>
        </w:rPr>
      </w:pPr>
      <w:r w:rsidRPr="00692598">
        <w:rPr>
          <w:rFonts w:ascii="Times New Roman" w:hAnsi="Times New Roman" w:cs="Times New Roman"/>
          <w:sz w:val="28"/>
          <w:szCs w:val="28"/>
        </w:rPr>
        <w:t>поощрять устойчивый внутренний туризм.</w:t>
      </w:r>
    </w:p>
    <w:p w:rsidR="00A47CF1" w:rsidRPr="00A47CF1" w:rsidRDefault="007A5E2F" w:rsidP="00A47CF1">
      <w:pPr>
        <w:pStyle w:val="a4"/>
        <w:numPr>
          <w:ilvl w:val="0"/>
          <w:numId w:val="15"/>
        </w:numPr>
        <w:spacing w:after="0" w:line="240" w:lineRule="auto"/>
        <w:ind w:left="0" w:firstLine="709"/>
        <w:jc w:val="both"/>
        <w:rPr>
          <w:rFonts w:ascii="Times New Roman CYR" w:eastAsia="Calibri" w:hAnsi="Times New Roman CYR" w:cs="Times New Roman"/>
          <w:sz w:val="28"/>
          <w:szCs w:val="28"/>
        </w:rPr>
      </w:pPr>
      <w:r w:rsidRPr="00A47CF1">
        <w:rPr>
          <w:rFonts w:ascii="Times New Roman" w:hAnsi="Times New Roman" w:cs="Times New Roman"/>
          <w:sz w:val="28"/>
          <w:szCs w:val="28"/>
        </w:rPr>
        <w:t>создать устойчивую структуру расселения и обеспечения социальной гармонии.</w:t>
      </w:r>
    </w:p>
    <w:p w:rsidR="00A47CF1" w:rsidRPr="00A47CF1" w:rsidRDefault="007A5E2F" w:rsidP="00A47CF1">
      <w:pPr>
        <w:pStyle w:val="a4"/>
        <w:numPr>
          <w:ilvl w:val="0"/>
          <w:numId w:val="15"/>
        </w:numPr>
        <w:spacing w:after="0" w:line="240" w:lineRule="auto"/>
        <w:ind w:left="0" w:firstLine="709"/>
        <w:jc w:val="both"/>
        <w:rPr>
          <w:rFonts w:ascii="Times New Roman CYR" w:eastAsia="Calibri" w:hAnsi="Times New Roman CYR" w:cs="Times New Roman"/>
          <w:sz w:val="28"/>
          <w:szCs w:val="28"/>
        </w:rPr>
      </w:pPr>
      <w:r w:rsidRPr="00A47CF1">
        <w:rPr>
          <w:rFonts w:ascii="Times New Roman" w:hAnsi="Times New Roman" w:cs="Times New Roman"/>
          <w:sz w:val="28"/>
          <w:szCs w:val="28"/>
        </w:rPr>
        <w:t>сформировать систему парков, скверов, прибрежных территорий, зон отдыха и общественных пространств, привлекательных для жителей.</w:t>
      </w:r>
    </w:p>
    <w:p w:rsidR="007A5E2F" w:rsidRPr="00A47CF1" w:rsidRDefault="009E5FE1" w:rsidP="00A47CF1">
      <w:pPr>
        <w:pStyle w:val="a4"/>
        <w:spacing w:after="0" w:line="240" w:lineRule="auto"/>
        <w:ind w:left="709"/>
        <w:jc w:val="both"/>
        <w:rPr>
          <w:rFonts w:ascii="Times New Roman CYR" w:eastAsia="Calibri" w:hAnsi="Times New Roman CYR" w:cs="Times New Roman"/>
          <w:sz w:val="28"/>
          <w:szCs w:val="28"/>
        </w:rPr>
      </w:pPr>
      <w:r w:rsidRPr="00A47CF1">
        <w:rPr>
          <w:rFonts w:ascii="Times New Roman" w:hAnsi="Times New Roman" w:cs="Times New Roman"/>
          <w:sz w:val="28"/>
          <w:szCs w:val="28"/>
        </w:rPr>
        <w:t>Основные мероприятия.</w:t>
      </w:r>
    </w:p>
    <w:p w:rsidR="007A5E2F" w:rsidRPr="00EC0A8F" w:rsidRDefault="007A5E2F"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Для решения задач необходимо предпринять меры, которые позволят эффективно использовать территории согласно нормативам инфраструктурной обеспеченности.</w:t>
      </w:r>
    </w:p>
    <w:p w:rsidR="007A5E2F" w:rsidRPr="00EC0A8F" w:rsidRDefault="007A5E2F"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Первоочередным для создания комфортной среды является организация эффективной транспортной логистики.</w:t>
      </w:r>
    </w:p>
    <w:p w:rsidR="007A5E2F" w:rsidRPr="00EC0A8F" w:rsidRDefault="007A5E2F"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Целесообразно разработать проекты практичных остановочных павильонов с использованием бренда района.</w:t>
      </w:r>
    </w:p>
    <w:p w:rsidR="007A5E2F" w:rsidRPr="00EC0A8F" w:rsidRDefault="007A5E2F"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Брендовый подход предполагается использовать и при создании парковочных зон.</w:t>
      </w:r>
    </w:p>
    <w:p w:rsidR="007A5E2F" w:rsidRPr="00EC0A8F" w:rsidRDefault="007A5E2F"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Следует произвести ремонт автомобильного вокзала, обустроит прилегающую территорию и сформировав</w:t>
      </w:r>
      <w:r w:rsidR="00FA0FF1" w:rsidRPr="00EC0A8F">
        <w:rPr>
          <w:rFonts w:ascii="Times New Roman" w:hAnsi="Times New Roman" w:cs="Times New Roman"/>
          <w:sz w:val="28"/>
          <w:szCs w:val="28"/>
        </w:rPr>
        <w:t xml:space="preserve"> новые места «общественного при</w:t>
      </w:r>
      <w:r w:rsidRPr="00EC0A8F">
        <w:rPr>
          <w:rFonts w:ascii="Times New Roman" w:hAnsi="Times New Roman" w:cs="Times New Roman"/>
          <w:sz w:val="28"/>
          <w:szCs w:val="28"/>
        </w:rPr>
        <w:t>т</w:t>
      </w:r>
      <w:r w:rsidR="00FA0FF1" w:rsidRPr="00EC0A8F">
        <w:rPr>
          <w:rFonts w:ascii="Times New Roman" w:hAnsi="Times New Roman" w:cs="Times New Roman"/>
          <w:sz w:val="28"/>
          <w:szCs w:val="28"/>
        </w:rPr>
        <w:t>я</w:t>
      </w:r>
      <w:r w:rsidRPr="00EC0A8F">
        <w:rPr>
          <w:rFonts w:ascii="Times New Roman" w:hAnsi="Times New Roman" w:cs="Times New Roman"/>
          <w:sz w:val="28"/>
          <w:szCs w:val="28"/>
        </w:rPr>
        <w:t>жения».</w:t>
      </w:r>
    </w:p>
    <w:p w:rsidR="007A5E2F" w:rsidRPr="00EC0A8F" w:rsidRDefault="007A5E2F"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 xml:space="preserve">Необходимо также благоустроить и сделать современной парковочной зоной территорию стоянки с восточной стороны </w:t>
      </w:r>
      <w:r w:rsidR="00C21133" w:rsidRPr="00EC0A8F">
        <w:rPr>
          <w:rFonts w:ascii="Times New Roman" w:hAnsi="Times New Roman" w:cs="Times New Roman"/>
          <w:sz w:val="28"/>
          <w:szCs w:val="28"/>
        </w:rPr>
        <w:t xml:space="preserve">Центрального </w:t>
      </w:r>
      <w:r w:rsidRPr="00EC0A8F">
        <w:rPr>
          <w:rFonts w:ascii="Times New Roman" w:hAnsi="Times New Roman" w:cs="Times New Roman"/>
          <w:sz w:val="28"/>
          <w:szCs w:val="28"/>
        </w:rPr>
        <w:t>рынка</w:t>
      </w:r>
      <w:r w:rsidR="00C21133" w:rsidRPr="00EC0A8F">
        <w:rPr>
          <w:rFonts w:ascii="Times New Roman" w:hAnsi="Times New Roman" w:cs="Times New Roman"/>
          <w:sz w:val="28"/>
          <w:szCs w:val="28"/>
        </w:rPr>
        <w:t xml:space="preserve"> (ул. Нариманова</w:t>
      </w:r>
      <w:r w:rsidR="00B1019B" w:rsidRPr="00EC0A8F">
        <w:rPr>
          <w:rFonts w:ascii="Times New Roman" w:hAnsi="Times New Roman" w:cs="Times New Roman"/>
          <w:sz w:val="28"/>
          <w:szCs w:val="28"/>
        </w:rPr>
        <w:t xml:space="preserve"> с выносом сетей</w:t>
      </w:r>
      <w:r w:rsidR="00C21133" w:rsidRPr="00EC0A8F">
        <w:rPr>
          <w:rFonts w:ascii="Times New Roman" w:hAnsi="Times New Roman" w:cs="Times New Roman"/>
          <w:sz w:val="28"/>
          <w:szCs w:val="28"/>
        </w:rPr>
        <w:t>), провести ремонт (уложить брусчатку) в открытой торговой зоне рынка.</w:t>
      </w:r>
    </w:p>
    <w:p w:rsidR="00C21133" w:rsidRPr="00EC0A8F" w:rsidRDefault="00C21133"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 xml:space="preserve">На основе прямого голосования заинцев могут быть разработаны нормативы дворовой инфраструктуры. </w:t>
      </w:r>
    </w:p>
    <w:p w:rsidR="00541E4B" w:rsidRPr="00EC0A8F" w:rsidRDefault="00402CB2"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Необходимо реконструировать социальные объекты и территорию городского пространства (пешеходные переходы, тротуары)</w:t>
      </w:r>
      <w:r w:rsidR="00541E4B" w:rsidRPr="00EC0A8F">
        <w:rPr>
          <w:rFonts w:ascii="Times New Roman" w:hAnsi="Times New Roman" w:cs="Times New Roman"/>
          <w:sz w:val="28"/>
          <w:szCs w:val="28"/>
        </w:rPr>
        <w:t xml:space="preserve"> для обеспечения доступа людям с ограниченными возможностями.</w:t>
      </w:r>
    </w:p>
    <w:p w:rsidR="00541E4B" w:rsidRPr="00EC0A8F" w:rsidRDefault="00541E4B"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 xml:space="preserve">Облик города Заинск и его микрорайонов будет изменен благодаря современным подходам по созданию малых </w:t>
      </w:r>
      <w:r w:rsidR="007D1C36" w:rsidRPr="00EC0A8F">
        <w:rPr>
          <w:rFonts w:ascii="Times New Roman" w:hAnsi="Times New Roman" w:cs="Times New Roman"/>
          <w:sz w:val="28"/>
          <w:szCs w:val="28"/>
        </w:rPr>
        <w:t>архитектурных форм, цветовых решений фасадов и новых форм дизайна.</w:t>
      </w:r>
    </w:p>
    <w:p w:rsidR="007D1C36" w:rsidRPr="00EC0A8F" w:rsidRDefault="007D1C36" w:rsidP="00E84BC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Совершенно новый облик приобретет Центральная часть города – Бульвар Победы. Уже проведен конкурс за лучший проект с привлечением 6 групп молодых архитекторов КГАСУ. Лучшей признана р</w:t>
      </w:r>
      <w:r w:rsidR="00A95B0E" w:rsidRPr="00EC0A8F">
        <w:rPr>
          <w:rFonts w:ascii="Times New Roman" w:hAnsi="Times New Roman" w:cs="Times New Roman"/>
          <w:sz w:val="28"/>
          <w:szCs w:val="28"/>
        </w:rPr>
        <w:t>абота студенток 5 курса Зиновьевой Н. и Каримовой Л.</w:t>
      </w:r>
    </w:p>
    <w:p w:rsidR="00A95B0E" w:rsidRPr="00EC0A8F" w:rsidRDefault="00A95B0E" w:rsidP="003526D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В ближайшие годы предусматривается полностью обновить площадь перед ДК «Энергетик», и прилегающие территории, соединить существующий бульвар с тремя парковочными зонами по улице Рафикова, сделать улицы пешеходными, установив в них велосипедные дорожки.</w:t>
      </w:r>
    </w:p>
    <w:p w:rsidR="00A95B0E" w:rsidRPr="00EC0A8F" w:rsidRDefault="00A95B0E" w:rsidP="003526D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В каждом микрорайоне предусмотрено создание «центров общественного притяжения» с зонами отдыха, с элементами культурной и образовательной инфраструктуры.</w:t>
      </w:r>
    </w:p>
    <w:p w:rsidR="00FA0FF1" w:rsidRPr="00EC0A8F" w:rsidRDefault="00402CB2" w:rsidP="003526D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 xml:space="preserve"> </w:t>
      </w:r>
      <w:r w:rsidR="00A95B0E" w:rsidRPr="00EC0A8F">
        <w:rPr>
          <w:rFonts w:ascii="Times New Roman" w:hAnsi="Times New Roman" w:cs="Times New Roman"/>
          <w:sz w:val="28"/>
          <w:szCs w:val="28"/>
        </w:rPr>
        <w:t>В городское и сельское пространство должны гармонично войти объекты туристической инфраструктуры. Предусмотрено внедрение новых форм дизайна и форм указателей, вывесок, информационных табло с использованием бренда Заинского муниципального района.</w:t>
      </w:r>
    </w:p>
    <w:p w:rsidR="00A95B0E" w:rsidRPr="00EC0A8F" w:rsidRDefault="00A95B0E" w:rsidP="003526D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Имидж</w:t>
      </w:r>
      <w:r w:rsidR="005D3DA7" w:rsidRPr="00EC0A8F">
        <w:rPr>
          <w:rFonts w:ascii="Times New Roman" w:hAnsi="Times New Roman" w:cs="Times New Roman"/>
          <w:sz w:val="28"/>
          <w:szCs w:val="28"/>
        </w:rPr>
        <w:t>у</w:t>
      </w:r>
      <w:r w:rsidRPr="00EC0A8F">
        <w:rPr>
          <w:rFonts w:ascii="Times New Roman" w:hAnsi="Times New Roman" w:cs="Times New Roman"/>
          <w:sz w:val="28"/>
          <w:szCs w:val="28"/>
        </w:rPr>
        <w:t xml:space="preserve"> Заинского района и г.Заинска должн</w:t>
      </w:r>
      <w:r w:rsidR="005D3DA7" w:rsidRPr="00EC0A8F">
        <w:rPr>
          <w:rFonts w:ascii="Times New Roman" w:hAnsi="Times New Roman" w:cs="Times New Roman"/>
          <w:sz w:val="28"/>
          <w:szCs w:val="28"/>
        </w:rPr>
        <w:t>о</w:t>
      </w:r>
      <w:r w:rsidRPr="00EC0A8F">
        <w:rPr>
          <w:rFonts w:ascii="Times New Roman" w:hAnsi="Times New Roman" w:cs="Times New Roman"/>
          <w:sz w:val="28"/>
          <w:szCs w:val="28"/>
        </w:rPr>
        <w:t xml:space="preserve"> соответствовать состояние рекламных конструкций – здесь должен быть проведен полный комплексный мониторинг.</w:t>
      </w:r>
    </w:p>
    <w:p w:rsidR="00A95B0E" w:rsidRDefault="00A95B0E" w:rsidP="003526D5">
      <w:pPr>
        <w:pStyle w:val="a4"/>
        <w:keepNext/>
        <w:spacing w:after="0"/>
        <w:ind w:left="0" w:firstLine="709"/>
        <w:jc w:val="both"/>
        <w:rPr>
          <w:rFonts w:ascii="Times New Roman" w:hAnsi="Times New Roman" w:cs="Times New Roman"/>
          <w:sz w:val="28"/>
          <w:szCs w:val="28"/>
        </w:rPr>
      </w:pPr>
      <w:r w:rsidRPr="00EC0A8F">
        <w:rPr>
          <w:rFonts w:ascii="Times New Roman" w:hAnsi="Times New Roman" w:cs="Times New Roman"/>
          <w:sz w:val="28"/>
          <w:szCs w:val="28"/>
        </w:rPr>
        <w:t>Предусмотрено обеспечить высокий уровень безопасности жителей и гостей, укрепление позиций контроля с централизованным мониторингом.</w:t>
      </w:r>
    </w:p>
    <w:p w:rsidR="005D3DA7" w:rsidRDefault="005D3DA7" w:rsidP="00E84BC5">
      <w:pPr>
        <w:pStyle w:val="a4"/>
        <w:keepNext/>
        <w:spacing w:after="0"/>
        <w:ind w:left="0"/>
        <w:jc w:val="both"/>
        <w:rPr>
          <w:rFonts w:ascii="Times New Roman" w:hAnsi="Times New Roman" w:cs="Times New Roman"/>
          <w:sz w:val="28"/>
          <w:szCs w:val="28"/>
        </w:rPr>
      </w:pPr>
    </w:p>
    <w:p w:rsidR="00222F76" w:rsidRDefault="00222F76" w:rsidP="00E84BC5">
      <w:pPr>
        <w:pStyle w:val="a4"/>
        <w:keepNext/>
        <w:spacing w:after="0"/>
        <w:ind w:left="0"/>
        <w:rPr>
          <w:rFonts w:ascii="Times New Roman" w:hAnsi="Times New Roman" w:cs="Times New Roman"/>
          <w:b/>
          <w:sz w:val="28"/>
          <w:szCs w:val="28"/>
        </w:rPr>
      </w:pPr>
      <w:r>
        <w:rPr>
          <w:rFonts w:ascii="Times New Roman" w:hAnsi="Times New Roman" w:cs="Times New Roman"/>
          <w:b/>
          <w:sz w:val="28"/>
          <w:szCs w:val="28"/>
        </w:rPr>
        <w:t>4.3.Создание благоприятных</w:t>
      </w:r>
      <w:r w:rsidR="00A3525F">
        <w:rPr>
          <w:rFonts w:ascii="Times New Roman" w:hAnsi="Times New Roman" w:cs="Times New Roman"/>
          <w:b/>
          <w:sz w:val="28"/>
          <w:szCs w:val="28"/>
        </w:rPr>
        <w:t xml:space="preserve"> экономических условий</w:t>
      </w:r>
    </w:p>
    <w:p w:rsidR="00A95B0E" w:rsidRPr="00222F76" w:rsidRDefault="00A95B0E" w:rsidP="00E84BC5">
      <w:pPr>
        <w:pStyle w:val="a4"/>
        <w:keepNext/>
        <w:spacing w:after="0"/>
        <w:ind w:left="0" w:firstLine="709"/>
        <w:jc w:val="center"/>
        <w:rPr>
          <w:rFonts w:ascii="Times New Roman" w:hAnsi="Times New Roman" w:cs="Times New Roman"/>
          <w:b/>
          <w:sz w:val="28"/>
          <w:szCs w:val="28"/>
        </w:rPr>
      </w:pPr>
    </w:p>
    <w:p w:rsidR="00222F76" w:rsidRPr="00222F76" w:rsidRDefault="00222F76" w:rsidP="00E84BC5">
      <w:pPr>
        <w:keepNext/>
        <w:spacing w:after="0"/>
        <w:ind w:firstLine="709"/>
        <w:rPr>
          <w:rFonts w:ascii="Times New Roman" w:hAnsi="Times New Roman" w:cs="Times New Roman"/>
          <w:b/>
          <w:sz w:val="28"/>
          <w:szCs w:val="28"/>
        </w:rPr>
      </w:pPr>
      <w:r w:rsidRPr="00222F76">
        <w:rPr>
          <w:rFonts w:ascii="Times New Roman" w:hAnsi="Times New Roman" w:cs="Times New Roman"/>
          <w:b/>
          <w:sz w:val="28"/>
          <w:szCs w:val="28"/>
        </w:rPr>
        <w:t>Промышленность</w:t>
      </w:r>
      <w:r>
        <w:rPr>
          <w:rFonts w:ascii="Times New Roman" w:hAnsi="Times New Roman" w:cs="Times New Roman"/>
          <w:b/>
          <w:sz w:val="28"/>
          <w:szCs w:val="28"/>
        </w:rPr>
        <w:t>.</w:t>
      </w:r>
    </w:p>
    <w:p w:rsidR="00222F76" w:rsidRPr="00222F76" w:rsidRDefault="00222F76"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Задачи:</w:t>
      </w:r>
    </w:p>
    <w:p w:rsidR="00222F76" w:rsidRPr="00222F76" w:rsidRDefault="00222F76" w:rsidP="00E84BC5">
      <w:pPr>
        <w:pStyle w:val="a4"/>
        <w:keepNext/>
        <w:numPr>
          <w:ilvl w:val="0"/>
          <w:numId w:val="19"/>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Обеспечить техническое перевооружение основных фондов градообразующих предприятий – филиал ОАО «Генерирующая компания» Заинская ГРЭС, ООО «мефро уилз Руссиа Завод Заинск», ОАО «Заинский сахар», АО «ЗЗМК», ООО «ЗЖБК», построенных в 60-80 гг прошлого столетия</w:t>
      </w:r>
    </w:p>
    <w:p w:rsidR="00222F76" w:rsidRPr="00222F76" w:rsidRDefault="00222F76" w:rsidP="00E84BC5">
      <w:pPr>
        <w:pStyle w:val="a4"/>
        <w:keepNext/>
        <w:numPr>
          <w:ilvl w:val="0"/>
          <w:numId w:val="19"/>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Обеспечить переход ресурсной экономики в инновационную фазу развития</w:t>
      </w:r>
    </w:p>
    <w:p w:rsidR="00222F76" w:rsidRPr="00222F76" w:rsidRDefault="00222F76" w:rsidP="00E84BC5">
      <w:pPr>
        <w:pStyle w:val="a4"/>
        <w:keepNext/>
        <w:numPr>
          <w:ilvl w:val="0"/>
          <w:numId w:val="19"/>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Достичь лучших отраслевых европейских показателей по производительности труда</w:t>
      </w:r>
    </w:p>
    <w:p w:rsidR="00222F76" w:rsidRPr="00222F76" w:rsidRDefault="00222F76" w:rsidP="00E84BC5">
      <w:pPr>
        <w:pStyle w:val="a4"/>
        <w:keepNext/>
        <w:numPr>
          <w:ilvl w:val="0"/>
          <w:numId w:val="19"/>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Обеспечить безопасность труда и соответствующие условия труда.</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Стратегией социально-экономического развития Заинского муниципального района до 2030 года к наиболее приоритетным сферам развития   промышленности отнесены:</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завершение масштабной реконструкции ООО «мефро уилз Руссиа Завод Заинск»;</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-полная реконструкция и обновление основных фондов ОАО «Заинский сахар» с увеличением посевных площадей под сахарную свеклу;</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-реконструкция Заинской ГРЭС на основе современных энергоэффективных технологий; </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создание высокоэффективной сельскохозяйственной отрасли;</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-опережающее развитие малого и среднего бизнеса.</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Основой экономики района продолжает оставаться отрасль энергетики, создающая более 40% ВТП. Однако Заинской ГРЭС, построенной более 50 лет назад, сложно конкурировать на современном оптовом рынке электроэнергии. Требуется коренное обновление основных фондов с многомиллионными вложениями. </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Мегапроект по модернизации Заинской ГРЭС, по оценочным данным, оценивается в 130 млрд. рублей. </w:t>
      </w:r>
    </w:p>
    <w:p w:rsidR="00222F76" w:rsidRPr="001031CD" w:rsidRDefault="00222F76" w:rsidP="001031CD">
      <w:pPr>
        <w:pStyle w:val="a4"/>
        <w:keepNext/>
        <w:spacing w:after="0"/>
        <w:ind w:left="0" w:firstLine="709"/>
        <w:rPr>
          <w:rFonts w:ascii="Times New Roman" w:hAnsi="Times New Roman" w:cs="Times New Roman"/>
          <w:sz w:val="28"/>
          <w:szCs w:val="28"/>
        </w:rPr>
      </w:pPr>
      <w:r w:rsidRPr="00222F76">
        <w:rPr>
          <w:rFonts w:ascii="Times New Roman" w:hAnsi="Times New Roman" w:cs="Times New Roman"/>
          <w:sz w:val="28"/>
          <w:szCs w:val="28"/>
        </w:rPr>
        <w:t xml:space="preserve">На сегодняшний день между Генерирующей компанией и фирмой «Фениче Рус» - дочерним предприятием франко-итальянского энергосервисного холдинга </w:t>
      </w:r>
      <w:r w:rsidRPr="00222F76">
        <w:rPr>
          <w:rFonts w:ascii="Times New Roman" w:hAnsi="Times New Roman" w:cs="Times New Roman"/>
          <w:sz w:val="28"/>
          <w:szCs w:val="28"/>
          <w:lang w:val="en-US"/>
        </w:rPr>
        <w:t>EDF</w:t>
      </w:r>
      <w:r w:rsidRPr="00222F76">
        <w:rPr>
          <w:rFonts w:ascii="Times New Roman" w:hAnsi="Times New Roman" w:cs="Times New Roman"/>
          <w:sz w:val="28"/>
          <w:szCs w:val="28"/>
        </w:rPr>
        <w:t xml:space="preserve"> </w:t>
      </w:r>
      <w:r w:rsidRPr="00222F76">
        <w:rPr>
          <w:rFonts w:ascii="Times New Roman" w:hAnsi="Times New Roman" w:cs="Times New Roman"/>
          <w:sz w:val="28"/>
          <w:szCs w:val="28"/>
          <w:lang w:val="en-US"/>
        </w:rPr>
        <w:t>Fenice</w:t>
      </w:r>
      <w:r w:rsidRPr="00222F76">
        <w:rPr>
          <w:rFonts w:ascii="Times New Roman" w:hAnsi="Times New Roman" w:cs="Times New Roman"/>
          <w:sz w:val="28"/>
          <w:szCs w:val="28"/>
        </w:rPr>
        <w:t xml:space="preserve"> –подписан меморандум о сотрудничестве по модернизации Заинской ГРЭС. Предполагается, что иностранцы построят на станции три блока.</w:t>
      </w:r>
      <w:r w:rsidR="001031CD">
        <w:rPr>
          <w:rFonts w:ascii="Times New Roman" w:hAnsi="Times New Roman" w:cs="Times New Roman"/>
          <w:sz w:val="28"/>
          <w:szCs w:val="28"/>
        </w:rPr>
        <w:t xml:space="preserve"> </w:t>
      </w:r>
      <w:r w:rsidR="001031CD" w:rsidRPr="001031CD">
        <w:rPr>
          <w:rFonts w:ascii="Times New Roman" w:hAnsi="Times New Roman" w:cs="Times New Roman"/>
          <w:sz w:val="28"/>
          <w:szCs w:val="28"/>
        </w:rPr>
        <w:t>Также рассматривается вариант строительства двух новых блоков, мощностью по 500 мегаватт, китайской компанией из провинции Сычуань. Стоимость затрат оценивается в 35 миллиардов рублей.</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Завершается масштабная модернизация ООО «мефро уилз Руссиа Завод Заинск», с роботизацией  отдельных технологических процессов. Наравне с поставкой колесной продукции в КамАЗ, осваиваются новые рынки колёс для автомобилей Форд-Фиеста, Вольво, Газ, Лиаз. В ближайшее время планируется освоить выпуск новой номенклатуры колёс для автомобилей Форд «Транзит», Мерседес «Спринтер», Мерседес «Транспортёр», Фольксваген «Поло».  </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В истекшем сезоне сахароварения ОАО «Заинский сахар» достигло рубежа в 1 млн. тонн переработки с ежесуточной переработкой в 8,0 тысяч тонн свеклы. Согласно принятой предприятием Стратегии к 2020 году предполагается увеличение на 50% посевных площадей и соответственно с выходом до 1,5 млн. тонн переработки сахарной свеклы.</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В районе началось и ускоренными темпами ведется строительство промышленного парка «Заман». На площади 25 га предусмотрено создание и размещение современных производств переработки сельскохозяйственной продукции– элеватора,</w:t>
      </w:r>
      <w:r w:rsidRPr="00222F76">
        <w:rPr>
          <w:rFonts w:ascii="Times New Roman" w:hAnsi="Times New Roman" w:cs="Times New Roman"/>
          <w:b/>
          <w:sz w:val="28"/>
          <w:szCs w:val="28"/>
        </w:rPr>
        <w:t xml:space="preserve"> </w:t>
      </w:r>
      <w:r w:rsidRPr="00222F76">
        <w:rPr>
          <w:rFonts w:ascii="Times New Roman" w:hAnsi="Times New Roman" w:cs="Times New Roman"/>
          <w:sz w:val="28"/>
          <w:szCs w:val="28"/>
        </w:rPr>
        <w:t>производительностью 120 тысяч тонн переработки зерна и 150 тысяч тонн хранения,  молочного завода производительностью 180 тысяч тонн, завода по производству подсолнечного и рапсового масла методом холодного отжима производительностью 130 тонн в сутки, убойного цеха мощностью 8 тысяч голов в год. Объем инвестиций предусмотрен в сумме 4,5 миллиардов рублей на первом этапе освоения. Планируется создание не менее 300 рабочих мест. Завершить строительство и вывести промпарк на плановый объём предполагается к 2021 году. Только первыми четырьмя резидентами предполагается достичь выпуска продукции объемом в 12 млрд. рублей или четверти валового территориального продукта Заинского муниципального района.</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Начало работы первого резидента – элеватора предусмотрено во втором полугодии 2016 года.</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В дальнейшем промышленный парк «Заман» должен стать площадкой, позволяющей резидентам формировать и создавать новые инновационно-технологические продукты и решения.</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Стратегией предусмотрено достичь к 2030 году уровня 30% доли малого и среднего бизнеса в валовом территориальном продукте Заинского муниципального района.</w:t>
      </w:r>
    </w:p>
    <w:p w:rsidR="00222F76"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Решение задач в этой области предусмотрено обеспечить на основе ряда программ и проектов:</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Программа повышения производительности труда </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Энергосбережение и повышение энергетической эффективности Заинского муниципального района</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Поддержка и развитие малого и среднего предпринимательства Заинского муниципального района</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Концепция создания промышленного парка «Заман» на территории Заинского муниципального района</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переноса с площадки Тольяттинского автозавода оборудования для производства ободьев легковых колес ООО «мефро уилз Руссиа Завод Заинск»</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Стратегический план ОАО «Заинский сахар» </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Стратегические планы по обновлению основных фондов и увеличению посевных площадей ЗАО «Агросила Групп»</w:t>
      </w:r>
    </w:p>
    <w:p w:rsidR="00222F76" w:rsidRPr="00222F76" w:rsidRDefault="00222F76" w:rsidP="00E84BC5">
      <w:pPr>
        <w:pStyle w:val="a4"/>
        <w:keepNext/>
        <w:numPr>
          <w:ilvl w:val="0"/>
          <w:numId w:val="2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Проекты по реконструкции Заинской ГРЭС</w:t>
      </w:r>
    </w:p>
    <w:p w:rsidR="00222F76" w:rsidRPr="00222F76" w:rsidRDefault="00222F76" w:rsidP="00E84BC5">
      <w:pPr>
        <w:pStyle w:val="a4"/>
        <w:keepNext/>
        <w:spacing w:after="0"/>
        <w:ind w:left="0" w:firstLine="709"/>
        <w:jc w:val="both"/>
        <w:rPr>
          <w:rFonts w:ascii="Times New Roman" w:hAnsi="Times New Roman" w:cs="Times New Roman"/>
          <w:b/>
          <w:sz w:val="28"/>
          <w:szCs w:val="28"/>
        </w:rPr>
      </w:pPr>
    </w:p>
    <w:p w:rsidR="00A95B0E" w:rsidRPr="00222F76" w:rsidRDefault="00222F76"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b/>
          <w:sz w:val="28"/>
          <w:szCs w:val="28"/>
        </w:rPr>
        <w:t>Развитие сельских территорий.</w:t>
      </w:r>
      <w:r w:rsidRPr="00222F76">
        <w:rPr>
          <w:rFonts w:ascii="Times New Roman" w:hAnsi="Times New Roman" w:cs="Times New Roman"/>
          <w:sz w:val="28"/>
          <w:szCs w:val="28"/>
        </w:rPr>
        <w:t xml:space="preserve"> </w:t>
      </w:r>
      <w:r w:rsidR="00A95B0E" w:rsidRPr="00222F76">
        <w:rPr>
          <w:rFonts w:ascii="Times New Roman" w:hAnsi="Times New Roman" w:cs="Times New Roman"/>
          <w:sz w:val="28"/>
          <w:szCs w:val="28"/>
        </w:rPr>
        <w:t>Стратегия 2030 Заинского муниципального района предусматривает сохранение сельских территорий и улучшение качества жизни сельского населения. Прогнозируется сохранение нынешней пропорции жителей:</w:t>
      </w:r>
      <w:r>
        <w:rPr>
          <w:rFonts w:ascii="Times New Roman" w:hAnsi="Times New Roman" w:cs="Times New Roman"/>
          <w:sz w:val="28"/>
          <w:szCs w:val="28"/>
        </w:rPr>
        <w:t xml:space="preserve"> </w:t>
      </w:r>
      <w:r w:rsidR="00A95B0E" w:rsidRPr="00222F76">
        <w:rPr>
          <w:rFonts w:ascii="Times New Roman" w:hAnsi="Times New Roman" w:cs="Times New Roman"/>
          <w:sz w:val="28"/>
          <w:szCs w:val="28"/>
        </w:rPr>
        <w:t>село – 20-23%;</w:t>
      </w:r>
      <w:r>
        <w:rPr>
          <w:rFonts w:ascii="Times New Roman" w:hAnsi="Times New Roman" w:cs="Times New Roman"/>
          <w:sz w:val="28"/>
          <w:szCs w:val="28"/>
        </w:rPr>
        <w:t xml:space="preserve"> </w:t>
      </w:r>
      <w:r w:rsidR="00A95B0E" w:rsidRPr="00222F76">
        <w:rPr>
          <w:rFonts w:ascii="Times New Roman" w:hAnsi="Times New Roman" w:cs="Times New Roman"/>
          <w:sz w:val="28"/>
          <w:szCs w:val="28"/>
        </w:rPr>
        <w:t>город – 77-80%.</w:t>
      </w:r>
    </w:p>
    <w:p w:rsidR="00A95B0E" w:rsidRPr="00222F76" w:rsidRDefault="00A95B0E"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Проблемы:</w:t>
      </w:r>
    </w:p>
    <w:p w:rsidR="00A95B0E" w:rsidRPr="00222F76" w:rsidRDefault="00A95B0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отсутствие механизмов государственного регулирования процессов урбанизации;</w:t>
      </w:r>
    </w:p>
    <w:p w:rsidR="00A95B0E" w:rsidRPr="00222F76" w:rsidRDefault="00A95B0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некомплексная реализация проектов по индустриализации сельского хозяйства;</w:t>
      </w:r>
    </w:p>
    <w:p w:rsidR="00A95B0E" w:rsidRPr="00222F76" w:rsidRDefault="00A95B0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недостаток рабочих мест и низкая мобильность;</w:t>
      </w:r>
    </w:p>
    <w:p w:rsidR="00A95B0E" w:rsidRPr="00222F76" w:rsidRDefault="00A95B0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невысокий уровень жилищного строительства, что не позволяет должным образом решать социально-экономические проблемы села.</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Развитие территорий сельских поселений предполагает несколько направлений:</w:t>
      </w:r>
    </w:p>
    <w:p w:rsidR="008C1DFE" w:rsidRPr="00222F76" w:rsidRDefault="008C1DFE" w:rsidP="00E84BC5">
      <w:pPr>
        <w:pStyle w:val="a4"/>
        <w:keepNext/>
        <w:numPr>
          <w:ilvl w:val="0"/>
          <w:numId w:val="16"/>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Развитие индустриализации села</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промышленных площадок на территории сельских поселений;</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-развитие эффективно действующей системы кооперации, ориентированной на развитие личных подворий сельчан (сбор молока, овощей, фруктов и т.д.);</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развитие ярмарочной деятельности, в основных усадьбах сельских поселений;</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развитие отраслей несельскохозяйственного бизнеса на селе;</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развитие придорожного бизнеса, сельского туризма.</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2) Новое направление использования земель – производство экологически чистой продукции, более сбалансированная система земледелия</w:t>
      </w:r>
    </w:p>
    <w:p w:rsidR="008C1DFE" w:rsidRPr="00222F76" w:rsidRDefault="008C1DF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w:t>
      </w:r>
      <w:r w:rsidR="00613E35" w:rsidRPr="00222F76">
        <w:rPr>
          <w:rFonts w:ascii="Times New Roman" w:hAnsi="Times New Roman" w:cs="Times New Roman"/>
          <w:sz w:val="28"/>
          <w:szCs w:val="28"/>
        </w:rPr>
        <w:t>интенсификация использования существующих земель сельхозназначения;</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внедрение новых современных технологий возделывания земель;</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максимальное включение в оборот территорий пустующих животноводческих помещений бывших колхозов;</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сохранение ценных ландшафтов.</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3) Межмуниципальная кооперация и сотрудничество</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создание совместных проектов по активному развитию территорий сельских поселений;</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 кооперация по развитию отдельных направлений бизнеса.</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4) Сохранение и усиление идентичности.</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Идентичность территории определяется историей и традициями, культурным наследием и спецификой хозяйственной деятельности. Чем бережнее охраняются и активнее поддерживаются эти факторы, тем сильнее роль отдельных сельских поселений в развитии территории района.</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Динамичное развитие Заинского муниципального района должно быть основано на последовательной реализации генеральных планов города и сельских поселений, схемы территориального планирования, проектов застройки, согласованных с населением. При этом должны быть учтены потребности каждого микрорайона города и сельских поселений.</w:t>
      </w:r>
    </w:p>
    <w:p w:rsidR="00613E35" w:rsidRPr="00222F76" w:rsidRDefault="00613E3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Наиболее значимыми для данного вектора программами и проектами являются:</w:t>
      </w:r>
    </w:p>
    <w:p w:rsidR="00613E35" w:rsidRPr="00222F76" w:rsidRDefault="00613E35"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«Строительство путепровода через железную дорогу Алнаши-Бугульма»</w:t>
      </w:r>
      <w:r w:rsidR="00872CBE" w:rsidRPr="00222F76">
        <w:rPr>
          <w:rFonts w:ascii="Times New Roman" w:hAnsi="Times New Roman" w:cs="Times New Roman"/>
          <w:sz w:val="28"/>
          <w:szCs w:val="28"/>
        </w:rPr>
        <w:t>.</w:t>
      </w:r>
    </w:p>
    <w:p w:rsidR="00613E35" w:rsidRPr="00222F76" w:rsidRDefault="00613E35"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Программа приведения в нормативное состояние дорожно-уличной сети населенных пунктов</w:t>
      </w:r>
      <w:r w:rsidR="00872CBE" w:rsidRPr="00222F76">
        <w:rPr>
          <w:rFonts w:ascii="Times New Roman" w:hAnsi="Times New Roman" w:cs="Times New Roman"/>
          <w:sz w:val="28"/>
          <w:szCs w:val="28"/>
        </w:rPr>
        <w:t>.</w:t>
      </w:r>
    </w:p>
    <w:p w:rsidR="00912334" w:rsidRPr="00222F76" w:rsidRDefault="00613E35"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Программа по восстановлению освещения улиц населенных пунктов Заинского муниципального района</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Инвестиционная программа по строительству жилья в Заинском муниципальном районе</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застройки территории Центральной площади и Бульвара Победы</w:t>
      </w:r>
      <w:r w:rsidR="00872CBE" w:rsidRPr="00222F76">
        <w:rPr>
          <w:rFonts w:ascii="Times New Roman" w:hAnsi="Times New Roman" w:cs="Times New Roman"/>
          <w:sz w:val="28"/>
          <w:szCs w:val="28"/>
        </w:rPr>
        <w:t>.</w:t>
      </w:r>
    </w:p>
    <w:p w:rsidR="00613E35"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Проект архитектурно-художественного </w:t>
      </w:r>
      <w:r w:rsidR="00613E35" w:rsidRPr="00222F76">
        <w:rPr>
          <w:rFonts w:ascii="Times New Roman" w:hAnsi="Times New Roman" w:cs="Times New Roman"/>
          <w:sz w:val="28"/>
          <w:szCs w:val="28"/>
        </w:rPr>
        <w:t xml:space="preserve"> </w:t>
      </w:r>
      <w:r w:rsidRPr="00222F76">
        <w:rPr>
          <w:rFonts w:ascii="Times New Roman" w:hAnsi="Times New Roman" w:cs="Times New Roman"/>
          <w:sz w:val="28"/>
          <w:szCs w:val="28"/>
        </w:rPr>
        <w:t>освещения города</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архитектурно-художественного освещения культовых сооружений Заинского района и города Заинска</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по Комплексной застройке 4-го микрорайона города Заинска</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строительства и реконструкции набережной реки Зай</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объездная дорога г.Заинск</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Проект реконструкции и строительства </w:t>
      </w:r>
      <w:r w:rsidRPr="00222F76">
        <w:rPr>
          <w:rFonts w:ascii="Times New Roman" w:hAnsi="Times New Roman" w:cs="Times New Roman"/>
          <w:sz w:val="28"/>
          <w:szCs w:val="28"/>
          <w:lang w:val="en-US"/>
        </w:rPr>
        <w:t>II</w:t>
      </w:r>
      <w:r w:rsidRPr="00222F76">
        <w:rPr>
          <w:rFonts w:ascii="Times New Roman" w:hAnsi="Times New Roman" w:cs="Times New Roman"/>
          <w:sz w:val="28"/>
          <w:szCs w:val="28"/>
        </w:rPr>
        <w:t xml:space="preserve"> очереди парка им. Р.Ш. Фардиева</w:t>
      </w:r>
      <w:r w:rsidR="00872CBE" w:rsidRPr="00222F76">
        <w:rPr>
          <w:rFonts w:ascii="Times New Roman" w:hAnsi="Times New Roman" w:cs="Times New Roman"/>
          <w:sz w:val="28"/>
          <w:szCs w:val="28"/>
        </w:rPr>
        <w:t>.</w:t>
      </w:r>
    </w:p>
    <w:p w:rsidR="00912334" w:rsidRPr="00222F76" w:rsidRDefault="00912334" w:rsidP="00E84BC5">
      <w:pPr>
        <w:pStyle w:val="a4"/>
        <w:keepNext/>
        <w:numPr>
          <w:ilvl w:val="0"/>
          <w:numId w:val="17"/>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«Безопасный город»</w:t>
      </w:r>
      <w:r w:rsidR="00872CBE" w:rsidRPr="00222F76">
        <w:rPr>
          <w:rFonts w:ascii="Times New Roman" w:hAnsi="Times New Roman" w:cs="Times New Roman"/>
          <w:sz w:val="28"/>
          <w:szCs w:val="28"/>
        </w:rPr>
        <w:t>.</w:t>
      </w:r>
    </w:p>
    <w:p w:rsidR="00912334" w:rsidRPr="00222F76" w:rsidRDefault="00912334" w:rsidP="00E84BC5">
      <w:pPr>
        <w:pStyle w:val="a4"/>
        <w:keepNext/>
        <w:spacing w:after="0"/>
        <w:ind w:left="0" w:firstLine="709"/>
        <w:jc w:val="both"/>
        <w:rPr>
          <w:rFonts w:ascii="Times New Roman" w:hAnsi="Times New Roman" w:cs="Times New Roman"/>
          <w:sz w:val="28"/>
          <w:szCs w:val="28"/>
        </w:rPr>
      </w:pPr>
    </w:p>
    <w:p w:rsidR="00A52B9E" w:rsidRPr="00222F76" w:rsidRDefault="008F45CE"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b/>
          <w:sz w:val="28"/>
          <w:szCs w:val="28"/>
        </w:rPr>
        <w:t>Туризм</w:t>
      </w:r>
      <w:r w:rsidR="00222F76">
        <w:rPr>
          <w:rFonts w:ascii="Times New Roman" w:hAnsi="Times New Roman" w:cs="Times New Roman"/>
          <w:b/>
          <w:sz w:val="28"/>
          <w:szCs w:val="28"/>
        </w:rPr>
        <w:t xml:space="preserve">. </w:t>
      </w:r>
      <w:r w:rsidR="00A52B9E" w:rsidRPr="00222F76">
        <w:rPr>
          <w:rFonts w:ascii="Times New Roman" w:hAnsi="Times New Roman" w:cs="Times New Roman"/>
          <w:sz w:val="28"/>
          <w:szCs w:val="28"/>
        </w:rPr>
        <w:t xml:space="preserve">В дальнейшем отрасль туризма должна вносить значительный вклад в экономику района, в том числе </w:t>
      </w:r>
      <w:r w:rsidR="00583476" w:rsidRPr="00222F76">
        <w:rPr>
          <w:rFonts w:ascii="Times New Roman" w:hAnsi="Times New Roman" w:cs="Times New Roman"/>
          <w:sz w:val="28"/>
          <w:szCs w:val="28"/>
        </w:rPr>
        <w:t>за счет увеличения инвестиций, роста числа рабочих мест, увеличения доходов в бюджет, улучшения здоровья населения, рационального использования культурно-исторического и природного потенциала Заинского муниципального района.</w:t>
      </w:r>
    </w:p>
    <w:p w:rsidR="00583476" w:rsidRPr="00222F76" w:rsidRDefault="00583476"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Задачи:</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w:t>
      </w:r>
      <w:r w:rsidR="00583476" w:rsidRPr="00222F76">
        <w:rPr>
          <w:rFonts w:ascii="Times New Roman" w:hAnsi="Times New Roman" w:cs="Times New Roman"/>
          <w:sz w:val="28"/>
          <w:szCs w:val="28"/>
        </w:rPr>
        <w:t>азвитие имиджа Заинского муниципального района</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С</w:t>
      </w:r>
      <w:r w:rsidR="00583476" w:rsidRPr="00222F76">
        <w:rPr>
          <w:rFonts w:ascii="Times New Roman" w:hAnsi="Times New Roman" w:cs="Times New Roman"/>
          <w:sz w:val="28"/>
          <w:szCs w:val="28"/>
        </w:rPr>
        <w:t>оздание качественной инфраструктуры туризма</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w:t>
      </w:r>
      <w:r w:rsidR="00583476" w:rsidRPr="00222F76">
        <w:rPr>
          <w:rFonts w:ascii="Times New Roman" w:hAnsi="Times New Roman" w:cs="Times New Roman"/>
          <w:sz w:val="28"/>
          <w:szCs w:val="28"/>
        </w:rPr>
        <w:t>азвитие предпринимательства</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С</w:t>
      </w:r>
      <w:r w:rsidR="00583476" w:rsidRPr="00222F76">
        <w:rPr>
          <w:rFonts w:ascii="Times New Roman" w:hAnsi="Times New Roman" w:cs="Times New Roman"/>
          <w:sz w:val="28"/>
          <w:szCs w:val="28"/>
        </w:rPr>
        <w:t>охранение объектов культурного наследия</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w:t>
      </w:r>
      <w:r w:rsidR="00583476" w:rsidRPr="00222F76">
        <w:rPr>
          <w:rFonts w:ascii="Times New Roman" w:hAnsi="Times New Roman" w:cs="Times New Roman"/>
          <w:sz w:val="28"/>
          <w:szCs w:val="28"/>
        </w:rPr>
        <w:t>азвитие народных промыслов и сувенирной продукции</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w:t>
      </w:r>
      <w:r w:rsidR="00583476" w:rsidRPr="00222F76">
        <w:rPr>
          <w:rFonts w:ascii="Times New Roman" w:hAnsi="Times New Roman" w:cs="Times New Roman"/>
          <w:sz w:val="28"/>
          <w:szCs w:val="28"/>
        </w:rPr>
        <w:t>еализация имиджевых мероприятий, направленных на узнаваемость района и его бренда в Республике Татарстан и за его пределами</w:t>
      </w:r>
    </w:p>
    <w:p w:rsidR="00583476" w:rsidRPr="00222F76" w:rsidRDefault="00BB634C" w:rsidP="00E84BC5">
      <w:pPr>
        <w:pStyle w:val="a4"/>
        <w:keepNext/>
        <w:numPr>
          <w:ilvl w:val="0"/>
          <w:numId w:val="30"/>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Р</w:t>
      </w:r>
      <w:r w:rsidR="00583476" w:rsidRPr="00222F76">
        <w:rPr>
          <w:rFonts w:ascii="Times New Roman" w:hAnsi="Times New Roman" w:cs="Times New Roman"/>
          <w:sz w:val="28"/>
          <w:szCs w:val="28"/>
        </w:rPr>
        <w:t>азвитие турресурсов – турсвязи, придорожного сервиса, хостелов и гостиничных услуг.</w:t>
      </w:r>
    </w:p>
    <w:p w:rsidR="00583476" w:rsidRPr="00222F76" w:rsidRDefault="00873595" w:rsidP="00E84BC5">
      <w:pPr>
        <w:keepNext/>
        <w:spacing w:after="0"/>
        <w:ind w:firstLine="709"/>
        <w:jc w:val="both"/>
        <w:rPr>
          <w:rFonts w:ascii="Times New Roman" w:hAnsi="Times New Roman" w:cs="Times New Roman"/>
          <w:sz w:val="28"/>
          <w:szCs w:val="28"/>
        </w:rPr>
      </w:pPr>
      <w:r w:rsidRPr="00222F76">
        <w:rPr>
          <w:rFonts w:ascii="Times New Roman" w:hAnsi="Times New Roman" w:cs="Times New Roman"/>
          <w:sz w:val="28"/>
          <w:szCs w:val="28"/>
        </w:rPr>
        <w:t>Основные проекты:</w:t>
      </w:r>
    </w:p>
    <w:p w:rsidR="00873595" w:rsidRPr="00222F76" w:rsidRDefault="00873595" w:rsidP="00E84BC5">
      <w:pPr>
        <w:pStyle w:val="a4"/>
        <w:keepNext/>
        <w:numPr>
          <w:ilvl w:val="0"/>
          <w:numId w:val="31"/>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 создания музейного комплекса «Школьная гора» в исторической части города –</w:t>
      </w:r>
      <w:r w:rsidR="005312E8" w:rsidRPr="00222F76">
        <w:rPr>
          <w:rFonts w:ascii="Times New Roman" w:hAnsi="Times New Roman" w:cs="Times New Roman"/>
          <w:sz w:val="28"/>
          <w:szCs w:val="28"/>
        </w:rPr>
        <w:t xml:space="preserve"> </w:t>
      </w:r>
      <w:r w:rsidRPr="00222F76">
        <w:rPr>
          <w:rFonts w:ascii="Times New Roman" w:hAnsi="Times New Roman" w:cs="Times New Roman"/>
          <w:sz w:val="28"/>
          <w:szCs w:val="28"/>
        </w:rPr>
        <w:t>Старого Зая.</w:t>
      </w:r>
    </w:p>
    <w:p w:rsidR="00873595" w:rsidRPr="00222F76" w:rsidRDefault="00873595" w:rsidP="00E84BC5">
      <w:pPr>
        <w:pStyle w:val="a4"/>
        <w:keepNext/>
        <w:numPr>
          <w:ilvl w:val="0"/>
          <w:numId w:val="31"/>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Проект «Организация туров по туристическим местам –</w:t>
      </w:r>
      <w:r w:rsidR="005312E8" w:rsidRPr="00222F76">
        <w:rPr>
          <w:rFonts w:ascii="Times New Roman" w:hAnsi="Times New Roman" w:cs="Times New Roman"/>
          <w:sz w:val="28"/>
          <w:szCs w:val="28"/>
        </w:rPr>
        <w:t xml:space="preserve"> П</w:t>
      </w:r>
      <w:r w:rsidRPr="00222F76">
        <w:rPr>
          <w:rFonts w:ascii="Times New Roman" w:hAnsi="Times New Roman" w:cs="Times New Roman"/>
          <w:sz w:val="28"/>
          <w:szCs w:val="28"/>
        </w:rPr>
        <w:t>угачевский вал – Краеведческий музей – пещеры в Кашка Тау – Музей Олимпийского чемпиона Ф.П. Симашева – Кармановское городище – Изге Тау».</w:t>
      </w:r>
    </w:p>
    <w:p w:rsidR="00873595" w:rsidRPr="00222F76" w:rsidRDefault="00873595" w:rsidP="00E84BC5">
      <w:pPr>
        <w:pStyle w:val="a4"/>
        <w:keepNext/>
        <w:numPr>
          <w:ilvl w:val="0"/>
          <w:numId w:val="31"/>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Проекты развития э</w:t>
      </w:r>
      <w:r w:rsidR="00EF2B60" w:rsidRPr="00222F76">
        <w:rPr>
          <w:rFonts w:ascii="Times New Roman" w:hAnsi="Times New Roman" w:cs="Times New Roman"/>
          <w:sz w:val="28"/>
          <w:szCs w:val="28"/>
        </w:rPr>
        <w:t>тно</w:t>
      </w:r>
      <w:r w:rsidRPr="00222F76">
        <w:rPr>
          <w:rFonts w:ascii="Times New Roman" w:hAnsi="Times New Roman" w:cs="Times New Roman"/>
          <w:sz w:val="28"/>
          <w:szCs w:val="28"/>
        </w:rPr>
        <w:t>туризма – «Боламык» (д.Савалеево), «Питрау» (д.Багряж), «Яблочный Спас» (д.Александровская Слобода), «Казанская» (д.Светлое Озеро), «Палан» (д.Гулькино).</w:t>
      </w:r>
    </w:p>
    <w:p w:rsidR="00873595" w:rsidRPr="00222F76" w:rsidRDefault="00873595" w:rsidP="00E84BC5">
      <w:pPr>
        <w:pStyle w:val="a4"/>
        <w:keepNext/>
        <w:numPr>
          <w:ilvl w:val="0"/>
          <w:numId w:val="31"/>
        </w:numPr>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Проекты развития событийного туризма:</w:t>
      </w:r>
    </w:p>
    <w:p w:rsidR="00873595" w:rsidRPr="00222F76" w:rsidRDefault="00873595"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«Музыкальный фестиваль между Старым Заем и «Ялта-Зай»;</w:t>
      </w:r>
    </w:p>
    <w:p w:rsidR="00873595" w:rsidRPr="00222F76" w:rsidRDefault="00873595"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Энергослет Российских объединений</w:t>
      </w:r>
    </w:p>
    <w:p w:rsidR="00873595" w:rsidRPr="00222F76" w:rsidRDefault="00873595"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5. Проект Всероссийский турнир по зимней подводной ловле в незамерзающей акватории Заинского водохранилища «Большой Толстолоб»</w:t>
      </w:r>
    </w:p>
    <w:p w:rsidR="002343C8" w:rsidRPr="00222F76" w:rsidRDefault="00873595"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6. Проекты </w:t>
      </w:r>
      <w:r w:rsidR="002343C8" w:rsidRPr="00222F76">
        <w:rPr>
          <w:rFonts w:ascii="Times New Roman" w:hAnsi="Times New Roman" w:cs="Times New Roman"/>
          <w:sz w:val="28"/>
          <w:szCs w:val="28"/>
        </w:rPr>
        <w:t>«Экомаршруты» («Деревня пчеловодов», «Эко-продукция» и т.д.).</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7</w:t>
      </w:r>
      <w:r w:rsidR="002343C8" w:rsidRPr="00222F76">
        <w:rPr>
          <w:rFonts w:ascii="Times New Roman" w:hAnsi="Times New Roman" w:cs="Times New Roman"/>
          <w:sz w:val="28"/>
          <w:szCs w:val="28"/>
        </w:rPr>
        <w:t xml:space="preserve">. </w:t>
      </w:r>
      <w:r w:rsidRPr="00222F76">
        <w:rPr>
          <w:rFonts w:ascii="Times New Roman" w:hAnsi="Times New Roman" w:cs="Times New Roman"/>
          <w:sz w:val="28"/>
          <w:szCs w:val="28"/>
        </w:rPr>
        <w:t>Проекты развития пляжного туризма:</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Зорбинг</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Вейк-станция</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-Пляжные </w:t>
      </w:r>
      <w:r w:rsidR="002D1B8D" w:rsidRPr="00222F76">
        <w:rPr>
          <w:rFonts w:ascii="Times New Roman" w:hAnsi="Times New Roman" w:cs="Times New Roman"/>
          <w:sz w:val="28"/>
          <w:szCs w:val="28"/>
        </w:rPr>
        <w:t>вечеринки</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Миниаквапарк</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Речной трамвай</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Круглогодичный хостел</w:t>
      </w:r>
    </w:p>
    <w:p w:rsidR="00D810EF" w:rsidRPr="00222F76" w:rsidRDefault="00D810EF"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8. Проекты спортивного туризма:</w:t>
      </w:r>
    </w:p>
    <w:p w:rsidR="00D810EF" w:rsidRPr="00222F76" w:rsidRDefault="002D1B8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 Веревочный парк</w:t>
      </w:r>
    </w:p>
    <w:p w:rsidR="002D1B8D" w:rsidRPr="00222F76" w:rsidRDefault="002D1B8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 Речной сплав</w:t>
      </w:r>
    </w:p>
    <w:p w:rsidR="002D1B8D" w:rsidRPr="00222F76" w:rsidRDefault="002D1B8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 Конный тур в КФХ Мардамшина </w:t>
      </w:r>
      <w:r w:rsidR="0049190F">
        <w:rPr>
          <w:rFonts w:ascii="Times New Roman" w:hAnsi="Times New Roman" w:cs="Times New Roman"/>
          <w:sz w:val="28"/>
          <w:szCs w:val="28"/>
        </w:rPr>
        <w:t>Х.Ш.</w:t>
      </w:r>
    </w:p>
    <w:p w:rsidR="002D1B8D" w:rsidRPr="00222F76" w:rsidRDefault="002D1B8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 Велотуризм: (создание маршрутов, освещенных дорожек) </w:t>
      </w:r>
    </w:p>
    <w:p w:rsidR="002D1B8D" w:rsidRPr="00222F76" w:rsidRDefault="009E5FE1"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9. </w:t>
      </w:r>
      <w:r w:rsidR="002D1B8D" w:rsidRPr="00222F76">
        <w:rPr>
          <w:rFonts w:ascii="Times New Roman" w:hAnsi="Times New Roman" w:cs="Times New Roman"/>
          <w:sz w:val="28"/>
          <w:szCs w:val="28"/>
        </w:rPr>
        <w:t>Проект «Тур де Зай» - велотуры по историческим местам</w:t>
      </w:r>
      <w:r w:rsidR="00EF2B60" w:rsidRPr="00222F76">
        <w:rPr>
          <w:rFonts w:ascii="Times New Roman" w:hAnsi="Times New Roman" w:cs="Times New Roman"/>
          <w:sz w:val="28"/>
          <w:szCs w:val="28"/>
        </w:rPr>
        <w:t>,</w:t>
      </w:r>
      <w:r w:rsidR="002D1B8D" w:rsidRPr="00222F76">
        <w:rPr>
          <w:rFonts w:ascii="Times New Roman" w:hAnsi="Times New Roman" w:cs="Times New Roman"/>
          <w:sz w:val="28"/>
          <w:szCs w:val="28"/>
        </w:rPr>
        <w:t xml:space="preserve"> наиболее интересным ландшафтным территориям.</w:t>
      </w:r>
    </w:p>
    <w:p w:rsidR="002D1B8D" w:rsidRPr="00222F76" w:rsidRDefault="002D1B8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Объекты туристической среды:</w:t>
      </w:r>
    </w:p>
    <w:p w:rsidR="002D1B8D" w:rsidRPr="00222F76" w:rsidRDefault="002D1B8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Санаторий </w:t>
      </w:r>
      <w:r w:rsidR="00621E6D" w:rsidRPr="00222F76">
        <w:rPr>
          <w:rFonts w:ascii="Times New Roman" w:hAnsi="Times New Roman" w:cs="Times New Roman"/>
          <w:sz w:val="28"/>
          <w:szCs w:val="28"/>
        </w:rPr>
        <w:t>«Ромашкино»;</w:t>
      </w:r>
    </w:p>
    <w:p w:rsidR="00621E6D" w:rsidRPr="00222F76" w:rsidRDefault="00621E6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Горнолыжный комплекс «Федотово»;</w:t>
      </w:r>
    </w:p>
    <w:p w:rsidR="00621E6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Оздоровительные лагеря «Созвездие», «Факел»;</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Центр обслуживания населения «Радость»;</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База отдыха «Лесное озеро», «Находка»;</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Центр лыжной подготовки «Ялта-Зай» с лыжероллерной трассой;</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«Кармалка»;</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Кармалинское охотохозяйство;</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Лодочная станция;</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xml:space="preserve">- </w:t>
      </w:r>
      <w:r w:rsidR="00EF2B60" w:rsidRPr="00222F76">
        <w:rPr>
          <w:rFonts w:ascii="Times New Roman" w:hAnsi="Times New Roman" w:cs="Times New Roman"/>
          <w:sz w:val="28"/>
          <w:szCs w:val="28"/>
        </w:rPr>
        <w:t>Пункты проката спортинвентаря</w:t>
      </w:r>
      <w:r w:rsidR="005312E8" w:rsidRPr="00222F76">
        <w:rPr>
          <w:rFonts w:ascii="Times New Roman" w:hAnsi="Times New Roman" w:cs="Times New Roman"/>
          <w:sz w:val="28"/>
          <w:szCs w:val="28"/>
        </w:rPr>
        <w:t>;</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Гостиницы: Ледовый дворец, «Аркадия», ДЮСШ «Зай»;</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Кафе «</w:t>
      </w:r>
      <w:r w:rsidRPr="00222F76">
        <w:rPr>
          <w:rFonts w:ascii="Times New Roman" w:hAnsi="Times New Roman" w:cs="Times New Roman"/>
          <w:sz w:val="28"/>
          <w:szCs w:val="28"/>
          <w:lang w:val="en-US"/>
        </w:rPr>
        <w:t>Home</w:t>
      </w:r>
      <w:r w:rsidRPr="00222F76">
        <w:rPr>
          <w:rFonts w:ascii="Times New Roman" w:hAnsi="Times New Roman" w:cs="Times New Roman"/>
          <w:sz w:val="28"/>
          <w:szCs w:val="28"/>
        </w:rPr>
        <w:t>», «Пирамида», «Аркадия», «Ихлас», «Флоренция», Синьор-Помидор», «Золотой телец», «Ивушка»;</w:t>
      </w:r>
    </w:p>
    <w:p w:rsidR="00904C3D" w:rsidRPr="00222F76" w:rsidRDefault="00904C3D" w:rsidP="00E84BC5">
      <w:pPr>
        <w:pStyle w:val="a4"/>
        <w:keepNext/>
        <w:spacing w:after="0"/>
        <w:ind w:left="0" w:firstLine="709"/>
        <w:jc w:val="both"/>
        <w:rPr>
          <w:rFonts w:ascii="Times New Roman" w:hAnsi="Times New Roman" w:cs="Times New Roman"/>
          <w:sz w:val="28"/>
          <w:szCs w:val="28"/>
        </w:rPr>
      </w:pPr>
      <w:r w:rsidRPr="00222F76">
        <w:rPr>
          <w:rFonts w:ascii="Times New Roman" w:hAnsi="Times New Roman" w:cs="Times New Roman"/>
          <w:sz w:val="28"/>
          <w:szCs w:val="28"/>
        </w:rPr>
        <w:t>- 2 освещенные лыжные трассы – микрорайон Нового города, «Ялта-Зай».</w:t>
      </w:r>
    </w:p>
    <w:p w:rsidR="00904C3D" w:rsidRPr="00EC0A8F" w:rsidRDefault="00904C3D" w:rsidP="00E84BC5">
      <w:pPr>
        <w:pStyle w:val="a4"/>
        <w:keepNext/>
        <w:spacing w:after="0"/>
        <w:ind w:left="0"/>
        <w:jc w:val="both"/>
        <w:rPr>
          <w:rFonts w:ascii="Times New Roman" w:hAnsi="Times New Roman" w:cs="Times New Roman"/>
          <w:sz w:val="28"/>
          <w:szCs w:val="28"/>
        </w:rPr>
      </w:pPr>
    </w:p>
    <w:p w:rsidR="0035778D" w:rsidRPr="00222F76" w:rsidRDefault="0064586D" w:rsidP="00E84BC5">
      <w:pPr>
        <w:pStyle w:val="a4"/>
        <w:keepNext/>
        <w:numPr>
          <w:ilvl w:val="1"/>
          <w:numId w:val="31"/>
        </w:numPr>
        <w:spacing w:after="0"/>
        <w:ind w:left="0" w:hanging="11"/>
        <w:jc w:val="both"/>
        <w:rPr>
          <w:rFonts w:ascii="Times New Roman" w:hAnsi="Times New Roman" w:cs="Times New Roman"/>
          <w:b/>
          <w:sz w:val="28"/>
          <w:szCs w:val="28"/>
        </w:rPr>
      </w:pPr>
      <w:r>
        <w:rPr>
          <w:rFonts w:ascii="Times New Roman" w:hAnsi="Times New Roman" w:cs="Times New Roman"/>
          <w:b/>
          <w:sz w:val="28"/>
          <w:szCs w:val="28"/>
        </w:rPr>
        <w:t>Управление территорией: э</w:t>
      </w:r>
      <w:r w:rsidR="0035778D" w:rsidRPr="00222F76">
        <w:rPr>
          <w:rFonts w:ascii="Times New Roman" w:hAnsi="Times New Roman" w:cs="Times New Roman"/>
          <w:b/>
          <w:sz w:val="28"/>
          <w:szCs w:val="28"/>
        </w:rPr>
        <w:t>ффективное взаимодействие членов местного сообщества и общественных институтов, власти.</w:t>
      </w:r>
    </w:p>
    <w:p w:rsidR="00A3525F" w:rsidRDefault="00A3525F" w:rsidP="00E84BC5">
      <w:pPr>
        <w:keepNext/>
        <w:spacing w:after="0"/>
        <w:ind w:firstLine="709"/>
        <w:jc w:val="both"/>
        <w:rPr>
          <w:rFonts w:ascii="Times New Roman" w:hAnsi="Times New Roman" w:cs="Times New Roman"/>
          <w:sz w:val="28"/>
          <w:szCs w:val="28"/>
        </w:rPr>
      </w:pPr>
    </w:p>
    <w:p w:rsidR="0035778D" w:rsidRPr="00EC0A8F" w:rsidRDefault="009E5FE1"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С целью с</w:t>
      </w:r>
      <w:r w:rsidR="0035778D" w:rsidRPr="00EC0A8F">
        <w:rPr>
          <w:rFonts w:ascii="Times New Roman" w:hAnsi="Times New Roman" w:cs="Times New Roman"/>
          <w:sz w:val="28"/>
          <w:szCs w:val="28"/>
        </w:rPr>
        <w:t>оздани</w:t>
      </w:r>
      <w:r w:rsidRPr="00EC0A8F">
        <w:rPr>
          <w:rFonts w:ascii="Times New Roman" w:hAnsi="Times New Roman" w:cs="Times New Roman"/>
          <w:sz w:val="28"/>
          <w:szCs w:val="28"/>
        </w:rPr>
        <w:t>я</w:t>
      </w:r>
      <w:r w:rsidR="0035778D" w:rsidRPr="00EC0A8F">
        <w:rPr>
          <w:rFonts w:ascii="Times New Roman" w:hAnsi="Times New Roman" w:cs="Times New Roman"/>
          <w:sz w:val="28"/>
          <w:szCs w:val="28"/>
        </w:rPr>
        <w:t xml:space="preserve"> условий для активного участия жителей в управлении на основе сотрудничества между гражданами и властью</w:t>
      </w:r>
      <w:r w:rsidRPr="00EC0A8F">
        <w:rPr>
          <w:rFonts w:ascii="Times New Roman" w:hAnsi="Times New Roman" w:cs="Times New Roman"/>
          <w:sz w:val="28"/>
          <w:szCs w:val="28"/>
        </w:rPr>
        <w:t xml:space="preserve"> планируется </w:t>
      </w:r>
      <w:r w:rsidR="006310B0" w:rsidRPr="00EC0A8F">
        <w:rPr>
          <w:rFonts w:ascii="Times New Roman" w:hAnsi="Times New Roman" w:cs="Times New Roman"/>
          <w:sz w:val="28"/>
          <w:szCs w:val="28"/>
        </w:rPr>
        <w:t>реализовать</w:t>
      </w:r>
      <w:r w:rsidRPr="00EC0A8F">
        <w:rPr>
          <w:rFonts w:ascii="Times New Roman" w:hAnsi="Times New Roman" w:cs="Times New Roman"/>
          <w:sz w:val="28"/>
          <w:szCs w:val="28"/>
        </w:rPr>
        <w:t xml:space="preserve"> </w:t>
      </w:r>
      <w:r w:rsidR="006310B0" w:rsidRPr="00EC0A8F">
        <w:rPr>
          <w:rFonts w:ascii="Times New Roman" w:hAnsi="Times New Roman" w:cs="Times New Roman"/>
          <w:sz w:val="28"/>
          <w:szCs w:val="28"/>
        </w:rPr>
        <w:t>следующие проекты:</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1. Активная территория («Банк идей»). Проект предполагает сбор инициатив граждан для их дальнейшего рассмотрения и возможной реализации. Одним из важных проектов в рамках реализации развития района являются «Проекты по продвижению бренда Заинского муниципального района», проект «Развитие рынка социальной рекламы». Главной их целью  является изменение отношения заинцев к своему району, изменение моделей поведения жителей, повышение их гражданской активности.</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Для повышения удобства взаимодействия жителей со структурами администрации района, более своевременного и наглядного представления о важных политических, социальных и экономических событиях планируется обновление сайта, создание более удобной и востребованной страницы сайта.</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2. Муниципальная программа по работе с населением Заинского муниципального района «Открытый диалог» на 2015-2016 (с последующим поэтапным утверждением).</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3. Муниципальная программа «Патриотическое воспитание молодежи Заинского муниципального района на 2014-2016 г.г. (с последующим поэтапным утверждением).</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4. Проект по продвижению бренда Заинского района «Заинск-это мы».</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5. Проект по строительству «Дома дружбы народов».</w:t>
      </w:r>
    </w:p>
    <w:p w:rsidR="0035778D" w:rsidRPr="00EC0A8F"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6. Проект «Развитие рынка социальной рекламы».</w:t>
      </w:r>
    </w:p>
    <w:p w:rsidR="0035778D" w:rsidRDefault="0035778D" w:rsidP="00E84BC5">
      <w:pPr>
        <w:keepNext/>
        <w:spacing w:after="0"/>
        <w:ind w:firstLine="709"/>
        <w:jc w:val="both"/>
        <w:rPr>
          <w:rFonts w:ascii="Times New Roman" w:hAnsi="Times New Roman" w:cs="Times New Roman"/>
          <w:sz w:val="28"/>
          <w:szCs w:val="28"/>
        </w:rPr>
      </w:pPr>
      <w:r w:rsidRPr="00EC0A8F">
        <w:rPr>
          <w:rFonts w:ascii="Times New Roman" w:hAnsi="Times New Roman" w:cs="Times New Roman"/>
          <w:sz w:val="28"/>
          <w:szCs w:val="28"/>
        </w:rPr>
        <w:t xml:space="preserve">7. Проекты по расширению </w:t>
      </w:r>
      <w:r w:rsidR="00A8656E" w:rsidRPr="00EC0A8F">
        <w:rPr>
          <w:rFonts w:ascii="Times New Roman" w:hAnsi="Times New Roman" w:cs="Times New Roman"/>
          <w:sz w:val="28"/>
          <w:szCs w:val="28"/>
        </w:rPr>
        <w:t>предоставления</w:t>
      </w:r>
      <w:r w:rsidRPr="00EC0A8F">
        <w:rPr>
          <w:rFonts w:ascii="Times New Roman" w:hAnsi="Times New Roman" w:cs="Times New Roman"/>
          <w:sz w:val="28"/>
          <w:szCs w:val="28"/>
        </w:rPr>
        <w:t xml:space="preserve"> муниципальных услуг, оказываемых через Многофункциональный центр Заинского района</w:t>
      </w:r>
      <w:r w:rsidR="00BB634C" w:rsidRPr="00EC0A8F">
        <w:rPr>
          <w:rFonts w:ascii="Times New Roman" w:hAnsi="Times New Roman" w:cs="Times New Roman"/>
          <w:sz w:val="28"/>
          <w:szCs w:val="28"/>
        </w:rPr>
        <w:t>.</w:t>
      </w:r>
    </w:p>
    <w:p w:rsidR="00C30754" w:rsidRDefault="00C30754" w:rsidP="00E84BC5">
      <w:pPr>
        <w:keepNext/>
        <w:spacing w:after="0"/>
        <w:jc w:val="both"/>
        <w:rPr>
          <w:rFonts w:ascii="Times New Roman" w:hAnsi="Times New Roman" w:cs="Times New Roman"/>
          <w:sz w:val="28"/>
          <w:szCs w:val="28"/>
        </w:rPr>
      </w:pPr>
    </w:p>
    <w:p w:rsidR="00222F76" w:rsidRDefault="00222F76" w:rsidP="00E84BC5">
      <w:pPr>
        <w:keepNext/>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C30754" w:rsidRDefault="00222F76" w:rsidP="00E84BC5">
      <w:pPr>
        <w:keepNext/>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5</w:t>
      </w:r>
      <w:r w:rsidRPr="00EC0A8F">
        <w:rPr>
          <w:rFonts w:ascii="Times New Roman" w:hAnsi="Times New Roman" w:cs="Times New Roman"/>
          <w:b/>
          <w:sz w:val="28"/>
          <w:szCs w:val="28"/>
          <w:lang w:eastAsia="ru-RU"/>
        </w:rPr>
        <w:t>.ОСНОВНЫЕ ИНДИКАТОРЫ</w:t>
      </w:r>
    </w:p>
    <w:p w:rsidR="00222F76" w:rsidRPr="00EC0A8F" w:rsidRDefault="00222F76" w:rsidP="00E84BC5">
      <w:pPr>
        <w:keepNext/>
        <w:spacing w:after="0"/>
        <w:jc w:val="center"/>
        <w:rPr>
          <w:rFonts w:ascii="Times New Roman" w:hAnsi="Times New Roman" w:cs="Times New Roman"/>
          <w:b/>
          <w:sz w:val="28"/>
          <w:szCs w:val="28"/>
          <w:lang w:eastAsia="ru-RU"/>
        </w:rPr>
      </w:pPr>
    </w:p>
    <w:tbl>
      <w:tblPr>
        <w:tblStyle w:val="ab"/>
        <w:tblW w:w="0" w:type="auto"/>
        <w:tblLook w:val="04A0" w:firstRow="1" w:lastRow="0" w:firstColumn="1" w:lastColumn="0" w:noHBand="0" w:noVBand="1"/>
      </w:tblPr>
      <w:tblGrid>
        <w:gridCol w:w="862"/>
        <w:gridCol w:w="2947"/>
        <w:gridCol w:w="1293"/>
        <w:gridCol w:w="1294"/>
        <w:gridCol w:w="1294"/>
        <w:gridCol w:w="1070"/>
        <w:gridCol w:w="1377"/>
      </w:tblGrid>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№п/п</w:t>
            </w:r>
          </w:p>
        </w:tc>
        <w:tc>
          <w:tcPr>
            <w:tcW w:w="294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Наименование индикаторов </w:t>
            </w:r>
          </w:p>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ценах 2015 года)</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2015</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2018</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2021</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2024</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2030</w:t>
            </w:r>
          </w:p>
        </w:tc>
      </w:tr>
      <w:tr w:rsidR="00585F62" w:rsidRPr="00EC0A8F" w:rsidTr="00FB0C6E">
        <w:tc>
          <w:tcPr>
            <w:tcW w:w="862" w:type="dxa"/>
          </w:tcPr>
          <w:p w:rsidR="00585F62" w:rsidRPr="00EC0A8F" w:rsidRDefault="00585F62"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w:t>
            </w:r>
          </w:p>
        </w:tc>
        <w:tc>
          <w:tcPr>
            <w:tcW w:w="2947" w:type="dxa"/>
          </w:tcPr>
          <w:p w:rsidR="00585F62" w:rsidRPr="00EC0A8F" w:rsidRDefault="00585F62"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ВТП на душу населения (тыс. руб.)</w:t>
            </w:r>
          </w:p>
        </w:tc>
        <w:tc>
          <w:tcPr>
            <w:tcW w:w="1293" w:type="dxa"/>
          </w:tcPr>
          <w:p w:rsidR="00585F62" w:rsidRPr="00583DA9" w:rsidRDefault="00585F62" w:rsidP="00772C6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542,</w:t>
            </w:r>
            <w:r w:rsidR="00772C6A">
              <w:rPr>
                <w:rFonts w:ascii="Times New Roman" w:hAnsi="Times New Roman" w:cs="Times New Roman"/>
                <w:sz w:val="28"/>
                <w:szCs w:val="28"/>
                <w:lang w:eastAsia="ru-RU"/>
              </w:rPr>
              <w:t>3</w:t>
            </w:r>
          </w:p>
        </w:tc>
        <w:tc>
          <w:tcPr>
            <w:tcW w:w="1294"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664,7</w:t>
            </w:r>
          </w:p>
        </w:tc>
        <w:tc>
          <w:tcPr>
            <w:tcW w:w="1294"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779,8</w:t>
            </w:r>
          </w:p>
        </w:tc>
        <w:tc>
          <w:tcPr>
            <w:tcW w:w="1070"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915,7</w:t>
            </w:r>
          </w:p>
        </w:tc>
        <w:tc>
          <w:tcPr>
            <w:tcW w:w="1377"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1259,0</w:t>
            </w:r>
          </w:p>
        </w:tc>
      </w:tr>
      <w:tr w:rsidR="00585F62" w:rsidRPr="00EC0A8F" w:rsidTr="00FB0C6E">
        <w:tc>
          <w:tcPr>
            <w:tcW w:w="862" w:type="dxa"/>
          </w:tcPr>
          <w:p w:rsidR="00585F62" w:rsidRPr="00EC0A8F" w:rsidRDefault="00585F62"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w:t>
            </w:r>
          </w:p>
        </w:tc>
        <w:tc>
          <w:tcPr>
            <w:tcW w:w="2947" w:type="dxa"/>
          </w:tcPr>
          <w:p w:rsidR="00585F62" w:rsidRPr="00EC0A8F" w:rsidRDefault="00585F62"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Темп роста ВТП (%)</w:t>
            </w:r>
          </w:p>
        </w:tc>
        <w:tc>
          <w:tcPr>
            <w:tcW w:w="1293" w:type="dxa"/>
          </w:tcPr>
          <w:p w:rsidR="00585F62" w:rsidRPr="00583DA9" w:rsidRDefault="00585F62" w:rsidP="0049190F">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103,0</w:t>
            </w:r>
          </w:p>
        </w:tc>
        <w:tc>
          <w:tcPr>
            <w:tcW w:w="1294"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122,5</w:t>
            </w:r>
          </w:p>
        </w:tc>
        <w:tc>
          <w:tcPr>
            <w:tcW w:w="1294"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117,3</w:t>
            </w:r>
          </w:p>
        </w:tc>
        <w:tc>
          <w:tcPr>
            <w:tcW w:w="1070"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117,4</w:t>
            </w:r>
          </w:p>
        </w:tc>
        <w:tc>
          <w:tcPr>
            <w:tcW w:w="1377" w:type="dxa"/>
          </w:tcPr>
          <w:p w:rsidR="00585F62" w:rsidRPr="00715DE8" w:rsidRDefault="00772C6A" w:rsidP="0049190F">
            <w:pPr>
              <w:spacing w:line="360" w:lineRule="auto"/>
              <w:jc w:val="center"/>
              <w:rPr>
                <w:rFonts w:ascii="Times New Roman" w:hAnsi="Times New Roman" w:cs="Times New Roman"/>
                <w:sz w:val="28"/>
                <w:szCs w:val="28"/>
                <w:lang w:eastAsia="ru-RU"/>
              </w:rPr>
            </w:pPr>
            <w:r w:rsidRPr="00715DE8">
              <w:rPr>
                <w:rFonts w:ascii="Times New Roman" w:hAnsi="Times New Roman" w:cs="Times New Roman"/>
                <w:sz w:val="28"/>
                <w:szCs w:val="28"/>
                <w:lang w:eastAsia="ru-RU"/>
              </w:rPr>
              <w:t>137,5</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Ожидаемая продолжительность жизни (лет)</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72</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73,0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73,8</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74,5</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75,3</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Среднегодовая численность населения (тыс.чел.)</w:t>
            </w:r>
          </w:p>
        </w:tc>
        <w:tc>
          <w:tcPr>
            <w:tcW w:w="1293" w:type="dxa"/>
          </w:tcPr>
          <w:p w:rsidR="00C30754" w:rsidRPr="00EC0A8F" w:rsidRDefault="00C30754" w:rsidP="00772C6A">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w:t>
            </w:r>
            <w:r w:rsidR="00772C6A">
              <w:rPr>
                <w:rFonts w:ascii="Times New Roman" w:hAnsi="Times New Roman" w:cs="Times New Roman"/>
                <w:sz w:val="28"/>
                <w:szCs w:val="28"/>
                <w:lang w:eastAsia="ru-RU"/>
              </w:rPr>
              <w:t>4</w:t>
            </w:r>
          </w:p>
        </w:tc>
        <w:tc>
          <w:tcPr>
            <w:tcW w:w="1294" w:type="dxa"/>
          </w:tcPr>
          <w:p w:rsidR="00C30754" w:rsidRPr="00EC0A8F" w:rsidRDefault="00C30754" w:rsidP="00772C6A">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w:t>
            </w:r>
            <w:r w:rsidR="00772C6A">
              <w:rPr>
                <w:rFonts w:ascii="Times New Roman" w:hAnsi="Times New Roman" w:cs="Times New Roman"/>
                <w:sz w:val="28"/>
                <w:szCs w:val="28"/>
                <w:lang w:eastAsia="ru-RU"/>
              </w:rPr>
              <w:t>4</w:t>
            </w:r>
          </w:p>
        </w:tc>
        <w:tc>
          <w:tcPr>
            <w:tcW w:w="1294" w:type="dxa"/>
          </w:tcPr>
          <w:p w:rsidR="00C30754" w:rsidRPr="00EC0A8F" w:rsidRDefault="00C30754" w:rsidP="00772C6A">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w:t>
            </w:r>
            <w:r w:rsidR="00772C6A">
              <w:rPr>
                <w:rFonts w:ascii="Times New Roman" w:hAnsi="Times New Roman" w:cs="Times New Roman"/>
                <w:sz w:val="28"/>
                <w:szCs w:val="28"/>
                <w:lang w:eastAsia="ru-RU"/>
              </w:rPr>
              <w:t>4</w:t>
            </w:r>
          </w:p>
        </w:tc>
        <w:tc>
          <w:tcPr>
            <w:tcW w:w="1070" w:type="dxa"/>
          </w:tcPr>
          <w:p w:rsidR="00C30754" w:rsidRPr="00EC0A8F" w:rsidRDefault="00C30754" w:rsidP="00772C6A">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w:t>
            </w:r>
            <w:r w:rsidR="00772C6A">
              <w:rPr>
                <w:rFonts w:ascii="Times New Roman" w:hAnsi="Times New Roman" w:cs="Times New Roman"/>
                <w:sz w:val="28"/>
                <w:szCs w:val="28"/>
                <w:lang w:eastAsia="ru-RU"/>
              </w:rPr>
              <w:t>4</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56,4</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Среднегодовая численность занятых в экономике </w:t>
            </w:r>
          </w:p>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(тыс. чел.)</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28,3</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28,5</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29,0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29,5</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Обеспеченность жильем на одного жителя (кв.м.)</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24,7</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26,5</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28,3</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29,2</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Уровень безработицы (%)</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0,90</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0,70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8</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Доля выпускников ГКУ «Политехнический колледж» в первый год после окончания обучения</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68,0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81,0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83,0</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85,0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9</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Доля населения систематически занимающегося физической культурой и спортом</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43,05</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44,0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45,2</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50,0</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55,0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Доля получателей мер государственной социальной помощи на основе социального контракта (%)</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21,0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19,0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18,5</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18,0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11</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Объем туристского потока, тыс. чел.</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35,0</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42,0</w:t>
            </w:r>
          </w:p>
        </w:tc>
      </w:tr>
      <w:tr w:rsidR="00C30754" w:rsidRPr="00EC0A8F" w:rsidTr="00FB0C6E">
        <w:tc>
          <w:tcPr>
            <w:tcW w:w="862" w:type="dxa"/>
            <w:tcBorders>
              <w:bottom w:val="nil"/>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w:t>
            </w:r>
          </w:p>
        </w:tc>
        <w:tc>
          <w:tcPr>
            <w:tcW w:w="2947" w:type="dxa"/>
            <w:tcBorders>
              <w:bottom w:val="nil"/>
            </w:tcBorders>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Протяженность автомобильных дорог общего пользования местного значения, всего (км)</w:t>
            </w:r>
          </w:p>
        </w:tc>
        <w:tc>
          <w:tcPr>
            <w:tcW w:w="1293" w:type="dxa"/>
            <w:tcBorders>
              <w:bottom w:val="nil"/>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521,2</w:t>
            </w:r>
          </w:p>
        </w:tc>
        <w:tc>
          <w:tcPr>
            <w:tcW w:w="1294" w:type="dxa"/>
            <w:tcBorders>
              <w:bottom w:val="nil"/>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547,0</w:t>
            </w:r>
          </w:p>
        </w:tc>
        <w:tc>
          <w:tcPr>
            <w:tcW w:w="1294" w:type="dxa"/>
            <w:tcBorders>
              <w:bottom w:val="nil"/>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574,0</w:t>
            </w:r>
          </w:p>
        </w:tc>
        <w:tc>
          <w:tcPr>
            <w:tcW w:w="1070" w:type="dxa"/>
            <w:tcBorders>
              <w:bottom w:val="nil"/>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601,0</w:t>
            </w:r>
          </w:p>
        </w:tc>
        <w:tc>
          <w:tcPr>
            <w:tcW w:w="1377" w:type="dxa"/>
            <w:tcBorders>
              <w:bottom w:val="nil"/>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639,0</w:t>
            </w:r>
          </w:p>
        </w:tc>
      </w:tr>
      <w:tr w:rsidR="00C30754" w:rsidRPr="00EC0A8F" w:rsidTr="00FB0C6E">
        <w:tc>
          <w:tcPr>
            <w:tcW w:w="862"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p>
        </w:tc>
        <w:tc>
          <w:tcPr>
            <w:tcW w:w="2947"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 том числе с усовершенствованным покрытием, (км)</w:t>
            </w:r>
          </w:p>
        </w:tc>
        <w:tc>
          <w:tcPr>
            <w:tcW w:w="1293"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210,5</w:t>
            </w:r>
          </w:p>
        </w:tc>
        <w:tc>
          <w:tcPr>
            <w:tcW w:w="1294"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220,0</w:t>
            </w:r>
          </w:p>
        </w:tc>
        <w:tc>
          <w:tcPr>
            <w:tcW w:w="1294"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230,0</w:t>
            </w:r>
          </w:p>
        </w:tc>
        <w:tc>
          <w:tcPr>
            <w:tcW w:w="1070"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240,0</w:t>
            </w:r>
          </w:p>
        </w:tc>
        <w:tc>
          <w:tcPr>
            <w:tcW w:w="1377" w:type="dxa"/>
            <w:tcBorders>
              <w:top w:val="nil"/>
              <w:left w:val="single" w:sz="4" w:space="0" w:color="auto"/>
              <w:bottom w:val="single" w:sz="4" w:space="0" w:color="auto"/>
              <w:right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250,0</w:t>
            </w:r>
          </w:p>
        </w:tc>
      </w:tr>
      <w:tr w:rsidR="00C30754" w:rsidRPr="00EC0A8F" w:rsidTr="00FB0C6E">
        <w:tc>
          <w:tcPr>
            <w:tcW w:w="862" w:type="dxa"/>
            <w:tcBorders>
              <w:top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13</w:t>
            </w:r>
          </w:p>
        </w:tc>
        <w:tc>
          <w:tcPr>
            <w:tcW w:w="2947" w:type="dxa"/>
            <w:tcBorders>
              <w:top w:val="single" w:sz="4" w:space="0" w:color="auto"/>
            </w:tcBorders>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Доля населения, занятого в сфере малого и среднего предпринимательства (%)</w:t>
            </w:r>
          </w:p>
        </w:tc>
        <w:tc>
          <w:tcPr>
            <w:tcW w:w="1293" w:type="dxa"/>
            <w:tcBorders>
              <w:top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20,0</w:t>
            </w:r>
          </w:p>
        </w:tc>
        <w:tc>
          <w:tcPr>
            <w:tcW w:w="1294" w:type="dxa"/>
            <w:tcBorders>
              <w:top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24,0</w:t>
            </w:r>
          </w:p>
        </w:tc>
        <w:tc>
          <w:tcPr>
            <w:tcW w:w="1294" w:type="dxa"/>
            <w:tcBorders>
              <w:top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30,0</w:t>
            </w:r>
          </w:p>
        </w:tc>
        <w:tc>
          <w:tcPr>
            <w:tcW w:w="1070" w:type="dxa"/>
            <w:tcBorders>
              <w:top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31,0</w:t>
            </w:r>
          </w:p>
        </w:tc>
        <w:tc>
          <w:tcPr>
            <w:tcW w:w="1377" w:type="dxa"/>
            <w:tcBorders>
              <w:top w:val="single" w:sz="4" w:space="0" w:color="auto"/>
            </w:tcBorders>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32,0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14</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Инвестиции </w:t>
            </w:r>
          </w:p>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(млрд. руб.)</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3,5</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9,0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10,5</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12,0</w:t>
            </w:r>
          </w:p>
        </w:tc>
      </w:tr>
      <w:tr w:rsidR="00C30754" w:rsidRPr="00EC0A8F" w:rsidTr="00FB0C6E">
        <w:tc>
          <w:tcPr>
            <w:tcW w:w="862"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w:t>
            </w:r>
          </w:p>
        </w:tc>
        <w:tc>
          <w:tcPr>
            <w:tcW w:w="2947" w:type="dxa"/>
          </w:tcPr>
          <w:p w:rsidR="00C30754" w:rsidRPr="00EC0A8F" w:rsidRDefault="00C30754" w:rsidP="00E84BC5">
            <w:pPr>
              <w:keepNext/>
              <w:spacing w:line="276" w:lineRule="auto"/>
              <w:jc w:val="both"/>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Доходы консолидированного бюджета (млн. руб.)</w:t>
            </w:r>
          </w:p>
        </w:tc>
        <w:tc>
          <w:tcPr>
            <w:tcW w:w="1293"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1 217,0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1 402,0</w:t>
            </w:r>
          </w:p>
        </w:tc>
        <w:tc>
          <w:tcPr>
            <w:tcW w:w="1294"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1 520,0</w:t>
            </w:r>
          </w:p>
        </w:tc>
        <w:tc>
          <w:tcPr>
            <w:tcW w:w="1070"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1 662,0</w:t>
            </w:r>
          </w:p>
        </w:tc>
        <w:tc>
          <w:tcPr>
            <w:tcW w:w="1377" w:type="dxa"/>
          </w:tcPr>
          <w:p w:rsidR="00C30754" w:rsidRPr="00EC0A8F" w:rsidRDefault="00C30754"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2 174,0</w:t>
            </w:r>
          </w:p>
        </w:tc>
      </w:tr>
    </w:tbl>
    <w:p w:rsidR="00C30754" w:rsidRPr="00EC0A8F" w:rsidRDefault="00C30754" w:rsidP="00E84BC5">
      <w:pPr>
        <w:keepNext/>
        <w:spacing w:after="0"/>
        <w:jc w:val="both"/>
        <w:rPr>
          <w:rFonts w:ascii="Times New Roman" w:hAnsi="Times New Roman" w:cs="Times New Roman"/>
          <w:sz w:val="28"/>
          <w:szCs w:val="28"/>
          <w:lang w:eastAsia="ru-RU"/>
        </w:rPr>
      </w:pPr>
    </w:p>
    <w:p w:rsidR="00C30754" w:rsidRPr="00EC0A8F" w:rsidRDefault="00C30754" w:rsidP="00E84BC5">
      <w:pPr>
        <w:keepNext/>
        <w:spacing w:after="0"/>
        <w:jc w:val="center"/>
        <w:rPr>
          <w:rFonts w:ascii="Times New Roman" w:hAnsi="Times New Roman" w:cs="Times New Roman"/>
          <w:b/>
          <w:sz w:val="28"/>
          <w:szCs w:val="28"/>
          <w:lang w:eastAsia="ru-RU"/>
        </w:rPr>
      </w:pPr>
    </w:p>
    <w:p w:rsidR="00222F76" w:rsidRDefault="00A3525F" w:rsidP="00E84BC5">
      <w:pPr>
        <w:keepNext/>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6.МЕХАНИЗМ РЕАЛИЗАЦИИ СТРАТЕГИИ</w:t>
      </w:r>
    </w:p>
    <w:p w:rsidR="00222F76" w:rsidRDefault="00222F76" w:rsidP="00E84BC5">
      <w:pPr>
        <w:keepNext/>
        <w:spacing w:after="0"/>
        <w:ind w:firstLine="709"/>
        <w:jc w:val="both"/>
        <w:rPr>
          <w:rFonts w:ascii="Times New Roman" w:hAnsi="Times New Roman" w:cs="Times New Roman"/>
          <w:sz w:val="28"/>
          <w:szCs w:val="28"/>
          <w:lang w:eastAsia="ru-RU"/>
        </w:rPr>
      </w:pPr>
    </w:p>
    <w:p w:rsidR="00222F76" w:rsidRDefault="00222F76"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закон от 28.06.2014 №17г «О стратегическом планировании в Российской Федерации» и аналогичный республиканский закон определили основные инструменты реализации – документы стратегического планирования.</w:t>
      </w:r>
    </w:p>
    <w:p w:rsidR="00222F76" w:rsidRDefault="00222F76" w:rsidP="00E84BC5">
      <w:pPr>
        <w:keepNext/>
        <w:spacing w:after="0"/>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К ним будут относиться:</w:t>
      </w:r>
    </w:p>
    <w:p w:rsidR="00222F76" w:rsidRDefault="00222F76" w:rsidP="00E84BC5">
      <w:pPr>
        <w:pStyle w:val="a4"/>
        <w:keepNext/>
        <w:numPr>
          <w:ilvl w:val="0"/>
          <w:numId w:val="42"/>
        </w:numPr>
        <w:spacing w:after="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План мероприятий по реализации Стратегии Заинского муниципального района;</w:t>
      </w:r>
    </w:p>
    <w:p w:rsidR="00222F76" w:rsidRDefault="00222F76" w:rsidP="00E84BC5">
      <w:pPr>
        <w:pStyle w:val="a4"/>
        <w:keepNext/>
        <w:numPr>
          <w:ilvl w:val="0"/>
          <w:numId w:val="42"/>
        </w:numPr>
        <w:spacing w:after="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Государственные программы Республики Татарстан, муниципальные программы Заинского муниципального района;</w:t>
      </w:r>
    </w:p>
    <w:p w:rsidR="00222F76" w:rsidRDefault="00222F76" w:rsidP="00E84BC5">
      <w:pPr>
        <w:pStyle w:val="a4"/>
        <w:keepNext/>
        <w:numPr>
          <w:ilvl w:val="0"/>
          <w:numId w:val="42"/>
        </w:numPr>
        <w:spacing w:after="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Схема территориального планирования Заинского муниципального района</w:t>
      </w:r>
    </w:p>
    <w:p w:rsidR="00222F76" w:rsidRDefault="00222F76"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мероприятия по реализации Стратегии и приоритетные проекты детализированы в Плане мероприятий с указанием ответственных исполнителей и ожидаемых результатов.</w:t>
      </w:r>
    </w:p>
    <w:p w:rsidR="00222F76" w:rsidRDefault="00222F76"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необходимости будут вноситься изменения.</w:t>
      </w:r>
    </w:p>
    <w:p w:rsidR="00222F76" w:rsidRDefault="00222F76"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работа по обеспечению выполнений положений Стратегии будет связана с контролем реализации Плана мероприятий и муниципальных программ. При этом должно быть обеспечена взаимосвязь и регулярное скоординированное обновление Стратегии (при необходимости): – каждые три года- корректировка и раз в шесть лет – обновление.</w:t>
      </w:r>
    </w:p>
    <w:p w:rsidR="00222F76" w:rsidRDefault="00222F76" w:rsidP="00E84BC5">
      <w:pPr>
        <w:keepNext/>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Одним из важных инструментов обеспечения реализации также является продвижение заложенных в Стратегии планов и приоритетов до основных групп населения района и на его основе формирование системы брендирования и продвижения бренда Заинского муниципального района.</w:t>
      </w:r>
    </w:p>
    <w:p w:rsidR="00222F76" w:rsidRDefault="00222F76" w:rsidP="00E84BC5">
      <w:pPr>
        <w:keepNext/>
        <w:spacing w:after="0"/>
        <w:ind w:firstLine="709"/>
        <w:jc w:val="both"/>
        <w:rPr>
          <w:rFonts w:ascii="Times New Roman" w:hAnsi="Times New Roman" w:cs="Times New Roman"/>
          <w:sz w:val="28"/>
          <w:szCs w:val="28"/>
          <w:lang w:eastAsia="ru-RU"/>
        </w:rPr>
      </w:pPr>
    </w:p>
    <w:p w:rsidR="00222F76" w:rsidRDefault="00222F76" w:rsidP="00E84BC5">
      <w:pPr>
        <w:keepNext/>
        <w:spacing w:after="0"/>
        <w:ind w:firstLine="709"/>
        <w:jc w:val="both"/>
        <w:rPr>
          <w:rFonts w:ascii="Times New Roman" w:hAnsi="Times New Roman" w:cs="Times New Roman"/>
          <w:sz w:val="28"/>
          <w:szCs w:val="28"/>
          <w:lang w:eastAsia="ru-RU"/>
        </w:rPr>
      </w:pPr>
    </w:p>
    <w:tbl>
      <w:tblPr>
        <w:tblStyle w:val="ab"/>
        <w:tblW w:w="10455" w:type="dxa"/>
        <w:tblLayout w:type="fixed"/>
        <w:tblLook w:val="04A0" w:firstRow="1" w:lastRow="0" w:firstColumn="1" w:lastColumn="0" w:noHBand="0" w:noVBand="1"/>
      </w:tblPr>
      <w:tblGrid>
        <w:gridCol w:w="392"/>
        <w:gridCol w:w="4677"/>
        <w:gridCol w:w="425"/>
        <w:gridCol w:w="425"/>
        <w:gridCol w:w="425"/>
        <w:gridCol w:w="426"/>
        <w:gridCol w:w="425"/>
        <w:gridCol w:w="425"/>
        <w:gridCol w:w="425"/>
        <w:gridCol w:w="426"/>
        <w:gridCol w:w="425"/>
        <w:gridCol w:w="283"/>
        <w:gridCol w:w="378"/>
        <w:gridCol w:w="283"/>
        <w:gridCol w:w="284"/>
        <w:gridCol w:w="331"/>
      </w:tblGrid>
      <w:tr w:rsidR="00222F76" w:rsidTr="00222F76">
        <w:tc>
          <w:tcPr>
            <w:tcW w:w="392"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№п/п</w:t>
            </w:r>
          </w:p>
        </w:tc>
        <w:tc>
          <w:tcPr>
            <w:tcW w:w="4678"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Сроки реализации Стратегии-2030 Заинского муниципального района</w:t>
            </w:r>
          </w:p>
        </w:tc>
        <w:tc>
          <w:tcPr>
            <w:tcW w:w="1275" w:type="dxa"/>
            <w:gridSpan w:val="3"/>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2016-2018 гг</w:t>
            </w:r>
          </w:p>
        </w:tc>
        <w:tc>
          <w:tcPr>
            <w:tcW w:w="1276" w:type="dxa"/>
            <w:gridSpan w:val="3"/>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2019-2021 гг</w:t>
            </w:r>
          </w:p>
        </w:tc>
        <w:tc>
          <w:tcPr>
            <w:tcW w:w="1276" w:type="dxa"/>
            <w:gridSpan w:val="3"/>
            <w:tcBorders>
              <w:top w:val="single" w:sz="4" w:space="0" w:color="auto"/>
              <w:left w:val="single" w:sz="4" w:space="0" w:color="auto"/>
              <w:bottom w:val="single" w:sz="4" w:space="0" w:color="auto"/>
              <w:right w:val="single" w:sz="4" w:space="0" w:color="auto"/>
            </w:tcBorders>
            <w:hideMark/>
          </w:tcPr>
          <w:p w:rsidR="00222F76" w:rsidRDefault="00222F76" w:rsidP="00566357">
            <w:pPr>
              <w:keepNext/>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2022-202</w:t>
            </w:r>
            <w:r w:rsidR="00566357">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гг</w:t>
            </w:r>
          </w:p>
        </w:tc>
        <w:tc>
          <w:tcPr>
            <w:tcW w:w="1559" w:type="dxa"/>
            <w:gridSpan w:val="5"/>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2025-2030 гг</w:t>
            </w:r>
          </w:p>
        </w:tc>
      </w:tr>
      <w:tr w:rsidR="00222F76" w:rsidTr="00222F76">
        <w:tc>
          <w:tcPr>
            <w:tcW w:w="392"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Первая трехлетка. </w:t>
            </w:r>
          </w:p>
          <w:p w:rsidR="00222F76" w:rsidRDefault="00222F76" w:rsidP="00E84BC5">
            <w:pPr>
              <w:keepNext/>
              <w:rPr>
                <w:rFonts w:ascii="Times New Roman" w:hAnsi="Times New Roman" w:cs="Times New Roman"/>
                <w:sz w:val="28"/>
                <w:szCs w:val="28"/>
                <w:lang w:eastAsia="ru-RU"/>
              </w:rPr>
            </w:pPr>
            <w:r>
              <w:rPr>
                <w:rFonts w:ascii="Times New Roman" w:hAnsi="Times New Roman" w:cs="Times New Roman"/>
                <w:sz w:val="28"/>
                <w:szCs w:val="28"/>
                <w:lang w:eastAsia="ru-RU"/>
              </w:rPr>
              <w:t>Стратегия неизменна.</w:t>
            </w:r>
          </w:p>
          <w:p w:rsidR="00222F76" w:rsidRDefault="00222F76" w:rsidP="00E84BC5">
            <w:pPr>
              <w:keepNext/>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План мероприятий актуализируется ежегодно</w:t>
            </w: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highlight w:val="lightGray"/>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highlight w:val="lightGray"/>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highlight w:val="lightGray"/>
                <w:lang w:eastAsia="ru-RU"/>
              </w:rPr>
            </w:pPr>
          </w:p>
        </w:tc>
        <w:tc>
          <w:tcPr>
            <w:tcW w:w="426"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r>
      <w:tr w:rsidR="00222F76" w:rsidTr="00222F76">
        <w:tc>
          <w:tcPr>
            <w:tcW w:w="392"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rPr>
                <w:rFonts w:ascii="Times New Roman" w:hAnsi="Times New Roman" w:cs="Times New Roman"/>
                <w:sz w:val="28"/>
                <w:szCs w:val="28"/>
                <w:lang w:eastAsia="ru-RU"/>
              </w:rPr>
            </w:pPr>
            <w:r>
              <w:rPr>
                <w:rFonts w:ascii="Times New Roman" w:hAnsi="Times New Roman" w:cs="Times New Roman"/>
                <w:sz w:val="28"/>
                <w:szCs w:val="28"/>
                <w:lang w:eastAsia="ru-RU"/>
              </w:rPr>
              <w:t>Вторая трехлетка.</w:t>
            </w:r>
          </w:p>
          <w:p w:rsidR="00222F76" w:rsidRDefault="00222F76" w:rsidP="00E84BC5">
            <w:pPr>
              <w:keepNext/>
              <w:rPr>
                <w:rFonts w:ascii="Times New Roman" w:hAnsi="Times New Roman" w:cs="Times New Roman"/>
                <w:sz w:val="28"/>
                <w:szCs w:val="28"/>
                <w:lang w:eastAsia="ru-RU"/>
              </w:rPr>
            </w:pPr>
            <w:r>
              <w:rPr>
                <w:rFonts w:ascii="Times New Roman" w:hAnsi="Times New Roman" w:cs="Times New Roman"/>
                <w:sz w:val="28"/>
                <w:szCs w:val="28"/>
                <w:lang w:eastAsia="ru-RU"/>
              </w:rPr>
              <w:t>Стратегия корректируется.</w:t>
            </w:r>
          </w:p>
          <w:p w:rsidR="00222F76" w:rsidRDefault="00222F76" w:rsidP="00E84BC5">
            <w:pPr>
              <w:keepNext/>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План мероприятий корректируется и актуализируется ежегодно</w:t>
            </w: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r>
      <w:tr w:rsidR="00222F76" w:rsidTr="00222F76">
        <w:tc>
          <w:tcPr>
            <w:tcW w:w="392"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222F76" w:rsidRDefault="00222F76" w:rsidP="00E84BC5">
            <w:pPr>
              <w:keepNext/>
              <w:rPr>
                <w:rFonts w:ascii="Times New Roman" w:hAnsi="Times New Roman" w:cs="Times New Roman"/>
                <w:sz w:val="28"/>
                <w:szCs w:val="28"/>
                <w:lang w:eastAsia="ru-RU"/>
              </w:rPr>
            </w:pPr>
            <w:r>
              <w:rPr>
                <w:rFonts w:ascii="Times New Roman" w:hAnsi="Times New Roman" w:cs="Times New Roman"/>
                <w:sz w:val="28"/>
                <w:szCs w:val="28"/>
                <w:lang w:eastAsia="ru-RU"/>
              </w:rPr>
              <w:t>Третья трехлетка.</w:t>
            </w:r>
          </w:p>
          <w:p w:rsidR="00222F76" w:rsidRDefault="00222F76" w:rsidP="00566357">
            <w:pPr>
              <w:keepNext/>
              <w:rPr>
                <w:rFonts w:ascii="Times New Roman" w:hAnsi="Times New Roman" w:cs="Times New Roman"/>
                <w:sz w:val="28"/>
                <w:szCs w:val="28"/>
                <w:lang w:eastAsia="ru-RU"/>
              </w:rPr>
            </w:pPr>
            <w:r>
              <w:rPr>
                <w:rFonts w:ascii="Times New Roman" w:hAnsi="Times New Roman" w:cs="Times New Roman"/>
                <w:sz w:val="28"/>
                <w:szCs w:val="28"/>
                <w:lang w:eastAsia="ru-RU"/>
              </w:rPr>
              <w:t>Стратегия обновляет</w:t>
            </w:r>
            <w:r w:rsidR="00566357">
              <w:rPr>
                <w:rFonts w:ascii="Times New Roman" w:hAnsi="Times New Roman" w:cs="Times New Roman"/>
                <w:sz w:val="28"/>
                <w:szCs w:val="28"/>
                <w:lang w:eastAsia="ru-RU"/>
              </w:rPr>
              <w:t>ся и продлевается до 2030 года.</w:t>
            </w: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222F76" w:rsidRDefault="00222F76" w:rsidP="00E84BC5">
            <w:pPr>
              <w:keepNext/>
              <w:spacing w:line="276" w:lineRule="auto"/>
              <w:jc w:val="both"/>
              <w:rPr>
                <w:rFonts w:ascii="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222F76" w:rsidRDefault="00222F76" w:rsidP="00E84BC5">
            <w:pPr>
              <w:keepNext/>
              <w:spacing w:line="276" w:lineRule="auto"/>
              <w:jc w:val="both"/>
              <w:rPr>
                <w:rFonts w:ascii="Times New Roman" w:hAnsi="Times New Roman" w:cs="Times New Roman"/>
                <w:sz w:val="28"/>
                <w:szCs w:val="28"/>
                <w:lang w:eastAsia="ru-RU"/>
              </w:rPr>
            </w:pPr>
          </w:p>
        </w:tc>
      </w:tr>
    </w:tbl>
    <w:p w:rsidR="00222F76" w:rsidRDefault="00222F76" w:rsidP="00E84BC5">
      <w:pPr>
        <w:keepNext/>
        <w:spacing w:after="0"/>
        <w:rPr>
          <w:rFonts w:ascii="Times New Roman" w:hAnsi="Times New Roman" w:cs="Times New Roman"/>
          <w:sz w:val="28"/>
          <w:szCs w:val="28"/>
          <w:lang w:eastAsia="ru-RU"/>
        </w:rPr>
        <w:sectPr w:rsidR="00222F76" w:rsidSect="002F0D6C">
          <w:footerReference w:type="default" r:id="rId10"/>
          <w:pgSz w:w="11906" w:h="16838"/>
          <w:pgMar w:top="851" w:right="851" w:bottom="851" w:left="1134" w:header="709" w:footer="709" w:gutter="0"/>
          <w:cols w:space="720"/>
          <w:titlePg/>
          <w:docGrid w:linePitch="299"/>
        </w:sectPr>
      </w:pPr>
    </w:p>
    <w:p w:rsidR="00C30754" w:rsidRPr="00222F76" w:rsidRDefault="00C30754" w:rsidP="00E84BC5">
      <w:pPr>
        <w:keepNext/>
        <w:autoSpaceDE w:val="0"/>
        <w:autoSpaceDN w:val="0"/>
        <w:adjustRightInd w:val="0"/>
        <w:spacing w:after="0"/>
        <w:jc w:val="right"/>
        <w:rPr>
          <w:rFonts w:ascii="Times New Roman" w:hAnsi="Times New Roman" w:cs="Times New Roman"/>
          <w:bCs/>
          <w:spacing w:val="-1"/>
          <w:sz w:val="28"/>
          <w:szCs w:val="28"/>
        </w:rPr>
      </w:pPr>
      <w:r w:rsidRPr="00222F76">
        <w:rPr>
          <w:rFonts w:ascii="Times New Roman" w:hAnsi="Times New Roman" w:cs="Times New Roman"/>
          <w:bCs/>
          <w:spacing w:val="-1"/>
          <w:sz w:val="28"/>
          <w:szCs w:val="28"/>
        </w:rPr>
        <w:t>Приложение 1</w:t>
      </w:r>
    </w:p>
    <w:p w:rsidR="00C30754" w:rsidRPr="00222F76" w:rsidRDefault="00C30754" w:rsidP="00E84BC5">
      <w:pPr>
        <w:keepNext/>
        <w:autoSpaceDE w:val="0"/>
        <w:autoSpaceDN w:val="0"/>
        <w:adjustRightInd w:val="0"/>
        <w:spacing w:after="0"/>
        <w:jc w:val="center"/>
        <w:rPr>
          <w:rFonts w:ascii="Times New Roman" w:hAnsi="Times New Roman" w:cs="Times New Roman"/>
          <w:bCs/>
          <w:spacing w:val="-1"/>
          <w:sz w:val="28"/>
          <w:szCs w:val="28"/>
        </w:rPr>
      </w:pPr>
      <w:r w:rsidRPr="00222F76">
        <w:rPr>
          <w:rFonts w:ascii="Times New Roman" w:hAnsi="Times New Roman" w:cs="Times New Roman"/>
          <w:bCs/>
          <w:spacing w:val="-1"/>
          <w:sz w:val="28"/>
          <w:szCs w:val="28"/>
        </w:rPr>
        <w:t>Целевые показатели Стратегии на 2016-20</w:t>
      </w:r>
      <w:r w:rsidR="00AD165B">
        <w:rPr>
          <w:rFonts w:ascii="Times New Roman" w:hAnsi="Times New Roman" w:cs="Times New Roman"/>
          <w:bCs/>
          <w:spacing w:val="-1"/>
          <w:sz w:val="28"/>
          <w:szCs w:val="28"/>
        </w:rPr>
        <w:t>30</w:t>
      </w:r>
      <w:r w:rsidRPr="00222F76">
        <w:rPr>
          <w:rFonts w:ascii="Times New Roman" w:hAnsi="Times New Roman" w:cs="Times New Roman"/>
          <w:bCs/>
          <w:spacing w:val="-1"/>
          <w:sz w:val="28"/>
          <w:szCs w:val="28"/>
        </w:rPr>
        <w:t xml:space="preserve"> годы</w:t>
      </w:r>
    </w:p>
    <w:p w:rsidR="00C30754" w:rsidRDefault="00C30754" w:rsidP="00E84BC5">
      <w:pPr>
        <w:keepNext/>
        <w:autoSpaceDE w:val="0"/>
        <w:autoSpaceDN w:val="0"/>
        <w:adjustRightInd w:val="0"/>
        <w:spacing w:after="0"/>
        <w:jc w:val="center"/>
        <w:rPr>
          <w:rFonts w:ascii="Times New Roman" w:hAnsi="Times New Roman" w:cs="Times New Roman"/>
          <w:sz w:val="28"/>
          <w:szCs w:val="28"/>
        </w:rPr>
      </w:pPr>
    </w:p>
    <w:p w:rsidR="00556F62" w:rsidRDefault="00556F62" w:rsidP="00E84BC5">
      <w:pPr>
        <w:keepNext/>
        <w:autoSpaceDE w:val="0"/>
        <w:autoSpaceDN w:val="0"/>
        <w:adjustRightInd w:val="0"/>
        <w:spacing w:after="0"/>
        <w:jc w:val="center"/>
        <w:rPr>
          <w:rFonts w:ascii="Times New Roman" w:hAnsi="Times New Roman" w:cs="Times New Roman"/>
          <w:sz w:val="28"/>
          <w:szCs w:val="28"/>
        </w:rPr>
      </w:pPr>
      <w:r w:rsidRPr="00556F62">
        <w:rPr>
          <w:noProof/>
          <w:lang w:eastAsia="ru-RU"/>
        </w:rPr>
        <w:drawing>
          <wp:inline distT="0" distB="0" distL="0" distR="0" wp14:anchorId="34479F94" wp14:editId="3AC1C1FD">
            <wp:extent cx="9480550" cy="510667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550" cy="5106670"/>
                    </a:xfrm>
                    <a:prstGeom prst="rect">
                      <a:avLst/>
                    </a:prstGeom>
                    <a:noFill/>
                    <a:ln>
                      <a:noFill/>
                    </a:ln>
                  </pic:spPr>
                </pic:pic>
              </a:graphicData>
            </a:graphic>
          </wp:inline>
        </w:drawing>
      </w:r>
    </w:p>
    <w:p w:rsidR="00556F62" w:rsidRPr="00EC0A8F" w:rsidRDefault="00556F62" w:rsidP="00E84BC5">
      <w:pPr>
        <w:keepNext/>
        <w:autoSpaceDE w:val="0"/>
        <w:autoSpaceDN w:val="0"/>
        <w:adjustRightInd w:val="0"/>
        <w:spacing w:after="0"/>
        <w:jc w:val="center"/>
        <w:rPr>
          <w:rFonts w:ascii="Times New Roman" w:hAnsi="Times New Roman" w:cs="Times New Roman"/>
          <w:sz w:val="28"/>
          <w:szCs w:val="28"/>
        </w:rPr>
      </w:pPr>
    </w:p>
    <w:tbl>
      <w:tblPr>
        <w:tblpPr w:leftFromText="180" w:rightFromText="180" w:vertAnchor="page" w:horzAnchor="margin" w:tblpY="912"/>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1134"/>
        <w:gridCol w:w="1134"/>
        <w:gridCol w:w="1417"/>
        <w:gridCol w:w="1023"/>
        <w:gridCol w:w="1248"/>
        <w:gridCol w:w="1250"/>
        <w:gridCol w:w="1248"/>
        <w:gridCol w:w="1250"/>
      </w:tblGrid>
      <w:tr w:rsidR="00D21830" w:rsidRPr="00EC0A8F" w:rsidTr="00556F62">
        <w:trPr>
          <w:trHeight w:val="148"/>
          <w:tblHeader/>
        </w:trPr>
        <w:tc>
          <w:tcPr>
            <w:tcW w:w="2802"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 xml:space="preserve"> Показатели</w:t>
            </w:r>
          </w:p>
        </w:tc>
        <w:tc>
          <w:tcPr>
            <w:tcW w:w="2693"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Годы</w:t>
            </w:r>
          </w:p>
        </w:tc>
        <w:tc>
          <w:tcPr>
            <w:tcW w:w="1134"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2015</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2016</w:t>
            </w:r>
          </w:p>
        </w:tc>
        <w:tc>
          <w:tcPr>
            <w:tcW w:w="1417"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2018</w:t>
            </w:r>
          </w:p>
        </w:tc>
        <w:tc>
          <w:tcPr>
            <w:tcW w:w="1023"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2020</w:t>
            </w:r>
          </w:p>
        </w:tc>
        <w:tc>
          <w:tcPr>
            <w:tcW w:w="1248"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2021</w:t>
            </w:r>
          </w:p>
        </w:tc>
        <w:tc>
          <w:tcPr>
            <w:tcW w:w="1250"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2024</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2025</w:t>
            </w:r>
          </w:p>
        </w:tc>
        <w:tc>
          <w:tcPr>
            <w:tcW w:w="1250" w:type="dxa"/>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2030</w:t>
            </w:r>
          </w:p>
        </w:tc>
      </w:tr>
      <w:tr w:rsidR="00D21830" w:rsidRPr="00EC0A8F" w:rsidTr="00556F62">
        <w:trPr>
          <w:trHeight w:val="148"/>
        </w:trPr>
        <w:tc>
          <w:tcPr>
            <w:tcW w:w="2802" w:type="dxa"/>
            <w:vMerge w:val="restart"/>
            <w:tcBorders>
              <w:top w:val="single" w:sz="4" w:space="0" w:color="auto"/>
              <w:left w:val="single" w:sz="4" w:space="0" w:color="auto"/>
              <w:bottom w:val="single" w:sz="4" w:space="0" w:color="auto"/>
              <w:right w:val="single" w:sz="4" w:space="0" w:color="auto"/>
            </w:tcBorders>
            <w:hideMark/>
          </w:tcPr>
          <w:p w:rsidR="00D21830" w:rsidRPr="00EC0A8F" w:rsidRDefault="00D21830"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Среднегодовая численность населения, тыс. чел.</w:t>
            </w:r>
          </w:p>
        </w:tc>
        <w:tc>
          <w:tcPr>
            <w:tcW w:w="2693" w:type="dxa"/>
            <w:tcBorders>
              <w:top w:val="single" w:sz="4" w:space="0" w:color="auto"/>
              <w:left w:val="single" w:sz="4" w:space="0" w:color="auto"/>
              <w:bottom w:val="single" w:sz="4" w:space="0" w:color="auto"/>
              <w:right w:val="single" w:sz="4" w:space="0" w:color="auto"/>
            </w:tcBorders>
            <w:hideMark/>
          </w:tcPr>
          <w:p w:rsidR="00D21830" w:rsidRPr="00556F62" w:rsidRDefault="00D21830"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56,2</w:t>
            </w:r>
          </w:p>
        </w:tc>
        <w:tc>
          <w:tcPr>
            <w:tcW w:w="1417"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56,1</w:t>
            </w:r>
          </w:p>
        </w:tc>
        <w:tc>
          <w:tcPr>
            <w:tcW w:w="1023"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56,0</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56,0</w:t>
            </w:r>
          </w:p>
        </w:tc>
        <w:tc>
          <w:tcPr>
            <w:tcW w:w="1250"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56,0</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56,0</w:t>
            </w:r>
          </w:p>
        </w:tc>
        <w:tc>
          <w:tcPr>
            <w:tcW w:w="1250"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56,0</w:t>
            </w:r>
          </w:p>
        </w:tc>
      </w:tr>
      <w:tr w:rsidR="00D21830"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D21830" w:rsidRPr="00EC0A8F" w:rsidRDefault="00D21830"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D21830" w:rsidRPr="00556F62" w:rsidRDefault="00D21830"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417"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023"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250"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250"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r>
      <w:tr w:rsidR="00D21830" w:rsidRPr="00EC0A8F" w:rsidTr="00556F62">
        <w:trPr>
          <w:trHeight w:val="71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D21830" w:rsidRPr="00EC0A8F" w:rsidRDefault="00D21830"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D21830" w:rsidRPr="00556F62" w:rsidRDefault="00D21830"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134"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56,4</w:t>
            </w:r>
          </w:p>
        </w:tc>
        <w:tc>
          <w:tcPr>
            <w:tcW w:w="1417"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56,5</w:t>
            </w:r>
          </w:p>
        </w:tc>
        <w:tc>
          <w:tcPr>
            <w:tcW w:w="1023"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56,6</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56,7</w:t>
            </w:r>
          </w:p>
        </w:tc>
        <w:tc>
          <w:tcPr>
            <w:tcW w:w="1250"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56,8</w:t>
            </w:r>
          </w:p>
        </w:tc>
        <w:tc>
          <w:tcPr>
            <w:tcW w:w="1248"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56,9</w:t>
            </w:r>
          </w:p>
        </w:tc>
        <w:tc>
          <w:tcPr>
            <w:tcW w:w="1250" w:type="dxa"/>
            <w:tcBorders>
              <w:top w:val="single" w:sz="4" w:space="0" w:color="auto"/>
              <w:left w:val="single" w:sz="4" w:space="0" w:color="auto"/>
              <w:bottom w:val="single" w:sz="4" w:space="0" w:color="auto"/>
              <w:right w:val="single" w:sz="4" w:space="0" w:color="auto"/>
            </w:tcBorders>
          </w:tcPr>
          <w:p w:rsidR="00D21830" w:rsidRPr="00EC0A8F" w:rsidRDefault="00D21830"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57,0</w:t>
            </w:r>
          </w:p>
        </w:tc>
      </w:tr>
      <w:tr w:rsidR="004E25A6" w:rsidRPr="00EC0A8F" w:rsidTr="00556F62">
        <w:trPr>
          <w:trHeight w:val="667"/>
        </w:trPr>
        <w:tc>
          <w:tcPr>
            <w:tcW w:w="2802" w:type="dxa"/>
            <w:vMerge w:val="restart"/>
            <w:tcBorders>
              <w:top w:val="single" w:sz="4" w:space="0" w:color="auto"/>
              <w:left w:val="single" w:sz="4" w:space="0" w:color="auto"/>
              <w:right w:val="single" w:sz="4" w:space="0" w:color="auto"/>
            </w:tcBorders>
          </w:tcPr>
          <w:p w:rsidR="004E25A6" w:rsidRPr="00EC0A8F" w:rsidRDefault="004E25A6" w:rsidP="00556F62">
            <w:pPr>
              <w:keepNext/>
              <w:autoSpaceDE w:val="0"/>
              <w:autoSpaceDN w:val="0"/>
              <w:adjustRightInd w:val="0"/>
              <w:spacing w:after="0"/>
              <w:ind w:right="113"/>
              <w:rPr>
                <w:rFonts w:ascii="Times New Roman" w:hAnsi="Times New Roman" w:cs="Times New Roman"/>
                <w:b/>
                <w:sz w:val="28"/>
                <w:szCs w:val="28"/>
              </w:rPr>
            </w:pPr>
            <w:r w:rsidRPr="00EC0A8F">
              <w:rPr>
                <w:rFonts w:ascii="Times New Roman" w:hAnsi="Times New Roman" w:cs="Times New Roman"/>
                <w:sz w:val="28"/>
                <w:szCs w:val="28"/>
              </w:rPr>
              <w:t>Ожидаемая продолжительность жизни, лет</w:t>
            </w:r>
          </w:p>
        </w:tc>
        <w:tc>
          <w:tcPr>
            <w:tcW w:w="2693" w:type="dxa"/>
            <w:tcBorders>
              <w:top w:val="single" w:sz="4" w:space="0" w:color="auto"/>
              <w:left w:val="single" w:sz="4" w:space="0" w:color="auto"/>
              <w:bottom w:val="single" w:sz="4" w:space="0" w:color="auto"/>
              <w:right w:val="single" w:sz="4" w:space="0" w:color="auto"/>
            </w:tcBorders>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72,1</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72,3</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72,3</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72,4</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rPr>
                <w:rFonts w:ascii="Times New Roman" w:hAnsi="Times New Roman" w:cs="Times New Roman"/>
                <w:sz w:val="28"/>
                <w:szCs w:val="28"/>
              </w:rPr>
            </w:pPr>
            <w:r w:rsidRPr="00EC0A8F">
              <w:rPr>
                <w:rFonts w:ascii="Times New Roman" w:hAnsi="Times New Roman" w:cs="Times New Roman"/>
                <w:sz w:val="28"/>
                <w:szCs w:val="28"/>
              </w:rPr>
              <w:t>72,5</w:t>
            </w:r>
          </w:p>
        </w:tc>
      </w:tr>
      <w:tr w:rsidR="004E25A6" w:rsidRPr="00EC0A8F" w:rsidTr="00556F62">
        <w:trPr>
          <w:trHeight w:val="635"/>
        </w:trPr>
        <w:tc>
          <w:tcPr>
            <w:tcW w:w="2802" w:type="dxa"/>
            <w:vMerge/>
            <w:tcBorders>
              <w:left w:val="single" w:sz="4" w:space="0" w:color="auto"/>
              <w:right w:val="single" w:sz="4" w:space="0" w:color="auto"/>
            </w:tcBorders>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72,0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72,5</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73,4</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73,8</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74,2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74,6</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74,8</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75,3</w:t>
            </w:r>
          </w:p>
        </w:tc>
      </w:tr>
      <w:tr w:rsidR="004E25A6" w:rsidRPr="00EC0A8F" w:rsidTr="00556F62">
        <w:trPr>
          <w:trHeight w:val="942"/>
        </w:trPr>
        <w:tc>
          <w:tcPr>
            <w:tcW w:w="2802" w:type="dxa"/>
            <w:vMerge/>
            <w:tcBorders>
              <w:left w:val="single" w:sz="4" w:space="0" w:color="auto"/>
              <w:bottom w:val="single" w:sz="4" w:space="0" w:color="auto"/>
              <w:right w:val="single" w:sz="4" w:space="0" w:color="auto"/>
            </w:tcBorders>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72,0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73,1</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74,4</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75,2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75,9</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76,8</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77,0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78,0</w:t>
            </w:r>
          </w:p>
        </w:tc>
      </w:tr>
      <w:tr w:rsidR="004E25A6" w:rsidRPr="00EC0A8F" w:rsidTr="00556F62">
        <w:trPr>
          <w:trHeight w:val="370"/>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Коэффициент рождаемости</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11,4</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11,3</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11,2</w:t>
            </w:r>
          </w:p>
        </w:tc>
      </w:tr>
      <w:tr w:rsidR="004E25A6" w:rsidRPr="00EC0A8F" w:rsidTr="00556F62">
        <w:trPr>
          <w:trHeight w:val="74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11,94</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11,95</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12,01</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12,03</w:t>
            </w:r>
          </w:p>
        </w:tc>
      </w:tr>
      <w:tr w:rsidR="004E25A6"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11,95</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12,05</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12,05</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12,05</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12,05</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12,05</w:t>
            </w:r>
          </w:p>
        </w:tc>
      </w:tr>
      <w:tr w:rsidR="004E25A6" w:rsidRPr="00EC0A8F" w:rsidTr="00556F62">
        <w:trPr>
          <w:trHeight w:val="148"/>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Уровень безработицы, %</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0,88</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w:t>
            </w:r>
          </w:p>
        </w:tc>
      </w:tr>
      <w:tr w:rsidR="004E25A6"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0,88</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0,9</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0,9</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0,85</w:t>
            </w:r>
          </w:p>
        </w:tc>
      </w:tr>
      <w:tr w:rsidR="004E25A6"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0,88</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0,88</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0,9</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0,85</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0,85</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0,8</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0,75</w:t>
            </w:r>
          </w:p>
        </w:tc>
      </w:tr>
      <w:tr w:rsidR="004E25A6" w:rsidRPr="00EC0A8F" w:rsidTr="00556F62">
        <w:trPr>
          <w:trHeight w:val="318"/>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Среднесписочная численность работающих, тыс. чел.</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14,4</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14,4</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14,4</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14,4</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 xml:space="preserve">14,4           </w:t>
            </w:r>
          </w:p>
        </w:tc>
      </w:tr>
      <w:tr w:rsidR="004E25A6" w:rsidRPr="00EC0A8F" w:rsidTr="00556F62">
        <w:trPr>
          <w:trHeight w:val="31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14,5</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14,65</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14,8</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15,8</w:t>
            </w:r>
          </w:p>
        </w:tc>
      </w:tr>
      <w:tr w:rsidR="004E25A6" w:rsidRPr="00EC0A8F" w:rsidTr="00556F62">
        <w:trPr>
          <w:trHeight w:val="29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14,6</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14,8</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14,9</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15,1</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15,5</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15,9</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16,2</w:t>
            </w:r>
          </w:p>
        </w:tc>
      </w:tr>
      <w:tr w:rsidR="004E25A6" w:rsidRPr="00EC0A8F" w:rsidTr="00556F62">
        <w:trPr>
          <w:trHeight w:val="148"/>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Обеспеченность общей площадью жилья в расчете на одного жителя, кв. метров</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24,7</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24,9</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25,1</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25,8</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27,0</w:t>
            </w:r>
          </w:p>
        </w:tc>
      </w:tr>
      <w:tr w:rsidR="004E25A6"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24,85</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25,2</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25,55</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25,9</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26,9</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27,2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30,0</w:t>
            </w:r>
          </w:p>
        </w:tc>
      </w:tr>
      <w:tr w:rsidR="004E25A6" w:rsidRPr="00EC0A8F" w:rsidTr="00556F62">
        <w:trPr>
          <w:trHeight w:val="51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24,9</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26,8</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25,7</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26,1</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27,2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27,5</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32,0</w:t>
            </w:r>
          </w:p>
        </w:tc>
      </w:tr>
      <w:tr w:rsidR="004E25A6" w:rsidRPr="00EC0A8F" w:rsidTr="00556F62">
        <w:trPr>
          <w:trHeight w:val="570"/>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Доля населения, систематически занимающихся физической культурой и спортом, %</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43,05</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43,1</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43,2</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43,3</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43,5</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43,5</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43,6</w:t>
            </w:r>
          </w:p>
        </w:tc>
      </w:tr>
      <w:tr w:rsidR="004E25A6" w:rsidRPr="00EC0A8F" w:rsidTr="00556F62">
        <w:trPr>
          <w:trHeight w:val="48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43,05</w:t>
            </w:r>
          </w:p>
        </w:tc>
        <w:tc>
          <w:tcPr>
            <w:tcW w:w="1134"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45,0</w:t>
            </w:r>
          </w:p>
        </w:tc>
        <w:tc>
          <w:tcPr>
            <w:tcW w:w="1417"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46,20</w:t>
            </w:r>
          </w:p>
        </w:tc>
        <w:tc>
          <w:tcPr>
            <w:tcW w:w="1023"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47,40</w:t>
            </w:r>
          </w:p>
        </w:tc>
        <w:tc>
          <w:tcPr>
            <w:tcW w:w="1248"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48,5</w:t>
            </w:r>
          </w:p>
        </w:tc>
        <w:tc>
          <w:tcPr>
            <w:tcW w:w="1250"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50,0</w:t>
            </w:r>
          </w:p>
        </w:tc>
        <w:tc>
          <w:tcPr>
            <w:tcW w:w="1248"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52,0</w:t>
            </w:r>
          </w:p>
        </w:tc>
        <w:tc>
          <w:tcPr>
            <w:tcW w:w="1250"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55,0</w:t>
            </w:r>
          </w:p>
        </w:tc>
      </w:tr>
      <w:tr w:rsidR="004E25A6" w:rsidRPr="00EC0A8F" w:rsidTr="00556F62">
        <w:trPr>
          <w:trHeight w:val="49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43,05</w:t>
            </w:r>
          </w:p>
        </w:tc>
        <w:tc>
          <w:tcPr>
            <w:tcW w:w="1134"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47,0</w:t>
            </w:r>
          </w:p>
        </w:tc>
        <w:tc>
          <w:tcPr>
            <w:tcW w:w="1417"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48,0</w:t>
            </w:r>
          </w:p>
        </w:tc>
        <w:tc>
          <w:tcPr>
            <w:tcW w:w="1023"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49,2</w:t>
            </w:r>
          </w:p>
        </w:tc>
        <w:tc>
          <w:tcPr>
            <w:tcW w:w="1248"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50,2</w:t>
            </w:r>
          </w:p>
        </w:tc>
        <w:tc>
          <w:tcPr>
            <w:tcW w:w="1250"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52,2</w:t>
            </w:r>
          </w:p>
        </w:tc>
        <w:tc>
          <w:tcPr>
            <w:tcW w:w="1248"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53,8</w:t>
            </w:r>
          </w:p>
        </w:tc>
        <w:tc>
          <w:tcPr>
            <w:tcW w:w="1250" w:type="dxa"/>
            <w:tcBorders>
              <w:top w:val="single" w:sz="4" w:space="0" w:color="auto"/>
              <w:left w:val="single" w:sz="4" w:space="0" w:color="auto"/>
              <w:bottom w:val="single" w:sz="4" w:space="0" w:color="auto"/>
              <w:right w:val="single" w:sz="4" w:space="0" w:color="auto"/>
            </w:tcBorders>
          </w:tcPr>
          <w:p w:rsidR="004E25A6" w:rsidRPr="00511055" w:rsidRDefault="004E25A6" w:rsidP="00556F62">
            <w:pPr>
              <w:autoSpaceDE w:val="0"/>
              <w:autoSpaceDN w:val="0"/>
              <w:adjustRightInd w:val="0"/>
              <w:jc w:val="both"/>
              <w:rPr>
                <w:rFonts w:ascii="Times New Roman" w:hAnsi="Times New Roman" w:cs="Times New Roman"/>
                <w:sz w:val="28"/>
                <w:szCs w:val="24"/>
              </w:rPr>
            </w:pPr>
            <w:r w:rsidRPr="00511055">
              <w:rPr>
                <w:rFonts w:ascii="Times New Roman" w:hAnsi="Times New Roman" w:cs="Times New Roman"/>
                <w:sz w:val="28"/>
                <w:szCs w:val="24"/>
              </w:rPr>
              <w:t>58,0</w:t>
            </w:r>
          </w:p>
        </w:tc>
      </w:tr>
      <w:tr w:rsidR="004E25A6" w:rsidRPr="00EC0A8F" w:rsidTr="00556F62">
        <w:trPr>
          <w:trHeight w:val="532"/>
        </w:trPr>
        <w:tc>
          <w:tcPr>
            <w:tcW w:w="2802" w:type="dxa"/>
            <w:vMerge w:val="restart"/>
            <w:tcBorders>
              <w:top w:val="single" w:sz="4" w:space="0" w:color="auto"/>
              <w:left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Объем туристического потока, тыс. чел.</w:t>
            </w:r>
          </w:p>
        </w:tc>
        <w:tc>
          <w:tcPr>
            <w:tcW w:w="2693" w:type="dxa"/>
            <w:tcBorders>
              <w:top w:val="single" w:sz="4" w:space="0" w:color="auto"/>
              <w:left w:val="single" w:sz="4" w:space="0" w:color="auto"/>
              <w:right w:val="single" w:sz="4" w:space="0" w:color="auto"/>
            </w:tcBorders>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16,0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17,0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17,0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19,0</w:t>
            </w:r>
          </w:p>
        </w:tc>
      </w:tr>
      <w:tr w:rsidR="004E25A6" w:rsidRPr="00EC0A8F" w:rsidTr="00556F62">
        <w:trPr>
          <w:trHeight w:val="532"/>
        </w:trPr>
        <w:tc>
          <w:tcPr>
            <w:tcW w:w="2802" w:type="dxa"/>
            <w:vMerge/>
            <w:tcBorders>
              <w:left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b/>
                <w:sz w:val="28"/>
                <w:szCs w:val="28"/>
              </w:rPr>
            </w:pPr>
          </w:p>
        </w:tc>
        <w:tc>
          <w:tcPr>
            <w:tcW w:w="2693" w:type="dxa"/>
            <w:tcBorders>
              <w:left w:val="single" w:sz="4" w:space="0" w:color="auto"/>
              <w:right w:val="single" w:sz="4" w:space="0" w:color="auto"/>
            </w:tcBorders>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21,0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23,0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28,0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30,0</w:t>
            </w:r>
          </w:p>
        </w:tc>
      </w:tr>
      <w:tr w:rsidR="004E25A6" w:rsidRPr="00EC0A8F" w:rsidTr="00556F62">
        <w:trPr>
          <w:trHeight w:val="532"/>
        </w:trPr>
        <w:tc>
          <w:tcPr>
            <w:tcW w:w="2802" w:type="dxa"/>
            <w:vMerge/>
            <w:tcBorders>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b/>
                <w:sz w:val="28"/>
                <w:szCs w:val="28"/>
              </w:rPr>
            </w:pPr>
          </w:p>
        </w:tc>
        <w:tc>
          <w:tcPr>
            <w:tcW w:w="2693" w:type="dxa"/>
            <w:tcBorders>
              <w:left w:val="single" w:sz="4" w:space="0" w:color="auto"/>
              <w:bottom w:val="single" w:sz="4" w:space="0" w:color="auto"/>
              <w:right w:val="single" w:sz="4" w:space="0" w:color="auto"/>
            </w:tcBorders>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28,0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32,0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40,0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50,0</w:t>
            </w:r>
          </w:p>
        </w:tc>
      </w:tr>
      <w:tr w:rsidR="004E25A6" w:rsidRPr="00EC0A8F" w:rsidTr="00556F62">
        <w:trPr>
          <w:trHeight w:val="474"/>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Доля малого и среднего бизнеса в ВТП, %</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19,0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r>
      <w:tr w:rsidR="004E25A6" w:rsidRPr="00EC0A8F" w:rsidTr="00556F62">
        <w:trPr>
          <w:trHeight w:val="36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19,0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19,0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20,0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23,0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25,2</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25,5</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w:t>
            </w:r>
            <w:r>
              <w:rPr>
                <w:rFonts w:ascii="Times New Roman" w:hAnsi="Times New Roman" w:cs="Times New Roman"/>
                <w:sz w:val="28"/>
                <w:szCs w:val="28"/>
              </w:rPr>
              <w:t>2</w:t>
            </w:r>
            <w:r w:rsidRPr="00EC0A8F">
              <w:rPr>
                <w:rFonts w:ascii="Times New Roman" w:hAnsi="Times New Roman" w:cs="Times New Roman"/>
                <w:sz w:val="28"/>
                <w:szCs w:val="28"/>
              </w:rPr>
              <w:t>,00</w:t>
            </w:r>
          </w:p>
        </w:tc>
      </w:tr>
      <w:tr w:rsidR="004E25A6"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19,0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19,5</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22,0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25,0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28,0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29,0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w:t>
            </w:r>
            <w:r>
              <w:rPr>
                <w:rFonts w:ascii="Times New Roman" w:hAnsi="Times New Roman" w:cs="Times New Roman"/>
                <w:sz w:val="28"/>
                <w:szCs w:val="28"/>
              </w:rPr>
              <w:t>3</w:t>
            </w:r>
            <w:r w:rsidRPr="00EC0A8F">
              <w:rPr>
                <w:rFonts w:ascii="Times New Roman" w:hAnsi="Times New Roman" w:cs="Times New Roman"/>
                <w:sz w:val="28"/>
                <w:szCs w:val="28"/>
              </w:rPr>
              <w:t>,00</w:t>
            </w:r>
          </w:p>
        </w:tc>
      </w:tr>
      <w:tr w:rsidR="004E25A6" w:rsidRPr="00EC0A8F" w:rsidTr="00556F62">
        <w:trPr>
          <w:trHeight w:val="431"/>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r>
      <w:tr w:rsidR="004E25A6" w:rsidRPr="00EC0A8F" w:rsidTr="00556F62">
        <w:trPr>
          <w:trHeight w:val="32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18,30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18,50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20,60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22,90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26,0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32,0</w:t>
            </w:r>
          </w:p>
        </w:tc>
      </w:tr>
      <w:tr w:rsidR="004E25A6" w:rsidRPr="00EC0A8F" w:rsidTr="00556F62">
        <w:trPr>
          <w:trHeight w:val="41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556F62" w:rsidRDefault="004E25A6" w:rsidP="00556F62">
            <w:pPr>
              <w:keepNext/>
              <w:spacing w:after="0"/>
              <w:rPr>
                <w:rFonts w:ascii="Times New Roman" w:hAnsi="Times New Roman" w:cs="Times New Roman"/>
                <w:sz w:val="24"/>
                <w:szCs w:val="24"/>
              </w:rPr>
            </w:pPr>
            <w:r w:rsidRPr="00556F62">
              <w:rPr>
                <w:rFonts w:ascii="Times New Roman" w:hAnsi="Times New Roman" w:cs="Times New Roman"/>
                <w:sz w:val="24"/>
                <w:szCs w:val="24"/>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18,10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18,20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18,50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18,70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22,10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24,50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28,0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34,00</w:t>
            </w:r>
          </w:p>
        </w:tc>
      </w:tr>
      <w:tr w:rsidR="004E25A6" w:rsidRPr="00EC0A8F" w:rsidTr="00556F62">
        <w:trPr>
          <w:trHeight w:val="809"/>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Накопленный темп роста оборота малых (включая микропредприятия) и средних предприятий (в действующих ценах) к 2015 году, %</w:t>
            </w:r>
          </w:p>
        </w:tc>
        <w:tc>
          <w:tcPr>
            <w:tcW w:w="2693" w:type="dxa"/>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104,0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106,0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108,2</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109,0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110,2</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116,0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122,0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127,0</w:t>
            </w:r>
          </w:p>
        </w:tc>
      </w:tr>
      <w:tr w:rsidR="004E25A6" w:rsidRPr="00EC0A8F" w:rsidTr="00556F62">
        <w:trPr>
          <w:trHeight w:val="72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104,0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106,0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116,0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126,0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129,0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137,0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145,0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162,0</w:t>
            </w:r>
          </w:p>
        </w:tc>
      </w:tr>
      <w:tr w:rsidR="004E25A6" w:rsidRPr="00EC0A8F" w:rsidTr="00556F62">
        <w:trPr>
          <w:trHeight w:val="14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104,0</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108,0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121,0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133,0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137,0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145,0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162,0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182,0</w:t>
            </w:r>
          </w:p>
        </w:tc>
      </w:tr>
      <w:tr w:rsidR="004E25A6" w:rsidRPr="00EC0A8F" w:rsidTr="00556F62">
        <w:trPr>
          <w:trHeight w:val="511"/>
        </w:trPr>
        <w:tc>
          <w:tcPr>
            <w:tcW w:w="2802" w:type="dxa"/>
            <w:vMerge w:val="restart"/>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autoSpaceDE w:val="0"/>
              <w:autoSpaceDN w:val="0"/>
              <w:adjustRightInd w:val="0"/>
              <w:spacing w:after="0"/>
              <w:jc w:val="center"/>
              <w:rPr>
                <w:rFonts w:ascii="Times New Roman" w:hAnsi="Times New Roman" w:cs="Times New Roman"/>
                <w:sz w:val="28"/>
                <w:szCs w:val="28"/>
              </w:rPr>
            </w:pPr>
            <w:r w:rsidRPr="00EC0A8F">
              <w:rPr>
                <w:rFonts w:ascii="Times New Roman" w:hAnsi="Times New Roman" w:cs="Times New Roman"/>
                <w:sz w:val="28"/>
                <w:szCs w:val="28"/>
              </w:rPr>
              <w:t>Доля муниципального района (городского округа) в суммарных республиканских инвестициях в основной капитал, %</w:t>
            </w:r>
          </w:p>
        </w:tc>
        <w:tc>
          <w:tcPr>
            <w:tcW w:w="2693" w:type="dxa"/>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0,55</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0,56</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r>
      <w:tr w:rsidR="004E25A6" w:rsidRPr="00EC0A8F" w:rsidTr="00556F62">
        <w:trPr>
          <w:trHeight w:val="43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r>
      <w:tr w:rsidR="004E25A6" w:rsidRPr="00EC0A8F" w:rsidTr="00556F62">
        <w:trPr>
          <w:trHeight w:val="45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E25A6" w:rsidRPr="00EC0A8F" w:rsidRDefault="004E25A6" w:rsidP="00556F62">
            <w:pPr>
              <w:keepNext/>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E25A6" w:rsidRPr="00EC0A8F" w:rsidRDefault="004E25A6" w:rsidP="00556F62">
            <w:pPr>
              <w:keepNext/>
              <w:spacing w:after="0"/>
              <w:rPr>
                <w:rFonts w:ascii="Times New Roman" w:hAnsi="Times New Roman" w:cs="Times New Roman"/>
                <w:sz w:val="28"/>
                <w:szCs w:val="28"/>
              </w:rPr>
            </w:pPr>
            <w:r w:rsidRPr="00EC0A8F">
              <w:rPr>
                <w:rFonts w:ascii="Times New Roman" w:hAnsi="Times New Roman" w:cs="Times New Roman"/>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0,57</w:t>
            </w:r>
          </w:p>
        </w:tc>
        <w:tc>
          <w:tcPr>
            <w:tcW w:w="1134"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0,60</w:t>
            </w:r>
          </w:p>
        </w:tc>
        <w:tc>
          <w:tcPr>
            <w:tcW w:w="1417"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0,62</w:t>
            </w:r>
          </w:p>
        </w:tc>
        <w:tc>
          <w:tcPr>
            <w:tcW w:w="1023"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0,63</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0,64</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0,66</w:t>
            </w:r>
          </w:p>
        </w:tc>
        <w:tc>
          <w:tcPr>
            <w:tcW w:w="1248"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0,66</w:t>
            </w:r>
          </w:p>
        </w:tc>
        <w:tc>
          <w:tcPr>
            <w:tcW w:w="1250" w:type="dxa"/>
            <w:tcBorders>
              <w:top w:val="single" w:sz="4" w:space="0" w:color="auto"/>
              <w:left w:val="single" w:sz="4" w:space="0" w:color="auto"/>
              <w:bottom w:val="single" w:sz="4" w:space="0" w:color="auto"/>
              <w:right w:val="single" w:sz="4" w:space="0" w:color="auto"/>
            </w:tcBorders>
          </w:tcPr>
          <w:p w:rsidR="004E25A6" w:rsidRPr="00EC0A8F" w:rsidRDefault="004E25A6" w:rsidP="00556F62">
            <w:pPr>
              <w:keepNext/>
              <w:autoSpaceDE w:val="0"/>
              <w:autoSpaceDN w:val="0"/>
              <w:adjustRightInd w:val="0"/>
              <w:spacing w:after="0"/>
              <w:jc w:val="both"/>
              <w:rPr>
                <w:rFonts w:ascii="Times New Roman" w:hAnsi="Times New Roman" w:cs="Times New Roman"/>
                <w:sz w:val="28"/>
                <w:szCs w:val="28"/>
              </w:rPr>
            </w:pPr>
            <w:r w:rsidRPr="00EC0A8F">
              <w:rPr>
                <w:rFonts w:ascii="Times New Roman" w:hAnsi="Times New Roman" w:cs="Times New Roman"/>
                <w:sz w:val="28"/>
                <w:szCs w:val="28"/>
              </w:rPr>
              <w:t>0,67</w:t>
            </w:r>
          </w:p>
        </w:tc>
      </w:tr>
    </w:tbl>
    <w:p w:rsidR="00DD789C" w:rsidRPr="00EC0A8F" w:rsidRDefault="00DD789C" w:rsidP="00E84BC5">
      <w:pPr>
        <w:keepNext/>
        <w:spacing w:after="0"/>
        <w:jc w:val="both"/>
        <w:rPr>
          <w:rFonts w:ascii="Times New Roman" w:hAnsi="Times New Roman" w:cs="Times New Roman"/>
          <w:bCs/>
          <w:spacing w:val="-1"/>
          <w:sz w:val="28"/>
          <w:szCs w:val="28"/>
        </w:rPr>
        <w:sectPr w:rsidR="00DD789C" w:rsidRPr="00EC0A8F" w:rsidSect="00DD789C">
          <w:footerReference w:type="default" r:id="rId12"/>
          <w:pgSz w:w="16838" w:h="11906" w:orient="landscape"/>
          <w:pgMar w:top="851" w:right="851" w:bottom="1134" w:left="851" w:header="709" w:footer="709" w:gutter="0"/>
          <w:cols w:space="708"/>
          <w:docGrid w:linePitch="360"/>
        </w:sectPr>
      </w:pPr>
    </w:p>
    <w:p w:rsidR="00C30754" w:rsidRPr="00222F76" w:rsidRDefault="00C30754" w:rsidP="00E84BC5">
      <w:pPr>
        <w:keepNext/>
        <w:spacing w:after="0"/>
        <w:jc w:val="right"/>
        <w:rPr>
          <w:rFonts w:ascii="Times New Roman" w:hAnsi="Times New Roman" w:cs="Times New Roman"/>
          <w:sz w:val="28"/>
          <w:szCs w:val="28"/>
          <w:lang w:eastAsia="ru-RU"/>
        </w:rPr>
      </w:pPr>
      <w:r w:rsidRPr="00222F76">
        <w:rPr>
          <w:rFonts w:ascii="Times New Roman" w:hAnsi="Times New Roman" w:cs="Times New Roman"/>
          <w:sz w:val="28"/>
          <w:szCs w:val="28"/>
          <w:lang w:eastAsia="ru-RU"/>
        </w:rPr>
        <w:t>Приложение 2</w:t>
      </w:r>
    </w:p>
    <w:p w:rsidR="001D4868" w:rsidRPr="00222F76" w:rsidRDefault="00735641" w:rsidP="00E84BC5">
      <w:pPr>
        <w:keepNext/>
        <w:spacing w:after="0"/>
        <w:jc w:val="center"/>
        <w:rPr>
          <w:rFonts w:ascii="Times New Roman" w:hAnsi="Times New Roman" w:cs="Times New Roman"/>
          <w:sz w:val="28"/>
          <w:szCs w:val="28"/>
          <w:lang w:eastAsia="ru-RU"/>
        </w:rPr>
      </w:pPr>
      <w:r w:rsidRPr="00222F76">
        <w:rPr>
          <w:rFonts w:ascii="Times New Roman" w:hAnsi="Times New Roman" w:cs="Times New Roman"/>
          <w:sz w:val="28"/>
          <w:szCs w:val="28"/>
          <w:lang w:eastAsia="ru-RU"/>
        </w:rPr>
        <w:t>Перечень действующих  и намеченных к разработке и принятию муниципальных программ</w:t>
      </w:r>
    </w:p>
    <w:p w:rsidR="00222F76" w:rsidRDefault="00222F76" w:rsidP="00E84BC5">
      <w:pPr>
        <w:keepNext/>
        <w:spacing w:after="0"/>
        <w:jc w:val="both"/>
        <w:rPr>
          <w:rFonts w:ascii="Times New Roman" w:hAnsi="Times New Roman" w:cs="Times New Roman"/>
          <w:bCs/>
          <w:spacing w:val="-1"/>
          <w:sz w:val="28"/>
          <w:szCs w:val="28"/>
        </w:rPr>
      </w:pPr>
    </w:p>
    <w:p w:rsidR="00892A2B" w:rsidRPr="00EC0A8F" w:rsidRDefault="00892A2B" w:rsidP="00E84BC5">
      <w:pPr>
        <w:keepNext/>
        <w:spacing w:after="0"/>
        <w:jc w:val="both"/>
        <w:rPr>
          <w:rFonts w:ascii="Times New Roman" w:hAnsi="Times New Roman" w:cs="Times New Roman"/>
          <w:bCs/>
          <w:spacing w:val="-1"/>
          <w:sz w:val="28"/>
          <w:szCs w:val="28"/>
        </w:rPr>
      </w:pPr>
      <w:r w:rsidRPr="00EC0A8F">
        <w:rPr>
          <w:rFonts w:ascii="Times New Roman" w:hAnsi="Times New Roman" w:cs="Times New Roman"/>
          <w:bCs/>
          <w:spacing w:val="-1"/>
          <w:sz w:val="28"/>
          <w:szCs w:val="28"/>
        </w:rPr>
        <w:t>В соответствии со Стратегией, определен набор муниципальных программ Заинского муниципального района, принятых в рамках реализации Стратегии -2030.</w:t>
      </w:r>
    </w:p>
    <w:p w:rsidR="00892A2B" w:rsidRPr="00EC0A8F" w:rsidRDefault="00892A2B" w:rsidP="00E84BC5">
      <w:pPr>
        <w:keepNext/>
        <w:spacing w:after="0"/>
        <w:jc w:val="both"/>
        <w:rPr>
          <w:rFonts w:ascii="Times New Roman" w:hAnsi="Times New Roman" w:cs="Times New Roman"/>
          <w:bCs/>
          <w:spacing w:val="-1"/>
          <w:sz w:val="28"/>
          <w:szCs w:val="28"/>
        </w:rPr>
      </w:pPr>
      <w:r w:rsidRPr="00EC0A8F">
        <w:rPr>
          <w:rFonts w:ascii="Times New Roman" w:hAnsi="Times New Roman" w:cs="Times New Roman"/>
          <w:bCs/>
          <w:spacing w:val="-1"/>
          <w:sz w:val="28"/>
          <w:szCs w:val="28"/>
        </w:rPr>
        <w:t>Все действующие муниципальные программы реализуются до 2020 года (включительно).</w:t>
      </w:r>
    </w:p>
    <w:p w:rsidR="00892A2B" w:rsidRPr="00EC0A8F" w:rsidRDefault="00892A2B" w:rsidP="00E84BC5">
      <w:pPr>
        <w:keepNext/>
        <w:spacing w:after="0"/>
        <w:jc w:val="both"/>
        <w:rPr>
          <w:rFonts w:ascii="Times New Roman" w:hAnsi="Times New Roman" w:cs="Times New Roman"/>
          <w:bCs/>
          <w:spacing w:val="-1"/>
          <w:sz w:val="28"/>
          <w:szCs w:val="28"/>
        </w:rPr>
      </w:pPr>
      <w:r w:rsidRPr="00EC0A8F">
        <w:rPr>
          <w:rFonts w:ascii="Times New Roman" w:hAnsi="Times New Roman" w:cs="Times New Roman"/>
          <w:bCs/>
          <w:spacing w:val="-1"/>
          <w:sz w:val="28"/>
          <w:szCs w:val="28"/>
        </w:rPr>
        <w:t>При необходимости в них будут внесены корректировки в соответствии с целями и задачами Стратегии.</w:t>
      </w:r>
    </w:p>
    <w:tbl>
      <w:tblPr>
        <w:tblStyle w:val="ab"/>
        <w:tblW w:w="0" w:type="auto"/>
        <w:tblLook w:val="04A0" w:firstRow="1" w:lastRow="0" w:firstColumn="1" w:lastColumn="0" w:noHBand="0" w:noVBand="1"/>
      </w:tblPr>
      <w:tblGrid>
        <w:gridCol w:w="861"/>
        <w:gridCol w:w="3925"/>
        <w:gridCol w:w="4253"/>
        <w:gridCol w:w="1596"/>
        <w:gridCol w:w="1547"/>
        <w:gridCol w:w="1547"/>
        <w:gridCol w:w="1623"/>
      </w:tblGrid>
      <w:tr w:rsidR="00FD2E78" w:rsidRPr="00EC0A8F" w:rsidTr="005A77FE">
        <w:tc>
          <w:tcPr>
            <w:tcW w:w="861" w:type="dxa"/>
            <w:vMerge w:val="restart"/>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№п/п</w:t>
            </w:r>
          </w:p>
        </w:tc>
        <w:tc>
          <w:tcPr>
            <w:tcW w:w="3925" w:type="dxa"/>
            <w:vMerge w:val="restart"/>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Наименование муниципальных программ, действующих </w:t>
            </w:r>
          </w:p>
        </w:tc>
        <w:tc>
          <w:tcPr>
            <w:tcW w:w="4253" w:type="dxa"/>
            <w:vMerge w:val="restart"/>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Наименование муниципальных программ, принимаемых после 01.01.2017 г.</w:t>
            </w:r>
          </w:p>
        </w:tc>
        <w:tc>
          <w:tcPr>
            <w:tcW w:w="6313" w:type="dxa"/>
            <w:gridSpan w:val="4"/>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Период действия по этапам реализации Стратегии</w:t>
            </w:r>
          </w:p>
        </w:tc>
      </w:tr>
      <w:tr w:rsidR="00FD2E78" w:rsidRPr="00EC0A8F" w:rsidTr="005A77FE">
        <w:tc>
          <w:tcPr>
            <w:tcW w:w="861" w:type="dxa"/>
            <w:vMerge/>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3925" w:type="dxa"/>
            <w:vMerge/>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vMerge/>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2016-2018</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2019-2021</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2022-2024</w:t>
            </w: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2025-2030</w:t>
            </w:r>
          </w:p>
        </w:tc>
      </w:tr>
      <w:tr w:rsidR="0029516A" w:rsidRPr="00EC0A8F" w:rsidTr="005A77FE">
        <w:tc>
          <w:tcPr>
            <w:tcW w:w="861"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w:t>
            </w:r>
          </w:p>
        </w:tc>
        <w:tc>
          <w:tcPr>
            <w:tcW w:w="3925"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«Социальная поддержка населения Заинского муниципального района на 2016 -2018 гг»</w:t>
            </w:r>
          </w:p>
        </w:tc>
        <w:tc>
          <w:tcPr>
            <w:tcW w:w="4253"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96"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47"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623"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r>
      <w:tr w:rsidR="0029516A" w:rsidRPr="00EC0A8F" w:rsidTr="005A77FE">
        <w:tc>
          <w:tcPr>
            <w:tcW w:w="861"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w:t>
            </w:r>
          </w:p>
        </w:tc>
        <w:tc>
          <w:tcPr>
            <w:tcW w:w="3925"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4253"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«Социальная поддержка населения Заинского муниципального района»</w:t>
            </w:r>
          </w:p>
        </w:tc>
        <w:tc>
          <w:tcPr>
            <w:tcW w:w="1596"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47"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29516A" w:rsidRPr="00EC0A8F" w:rsidTr="005A77FE">
        <w:tc>
          <w:tcPr>
            <w:tcW w:w="861"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w:t>
            </w:r>
          </w:p>
        </w:tc>
        <w:tc>
          <w:tcPr>
            <w:tcW w:w="3925"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«Семья: от проблемы к решению</w:t>
            </w:r>
            <w:r w:rsidR="006F0CE5" w:rsidRPr="00EC0A8F">
              <w:rPr>
                <w:rFonts w:ascii="Times New Roman" w:hAnsi="Times New Roman" w:cs="Times New Roman"/>
                <w:sz w:val="28"/>
                <w:szCs w:val="28"/>
                <w:lang w:eastAsia="ru-RU"/>
              </w:rPr>
              <w:t>»</w:t>
            </w:r>
            <w:r w:rsidRPr="00EC0A8F">
              <w:rPr>
                <w:rFonts w:ascii="Times New Roman" w:hAnsi="Times New Roman" w:cs="Times New Roman"/>
                <w:sz w:val="28"/>
                <w:szCs w:val="28"/>
                <w:lang w:eastAsia="ru-RU"/>
              </w:rPr>
              <w:t xml:space="preserve"> на 2014-2016гг</w:t>
            </w:r>
          </w:p>
        </w:tc>
        <w:tc>
          <w:tcPr>
            <w:tcW w:w="4253"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96"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47"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623"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r>
      <w:tr w:rsidR="0029516A" w:rsidRPr="00EC0A8F" w:rsidTr="005A77FE">
        <w:tc>
          <w:tcPr>
            <w:tcW w:w="861"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w:t>
            </w:r>
          </w:p>
        </w:tc>
        <w:tc>
          <w:tcPr>
            <w:tcW w:w="3925"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4253"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«Семья: от проблемы к решению»</w:t>
            </w:r>
          </w:p>
        </w:tc>
        <w:tc>
          <w:tcPr>
            <w:tcW w:w="1596"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47"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29516A" w:rsidRPr="00EC0A8F" w:rsidTr="005A77FE">
        <w:tc>
          <w:tcPr>
            <w:tcW w:w="861"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w:t>
            </w:r>
          </w:p>
        </w:tc>
        <w:tc>
          <w:tcPr>
            <w:tcW w:w="3925" w:type="dxa"/>
          </w:tcPr>
          <w:p w:rsidR="0029516A"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«Здоровые родители-здоровые дети» в Заинском муниципальном районе на 2014-2016 гг»</w:t>
            </w:r>
          </w:p>
        </w:tc>
        <w:tc>
          <w:tcPr>
            <w:tcW w:w="4253"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96" w:type="dxa"/>
          </w:tcPr>
          <w:p w:rsidR="0029516A"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47"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623"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r>
      <w:tr w:rsidR="0029516A" w:rsidRPr="00EC0A8F" w:rsidTr="005A77FE">
        <w:tc>
          <w:tcPr>
            <w:tcW w:w="861" w:type="dxa"/>
          </w:tcPr>
          <w:p w:rsidR="0029516A"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w:t>
            </w:r>
          </w:p>
        </w:tc>
        <w:tc>
          <w:tcPr>
            <w:tcW w:w="3925"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4253" w:type="dxa"/>
          </w:tcPr>
          <w:p w:rsidR="0029516A"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«Здоровые родители-здоровые дети» в Заинском муниципальном районе»</w:t>
            </w:r>
          </w:p>
        </w:tc>
        <w:tc>
          <w:tcPr>
            <w:tcW w:w="1596" w:type="dxa"/>
          </w:tcPr>
          <w:p w:rsidR="0029516A" w:rsidRPr="00EC0A8F" w:rsidRDefault="0029516A" w:rsidP="00E84BC5">
            <w:pPr>
              <w:keepNext/>
              <w:spacing w:line="276" w:lineRule="auto"/>
              <w:jc w:val="center"/>
              <w:rPr>
                <w:rFonts w:ascii="Times New Roman" w:hAnsi="Times New Roman" w:cs="Times New Roman"/>
                <w:sz w:val="28"/>
                <w:szCs w:val="28"/>
                <w:lang w:eastAsia="ru-RU"/>
              </w:rPr>
            </w:pPr>
          </w:p>
        </w:tc>
        <w:tc>
          <w:tcPr>
            <w:tcW w:w="1547" w:type="dxa"/>
          </w:tcPr>
          <w:p w:rsidR="0029516A"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29516A"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29516A"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w:t>
            </w:r>
          </w:p>
        </w:tc>
        <w:tc>
          <w:tcPr>
            <w:tcW w:w="3925"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физической культуры и спорта в Заинском муниципальном районе на 2014-2016 гг»</w:t>
            </w:r>
          </w:p>
        </w:tc>
        <w:tc>
          <w:tcPr>
            <w:tcW w:w="425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8</w:t>
            </w:r>
          </w:p>
        </w:tc>
        <w:tc>
          <w:tcPr>
            <w:tcW w:w="3925"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физической культуры и спорта в Заинском муниципальном районе»</w:t>
            </w: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9</w:t>
            </w:r>
          </w:p>
        </w:tc>
        <w:tc>
          <w:tcPr>
            <w:tcW w:w="3925"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«Патриотическое воспитание молодежи Заинского муниципального района» на 2014-2016 гг»</w:t>
            </w:r>
          </w:p>
        </w:tc>
        <w:tc>
          <w:tcPr>
            <w:tcW w:w="425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10</w:t>
            </w:r>
          </w:p>
        </w:tc>
        <w:tc>
          <w:tcPr>
            <w:tcW w:w="3925"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«Патриотическое воспитание молодежи Заинского муниципального района» </w:t>
            </w: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11</w:t>
            </w:r>
          </w:p>
        </w:tc>
        <w:tc>
          <w:tcPr>
            <w:tcW w:w="3925"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«Молодежная политика Заинского муниципального района на 2015-2017 гг»</w:t>
            </w:r>
          </w:p>
        </w:tc>
        <w:tc>
          <w:tcPr>
            <w:tcW w:w="425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w:t>
            </w:r>
          </w:p>
        </w:tc>
        <w:tc>
          <w:tcPr>
            <w:tcW w:w="3925"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«Молодежная политика Заинского муниципального района»</w:t>
            </w: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13</w:t>
            </w:r>
          </w:p>
        </w:tc>
        <w:tc>
          <w:tcPr>
            <w:tcW w:w="3925"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«Сельская молодежь Заинского муниципального района» на 2015-2017гг.</w:t>
            </w:r>
          </w:p>
        </w:tc>
        <w:tc>
          <w:tcPr>
            <w:tcW w:w="425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14</w:t>
            </w:r>
          </w:p>
        </w:tc>
        <w:tc>
          <w:tcPr>
            <w:tcW w:w="3925"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«Сельская молодежь Заинского муниципального района»</w:t>
            </w: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ED35FC" w:rsidRPr="00EC0A8F" w:rsidTr="005A77FE">
        <w:tc>
          <w:tcPr>
            <w:tcW w:w="861"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c>
          <w:tcPr>
            <w:tcW w:w="3925"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системы образования Заинского муниципального района на 2015-2020 гг»</w:t>
            </w:r>
          </w:p>
        </w:tc>
        <w:tc>
          <w:tcPr>
            <w:tcW w:w="4253"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c>
          <w:tcPr>
            <w:tcW w:w="1596" w:type="dxa"/>
          </w:tcPr>
          <w:p w:rsidR="00ED35FC"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ED35FC"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c>
          <w:tcPr>
            <w:tcW w:w="1623"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r>
      <w:tr w:rsidR="00ED35FC" w:rsidRPr="00EC0A8F" w:rsidTr="005A77FE">
        <w:tc>
          <w:tcPr>
            <w:tcW w:w="861"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c>
          <w:tcPr>
            <w:tcW w:w="3925"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c>
          <w:tcPr>
            <w:tcW w:w="4253"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системы образования Заинского муниципального района»</w:t>
            </w:r>
          </w:p>
        </w:tc>
        <w:tc>
          <w:tcPr>
            <w:tcW w:w="1596" w:type="dxa"/>
          </w:tcPr>
          <w:p w:rsidR="00ED35FC" w:rsidRPr="00EC0A8F" w:rsidRDefault="00ED35FC" w:rsidP="00E84BC5">
            <w:pPr>
              <w:keepNext/>
              <w:spacing w:line="276" w:lineRule="auto"/>
              <w:jc w:val="center"/>
              <w:rPr>
                <w:rFonts w:ascii="Times New Roman" w:hAnsi="Times New Roman" w:cs="Times New Roman"/>
                <w:sz w:val="28"/>
                <w:szCs w:val="28"/>
                <w:lang w:eastAsia="ru-RU"/>
              </w:rPr>
            </w:pPr>
          </w:p>
        </w:tc>
        <w:tc>
          <w:tcPr>
            <w:tcW w:w="1547" w:type="dxa"/>
          </w:tcPr>
          <w:p w:rsidR="00ED35FC"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ED35FC"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ED35FC"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15</w:t>
            </w:r>
          </w:p>
        </w:tc>
        <w:tc>
          <w:tcPr>
            <w:tcW w:w="3925"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Комплексная программа по профилактике правонарушений на 2014-2016 гг</w:t>
            </w:r>
          </w:p>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Подпрограмма «Комплексные меры противодействия злоупотреблению наркотикам и их незаконному обороту в Заинском муниципальном районе на 2015-2017 гг»</w:t>
            </w:r>
          </w:p>
        </w:tc>
        <w:tc>
          <w:tcPr>
            <w:tcW w:w="425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16</w:t>
            </w:r>
          </w:p>
        </w:tc>
        <w:tc>
          <w:tcPr>
            <w:tcW w:w="3925"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tcPr>
          <w:p w:rsidR="00FD2E78"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Комплексная программа по профилактике правонарушений Подпрограмма «Комплексные меры противодействия злоупотреблению наркотикам и их незаконному обороту в Заинском муниципальном районе»</w:t>
            </w: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17</w:t>
            </w:r>
          </w:p>
        </w:tc>
        <w:tc>
          <w:tcPr>
            <w:tcW w:w="3925" w:type="dxa"/>
          </w:tcPr>
          <w:p w:rsidR="00FD2E78"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экологической безопасности Заинского муниципального района на 2012-2016 гг»</w:t>
            </w:r>
          </w:p>
        </w:tc>
        <w:tc>
          <w:tcPr>
            <w:tcW w:w="425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96"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623"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r>
      <w:tr w:rsidR="00FD2E78" w:rsidRPr="00EC0A8F" w:rsidTr="005A77FE">
        <w:tc>
          <w:tcPr>
            <w:tcW w:w="861"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18</w:t>
            </w:r>
          </w:p>
        </w:tc>
        <w:tc>
          <w:tcPr>
            <w:tcW w:w="3925"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4253" w:type="dxa"/>
          </w:tcPr>
          <w:p w:rsidR="00FD2E78"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экологической безопасности Заинского муниципального района»</w:t>
            </w:r>
          </w:p>
        </w:tc>
        <w:tc>
          <w:tcPr>
            <w:tcW w:w="1596" w:type="dxa"/>
          </w:tcPr>
          <w:p w:rsidR="00FD2E78" w:rsidRPr="00EC0A8F" w:rsidRDefault="00FD2E78" w:rsidP="00E84BC5">
            <w:pPr>
              <w:keepNext/>
              <w:spacing w:line="276" w:lineRule="auto"/>
              <w:jc w:val="center"/>
              <w:rPr>
                <w:rFonts w:ascii="Times New Roman" w:hAnsi="Times New Roman" w:cs="Times New Roman"/>
                <w:sz w:val="28"/>
                <w:szCs w:val="28"/>
                <w:lang w:eastAsia="ru-RU"/>
              </w:rPr>
            </w:pP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FD2E78"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19</w:t>
            </w:r>
          </w:p>
        </w:tc>
        <w:tc>
          <w:tcPr>
            <w:tcW w:w="3925" w:type="dxa"/>
          </w:tcPr>
          <w:p w:rsidR="006F0CE5"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«Повышение безопасности дорожного движения в Заинском муниципальном районе» на 2016 год</w:t>
            </w:r>
          </w:p>
        </w:tc>
        <w:tc>
          <w:tcPr>
            <w:tcW w:w="425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96"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62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w:t>
            </w:r>
          </w:p>
        </w:tc>
        <w:tc>
          <w:tcPr>
            <w:tcW w:w="3925"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4253" w:type="dxa"/>
          </w:tcPr>
          <w:p w:rsidR="006F0CE5"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«Повышение безопасности дорожного движения в Заинском муниципальном районе»</w:t>
            </w:r>
          </w:p>
        </w:tc>
        <w:tc>
          <w:tcPr>
            <w:tcW w:w="1596"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21</w:t>
            </w:r>
          </w:p>
        </w:tc>
        <w:tc>
          <w:tcPr>
            <w:tcW w:w="3925" w:type="dxa"/>
          </w:tcPr>
          <w:p w:rsidR="006F0CE5"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по переселению граждан из аварийного жилищного фонда в Заинском муниципальном районе на 2013-2017гг»</w:t>
            </w:r>
          </w:p>
        </w:tc>
        <w:tc>
          <w:tcPr>
            <w:tcW w:w="425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96"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62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22</w:t>
            </w:r>
          </w:p>
        </w:tc>
        <w:tc>
          <w:tcPr>
            <w:tcW w:w="3925"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4253" w:type="dxa"/>
          </w:tcPr>
          <w:p w:rsidR="006F0CE5"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по переселению граждан из аварийного жилищного фонда в Заинском муниципальном районе»</w:t>
            </w:r>
          </w:p>
        </w:tc>
        <w:tc>
          <w:tcPr>
            <w:tcW w:w="1596"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23</w:t>
            </w:r>
          </w:p>
        </w:tc>
        <w:tc>
          <w:tcPr>
            <w:tcW w:w="3925" w:type="dxa"/>
          </w:tcPr>
          <w:p w:rsidR="006F0CE5" w:rsidRPr="00EC0A8F" w:rsidRDefault="00ED35FC"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«Поддержка и развитие субъектов малого и среднего предпринимательства</w:t>
            </w:r>
            <w:r w:rsidR="00575178" w:rsidRPr="00EC0A8F">
              <w:rPr>
                <w:rFonts w:ascii="Times New Roman" w:hAnsi="Times New Roman" w:cs="Times New Roman"/>
                <w:sz w:val="28"/>
                <w:szCs w:val="28"/>
                <w:lang w:eastAsia="ru-RU"/>
              </w:rPr>
              <w:t xml:space="preserve"> на 2014-2016 гг</w:t>
            </w:r>
            <w:r w:rsidR="00E27F2A" w:rsidRPr="00EC0A8F">
              <w:rPr>
                <w:rFonts w:ascii="Times New Roman" w:hAnsi="Times New Roman" w:cs="Times New Roman"/>
                <w:sz w:val="28"/>
                <w:szCs w:val="28"/>
                <w:lang w:eastAsia="ru-RU"/>
              </w:rPr>
              <w:t>»</w:t>
            </w:r>
          </w:p>
        </w:tc>
        <w:tc>
          <w:tcPr>
            <w:tcW w:w="425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96"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62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w:t>
            </w:r>
          </w:p>
        </w:tc>
        <w:tc>
          <w:tcPr>
            <w:tcW w:w="3925"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4253" w:type="dxa"/>
          </w:tcPr>
          <w:p w:rsidR="006F0CE5" w:rsidRPr="00EC0A8F" w:rsidRDefault="00575178"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«Поддержка и развитие субъектов малого и среднего предпринимательства»</w:t>
            </w:r>
          </w:p>
        </w:tc>
        <w:tc>
          <w:tcPr>
            <w:tcW w:w="1596"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25</w:t>
            </w:r>
          </w:p>
        </w:tc>
        <w:tc>
          <w:tcPr>
            <w:tcW w:w="3925" w:type="dxa"/>
          </w:tcPr>
          <w:p w:rsidR="006F0CE5"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инвестиционной деятельности и повышение инвестиционной привлекательности Заинского муниципального района на 2014-2018 гг»</w:t>
            </w:r>
          </w:p>
        </w:tc>
        <w:tc>
          <w:tcPr>
            <w:tcW w:w="425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96"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623"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r>
      <w:tr w:rsidR="006F0CE5" w:rsidRPr="00EC0A8F" w:rsidTr="005A77FE">
        <w:tc>
          <w:tcPr>
            <w:tcW w:w="861"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26</w:t>
            </w:r>
          </w:p>
        </w:tc>
        <w:tc>
          <w:tcPr>
            <w:tcW w:w="3925"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4253" w:type="dxa"/>
          </w:tcPr>
          <w:p w:rsidR="006F0CE5"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инвестиционной деятельности и повышение инвестиционной привлекательности Заинского муниципального района»</w:t>
            </w:r>
          </w:p>
        </w:tc>
        <w:tc>
          <w:tcPr>
            <w:tcW w:w="1596" w:type="dxa"/>
          </w:tcPr>
          <w:p w:rsidR="006F0CE5" w:rsidRPr="00EC0A8F" w:rsidRDefault="006F0CE5" w:rsidP="00E84BC5">
            <w:pPr>
              <w:keepNext/>
              <w:spacing w:line="276" w:lineRule="auto"/>
              <w:jc w:val="center"/>
              <w:rPr>
                <w:rFonts w:ascii="Times New Roman" w:hAnsi="Times New Roman" w:cs="Times New Roman"/>
                <w:sz w:val="28"/>
                <w:szCs w:val="28"/>
                <w:lang w:eastAsia="ru-RU"/>
              </w:rPr>
            </w:pP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6F0CE5"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27</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«Укрепление пожарной безопасности объектов и населенных пунктов Заинского муниципального района» на 2015-2017 гг</w:t>
            </w: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96"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62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28</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«Укрепление пожарной безопасности объектов и населенных пунктов Заинского муниципального района»</w:t>
            </w:r>
          </w:p>
        </w:tc>
        <w:tc>
          <w:tcPr>
            <w:tcW w:w="1596"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29</w:t>
            </w:r>
          </w:p>
        </w:tc>
        <w:tc>
          <w:tcPr>
            <w:tcW w:w="3925"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r w:rsidR="00DF2973" w:rsidRPr="00EC0A8F">
              <w:rPr>
                <w:rFonts w:ascii="Times New Roman" w:hAnsi="Times New Roman" w:cs="Times New Roman"/>
                <w:sz w:val="28"/>
                <w:szCs w:val="28"/>
                <w:lang w:eastAsia="ru-RU"/>
              </w:rPr>
              <w:t>Развитие муниципальной службы</w:t>
            </w:r>
            <w:r w:rsidRPr="00EC0A8F">
              <w:rPr>
                <w:rFonts w:ascii="Times New Roman" w:hAnsi="Times New Roman" w:cs="Times New Roman"/>
                <w:sz w:val="28"/>
                <w:szCs w:val="28"/>
                <w:lang w:eastAsia="ru-RU"/>
              </w:rPr>
              <w:t xml:space="preserve"> в Заинском муниципальном районе Республики Татарстан на 2014-2016 гг»</w:t>
            </w: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96"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62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425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муниципальной службы в Заинском муниципальном районе Республики Татарстан»</w:t>
            </w:r>
          </w:p>
        </w:tc>
        <w:tc>
          <w:tcPr>
            <w:tcW w:w="1596"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31</w:t>
            </w:r>
          </w:p>
        </w:tc>
        <w:tc>
          <w:tcPr>
            <w:tcW w:w="3925"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государственной национальной политики в Заинском муниципальном районе на 2015-2020 гг»</w:t>
            </w: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96"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62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32</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425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государственной национальной политики в Заинском муниципальном районе»</w:t>
            </w:r>
          </w:p>
        </w:tc>
        <w:tc>
          <w:tcPr>
            <w:tcW w:w="1596"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DF2973" w:rsidRPr="00EC0A8F" w:rsidTr="005A77FE">
        <w:tc>
          <w:tcPr>
            <w:tcW w:w="861"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33</w:t>
            </w:r>
          </w:p>
        </w:tc>
        <w:tc>
          <w:tcPr>
            <w:tcW w:w="3925"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Заинском муниципальном районе на 2014-2020 гг»</w:t>
            </w: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96"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62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r>
      <w:tr w:rsidR="00DF2973" w:rsidRPr="00EC0A8F" w:rsidTr="005A77FE">
        <w:tc>
          <w:tcPr>
            <w:tcW w:w="861"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34</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425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Заинском муниципальном районе»</w:t>
            </w:r>
          </w:p>
        </w:tc>
        <w:tc>
          <w:tcPr>
            <w:tcW w:w="1596"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DF2973" w:rsidRPr="00EC0A8F" w:rsidTr="005A77FE">
        <w:tc>
          <w:tcPr>
            <w:tcW w:w="861"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35</w:t>
            </w:r>
          </w:p>
        </w:tc>
        <w:tc>
          <w:tcPr>
            <w:tcW w:w="3925"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антикоррупционной политики в Заинском муниципальном районе на 2015-2020 гг»</w:t>
            </w: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96"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62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r>
      <w:tr w:rsidR="00DF2973" w:rsidRPr="00EC0A8F" w:rsidTr="005A77FE">
        <w:tc>
          <w:tcPr>
            <w:tcW w:w="861"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36</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425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антикоррупционной политики в Заинском муниципальном районе»</w:t>
            </w:r>
          </w:p>
        </w:tc>
        <w:tc>
          <w:tcPr>
            <w:tcW w:w="1596"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r w:rsidR="00DF2973" w:rsidRPr="00EC0A8F" w:rsidTr="005A77FE">
        <w:tc>
          <w:tcPr>
            <w:tcW w:w="861"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37</w:t>
            </w:r>
          </w:p>
        </w:tc>
        <w:tc>
          <w:tcPr>
            <w:tcW w:w="3925"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по работе с населением Заинского муниципального района «Открытый диалог» на 2015-2016 гг</w:t>
            </w:r>
          </w:p>
        </w:tc>
        <w:tc>
          <w:tcPr>
            <w:tcW w:w="425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96"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623"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r>
      <w:tr w:rsidR="00DF2973" w:rsidRPr="00EC0A8F" w:rsidTr="005A77FE">
        <w:tc>
          <w:tcPr>
            <w:tcW w:w="861"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38</w:t>
            </w:r>
          </w:p>
        </w:tc>
        <w:tc>
          <w:tcPr>
            <w:tcW w:w="3925"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425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по работе с населением Заинского муниципального района «Открытый диалог»</w:t>
            </w:r>
          </w:p>
        </w:tc>
        <w:tc>
          <w:tcPr>
            <w:tcW w:w="1596" w:type="dxa"/>
          </w:tcPr>
          <w:p w:rsidR="00DF2973" w:rsidRPr="00EC0A8F" w:rsidRDefault="00DF2973" w:rsidP="00E84BC5">
            <w:pPr>
              <w:keepNext/>
              <w:spacing w:line="276" w:lineRule="auto"/>
              <w:jc w:val="center"/>
              <w:rPr>
                <w:rFonts w:ascii="Times New Roman" w:hAnsi="Times New Roman" w:cs="Times New Roman"/>
                <w:sz w:val="28"/>
                <w:szCs w:val="28"/>
                <w:lang w:eastAsia="ru-RU"/>
              </w:rPr>
            </w:pP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547"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c>
          <w:tcPr>
            <w:tcW w:w="1623" w:type="dxa"/>
          </w:tcPr>
          <w:p w:rsidR="00DF2973" w:rsidRPr="00EC0A8F" w:rsidRDefault="00C07BFF" w:rsidP="00E84BC5">
            <w:pPr>
              <w:keepNext/>
              <w:spacing w:line="276" w:lineRule="auto"/>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w:t>
            </w:r>
          </w:p>
        </w:tc>
      </w:tr>
    </w:tbl>
    <w:p w:rsidR="00C07BFF" w:rsidRPr="00EC0A8F" w:rsidRDefault="00C07BFF" w:rsidP="00E84BC5">
      <w:pPr>
        <w:keepNext/>
        <w:spacing w:after="0"/>
        <w:jc w:val="center"/>
        <w:rPr>
          <w:rFonts w:ascii="Times New Roman" w:hAnsi="Times New Roman" w:cs="Times New Roman"/>
          <w:sz w:val="28"/>
          <w:szCs w:val="28"/>
          <w:lang w:eastAsia="ru-RU"/>
        </w:rPr>
      </w:pPr>
    </w:p>
    <w:p w:rsidR="00C07BFF" w:rsidRPr="00EC0A8F" w:rsidRDefault="00C07BFF" w:rsidP="00E84BC5">
      <w:pPr>
        <w:keepNext/>
        <w:spacing w:after="0"/>
        <w:rPr>
          <w:rFonts w:ascii="Times New Roman" w:hAnsi="Times New Roman" w:cs="Times New Roman"/>
          <w:sz w:val="28"/>
          <w:szCs w:val="28"/>
          <w:lang w:eastAsia="ru-RU"/>
        </w:rPr>
      </w:pPr>
      <w:r w:rsidRPr="00EC0A8F">
        <w:rPr>
          <w:rFonts w:ascii="Times New Roman" w:hAnsi="Times New Roman" w:cs="Times New Roman"/>
          <w:sz w:val="28"/>
          <w:szCs w:val="28"/>
          <w:lang w:eastAsia="ru-RU"/>
        </w:rPr>
        <w:br w:type="page"/>
      </w:r>
    </w:p>
    <w:p w:rsidR="0054122D" w:rsidRPr="00222F76" w:rsidRDefault="00C30754" w:rsidP="00E84BC5">
      <w:pPr>
        <w:keepNext/>
        <w:spacing w:after="0"/>
        <w:jc w:val="right"/>
        <w:rPr>
          <w:rFonts w:ascii="Times New Roman" w:hAnsi="Times New Roman" w:cs="Times New Roman"/>
          <w:sz w:val="28"/>
          <w:szCs w:val="28"/>
          <w:lang w:eastAsia="ru-RU"/>
        </w:rPr>
      </w:pPr>
      <w:r w:rsidRPr="00222F76">
        <w:rPr>
          <w:rFonts w:ascii="Times New Roman" w:hAnsi="Times New Roman" w:cs="Times New Roman"/>
          <w:sz w:val="28"/>
          <w:szCs w:val="28"/>
          <w:lang w:eastAsia="ru-RU"/>
        </w:rPr>
        <w:t>Приложение 3</w:t>
      </w:r>
    </w:p>
    <w:p w:rsidR="0054122D" w:rsidRPr="00222F76" w:rsidRDefault="0054122D" w:rsidP="00E84BC5">
      <w:pPr>
        <w:pStyle w:val="a4"/>
        <w:keepNext/>
        <w:spacing w:after="0"/>
        <w:ind w:left="0"/>
        <w:jc w:val="center"/>
        <w:rPr>
          <w:rFonts w:ascii="Times New Roman" w:hAnsi="Times New Roman" w:cs="Times New Roman"/>
          <w:sz w:val="28"/>
          <w:szCs w:val="28"/>
          <w:lang w:eastAsia="ru-RU"/>
        </w:rPr>
      </w:pPr>
      <w:r w:rsidRPr="00222F76">
        <w:rPr>
          <w:rFonts w:ascii="Times New Roman" w:hAnsi="Times New Roman" w:cs="Times New Roman"/>
          <w:sz w:val="28"/>
          <w:szCs w:val="28"/>
          <w:lang w:eastAsia="ru-RU"/>
        </w:rPr>
        <w:t>Комплекс мероприятий по Плану реализации Стратегии</w:t>
      </w:r>
    </w:p>
    <w:p w:rsidR="0054122D" w:rsidRDefault="0054122D" w:rsidP="00E84BC5">
      <w:pPr>
        <w:keepNext/>
        <w:spacing w:after="0"/>
        <w:jc w:val="center"/>
        <w:rPr>
          <w:rFonts w:ascii="Times New Roman" w:hAnsi="Times New Roman" w:cs="Times New Roman"/>
          <w:sz w:val="28"/>
          <w:szCs w:val="28"/>
          <w:lang w:eastAsia="ru-RU"/>
        </w:rPr>
      </w:pPr>
      <w:r w:rsidRPr="00222F76">
        <w:rPr>
          <w:rFonts w:ascii="Times New Roman" w:hAnsi="Times New Roman" w:cs="Times New Roman"/>
          <w:sz w:val="28"/>
          <w:szCs w:val="28"/>
          <w:lang w:eastAsia="ru-RU"/>
        </w:rPr>
        <w:t>Мероприятия, запланированные к реализации по Стратегии в Заинском муниципальном районе, в сфере культуры</w:t>
      </w:r>
    </w:p>
    <w:p w:rsidR="00222F76" w:rsidRPr="00222F76" w:rsidRDefault="00222F76" w:rsidP="00E84BC5">
      <w:pPr>
        <w:keepNext/>
        <w:spacing w:after="0"/>
        <w:jc w:val="center"/>
        <w:rPr>
          <w:rFonts w:ascii="Times New Roman" w:hAnsi="Times New Roman" w:cs="Times New Roman"/>
          <w:sz w:val="28"/>
          <w:szCs w:val="28"/>
          <w:lang w:eastAsia="ru-RU"/>
        </w:rPr>
      </w:pPr>
    </w:p>
    <w:tbl>
      <w:tblPr>
        <w:tblStyle w:val="24"/>
        <w:tblW w:w="14985" w:type="dxa"/>
        <w:tblInd w:w="250" w:type="dxa"/>
        <w:tblLayout w:type="fixed"/>
        <w:tblLook w:val="04A0" w:firstRow="1" w:lastRow="0" w:firstColumn="1" w:lastColumn="0" w:noHBand="0" w:noVBand="1"/>
      </w:tblPr>
      <w:tblGrid>
        <w:gridCol w:w="786"/>
        <w:gridCol w:w="4290"/>
        <w:gridCol w:w="2288"/>
        <w:gridCol w:w="2479"/>
        <w:gridCol w:w="1868"/>
        <w:gridCol w:w="3274"/>
      </w:tblGrid>
      <w:tr w:rsidR="0054122D" w:rsidRPr="00EC0A8F" w:rsidTr="003B4AA6">
        <w:trPr>
          <w:trHeight w:val="1064"/>
        </w:trPr>
        <w:tc>
          <w:tcPr>
            <w:tcW w:w="786" w:type="dxa"/>
            <w:tcBorders>
              <w:top w:val="single" w:sz="4" w:space="0" w:color="000000"/>
              <w:left w:val="single" w:sz="4" w:space="0" w:color="000000"/>
              <w:bottom w:val="single" w:sz="4" w:space="0" w:color="000000"/>
              <w:right w:val="single" w:sz="4" w:space="0" w:color="000000"/>
            </w:tcBorders>
            <w:vAlign w:val="center"/>
            <w:hideMark/>
          </w:tcPr>
          <w:p w:rsidR="0054122D" w:rsidRPr="00EC0A8F" w:rsidRDefault="0054122D" w:rsidP="00E84BC5">
            <w:pPr>
              <w:keepNext/>
              <w:spacing w:line="276" w:lineRule="auto"/>
              <w:jc w:val="center"/>
              <w:rPr>
                <w:rFonts w:eastAsiaTheme="minorHAnsi"/>
                <w:b/>
                <w:bCs/>
                <w:sz w:val="28"/>
                <w:szCs w:val="28"/>
                <w:lang w:val="en-US" w:eastAsia="ru-RU"/>
              </w:rPr>
            </w:pPr>
            <w:r w:rsidRPr="00EC0A8F">
              <w:rPr>
                <w:rFonts w:eastAsiaTheme="minorHAnsi"/>
                <w:b/>
                <w:bCs/>
                <w:sz w:val="28"/>
                <w:szCs w:val="28"/>
                <w:lang w:eastAsia="ru-RU"/>
              </w:rPr>
              <w:t>№</w:t>
            </w:r>
          </w:p>
        </w:tc>
        <w:tc>
          <w:tcPr>
            <w:tcW w:w="4291" w:type="dxa"/>
            <w:tcBorders>
              <w:top w:val="single" w:sz="4" w:space="0" w:color="000000"/>
              <w:left w:val="single" w:sz="4" w:space="0" w:color="000000"/>
              <w:bottom w:val="single" w:sz="4" w:space="0" w:color="000000"/>
              <w:right w:val="single" w:sz="4" w:space="0" w:color="000000"/>
            </w:tcBorders>
            <w:vAlign w:val="center"/>
            <w:hideMark/>
          </w:tcPr>
          <w:p w:rsidR="0054122D" w:rsidRPr="00EC0A8F" w:rsidRDefault="0054122D" w:rsidP="00E84BC5">
            <w:pPr>
              <w:keepNext/>
              <w:spacing w:line="276" w:lineRule="auto"/>
              <w:jc w:val="center"/>
              <w:rPr>
                <w:rFonts w:eastAsiaTheme="minorHAnsi"/>
                <w:b/>
                <w:bCs/>
                <w:sz w:val="28"/>
                <w:szCs w:val="28"/>
                <w:lang w:eastAsia="ru-RU"/>
              </w:rPr>
            </w:pPr>
            <w:r w:rsidRPr="00EC0A8F">
              <w:rPr>
                <w:rFonts w:eastAsiaTheme="minorHAnsi"/>
                <w:b/>
                <w:bCs/>
                <w:sz w:val="28"/>
                <w:szCs w:val="28"/>
                <w:lang w:eastAsia="ru-RU"/>
              </w:rPr>
              <w:t>Мероприятие</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54122D" w:rsidRPr="00EC0A8F" w:rsidRDefault="0054122D" w:rsidP="00E84BC5">
            <w:pPr>
              <w:keepNext/>
              <w:spacing w:line="276" w:lineRule="auto"/>
              <w:jc w:val="center"/>
              <w:rPr>
                <w:rFonts w:eastAsiaTheme="minorHAnsi"/>
                <w:b/>
                <w:bCs/>
                <w:sz w:val="28"/>
                <w:szCs w:val="28"/>
                <w:lang w:val="en-US" w:eastAsia="ru-RU"/>
              </w:rPr>
            </w:pPr>
            <w:r w:rsidRPr="00EC0A8F">
              <w:rPr>
                <w:rFonts w:eastAsiaTheme="minorHAnsi"/>
                <w:b/>
                <w:bCs/>
                <w:sz w:val="28"/>
                <w:szCs w:val="28"/>
                <w:lang w:eastAsia="ru-RU"/>
              </w:rPr>
              <w:t>Сроки исполнения</w:t>
            </w:r>
          </w:p>
        </w:tc>
        <w:tc>
          <w:tcPr>
            <w:tcW w:w="2480" w:type="dxa"/>
            <w:tcBorders>
              <w:top w:val="single" w:sz="4" w:space="0" w:color="000000"/>
              <w:left w:val="single" w:sz="4" w:space="0" w:color="000000"/>
              <w:bottom w:val="single" w:sz="4" w:space="0" w:color="000000"/>
              <w:right w:val="single" w:sz="4" w:space="0" w:color="000000"/>
            </w:tcBorders>
            <w:vAlign w:val="center"/>
            <w:hideMark/>
          </w:tcPr>
          <w:p w:rsidR="0054122D" w:rsidRPr="00EC0A8F" w:rsidRDefault="0054122D" w:rsidP="00E84BC5">
            <w:pPr>
              <w:keepNext/>
              <w:spacing w:line="276" w:lineRule="auto"/>
              <w:jc w:val="center"/>
              <w:rPr>
                <w:rFonts w:eastAsiaTheme="minorHAnsi"/>
                <w:b/>
                <w:bCs/>
                <w:sz w:val="28"/>
                <w:szCs w:val="28"/>
                <w:lang w:val="en-US" w:eastAsia="ru-RU"/>
              </w:rPr>
            </w:pPr>
            <w:r w:rsidRPr="00EC0A8F">
              <w:rPr>
                <w:rFonts w:eastAsiaTheme="minorHAnsi"/>
                <w:b/>
                <w:bCs/>
                <w:sz w:val="28"/>
                <w:szCs w:val="28"/>
                <w:lang w:eastAsia="ru-RU"/>
              </w:rPr>
              <w:t>Ответственный исполнитель</w:t>
            </w:r>
          </w:p>
        </w:tc>
        <w:tc>
          <w:tcPr>
            <w:tcW w:w="1869" w:type="dxa"/>
            <w:tcBorders>
              <w:top w:val="single" w:sz="4" w:space="0" w:color="000000"/>
              <w:left w:val="single" w:sz="4" w:space="0" w:color="000000"/>
              <w:bottom w:val="single" w:sz="4" w:space="0" w:color="000000"/>
              <w:right w:val="single" w:sz="4" w:space="0" w:color="000000"/>
            </w:tcBorders>
            <w:vAlign w:val="center"/>
            <w:hideMark/>
          </w:tcPr>
          <w:p w:rsidR="0054122D" w:rsidRPr="00EC0A8F" w:rsidRDefault="0054122D" w:rsidP="00E84BC5">
            <w:pPr>
              <w:keepNext/>
              <w:spacing w:line="276" w:lineRule="auto"/>
              <w:jc w:val="center"/>
              <w:rPr>
                <w:rFonts w:eastAsiaTheme="minorHAnsi"/>
                <w:b/>
                <w:bCs/>
                <w:sz w:val="28"/>
                <w:szCs w:val="28"/>
                <w:lang w:val="en-US" w:eastAsia="ru-RU"/>
              </w:rPr>
            </w:pPr>
            <w:r w:rsidRPr="00EC0A8F">
              <w:rPr>
                <w:rFonts w:eastAsiaTheme="minorHAnsi"/>
                <w:b/>
                <w:bCs/>
                <w:sz w:val="28"/>
                <w:szCs w:val="28"/>
                <w:lang w:eastAsia="ru-RU"/>
              </w:rPr>
              <w:t>Объем финансирования, тыс. руб.</w:t>
            </w:r>
          </w:p>
        </w:tc>
        <w:tc>
          <w:tcPr>
            <w:tcW w:w="3275" w:type="dxa"/>
            <w:tcBorders>
              <w:top w:val="single" w:sz="4" w:space="0" w:color="000000"/>
              <w:left w:val="single" w:sz="4" w:space="0" w:color="000000"/>
              <w:bottom w:val="single" w:sz="4" w:space="0" w:color="000000"/>
              <w:right w:val="single" w:sz="4" w:space="0" w:color="000000"/>
            </w:tcBorders>
            <w:vAlign w:val="center"/>
            <w:hideMark/>
          </w:tcPr>
          <w:p w:rsidR="0054122D" w:rsidRPr="00EC0A8F" w:rsidRDefault="0054122D" w:rsidP="00E84BC5">
            <w:pPr>
              <w:keepNext/>
              <w:spacing w:line="276" w:lineRule="auto"/>
              <w:jc w:val="center"/>
              <w:rPr>
                <w:rFonts w:eastAsiaTheme="minorHAnsi"/>
                <w:b/>
                <w:bCs/>
                <w:sz w:val="28"/>
                <w:szCs w:val="28"/>
                <w:lang w:val="en-US" w:eastAsia="ru-RU"/>
              </w:rPr>
            </w:pPr>
            <w:r w:rsidRPr="00EC0A8F">
              <w:rPr>
                <w:rFonts w:eastAsiaTheme="minorHAnsi"/>
                <w:b/>
                <w:bCs/>
                <w:sz w:val="28"/>
                <w:szCs w:val="28"/>
                <w:lang w:eastAsia="ru-RU"/>
              </w:rPr>
              <w:t>Источники</w:t>
            </w:r>
          </w:p>
        </w:tc>
      </w:tr>
      <w:tr w:rsidR="0054122D" w:rsidRPr="00EC0A8F" w:rsidTr="003B4AA6">
        <w:trPr>
          <w:trHeight w:val="2039"/>
        </w:trPr>
        <w:tc>
          <w:tcPr>
            <w:tcW w:w="786"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1</w:t>
            </w:r>
          </w:p>
        </w:tc>
        <w:tc>
          <w:tcPr>
            <w:tcW w:w="4291" w:type="dxa"/>
            <w:tcBorders>
              <w:top w:val="single" w:sz="4" w:space="0" w:color="000000"/>
              <w:left w:val="single" w:sz="4" w:space="0" w:color="000000"/>
              <w:bottom w:val="single" w:sz="4" w:space="0" w:color="000000"/>
              <w:right w:val="single" w:sz="4" w:space="0" w:color="000000"/>
            </w:tcBorders>
          </w:tcPr>
          <w:p w:rsidR="0054122D" w:rsidRPr="00EC0A8F" w:rsidRDefault="0054122D" w:rsidP="00E84BC5">
            <w:pPr>
              <w:keepNext/>
              <w:spacing w:line="276" w:lineRule="auto"/>
              <w:jc w:val="center"/>
              <w:rPr>
                <w:rFonts w:eastAsiaTheme="minorHAnsi"/>
                <w:bCs/>
                <w:sz w:val="28"/>
                <w:szCs w:val="28"/>
                <w:lang w:eastAsia="ru-RU"/>
              </w:rPr>
            </w:pPr>
            <w:r w:rsidRPr="00EC0A8F">
              <w:rPr>
                <w:rFonts w:eastAsiaTheme="minorHAnsi"/>
                <w:bCs/>
                <w:sz w:val="28"/>
                <w:szCs w:val="28"/>
                <w:lang w:eastAsia="ru-RU"/>
              </w:rPr>
              <w:t>Строительство учреждений культуры:</w:t>
            </w:r>
          </w:p>
          <w:p w:rsidR="0054122D" w:rsidRPr="00EC0A8F" w:rsidRDefault="0054122D" w:rsidP="00E84BC5">
            <w:pPr>
              <w:keepNext/>
              <w:numPr>
                <w:ilvl w:val="0"/>
                <w:numId w:val="23"/>
              </w:numPr>
              <w:spacing w:line="276" w:lineRule="auto"/>
              <w:ind w:left="0" w:firstLine="0"/>
              <w:jc w:val="center"/>
              <w:rPr>
                <w:rFonts w:eastAsiaTheme="minorHAnsi"/>
                <w:sz w:val="28"/>
                <w:szCs w:val="28"/>
                <w:lang w:eastAsia="ru-RU"/>
              </w:rPr>
            </w:pPr>
            <w:r w:rsidRPr="00EC0A8F">
              <w:rPr>
                <w:rFonts w:eastAsiaTheme="minorHAnsi"/>
                <w:sz w:val="28"/>
                <w:szCs w:val="28"/>
                <w:lang w:eastAsia="ru-RU"/>
              </w:rPr>
              <w:t>Поповский СК  - 50 мест</w:t>
            </w:r>
          </w:p>
          <w:p w:rsidR="0054122D" w:rsidRPr="00EC0A8F" w:rsidRDefault="0054122D" w:rsidP="00E84BC5">
            <w:pPr>
              <w:keepNext/>
              <w:numPr>
                <w:ilvl w:val="0"/>
                <w:numId w:val="23"/>
              </w:numPr>
              <w:spacing w:line="276" w:lineRule="auto"/>
              <w:ind w:left="0" w:firstLine="0"/>
              <w:jc w:val="center"/>
              <w:rPr>
                <w:rFonts w:eastAsiaTheme="minorHAnsi"/>
                <w:sz w:val="28"/>
                <w:szCs w:val="28"/>
                <w:lang w:eastAsia="ru-RU"/>
              </w:rPr>
            </w:pPr>
            <w:r w:rsidRPr="00EC0A8F">
              <w:rPr>
                <w:rFonts w:eastAsiaTheme="minorHAnsi"/>
                <w:sz w:val="28"/>
                <w:szCs w:val="28"/>
                <w:lang w:eastAsia="ru-RU"/>
              </w:rPr>
              <w:t>Кармановский СК – 50 мест</w:t>
            </w:r>
          </w:p>
          <w:p w:rsidR="0054122D" w:rsidRPr="00EC0A8F" w:rsidRDefault="0054122D" w:rsidP="00E84BC5">
            <w:pPr>
              <w:keepNext/>
              <w:numPr>
                <w:ilvl w:val="0"/>
                <w:numId w:val="23"/>
              </w:numPr>
              <w:spacing w:line="276" w:lineRule="auto"/>
              <w:ind w:left="0" w:firstLine="0"/>
              <w:jc w:val="center"/>
              <w:rPr>
                <w:rFonts w:eastAsiaTheme="minorHAnsi"/>
                <w:sz w:val="28"/>
                <w:szCs w:val="28"/>
                <w:lang w:eastAsia="ru-RU"/>
              </w:rPr>
            </w:pPr>
            <w:r w:rsidRPr="00EC0A8F">
              <w:rPr>
                <w:rFonts w:eastAsiaTheme="minorHAnsi"/>
                <w:sz w:val="28"/>
                <w:szCs w:val="28"/>
                <w:lang w:eastAsia="ru-RU"/>
              </w:rPr>
              <w:t>Кармалинский клуб – 50 мест</w:t>
            </w:r>
          </w:p>
          <w:p w:rsidR="0054122D" w:rsidRPr="00EC0A8F" w:rsidRDefault="0054122D" w:rsidP="00E84BC5">
            <w:pPr>
              <w:keepNext/>
              <w:numPr>
                <w:ilvl w:val="0"/>
                <w:numId w:val="23"/>
              </w:numPr>
              <w:spacing w:line="276" w:lineRule="auto"/>
              <w:ind w:left="0" w:firstLine="0"/>
              <w:jc w:val="center"/>
              <w:rPr>
                <w:rFonts w:eastAsiaTheme="minorHAnsi"/>
                <w:sz w:val="28"/>
                <w:szCs w:val="28"/>
                <w:lang w:eastAsia="ru-RU"/>
              </w:rPr>
            </w:pPr>
            <w:r w:rsidRPr="00EC0A8F">
              <w:rPr>
                <w:rFonts w:eastAsiaTheme="minorHAnsi"/>
                <w:sz w:val="28"/>
                <w:szCs w:val="28"/>
                <w:lang w:eastAsia="ru-RU"/>
              </w:rPr>
              <w:t>Село Налимский СК – 50 мест</w:t>
            </w:r>
          </w:p>
          <w:p w:rsidR="0054122D" w:rsidRPr="00EC0A8F" w:rsidRDefault="0054122D" w:rsidP="00E84BC5">
            <w:pPr>
              <w:keepNext/>
              <w:spacing w:line="276" w:lineRule="auto"/>
              <w:jc w:val="center"/>
              <w:rPr>
                <w:rFonts w:eastAsiaTheme="minorHAnsi"/>
                <w:sz w:val="28"/>
                <w:szCs w:val="28"/>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54122D" w:rsidRPr="00EC0A8F" w:rsidRDefault="0054122D" w:rsidP="00E84BC5">
            <w:pPr>
              <w:keepNext/>
              <w:spacing w:line="276" w:lineRule="auto"/>
              <w:jc w:val="center"/>
              <w:rPr>
                <w:rFonts w:eastAsiaTheme="minorHAnsi"/>
                <w:sz w:val="28"/>
                <w:szCs w:val="28"/>
                <w:lang w:eastAsia="ru-RU"/>
              </w:rPr>
            </w:pP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2017</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2018</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2019</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2020</w:t>
            </w:r>
          </w:p>
        </w:tc>
        <w:tc>
          <w:tcPr>
            <w:tcW w:w="2480"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МКУ «Управление культуры ИК ЗМР РТ», заместитель Руководителя Исполнительного комитета по инфраструктурному развитию</w:t>
            </w:r>
          </w:p>
        </w:tc>
        <w:tc>
          <w:tcPr>
            <w:tcW w:w="1869" w:type="dxa"/>
            <w:tcBorders>
              <w:top w:val="single" w:sz="4" w:space="0" w:color="000000"/>
              <w:left w:val="single" w:sz="4" w:space="0" w:color="000000"/>
              <w:bottom w:val="single" w:sz="4" w:space="0" w:color="000000"/>
              <w:right w:val="single" w:sz="4" w:space="0" w:color="000000"/>
            </w:tcBorders>
          </w:tcPr>
          <w:p w:rsidR="0054122D" w:rsidRPr="00EC0A8F" w:rsidRDefault="0054122D" w:rsidP="00E84BC5">
            <w:pPr>
              <w:keepNext/>
              <w:spacing w:line="276" w:lineRule="auto"/>
              <w:jc w:val="center"/>
              <w:rPr>
                <w:rFonts w:eastAsiaTheme="minorHAnsi"/>
                <w:sz w:val="28"/>
                <w:szCs w:val="28"/>
                <w:lang w:eastAsia="ru-RU"/>
              </w:rPr>
            </w:pPr>
          </w:p>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6</w:t>
            </w:r>
            <w:r w:rsidR="00291434" w:rsidRPr="00EC0A8F">
              <w:rPr>
                <w:rFonts w:eastAsiaTheme="minorHAnsi"/>
                <w:sz w:val="28"/>
                <w:szCs w:val="28"/>
                <w:lang w:eastAsia="ru-RU"/>
              </w:rPr>
              <w:t xml:space="preserve"> </w:t>
            </w:r>
            <w:r w:rsidRPr="00EC0A8F">
              <w:rPr>
                <w:rFonts w:eastAsiaTheme="minorHAnsi"/>
                <w:sz w:val="28"/>
                <w:szCs w:val="28"/>
                <w:lang w:eastAsia="ru-RU"/>
              </w:rPr>
              <w:t>500</w:t>
            </w:r>
          </w:p>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6</w:t>
            </w:r>
            <w:r w:rsidR="00291434" w:rsidRPr="00EC0A8F">
              <w:rPr>
                <w:rFonts w:eastAsiaTheme="minorHAnsi"/>
                <w:sz w:val="28"/>
                <w:szCs w:val="28"/>
                <w:lang w:eastAsia="ru-RU"/>
              </w:rPr>
              <w:t xml:space="preserve"> </w:t>
            </w:r>
            <w:r w:rsidRPr="00EC0A8F">
              <w:rPr>
                <w:rFonts w:eastAsiaTheme="minorHAnsi"/>
                <w:sz w:val="28"/>
                <w:szCs w:val="28"/>
                <w:lang w:eastAsia="ru-RU"/>
              </w:rPr>
              <w:t>500</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6</w:t>
            </w:r>
            <w:r w:rsidR="00291434" w:rsidRPr="00EC0A8F">
              <w:rPr>
                <w:rFonts w:eastAsiaTheme="minorHAnsi"/>
                <w:sz w:val="28"/>
                <w:szCs w:val="28"/>
                <w:lang w:eastAsia="ru-RU"/>
              </w:rPr>
              <w:t xml:space="preserve"> </w:t>
            </w:r>
            <w:r w:rsidRPr="00EC0A8F">
              <w:rPr>
                <w:rFonts w:eastAsiaTheme="minorHAnsi"/>
                <w:sz w:val="28"/>
                <w:szCs w:val="28"/>
                <w:lang w:eastAsia="ru-RU"/>
              </w:rPr>
              <w:t>700</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6</w:t>
            </w:r>
            <w:r w:rsidR="00291434" w:rsidRPr="00EC0A8F">
              <w:rPr>
                <w:rFonts w:eastAsiaTheme="minorHAnsi"/>
                <w:sz w:val="28"/>
                <w:szCs w:val="28"/>
                <w:lang w:eastAsia="ru-RU"/>
              </w:rPr>
              <w:t xml:space="preserve"> </w:t>
            </w:r>
            <w:r w:rsidRPr="00EC0A8F">
              <w:rPr>
                <w:rFonts w:eastAsiaTheme="minorHAnsi"/>
                <w:sz w:val="28"/>
                <w:szCs w:val="28"/>
                <w:lang w:eastAsia="ru-RU"/>
              </w:rPr>
              <w:t>700</w:t>
            </w:r>
          </w:p>
        </w:tc>
        <w:tc>
          <w:tcPr>
            <w:tcW w:w="3275"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Бюджет РТ, бюджет ЗМР</w:t>
            </w:r>
          </w:p>
        </w:tc>
      </w:tr>
      <w:tr w:rsidR="0054122D" w:rsidRPr="00EC0A8F" w:rsidTr="00391104">
        <w:trPr>
          <w:trHeight w:val="62"/>
        </w:trPr>
        <w:tc>
          <w:tcPr>
            <w:tcW w:w="786"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w:t>
            </w:r>
          </w:p>
        </w:tc>
        <w:tc>
          <w:tcPr>
            <w:tcW w:w="4291"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bCs/>
                <w:sz w:val="28"/>
                <w:szCs w:val="28"/>
                <w:lang w:eastAsia="ru-RU"/>
              </w:rPr>
            </w:pPr>
            <w:r w:rsidRPr="00EC0A8F">
              <w:rPr>
                <w:rFonts w:eastAsiaTheme="minorHAnsi"/>
                <w:bCs/>
                <w:sz w:val="28"/>
                <w:szCs w:val="28"/>
                <w:lang w:eastAsia="ru-RU"/>
              </w:rPr>
              <w:t>Капитальный ремонт учреждений культуры:</w:t>
            </w:r>
          </w:p>
          <w:p w:rsidR="0054122D" w:rsidRPr="00EC0A8F" w:rsidRDefault="0054122D" w:rsidP="00E84BC5">
            <w:pPr>
              <w:keepNext/>
              <w:numPr>
                <w:ilvl w:val="0"/>
                <w:numId w:val="24"/>
              </w:numPr>
              <w:spacing w:line="276" w:lineRule="auto"/>
              <w:ind w:left="0" w:firstLine="0"/>
              <w:jc w:val="center"/>
              <w:rPr>
                <w:rFonts w:eastAsiaTheme="minorHAnsi"/>
                <w:bCs/>
                <w:sz w:val="28"/>
                <w:szCs w:val="28"/>
                <w:lang w:eastAsia="ru-RU"/>
              </w:rPr>
            </w:pPr>
            <w:r w:rsidRPr="00EC0A8F">
              <w:rPr>
                <w:rFonts w:eastAsiaTheme="minorHAnsi"/>
                <w:sz w:val="28"/>
                <w:szCs w:val="28"/>
                <w:lang w:eastAsia="ru-RU"/>
              </w:rPr>
              <w:t>Савалеевский СДК</w:t>
            </w:r>
          </w:p>
          <w:p w:rsidR="0054122D" w:rsidRPr="00EC0A8F" w:rsidRDefault="0054122D" w:rsidP="00E84BC5">
            <w:pPr>
              <w:keepNext/>
              <w:numPr>
                <w:ilvl w:val="0"/>
                <w:numId w:val="24"/>
              </w:numPr>
              <w:spacing w:line="276" w:lineRule="auto"/>
              <w:ind w:left="0" w:firstLine="0"/>
              <w:jc w:val="center"/>
              <w:rPr>
                <w:rFonts w:eastAsiaTheme="minorHAnsi"/>
                <w:bCs/>
                <w:sz w:val="28"/>
                <w:szCs w:val="28"/>
                <w:lang w:eastAsia="ru-RU"/>
              </w:rPr>
            </w:pPr>
            <w:r w:rsidRPr="00EC0A8F">
              <w:rPr>
                <w:rFonts w:eastAsiaTheme="minorHAnsi"/>
                <w:bCs/>
                <w:sz w:val="28"/>
                <w:szCs w:val="28"/>
                <w:lang w:eastAsia="ru-RU"/>
              </w:rPr>
              <w:t>Куш – Елгинский СДК</w:t>
            </w:r>
          </w:p>
          <w:p w:rsidR="0054122D" w:rsidRPr="00EC0A8F" w:rsidRDefault="0054122D" w:rsidP="00E84BC5">
            <w:pPr>
              <w:keepNext/>
              <w:numPr>
                <w:ilvl w:val="0"/>
                <w:numId w:val="24"/>
              </w:numPr>
              <w:spacing w:line="276" w:lineRule="auto"/>
              <w:ind w:left="0" w:firstLine="0"/>
              <w:jc w:val="center"/>
              <w:rPr>
                <w:rFonts w:eastAsiaTheme="minorHAnsi"/>
                <w:bCs/>
                <w:sz w:val="28"/>
                <w:szCs w:val="28"/>
                <w:lang w:eastAsia="ru-RU"/>
              </w:rPr>
            </w:pPr>
            <w:r w:rsidRPr="00EC0A8F">
              <w:rPr>
                <w:rFonts w:eastAsiaTheme="minorHAnsi"/>
                <w:bCs/>
                <w:sz w:val="28"/>
                <w:szCs w:val="28"/>
                <w:lang w:eastAsia="ru-RU"/>
              </w:rPr>
              <w:t>Аксаринский СДК</w:t>
            </w:r>
          </w:p>
          <w:p w:rsidR="0054122D" w:rsidRPr="00EC0A8F" w:rsidRDefault="0054122D" w:rsidP="00E84BC5">
            <w:pPr>
              <w:keepNext/>
              <w:numPr>
                <w:ilvl w:val="0"/>
                <w:numId w:val="24"/>
              </w:numPr>
              <w:spacing w:line="276" w:lineRule="auto"/>
              <w:ind w:left="0" w:firstLine="0"/>
              <w:jc w:val="center"/>
              <w:rPr>
                <w:rFonts w:eastAsiaTheme="minorHAnsi"/>
                <w:bCs/>
                <w:sz w:val="28"/>
                <w:szCs w:val="28"/>
                <w:lang w:eastAsia="ru-RU"/>
              </w:rPr>
            </w:pPr>
            <w:r w:rsidRPr="00EC0A8F">
              <w:rPr>
                <w:rFonts w:eastAsiaTheme="minorHAnsi"/>
                <w:bCs/>
                <w:sz w:val="28"/>
                <w:szCs w:val="28"/>
                <w:lang w:eastAsia="ru-RU"/>
              </w:rPr>
              <w:t>Чубуклинский СДК</w:t>
            </w:r>
          </w:p>
        </w:tc>
        <w:tc>
          <w:tcPr>
            <w:tcW w:w="2289" w:type="dxa"/>
            <w:tcBorders>
              <w:top w:val="single" w:sz="4" w:space="0" w:color="000000"/>
              <w:left w:val="single" w:sz="4" w:space="0" w:color="000000"/>
              <w:bottom w:val="single" w:sz="4" w:space="0" w:color="000000"/>
              <w:right w:val="single" w:sz="4" w:space="0" w:color="000000"/>
            </w:tcBorders>
          </w:tcPr>
          <w:p w:rsidR="0054122D" w:rsidRPr="00EC0A8F" w:rsidRDefault="0054122D" w:rsidP="00E84BC5">
            <w:pPr>
              <w:keepNext/>
              <w:spacing w:line="276" w:lineRule="auto"/>
              <w:jc w:val="center"/>
              <w:rPr>
                <w:rFonts w:eastAsiaTheme="minorHAnsi"/>
                <w:sz w:val="28"/>
                <w:szCs w:val="28"/>
                <w:lang w:eastAsia="ru-RU"/>
              </w:rPr>
            </w:pPr>
          </w:p>
          <w:p w:rsidR="0054122D" w:rsidRPr="00EC0A8F" w:rsidRDefault="0054122D" w:rsidP="00E84BC5">
            <w:pPr>
              <w:keepNext/>
              <w:spacing w:line="276" w:lineRule="auto"/>
              <w:jc w:val="center"/>
              <w:rPr>
                <w:rFonts w:eastAsiaTheme="minorHAnsi"/>
                <w:sz w:val="28"/>
                <w:szCs w:val="28"/>
                <w:lang w:eastAsia="ru-RU"/>
              </w:rPr>
            </w:pP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2017</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2018</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2019</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2020</w:t>
            </w:r>
          </w:p>
        </w:tc>
        <w:tc>
          <w:tcPr>
            <w:tcW w:w="2480"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МКУ «Управление культуры ИК ЗМР РТ», заместитель Руководителя Исполнительного комитета по инфраструктурному развитию</w:t>
            </w:r>
          </w:p>
        </w:tc>
        <w:tc>
          <w:tcPr>
            <w:tcW w:w="1869" w:type="dxa"/>
            <w:tcBorders>
              <w:top w:val="single" w:sz="4" w:space="0" w:color="000000"/>
              <w:left w:val="single" w:sz="4" w:space="0" w:color="000000"/>
              <w:bottom w:val="single" w:sz="4" w:space="0" w:color="000000"/>
              <w:right w:val="single" w:sz="4" w:space="0" w:color="000000"/>
            </w:tcBorders>
          </w:tcPr>
          <w:p w:rsidR="0054122D" w:rsidRPr="00EC0A8F" w:rsidRDefault="0054122D" w:rsidP="00E84BC5">
            <w:pPr>
              <w:keepNext/>
              <w:spacing w:line="276" w:lineRule="auto"/>
              <w:jc w:val="center"/>
              <w:rPr>
                <w:rFonts w:eastAsiaTheme="minorHAnsi"/>
                <w:sz w:val="28"/>
                <w:szCs w:val="28"/>
                <w:lang w:eastAsia="ru-RU"/>
              </w:rPr>
            </w:pPr>
          </w:p>
          <w:p w:rsidR="0054122D" w:rsidRPr="00EC0A8F" w:rsidRDefault="0054122D" w:rsidP="00E84BC5">
            <w:pPr>
              <w:keepNext/>
              <w:spacing w:line="276" w:lineRule="auto"/>
              <w:jc w:val="center"/>
              <w:rPr>
                <w:rFonts w:eastAsiaTheme="minorHAnsi"/>
                <w:sz w:val="28"/>
                <w:szCs w:val="28"/>
                <w:lang w:eastAsia="ru-RU"/>
              </w:rPr>
            </w:pP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18</w:t>
            </w:r>
            <w:r w:rsidR="00291434" w:rsidRPr="00EC0A8F">
              <w:rPr>
                <w:rFonts w:eastAsiaTheme="minorHAnsi"/>
                <w:sz w:val="28"/>
                <w:szCs w:val="28"/>
                <w:lang w:eastAsia="ru-RU"/>
              </w:rPr>
              <w:t xml:space="preserve"> </w:t>
            </w:r>
            <w:r w:rsidRPr="00EC0A8F">
              <w:rPr>
                <w:rFonts w:eastAsiaTheme="minorHAnsi"/>
                <w:sz w:val="28"/>
                <w:szCs w:val="28"/>
                <w:lang w:eastAsia="ru-RU"/>
              </w:rPr>
              <w:t>000</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w:t>
            </w:r>
            <w:r w:rsidR="00291434" w:rsidRPr="00EC0A8F">
              <w:rPr>
                <w:rFonts w:eastAsiaTheme="minorHAnsi"/>
                <w:sz w:val="28"/>
                <w:szCs w:val="28"/>
                <w:lang w:eastAsia="ru-RU"/>
              </w:rPr>
              <w:t xml:space="preserve"> </w:t>
            </w:r>
            <w:r w:rsidRPr="00EC0A8F">
              <w:rPr>
                <w:rFonts w:eastAsiaTheme="minorHAnsi"/>
                <w:sz w:val="28"/>
                <w:szCs w:val="28"/>
                <w:lang w:eastAsia="ru-RU"/>
              </w:rPr>
              <w:t>000</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22</w:t>
            </w:r>
            <w:r w:rsidR="00291434" w:rsidRPr="00EC0A8F">
              <w:rPr>
                <w:rFonts w:eastAsiaTheme="minorHAnsi"/>
                <w:sz w:val="28"/>
                <w:szCs w:val="28"/>
                <w:lang w:eastAsia="ru-RU"/>
              </w:rPr>
              <w:t xml:space="preserve"> </w:t>
            </w:r>
            <w:r w:rsidRPr="00EC0A8F">
              <w:rPr>
                <w:rFonts w:eastAsiaTheme="minorHAnsi"/>
                <w:sz w:val="28"/>
                <w:szCs w:val="28"/>
                <w:lang w:eastAsia="ru-RU"/>
              </w:rPr>
              <w:t>000</w:t>
            </w:r>
          </w:p>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25</w:t>
            </w:r>
            <w:r w:rsidR="00291434" w:rsidRPr="00EC0A8F">
              <w:rPr>
                <w:rFonts w:eastAsiaTheme="minorHAnsi"/>
                <w:sz w:val="28"/>
                <w:szCs w:val="28"/>
                <w:lang w:eastAsia="ru-RU"/>
              </w:rPr>
              <w:t xml:space="preserve"> </w:t>
            </w:r>
            <w:r w:rsidRPr="00EC0A8F">
              <w:rPr>
                <w:rFonts w:eastAsiaTheme="minorHAnsi"/>
                <w:sz w:val="28"/>
                <w:szCs w:val="28"/>
                <w:lang w:eastAsia="ru-RU"/>
              </w:rPr>
              <w:t>000</w:t>
            </w:r>
          </w:p>
        </w:tc>
        <w:tc>
          <w:tcPr>
            <w:tcW w:w="3275"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Бюджет РТ, бюджет ЗМР</w:t>
            </w:r>
          </w:p>
        </w:tc>
      </w:tr>
      <w:tr w:rsidR="0054122D" w:rsidRPr="00EC0A8F" w:rsidTr="003B4AA6">
        <w:trPr>
          <w:trHeight w:val="835"/>
        </w:trPr>
        <w:tc>
          <w:tcPr>
            <w:tcW w:w="786" w:type="dxa"/>
            <w:tcBorders>
              <w:top w:val="single" w:sz="4" w:space="0" w:color="000000"/>
              <w:left w:val="single" w:sz="4" w:space="0" w:color="000000"/>
              <w:bottom w:val="single" w:sz="4" w:space="0" w:color="000000"/>
              <w:right w:val="single" w:sz="4" w:space="0" w:color="000000"/>
            </w:tcBorders>
            <w:hideMark/>
          </w:tcPr>
          <w:p w:rsidR="0054122D" w:rsidRPr="00EC0A8F" w:rsidRDefault="00391104" w:rsidP="00E84BC5">
            <w:pPr>
              <w:keepNext/>
              <w:spacing w:line="276" w:lineRule="auto"/>
              <w:jc w:val="center"/>
              <w:rPr>
                <w:rFonts w:eastAsiaTheme="minorHAnsi"/>
                <w:sz w:val="28"/>
                <w:szCs w:val="28"/>
                <w:lang w:eastAsia="ru-RU"/>
              </w:rPr>
            </w:pPr>
            <w:r w:rsidRPr="00EC0A8F">
              <w:rPr>
                <w:rFonts w:eastAsiaTheme="minorHAnsi"/>
                <w:sz w:val="28"/>
                <w:szCs w:val="28"/>
                <w:lang w:eastAsia="ru-RU"/>
              </w:rPr>
              <w:t>3</w:t>
            </w:r>
          </w:p>
        </w:tc>
        <w:tc>
          <w:tcPr>
            <w:tcW w:w="4291"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bCs/>
                <w:sz w:val="28"/>
                <w:szCs w:val="28"/>
                <w:lang w:eastAsia="ru-RU"/>
              </w:rPr>
            </w:pPr>
            <w:r w:rsidRPr="00EC0A8F">
              <w:rPr>
                <w:rFonts w:eastAsiaTheme="minorHAnsi"/>
                <w:sz w:val="28"/>
                <w:szCs w:val="28"/>
                <w:lang w:eastAsia="ru-RU"/>
              </w:rPr>
              <w:t>Создание модельных  библиотек на селе</w:t>
            </w:r>
          </w:p>
        </w:tc>
        <w:tc>
          <w:tcPr>
            <w:tcW w:w="2289"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2017-2020</w:t>
            </w:r>
          </w:p>
        </w:tc>
        <w:tc>
          <w:tcPr>
            <w:tcW w:w="2480"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МКУ «Управление культуры ИК ЗМР РТ»</w:t>
            </w:r>
          </w:p>
        </w:tc>
        <w:tc>
          <w:tcPr>
            <w:tcW w:w="1869"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300</w:t>
            </w:r>
          </w:p>
        </w:tc>
        <w:tc>
          <w:tcPr>
            <w:tcW w:w="3275"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Бюджет ЗМР, спонсорская и благотворительная помощь, грант РФ, РТ</w:t>
            </w:r>
          </w:p>
        </w:tc>
      </w:tr>
      <w:tr w:rsidR="0054122D" w:rsidRPr="00EC0A8F" w:rsidTr="003B4AA6">
        <w:trPr>
          <w:trHeight w:val="1108"/>
        </w:trPr>
        <w:tc>
          <w:tcPr>
            <w:tcW w:w="786" w:type="dxa"/>
            <w:tcBorders>
              <w:top w:val="single" w:sz="4" w:space="0" w:color="000000"/>
              <w:left w:val="single" w:sz="4" w:space="0" w:color="000000"/>
              <w:bottom w:val="single" w:sz="4" w:space="0" w:color="000000"/>
              <w:right w:val="single" w:sz="4" w:space="0" w:color="000000"/>
            </w:tcBorders>
            <w:hideMark/>
          </w:tcPr>
          <w:p w:rsidR="0054122D" w:rsidRPr="00EC0A8F" w:rsidRDefault="00391104" w:rsidP="00E84BC5">
            <w:pPr>
              <w:keepNext/>
              <w:spacing w:line="276" w:lineRule="auto"/>
              <w:jc w:val="center"/>
              <w:rPr>
                <w:rFonts w:eastAsiaTheme="minorHAnsi"/>
                <w:sz w:val="28"/>
                <w:szCs w:val="28"/>
                <w:lang w:eastAsia="ru-RU"/>
              </w:rPr>
            </w:pPr>
            <w:r w:rsidRPr="00EC0A8F">
              <w:rPr>
                <w:rFonts w:eastAsiaTheme="minorHAnsi"/>
                <w:sz w:val="28"/>
                <w:szCs w:val="28"/>
                <w:lang w:eastAsia="ru-RU"/>
              </w:rPr>
              <w:t>4</w:t>
            </w:r>
          </w:p>
        </w:tc>
        <w:tc>
          <w:tcPr>
            <w:tcW w:w="4291"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bCs/>
                <w:sz w:val="28"/>
                <w:szCs w:val="28"/>
                <w:lang w:eastAsia="ru-RU"/>
              </w:rPr>
            </w:pPr>
            <w:r w:rsidRPr="00EC0A8F">
              <w:rPr>
                <w:rFonts w:eastAsiaTheme="minorHAnsi"/>
                <w:bCs/>
                <w:sz w:val="28"/>
                <w:szCs w:val="28"/>
                <w:lang w:eastAsia="ru-RU"/>
              </w:rPr>
              <w:t>Укрепление материально-технической базы учреждений культуры</w:t>
            </w:r>
          </w:p>
        </w:tc>
        <w:tc>
          <w:tcPr>
            <w:tcW w:w="2289"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2016-2030</w:t>
            </w:r>
          </w:p>
        </w:tc>
        <w:tc>
          <w:tcPr>
            <w:tcW w:w="2480"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 xml:space="preserve">Исполнительный комитет </w:t>
            </w:r>
            <w:r w:rsidR="0054122D" w:rsidRPr="00EC0A8F">
              <w:rPr>
                <w:rFonts w:eastAsiaTheme="minorHAnsi"/>
                <w:sz w:val="28"/>
                <w:szCs w:val="28"/>
                <w:lang w:eastAsia="ru-RU"/>
              </w:rPr>
              <w:t>ЗМР РТ</w:t>
            </w:r>
          </w:p>
        </w:tc>
        <w:tc>
          <w:tcPr>
            <w:tcW w:w="1869"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5</w:t>
            </w:r>
            <w:r w:rsidR="00291434" w:rsidRPr="00EC0A8F">
              <w:rPr>
                <w:rFonts w:eastAsiaTheme="minorHAnsi"/>
                <w:sz w:val="28"/>
                <w:szCs w:val="28"/>
                <w:lang w:eastAsia="ru-RU"/>
              </w:rPr>
              <w:t xml:space="preserve"> </w:t>
            </w:r>
            <w:r w:rsidRPr="00EC0A8F">
              <w:rPr>
                <w:rFonts w:eastAsiaTheme="minorHAnsi"/>
                <w:sz w:val="28"/>
                <w:szCs w:val="28"/>
                <w:lang w:eastAsia="ru-RU"/>
              </w:rPr>
              <w:t>500</w:t>
            </w:r>
          </w:p>
        </w:tc>
        <w:tc>
          <w:tcPr>
            <w:tcW w:w="3275"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Бюджет ЗМР, средства благотворителей, спонсоров, внебюджетные средства учреждений</w:t>
            </w:r>
          </w:p>
        </w:tc>
      </w:tr>
      <w:tr w:rsidR="0054122D" w:rsidRPr="00EC0A8F" w:rsidTr="003B4AA6">
        <w:trPr>
          <w:trHeight w:val="562"/>
        </w:trPr>
        <w:tc>
          <w:tcPr>
            <w:tcW w:w="786" w:type="dxa"/>
            <w:tcBorders>
              <w:top w:val="single" w:sz="4" w:space="0" w:color="000000"/>
              <w:left w:val="single" w:sz="4" w:space="0" w:color="000000"/>
              <w:bottom w:val="single" w:sz="4" w:space="0" w:color="000000"/>
              <w:right w:val="single" w:sz="4" w:space="0" w:color="000000"/>
            </w:tcBorders>
            <w:hideMark/>
          </w:tcPr>
          <w:p w:rsidR="0054122D" w:rsidRPr="00EC0A8F" w:rsidRDefault="00391104" w:rsidP="00E84BC5">
            <w:pPr>
              <w:keepNext/>
              <w:spacing w:line="276" w:lineRule="auto"/>
              <w:jc w:val="center"/>
              <w:rPr>
                <w:rFonts w:eastAsiaTheme="minorHAnsi"/>
                <w:sz w:val="28"/>
                <w:szCs w:val="28"/>
                <w:lang w:eastAsia="ru-RU"/>
              </w:rPr>
            </w:pPr>
            <w:r w:rsidRPr="00EC0A8F">
              <w:rPr>
                <w:rFonts w:eastAsiaTheme="minorHAnsi"/>
                <w:sz w:val="28"/>
                <w:szCs w:val="28"/>
                <w:lang w:eastAsia="ru-RU"/>
              </w:rPr>
              <w:t>5</w:t>
            </w:r>
          </w:p>
        </w:tc>
        <w:tc>
          <w:tcPr>
            <w:tcW w:w="4291"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bCs/>
                <w:sz w:val="28"/>
                <w:szCs w:val="28"/>
                <w:lang w:eastAsia="ru-RU"/>
              </w:rPr>
            </w:pPr>
            <w:r w:rsidRPr="00EC0A8F">
              <w:rPr>
                <w:rFonts w:eastAsiaTheme="minorHAnsi"/>
                <w:bCs/>
                <w:sz w:val="28"/>
                <w:szCs w:val="28"/>
                <w:lang w:eastAsia="ru-RU"/>
              </w:rPr>
              <w:t>Увеличение специалистов с высшим профильным образованием</w:t>
            </w:r>
          </w:p>
        </w:tc>
        <w:tc>
          <w:tcPr>
            <w:tcW w:w="2289"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2016-2030</w:t>
            </w:r>
          </w:p>
        </w:tc>
        <w:tc>
          <w:tcPr>
            <w:tcW w:w="2480"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Исполнительный комитет</w:t>
            </w:r>
            <w:r w:rsidR="0054122D" w:rsidRPr="00EC0A8F">
              <w:rPr>
                <w:rFonts w:eastAsiaTheme="minorHAnsi"/>
                <w:sz w:val="28"/>
                <w:szCs w:val="28"/>
                <w:lang w:eastAsia="ru-RU"/>
              </w:rPr>
              <w:t xml:space="preserve"> ЗМР РТ</w:t>
            </w:r>
          </w:p>
        </w:tc>
        <w:tc>
          <w:tcPr>
            <w:tcW w:w="1869" w:type="dxa"/>
            <w:tcBorders>
              <w:top w:val="single" w:sz="4" w:space="0" w:color="000000"/>
              <w:left w:val="single" w:sz="4" w:space="0" w:color="000000"/>
              <w:bottom w:val="single" w:sz="4" w:space="0" w:color="000000"/>
              <w:right w:val="single" w:sz="4" w:space="0" w:color="000000"/>
            </w:tcBorders>
            <w:hideMark/>
          </w:tcPr>
          <w:p w:rsidR="0054122D" w:rsidRPr="00EC0A8F" w:rsidRDefault="00233227" w:rsidP="00E84BC5">
            <w:pPr>
              <w:keepNext/>
              <w:spacing w:line="276" w:lineRule="auto"/>
              <w:jc w:val="center"/>
              <w:rPr>
                <w:rFonts w:eastAsiaTheme="minorHAnsi"/>
                <w:sz w:val="28"/>
                <w:szCs w:val="28"/>
                <w:lang w:eastAsia="ru-RU"/>
              </w:rPr>
            </w:pPr>
            <w:r w:rsidRPr="00EC0A8F">
              <w:rPr>
                <w:rFonts w:eastAsiaTheme="minorHAnsi"/>
                <w:sz w:val="28"/>
                <w:szCs w:val="28"/>
                <w:lang w:eastAsia="ru-RU"/>
              </w:rPr>
              <w:t>4</w:t>
            </w:r>
            <w:r w:rsidR="00291434" w:rsidRPr="00EC0A8F">
              <w:rPr>
                <w:rFonts w:eastAsiaTheme="minorHAnsi"/>
                <w:sz w:val="28"/>
                <w:szCs w:val="28"/>
                <w:lang w:eastAsia="ru-RU"/>
              </w:rPr>
              <w:t xml:space="preserve"> </w:t>
            </w:r>
            <w:r w:rsidRPr="00EC0A8F">
              <w:rPr>
                <w:rFonts w:eastAsiaTheme="minorHAnsi"/>
                <w:sz w:val="28"/>
                <w:szCs w:val="28"/>
                <w:lang w:eastAsia="ru-RU"/>
              </w:rPr>
              <w:t>950</w:t>
            </w:r>
          </w:p>
        </w:tc>
        <w:tc>
          <w:tcPr>
            <w:tcW w:w="3275" w:type="dxa"/>
            <w:tcBorders>
              <w:top w:val="single" w:sz="4" w:space="0" w:color="000000"/>
              <w:left w:val="single" w:sz="4" w:space="0" w:color="000000"/>
              <w:bottom w:val="single" w:sz="4" w:space="0" w:color="000000"/>
              <w:right w:val="single" w:sz="4" w:space="0" w:color="000000"/>
            </w:tcBorders>
            <w:hideMark/>
          </w:tcPr>
          <w:p w:rsidR="0054122D" w:rsidRPr="00EC0A8F" w:rsidRDefault="0054122D" w:rsidP="00E84BC5">
            <w:pPr>
              <w:keepNext/>
              <w:spacing w:line="276" w:lineRule="auto"/>
              <w:jc w:val="center"/>
              <w:rPr>
                <w:rFonts w:eastAsiaTheme="minorHAnsi"/>
                <w:sz w:val="28"/>
                <w:szCs w:val="28"/>
                <w:lang w:eastAsia="ru-RU"/>
              </w:rPr>
            </w:pPr>
            <w:r w:rsidRPr="00EC0A8F">
              <w:rPr>
                <w:rFonts w:eastAsiaTheme="minorHAnsi"/>
                <w:sz w:val="28"/>
                <w:szCs w:val="28"/>
                <w:lang w:eastAsia="ru-RU"/>
              </w:rPr>
              <w:t>Бюджет РТ,  ЗМР</w:t>
            </w:r>
          </w:p>
        </w:tc>
      </w:tr>
    </w:tbl>
    <w:p w:rsidR="0054122D" w:rsidRPr="00EC0A8F" w:rsidRDefault="0054122D" w:rsidP="00E84BC5">
      <w:pPr>
        <w:keepNext/>
        <w:spacing w:after="0"/>
        <w:jc w:val="center"/>
        <w:rPr>
          <w:rFonts w:ascii="Times New Roman" w:hAnsi="Times New Roman" w:cs="Times New Roman"/>
          <w:b/>
          <w:sz w:val="28"/>
          <w:szCs w:val="28"/>
          <w:lang w:eastAsia="ru-RU"/>
        </w:rPr>
      </w:pPr>
    </w:p>
    <w:p w:rsidR="00D72813" w:rsidRPr="00EC0A8F" w:rsidRDefault="00D72813" w:rsidP="00E84BC5">
      <w:pPr>
        <w:keepNext/>
        <w:spacing w:after="0"/>
        <w:jc w:val="center"/>
        <w:rPr>
          <w:rFonts w:ascii="Times New Roman" w:eastAsia="Times New Roman" w:hAnsi="Times New Roman" w:cs="Times New Roman"/>
          <w:b/>
          <w:sz w:val="28"/>
          <w:szCs w:val="28"/>
          <w:lang w:eastAsia="ru-RU"/>
        </w:rPr>
      </w:pPr>
      <w:r w:rsidRPr="00EC0A8F">
        <w:rPr>
          <w:rFonts w:ascii="Times New Roman" w:eastAsia="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 межнациональных отношений</w:t>
      </w:r>
    </w:p>
    <w:tbl>
      <w:tblPr>
        <w:tblW w:w="15451" w:type="dxa"/>
        <w:tblInd w:w="250" w:type="dxa"/>
        <w:tblLayout w:type="fixed"/>
        <w:tblLook w:val="04A0" w:firstRow="1" w:lastRow="0" w:firstColumn="1" w:lastColumn="0" w:noHBand="0" w:noVBand="1"/>
      </w:tblPr>
      <w:tblGrid>
        <w:gridCol w:w="658"/>
        <w:gridCol w:w="4802"/>
        <w:gridCol w:w="2071"/>
        <w:gridCol w:w="2817"/>
        <w:gridCol w:w="1945"/>
        <w:gridCol w:w="3158"/>
      </w:tblGrid>
      <w:tr w:rsidR="00D72813" w:rsidRPr="00EC0A8F" w:rsidTr="00267761">
        <w:trPr>
          <w:trHeight w:val="630"/>
          <w:tblHead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13" w:rsidRPr="00EC0A8F" w:rsidRDefault="00D72813" w:rsidP="00E84BC5">
            <w:pPr>
              <w:keepNext/>
              <w:spacing w:after="0"/>
              <w:jc w:val="center"/>
              <w:rPr>
                <w:rFonts w:ascii="Times New Roman" w:eastAsia="Times New Roman" w:hAnsi="Times New Roman" w:cs="Times New Roman"/>
                <w:b/>
                <w:bCs/>
                <w:color w:val="000000"/>
                <w:sz w:val="28"/>
                <w:szCs w:val="28"/>
                <w:lang w:val="en-US" w:eastAsia="ru-RU"/>
              </w:rPr>
            </w:pPr>
            <w:r w:rsidRPr="00EC0A8F">
              <w:rPr>
                <w:rFonts w:ascii="Times New Roman" w:eastAsia="Times New Roman" w:hAnsi="Times New Roman" w:cs="Times New Roman"/>
                <w:b/>
                <w:bCs/>
                <w:color w:val="000000"/>
                <w:sz w:val="28"/>
                <w:szCs w:val="28"/>
                <w:lang w:eastAsia="ru-RU"/>
              </w:rPr>
              <w:t>№</w:t>
            </w:r>
          </w:p>
        </w:tc>
        <w:tc>
          <w:tcPr>
            <w:tcW w:w="4802" w:type="dxa"/>
            <w:tcBorders>
              <w:top w:val="single" w:sz="4" w:space="0" w:color="auto"/>
              <w:left w:val="nil"/>
              <w:bottom w:val="single" w:sz="4" w:space="0" w:color="auto"/>
              <w:right w:val="single" w:sz="4" w:space="0" w:color="auto"/>
            </w:tcBorders>
            <w:shd w:val="clear" w:color="auto" w:fill="auto"/>
            <w:vAlign w:val="center"/>
            <w:hideMark/>
          </w:tcPr>
          <w:p w:rsidR="00D72813" w:rsidRPr="00EC0A8F" w:rsidRDefault="00D72813" w:rsidP="00E84BC5">
            <w:pPr>
              <w:keepNext/>
              <w:spacing w:after="0"/>
              <w:jc w:val="center"/>
              <w:rPr>
                <w:rFonts w:ascii="Times New Roman" w:eastAsia="Times New Roman" w:hAnsi="Times New Roman" w:cs="Times New Roman"/>
                <w:b/>
                <w:bCs/>
                <w:color w:val="000000"/>
                <w:sz w:val="28"/>
                <w:szCs w:val="28"/>
                <w:lang w:eastAsia="ru-RU"/>
              </w:rPr>
            </w:pPr>
            <w:r w:rsidRPr="00EC0A8F">
              <w:rPr>
                <w:rFonts w:ascii="Times New Roman" w:eastAsia="Times New Roman" w:hAnsi="Times New Roman" w:cs="Times New Roman"/>
                <w:b/>
                <w:bCs/>
                <w:color w:val="000000"/>
                <w:sz w:val="28"/>
                <w:szCs w:val="28"/>
                <w:lang w:eastAsia="ru-RU"/>
              </w:rPr>
              <w:t>Мероприятие</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rsidR="00D72813" w:rsidRPr="00EC0A8F" w:rsidRDefault="00D72813" w:rsidP="00E84BC5">
            <w:pPr>
              <w:keepNext/>
              <w:spacing w:after="0"/>
              <w:jc w:val="center"/>
              <w:rPr>
                <w:rFonts w:ascii="Times New Roman" w:eastAsia="Times New Roman" w:hAnsi="Times New Roman" w:cs="Times New Roman"/>
                <w:b/>
                <w:bCs/>
                <w:color w:val="000000"/>
                <w:sz w:val="28"/>
                <w:szCs w:val="28"/>
                <w:lang w:val="en-US" w:eastAsia="ru-RU"/>
              </w:rPr>
            </w:pPr>
            <w:r w:rsidRPr="00EC0A8F">
              <w:rPr>
                <w:rFonts w:ascii="Times New Roman" w:eastAsia="Times New Roman" w:hAnsi="Times New Roman" w:cs="Times New Roman"/>
                <w:b/>
                <w:bCs/>
                <w:color w:val="000000"/>
                <w:sz w:val="28"/>
                <w:szCs w:val="28"/>
                <w:lang w:eastAsia="ru-RU"/>
              </w:rPr>
              <w:t>Сроки исполнения</w:t>
            </w:r>
          </w:p>
        </w:tc>
        <w:tc>
          <w:tcPr>
            <w:tcW w:w="2817" w:type="dxa"/>
            <w:tcBorders>
              <w:top w:val="single" w:sz="4" w:space="0" w:color="auto"/>
              <w:left w:val="nil"/>
              <w:bottom w:val="single" w:sz="4" w:space="0" w:color="auto"/>
              <w:right w:val="single" w:sz="4" w:space="0" w:color="auto"/>
            </w:tcBorders>
            <w:shd w:val="clear" w:color="auto" w:fill="auto"/>
            <w:vAlign w:val="center"/>
          </w:tcPr>
          <w:p w:rsidR="00D72813" w:rsidRPr="00EC0A8F" w:rsidRDefault="00D72813" w:rsidP="00E84BC5">
            <w:pPr>
              <w:keepNext/>
              <w:spacing w:after="0"/>
              <w:jc w:val="center"/>
              <w:rPr>
                <w:rFonts w:ascii="Times New Roman" w:eastAsia="Times New Roman" w:hAnsi="Times New Roman" w:cs="Times New Roman"/>
                <w:b/>
                <w:bCs/>
                <w:color w:val="000000"/>
                <w:sz w:val="28"/>
                <w:szCs w:val="28"/>
                <w:lang w:val="en-US" w:eastAsia="ru-RU"/>
              </w:rPr>
            </w:pPr>
            <w:r w:rsidRPr="00EC0A8F">
              <w:rPr>
                <w:rFonts w:ascii="Times New Roman" w:eastAsia="Times New Roman" w:hAnsi="Times New Roman" w:cs="Times New Roman"/>
                <w:b/>
                <w:bCs/>
                <w:color w:val="000000"/>
                <w:sz w:val="28"/>
                <w:szCs w:val="28"/>
                <w:lang w:eastAsia="ru-RU"/>
              </w:rPr>
              <w:t>Ответственный исполнитель</w:t>
            </w:r>
          </w:p>
        </w:tc>
        <w:tc>
          <w:tcPr>
            <w:tcW w:w="1945" w:type="dxa"/>
            <w:tcBorders>
              <w:top w:val="single" w:sz="4" w:space="0" w:color="auto"/>
              <w:left w:val="nil"/>
              <w:bottom w:val="single" w:sz="4" w:space="0" w:color="auto"/>
              <w:right w:val="single" w:sz="4" w:space="0" w:color="auto"/>
            </w:tcBorders>
            <w:shd w:val="clear" w:color="auto" w:fill="auto"/>
            <w:vAlign w:val="center"/>
          </w:tcPr>
          <w:p w:rsidR="00D72813" w:rsidRPr="00EC0A8F" w:rsidRDefault="00D72813" w:rsidP="00E84BC5">
            <w:pPr>
              <w:keepNext/>
              <w:spacing w:after="0"/>
              <w:jc w:val="center"/>
              <w:rPr>
                <w:rFonts w:ascii="Times New Roman" w:eastAsia="Times New Roman" w:hAnsi="Times New Roman" w:cs="Times New Roman"/>
                <w:b/>
                <w:bCs/>
                <w:color w:val="000000"/>
                <w:sz w:val="28"/>
                <w:szCs w:val="28"/>
                <w:lang w:val="en-US" w:eastAsia="ru-RU"/>
              </w:rPr>
            </w:pPr>
            <w:r w:rsidRPr="00EC0A8F">
              <w:rPr>
                <w:rFonts w:ascii="Times New Roman" w:eastAsia="Times New Roman" w:hAnsi="Times New Roman" w:cs="Times New Roman"/>
                <w:b/>
                <w:bCs/>
                <w:color w:val="000000"/>
                <w:sz w:val="28"/>
                <w:szCs w:val="28"/>
                <w:lang w:eastAsia="ru-RU"/>
              </w:rPr>
              <w:t>Объем финансирования, тыс. руб.</w:t>
            </w:r>
          </w:p>
        </w:tc>
        <w:tc>
          <w:tcPr>
            <w:tcW w:w="3158" w:type="dxa"/>
            <w:tcBorders>
              <w:top w:val="single" w:sz="4" w:space="0" w:color="auto"/>
              <w:left w:val="nil"/>
              <w:bottom w:val="single" w:sz="4" w:space="0" w:color="auto"/>
              <w:right w:val="single" w:sz="4" w:space="0" w:color="auto"/>
            </w:tcBorders>
            <w:shd w:val="clear" w:color="auto" w:fill="auto"/>
            <w:vAlign w:val="center"/>
          </w:tcPr>
          <w:p w:rsidR="00D72813" w:rsidRPr="00EC0A8F" w:rsidRDefault="00D72813" w:rsidP="00E84BC5">
            <w:pPr>
              <w:keepNext/>
              <w:spacing w:after="0"/>
              <w:jc w:val="center"/>
              <w:rPr>
                <w:rFonts w:ascii="Times New Roman" w:eastAsia="Times New Roman" w:hAnsi="Times New Roman" w:cs="Times New Roman"/>
                <w:b/>
                <w:bCs/>
                <w:color w:val="000000"/>
                <w:sz w:val="28"/>
                <w:szCs w:val="28"/>
                <w:lang w:val="en-US" w:eastAsia="ru-RU"/>
              </w:rPr>
            </w:pPr>
            <w:r w:rsidRPr="00EC0A8F">
              <w:rPr>
                <w:rFonts w:ascii="Times New Roman" w:eastAsia="Times New Roman" w:hAnsi="Times New Roman" w:cs="Times New Roman"/>
                <w:b/>
                <w:bCs/>
                <w:color w:val="000000"/>
                <w:sz w:val="28"/>
                <w:szCs w:val="28"/>
                <w:lang w:eastAsia="ru-RU"/>
              </w:rPr>
              <w:t>Источники</w:t>
            </w:r>
          </w:p>
        </w:tc>
      </w:tr>
      <w:tr w:rsidR="00D72813" w:rsidRPr="00EC0A8F" w:rsidTr="00267761">
        <w:trPr>
          <w:trHeight w:val="630"/>
          <w:tblHead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1.</w:t>
            </w:r>
          </w:p>
        </w:tc>
        <w:tc>
          <w:tcPr>
            <w:tcW w:w="4802" w:type="dxa"/>
            <w:tcBorders>
              <w:top w:val="single" w:sz="4" w:space="0" w:color="auto"/>
              <w:left w:val="nil"/>
              <w:bottom w:val="single" w:sz="4" w:space="0" w:color="auto"/>
              <w:right w:val="single" w:sz="4" w:space="0" w:color="auto"/>
            </w:tcBorders>
            <w:shd w:val="clear" w:color="auto" w:fill="auto"/>
            <w:hideMark/>
          </w:tcPr>
          <w:p w:rsidR="00D72813" w:rsidRPr="00EC0A8F" w:rsidRDefault="00D72813" w:rsidP="00E84BC5">
            <w:pPr>
              <w:keepNext/>
              <w:spacing w:after="0"/>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Строительство мечети в Заинск-2</w:t>
            </w:r>
          </w:p>
        </w:tc>
        <w:tc>
          <w:tcPr>
            <w:tcW w:w="2071" w:type="dxa"/>
            <w:tcBorders>
              <w:top w:val="single" w:sz="4" w:space="0" w:color="auto"/>
              <w:left w:val="nil"/>
              <w:bottom w:val="single" w:sz="4" w:space="0" w:color="auto"/>
              <w:right w:val="single" w:sz="4" w:space="0" w:color="auto"/>
            </w:tcBorders>
            <w:shd w:val="clear" w:color="auto" w:fill="auto"/>
            <w:hideMark/>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2017 год</w:t>
            </w:r>
          </w:p>
        </w:tc>
        <w:tc>
          <w:tcPr>
            <w:tcW w:w="2817" w:type="dxa"/>
            <w:tcBorders>
              <w:top w:val="single" w:sz="4" w:space="0" w:color="auto"/>
              <w:left w:val="nil"/>
              <w:bottom w:val="single" w:sz="4" w:space="0" w:color="auto"/>
              <w:right w:val="single" w:sz="4" w:space="0" w:color="auto"/>
            </w:tcBorders>
            <w:shd w:val="clear" w:color="auto" w:fill="auto"/>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Заинский мухтасибат</w:t>
            </w:r>
          </w:p>
        </w:tc>
        <w:tc>
          <w:tcPr>
            <w:tcW w:w="1945" w:type="dxa"/>
            <w:tcBorders>
              <w:top w:val="single" w:sz="4" w:space="0" w:color="auto"/>
              <w:left w:val="nil"/>
              <w:bottom w:val="single" w:sz="4" w:space="0" w:color="auto"/>
              <w:right w:val="single" w:sz="4" w:space="0" w:color="auto"/>
            </w:tcBorders>
            <w:shd w:val="clear" w:color="auto" w:fill="auto"/>
          </w:tcPr>
          <w:p w:rsidR="00D72813" w:rsidRPr="00EC0A8F" w:rsidRDefault="00233227"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10 000</w:t>
            </w:r>
          </w:p>
        </w:tc>
        <w:tc>
          <w:tcPr>
            <w:tcW w:w="3158" w:type="dxa"/>
            <w:tcBorders>
              <w:top w:val="single" w:sz="4" w:space="0" w:color="auto"/>
              <w:left w:val="nil"/>
              <w:bottom w:val="single" w:sz="4" w:space="0" w:color="auto"/>
              <w:right w:val="single" w:sz="4" w:space="0" w:color="auto"/>
            </w:tcBorders>
            <w:shd w:val="clear" w:color="auto" w:fill="auto"/>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ОАО «Заинский сахар»</w:t>
            </w:r>
          </w:p>
        </w:tc>
      </w:tr>
      <w:tr w:rsidR="00D72813" w:rsidRPr="00EC0A8F" w:rsidTr="00267761">
        <w:trPr>
          <w:trHeight w:val="630"/>
          <w:tblHead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2.</w:t>
            </w:r>
          </w:p>
        </w:tc>
        <w:tc>
          <w:tcPr>
            <w:tcW w:w="4802" w:type="dxa"/>
            <w:tcBorders>
              <w:top w:val="single" w:sz="4" w:space="0" w:color="auto"/>
              <w:left w:val="nil"/>
              <w:bottom w:val="single" w:sz="4" w:space="0" w:color="auto"/>
              <w:right w:val="single" w:sz="4" w:space="0" w:color="auto"/>
            </w:tcBorders>
            <w:shd w:val="clear" w:color="auto" w:fill="auto"/>
            <w:hideMark/>
          </w:tcPr>
          <w:p w:rsidR="00D72813" w:rsidRPr="00EC0A8F" w:rsidRDefault="00D72813" w:rsidP="00E84BC5">
            <w:pPr>
              <w:keepNext/>
              <w:spacing w:after="0"/>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Строительство  церкви для духовно-приходской школы для татар-кряшен в г.Заинске</w:t>
            </w:r>
          </w:p>
        </w:tc>
        <w:tc>
          <w:tcPr>
            <w:tcW w:w="2071" w:type="dxa"/>
            <w:tcBorders>
              <w:top w:val="single" w:sz="4" w:space="0" w:color="auto"/>
              <w:left w:val="nil"/>
              <w:bottom w:val="single" w:sz="4" w:space="0" w:color="auto"/>
              <w:right w:val="single" w:sz="4" w:space="0" w:color="auto"/>
            </w:tcBorders>
            <w:shd w:val="clear" w:color="auto" w:fill="auto"/>
            <w:hideMark/>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2018-2020годы</w:t>
            </w:r>
          </w:p>
        </w:tc>
        <w:tc>
          <w:tcPr>
            <w:tcW w:w="2817" w:type="dxa"/>
            <w:tcBorders>
              <w:top w:val="single" w:sz="4" w:space="0" w:color="auto"/>
              <w:left w:val="nil"/>
              <w:bottom w:val="single" w:sz="4" w:space="0" w:color="auto"/>
              <w:right w:val="single" w:sz="4" w:space="0" w:color="auto"/>
            </w:tcBorders>
            <w:shd w:val="clear" w:color="auto" w:fill="auto"/>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 xml:space="preserve">Альметьевская Епархия </w:t>
            </w:r>
          </w:p>
        </w:tc>
        <w:tc>
          <w:tcPr>
            <w:tcW w:w="1945" w:type="dxa"/>
            <w:tcBorders>
              <w:top w:val="single" w:sz="4" w:space="0" w:color="auto"/>
              <w:left w:val="nil"/>
              <w:bottom w:val="single" w:sz="4" w:space="0" w:color="auto"/>
              <w:right w:val="single" w:sz="4" w:space="0" w:color="auto"/>
            </w:tcBorders>
            <w:shd w:val="clear" w:color="auto" w:fill="auto"/>
          </w:tcPr>
          <w:p w:rsidR="00D72813" w:rsidRPr="00EC0A8F" w:rsidRDefault="00233227"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60 000</w:t>
            </w:r>
          </w:p>
        </w:tc>
        <w:tc>
          <w:tcPr>
            <w:tcW w:w="3158" w:type="dxa"/>
            <w:tcBorders>
              <w:top w:val="single" w:sz="4" w:space="0" w:color="auto"/>
              <w:left w:val="nil"/>
              <w:bottom w:val="single" w:sz="4" w:space="0" w:color="auto"/>
              <w:right w:val="single" w:sz="4" w:space="0" w:color="auto"/>
            </w:tcBorders>
            <w:shd w:val="clear" w:color="auto" w:fill="auto"/>
          </w:tcPr>
          <w:p w:rsidR="00D72813" w:rsidRPr="00EC0A8F" w:rsidRDefault="00D72813" w:rsidP="00E84BC5">
            <w:pPr>
              <w:keepNext/>
              <w:spacing w:after="0"/>
              <w:jc w:val="center"/>
              <w:rPr>
                <w:rFonts w:ascii="Times New Roman" w:eastAsia="Times New Roman" w:hAnsi="Times New Roman" w:cs="Times New Roman"/>
                <w:bCs/>
                <w:color w:val="000000"/>
                <w:sz w:val="28"/>
                <w:szCs w:val="28"/>
                <w:lang w:eastAsia="ru-RU"/>
              </w:rPr>
            </w:pPr>
            <w:r w:rsidRPr="00EC0A8F">
              <w:rPr>
                <w:rFonts w:ascii="Times New Roman" w:eastAsia="Times New Roman" w:hAnsi="Times New Roman" w:cs="Times New Roman"/>
                <w:bCs/>
                <w:color w:val="000000"/>
                <w:sz w:val="28"/>
                <w:szCs w:val="28"/>
                <w:lang w:eastAsia="ru-RU"/>
              </w:rPr>
              <w:t>Спонсорская помощь и помощь прихожан</w:t>
            </w:r>
          </w:p>
        </w:tc>
      </w:tr>
    </w:tbl>
    <w:p w:rsidR="00D72813" w:rsidRPr="00EC0A8F" w:rsidRDefault="00D72813" w:rsidP="00E84BC5">
      <w:pPr>
        <w:keepNext/>
        <w:spacing w:after="0"/>
        <w:jc w:val="center"/>
        <w:rPr>
          <w:rFonts w:ascii="Times New Roman" w:eastAsia="Times New Roman" w:hAnsi="Times New Roman" w:cs="Times New Roman"/>
          <w:b/>
          <w:sz w:val="28"/>
          <w:szCs w:val="28"/>
          <w:lang w:eastAsia="ru-RU"/>
        </w:rPr>
      </w:pPr>
    </w:p>
    <w:p w:rsidR="00267B2D" w:rsidRPr="00EC0A8F" w:rsidRDefault="00267B2D"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отрасли сельского хозяйства</w:t>
      </w:r>
    </w:p>
    <w:tbl>
      <w:tblPr>
        <w:tblW w:w="15451" w:type="dxa"/>
        <w:tblInd w:w="250" w:type="dxa"/>
        <w:tblLayout w:type="fixed"/>
        <w:tblLook w:val="04A0" w:firstRow="1" w:lastRow="0" w:firstColumn="1" w:lastColumn="0" w:noHBand="0" w:noVBand="1"/>
      </w:tblPr>
      <w:tblGrid>
        <w:gridCol w:w="784"/>
        <w:gridCol w:w="4461"/>
        <w:gridCol w:w="1984"/>
        <w:gridCol w:w="3095"/>
        <w:gridCol w:w="1843"/>
        <w:gridCol w:w="3284"/>
      </w:tblGrid>
      <w:tr w:rsidR="0054122D"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4461" w:type="dxa"/>
            <w:tcBorders>
              <w:top w:val="single" w:sz="4" w:space="0" w:color="auto"/>
              <w:left w:val="nil"/>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1843" w:type="dxa"/>
            <w:tcBorders>
              <w:top w:val="single" w:sz="4" w:space="0" w:color="auto"/>
              <w:left w:val="nil"/>
              <w:bottom w:val="single" w:sz="4" w:space="0" w:color="auto"/>
              <w:right w:val="single" w:sz="4" w:space="0" w:color="auto"/>
            </w:tcBorders>
            <w:shd w:val="clear" w:color="auto" w:fill="auto"/>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3284" w:type="dxa"/>
            <w:tcBorders>
              <w:top w:val="single" w:sz="4" w:space="0" w:color="auto"/>
              <w:left w:val="nil"/>
              <w:bottom w:val="single" w:sz="4" w:space="0" w:color="auto"/>
              <w:right w:val="single" w:sz="4" w:space="0" w:color="auto"/>
            </w:tcBorders>
            <w:shd w:val="clear" w:color="auto" w:fill="auto"/>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Сохранение площадей зерновых культур, внедрение сортов культур различных селекционных центров Республики для смягчения действия периодически наблюдающихся экстремальных погодных условий, увеличение высокомаржинальных культур, повышения плодородия почвы</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w:t>
            </w:r>
            <w:r w:rsidR="00A8656E" w:rsidRPr="00EC0A8F">
              <w:rPr>
                <w:rFonts w:ascii="Times New Roman" w:hAnsi="Times New Roman" w:cs="Times New Roman"/>
                <w:sz w:val="28"/>
                <w:szCs w:val="28"/>
                <w:lang w:eastAsia="ru-RU"/>
              </w:rPr>
              <w:t>6-202</w:t>
            </w:r>
            <w:r w:rsidRPr="00EC0A8F">
              <w:rPr>
                <w:rFonts w:ascii="Times New Roman" w:hAnsi="Times New Roman" w:cs="Times New Roman"/>
                <w:sz w:val="28"/>
                <w:szCs w:val="28"/>
                <w:lang w:eastAsia="ru-RU"/>
              </w:rPr>
              <w:t>0</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Руководители сельхозформирований, Управление СХ и П в Заинском МР РТ.</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173 000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РФ, бюджет РТ, собственные средства сельхозформирований</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Модернизация технологий производства, обработки, хранения и переработки сельскохозяйственной продукции, современная система управления сельскохозяйственными предприятиями, совершенствование производственно-хозяйственного комплекса предприятий, техническая модернизация</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w:t>
            </w:r>
            <w:r w:rsidR="00A8656E" w:rsidRPr="00EC0A8F">
              <w:rPr>
                <w:rFonts w:ascii="Times New Roman" w:hAnsi="Times New Roman" w:cs="Times New Roman"/>
                <w:sz w:val="28"/>
                <w:szCs w:val="28"/>
                <w:lang w:eastAsia="ru-RU"/>
              </w:rPr>
              <w:t>2</w:t>
            </w:r>
            <w:r w:rsidRPr="00EC0A8F">
              <w:rPr>
                <w:rFonts w:ascii="Times New Roman" w:hAnsi="Times New Roman" w:cs="Times New Roman"/>
                <w:sz w:val="28"/>
                <w:szCs w:val="28"/>
                <w:lang w:eastAsia="ru-RU"/>
              </w:rPr>
              <w:t>0</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Руководители сельхозформирований, Управление СХ и П в Заинском МР РТ</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270 000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 Собственные средства сельхозформирований</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Style w:val="17"/>
                <w:rFonts w:eastAsiaTheme="minorHAnsi"/>
                <w:color w:val="auto"/>
                <w:spacing w:val="0"/>
                <w:sz w:val="28"/>
                <w:szCs w:val="28"/>
                <w:shd w:val="clear" w:color="auto" w:fill="auto"/>
                <w:lang w:eastAsia="ru-RU"/>
              </w:rPr>
              <w:t>Поддержка личных подсобных и фермерских хозяйств Заинского муниципального района РТ в целях увеличения поголовья скота и производимой продукции</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w:t>
            </w:r>
            <w:r w:rsidR="00A8656E" w:rsidRPr="00EC0A8F">
              <w:rPr>
                <w:rFonts w:ascii="Times New Roman" w:hAnsi="Times New Roman" w:cs="Times New Roman"/>
                <w:sz w:val="28"/>
                <w:szCs w:val="28"/>
                <w:lang w:eastAsia="ru-RU"/>
              </w:rPr>
              <w:t>2</w:t>
            </w:r>
            <w:r w:rsidRPr="00EC0A8F">
              <w:rPr>
                <w:rFonts w:ascii="Times New Roman" w:hAnsi="Times New Roman" w:cs="Times New Roman"/>
                <w:sz w:val="28"/>
                <w:szCs w:val="28"/>
                <w:lang w:eastAsia="ru-RU"/>
              </w:rPr>
              <w:t>0</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Руководители сельхозформирований,</w:t>
            </w:r>
          </w:p>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Исполком ЗМР РТ</w:t>
            </w:r>
          </w:p>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СХ и П в Заинском МР РТ</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24 000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 бюджет ЗМР, собственные средства сельхозформирований</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Концепция  развития  «Выращивание  и переработка  сахарной  свеклы»</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2016-2020</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ЗАО «Агросила Групп»</w:t>
            </w:r>
          </w:p>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Руководители сельхозформирований</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309 628</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 Бюджет РФ заемные средства сельхозформирований</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w:t>
            </w:r>
            <w:r w:rsidR="00D85F21" w:rsidRPr="00EC0A8F">
              <w:rPr>
                <w:rFonts w:ascii="Times New Roman" w:hAnsi="Times New Roman" w:cs="Times New Roman"/>
                <w:sz w:val="28"/>
                <w:szCs w:val="28"/>
                <w:lang w:eastAsia="ru-RU"/>
              </w:rPr>
              <w:t>троительство</w:t>
            </w:r>
            <w:r w:rsidRPr="00EC0A8F">
              <w:rPr>
                <w:rFonts w:ascii="Times New Roman" w:hAnsi="Times New Roman" w:cs="Times New Roman"/>
                <w:sz w:val="28"/>
                <w:szCs w:val="28"/>
                <w:lang w:eastAsia="ru-RU"/>
              </w:rPr>
              <w:t xml:space="preserve"> молочного комплекса на 600 голов  в д.Аксарино</w:t>
            </w:r>
          </w:p>
          <w:p w:rsidR="00C54005" w:rsidRPr="00EC0A8F" w:rsidRDefault="00C54005" w:rsidP="00E84BC5">
            <w:pPr>
              <w:keepNext/>
              <w:spacing w:after="0"/>
              <w:jc w:val="center"/>
              <w:rPr>
                <w:rFonts w:ascii="Times New Roman" w:hAnsi="Times New Roman" w:cs="Times New Roman"/>
                <w:sz w:val="28"/>
                <w:szCs w:val="28"/>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2016-2017</w:t>
            </w:r>
          </w:p>
          <w:p w:rsidR="00C54005" w:rsidRPr="00EC0A8F" w:rsidRDefault="00C54005" w:rsidP="00E84BC5">
            <w:pPr>
              <w:keepNext/>
              <w:spacing w:after="0"/>
              <w:jc w:val="center"/>
              <w:rPr>
                <w:rFonts w:ascii="Times New Roman" w:hAnsi="Times New Roman" w:cs="Times New Roman"/>
                <w:sz w:val="28"/>
                <w:szCs w:val="28"/>
                <w:lang w:eastAsia="ru-RU"/>
              </w:rPr>
            </w:pPr>
          </w:p>
          <w:p w:rsidR="00C54005" w:rsidRPr="00EC0A8F" w:rsidRDefault="00C54005" w:rsidP="00E84BC5">
            <w:pPr>
              <w:keepNext/>
              <w:spacing w:after="0"/>
              <w:jc w:val="center"/>
              <w:rPr>
                <w:rFonts w:ascii="Times New Roman" w:hAnsi="Times New Roman" w:cs="Times New Roman"/>
                <w:sz w:val="28"/>
                <w:szCs w:val="28"/>
                <w:lang w:eastAsia="ru-RU"/>
              </w:rPr>
            </w:pP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ООО Агрофирма «Зай»</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233227"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50 000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D85F21"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r w:rsidR="00C54005" w:rsidRPr="00EC0A8F">
              <w:rPr>
                <w:rFonts w:ascii="Times New Roman" w:hAnsi="Times New Roman" w:cs="Times New Roman"/>
                <w:bCs/>
                <w:sz w:val="28"/>
                <w:szCs w:val="28"/>
                <w:lang w:eastAsia="ru-RU"/>
              </w:rPr>
              <w:t>,</w:t>
            </w:r>
            <w:r w:rsidRPr="00EC0A8F">
              <w:rPr>
                <w:rFonts w:ascii="Times New Roman" w:hAnsi="Times New Roman" w:cs="Times New Roman"/>
                <w:bCs/>
                <w:sz w:val="28"/>
                <w:szCs w:val="28"/>
                <w:lang w:eastAsia="ru-RU"/>
              </w:rPr>
              <w:t xml:space="preserve"> </w:t>
            </w:r>
            <w:r w:rsidR="00C54005" w:rsidRPr="00EC0A8F">
              <w:rPr>
                <w:rFonts w:ascii="Times New Roman" w:hAnsi="Times New Roman" w:cs="Times New Roman"/>
                <w:bCs/>
                <w:sz w:val="28"/>
                <w:szCs w:val="28"/>
                <w:lang w:eastAsia="ru-RU"/>
              </w:rPr>
              <w:t>собственные и заемные средства</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6</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5A77FE">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Строительств</w:t>
            </w:r>
            <w:r w:rsidR="00D85F21" w:rsidRPr="00EC0A8F">
              <w:rPr>
                <w:rFonts w:ascii="Times New Roman" w:hAnsi="Times New Roman" w:cs="Times New Roman"/>
                <w:sz w:val="28"/>
                <w:szCs w:val="28"/>
                <w:lang w:eastAsia="ru-RU"/>
              </w:rPr>
              <w:t>о</w:t>
            </w:r>
            <w:r w:rsidRPr="00EC0A8F">
              <w:rPr>
                <w:rFonts w:ascii="Times New Roman" w:hAnsi="Times New Roman" w:cs="Times New Roman"/>
                <w:sz w:val="28"/>
                <w:szCs w:val="28"/>
                <w:lang w:eastAsia="ru-RU"/>
              </w:rPr>
              <w:t xml:space="preserve">  корпуса    для  молодняка  КРС на 600 голов в  д.Ст.Токмак</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2017</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ЗАО «Агросила Групп» ООО Агрофирма «Зай»</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12 000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D85F21"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r w:rsidR="00C54005" w:rsidRPr="00EC0A8F">
              <w:rPr>
                <w:rFonts w:ascii="Times New Roman" w:hAnsi="Times New Roman" w:cs="Times New Roman"/>
                <w:bCs/>
                <w:sz w:val="28"/>
                <w:szCs w:val="28"/>
                <w:lang w:eastAsia="ru-RU"/>
              </w:rPr>
              <w:t>,</w:t>
            </w:r>
            <w:r w:rsidRPr="00EC0A8F">
              <w:rPr>
                <w:rFonts w:ascii="Times New Roman" w:hAnsi="Times New Roman" w:cs="Times New Roman"/>
                <w:bCs/>
                <w:sz w:val="28"/>
                <w:szCs w:val="28"/>
                <w:lang w:eastAsia="ru-RU"/>
              </w:rPr>
              <w:t xml:space="preserve"> </w:t>
            </w:r>
            <w:r w:rsidR="00C54005" w:rsidRPr="00EC0A8F">
              <w:rPr>
                <w:rFonts w:ascii="Times New Roman" w:hAnsi="Times New Roman" w:cs="Times New Roman"/>
                <w:bCs/>
                <w:sz w:val="28"/>
                <w:szCs w:val="28"/>
                <w:lang w:eastAsia="ru-RU"/>
              </w:rPr>
              <w:t>собственные и заемные средства</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7</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Строительств</w:t>
            </w:r>
            <w:r w:rsidR="00D85F21" w:rsidRPr="00EC0A8F">
              <w:rPr>
                <w:rFonts w:ascii="Times New Roman" w:hAnsi="Times New Roman" w:cs="Times New Roman"/>
                <w:sz w:val="28"/>
                <w:szCs w:val="28"/>
                <w:lang w:eastAsia="ru-RU"/>
              </w:rPr>
              <w:t>о</w:t>
            </w:r>
            <w:r w:rsidRPr="00EC0A8F">
              <w:rPr>
                <w:rFonts w:ascii="Times New Roman" w:hAnsi="Times New Roman" w:cs="Times New Roman"/>
                <w:sz w:val="28"/>
                <w:szCs w:val="28"/>
                <w:lang w:eastAsia="ru-RU"/>
              </w:rPr>
              <w:t xml:space="preserve">  корпуса    для     сухостойных  коров на 200 голов в д.Дурт Мунча</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2018</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ЗАО «Агросила Групп» ООО Агрофирма «Восток»</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8 800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D85F21"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r w:rsidR="00C54005" w:rsidRPr="00EC0A8F">
              <w:rPr>
                <w:rFonts w:ascii="Times New Roman" w:hAnsi="Times New Roman" w:cs="Times New Roman"/>
                <w:bCs/>
                <w:sz w:val="28"/>
                <w:szCs w:val="28"/>
                <w:lang w:eastAsia="ru-RU"/>
              </w:rPr>
              <w:t>,</w:t>
            </w:r>
            <w:r w:rsidRPr="00EC0A8F">
              <w:rPr>
                <w:rFonts w:ascii="Times New Roman" w:hAnsi="Times New Roman" w:cs="Times New Roman"/>
                <w:bCs/>
                <w:sz w:val="28"/>
                <w:szCs w:val="28"/>
                <w:lang w:eastAsia="ru-RU"/>
              </w:rPr>
              <w:t xml:space="preserve"> </w:t>
            </w:r>
            <w:r w:rsidR="00C54005" w:rsidRPr="00EC0A8F">
              <w:rPr>
                <w:rFonts w:ascii="Times New Roman" w:hAnsi="Times New Roman" w:cs="Times New Roman"/>
                <w:bCs/>
                <w:sz w:val="28"/>
                <w:szCs w:val="28"/>
                <w:lang w:eastAsia="ru-RU"/>
              </w:rPr>
              <w:t>собственные и заемные средства</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8</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Создание перепелиной фермы</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2016-2017</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КФХ Мамедов</w:t>
            </w:r>
            <w:r w:rsidR="00D85F21" w:rsidRPr="00EC0A8F">
              <w:rPr>
                <w:rFonts w:ascii="Times New Roman" w:hAnsi="Times New Roman" w:cs="Times New Roman"/>
                <w:sz w:val="28"/>
                <w:szCs w:val="28"/>
                <w:lang w:eastAsia="ru-RU"/>
              </w:rPr>
              <w:t xml:space="preserve"> </w:t>
            </w:r>
            <w:r w:rsidR="00740CEC" w:rsidRPr="00EC0A8F">
              <w:rPr>
                <w:rFonts w:ascii="Times New Roman" w:hAnsi="Times New Roman" w:cs="Times New Roman"/>
                <w:sz w:val="28"/>
                <w:szCs w:val="28"/>
                <w:lang w:eastAsia="ru-RU"/>
              </w:rPr>
              <w:t>М.К.</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4 000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Собственные и заемные средства</w:t>
            </w:r>
          </w:p>
        </w:tc>
      </w:tr>
      <w:tr w:rsidR="00C54005" w:rsidRPr="00EC0A8F" w:rsidTr="005A77FE">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9</w:t>
            </w:r>
          </w:p>
        </w:tc>
        <w:tc>
          <w:tcPr>
            <w:tcW w:w="4461"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Разведение баранов</w:t>
            </w:r>
          </w:p>
        </w:tc>
        <w:tc>
          <w:tcPr>
            <w:tcW w:w="1984"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2016-2020</w:t>
            </w:r>
          </w:p>
        </w:tc>
        <w:tc>
          <w:tcPr>
            <w:tcW w:w="3095" w:type="dxa"/>
            <w:tcBorders>
              <w:top w:val="single" w:sz="4" w:space="0" w:color="auto"/>
              <w:left w:val="nil"/>
              <w:bottom w:val="single" w:sz="4" w:space="0" w:color="auto"/>
              <w:right w:val="single" w:sz="4" w:space="0" w:color="auto"/>
            </w:tcBorders>
            <w:shd w:val="clear" w:color="auto" w:fill="auto"/>
            <w:hideMark/>
          </w:tcPr>
          <w:p w:rsidR="00C54005" w:rsidRPr="00EC0A8F" w:rsidRDefault="00C5400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КФХ Мурзагов К.А.</w:t>
            </w:r>
          </w:p>
        </w:tc>
        <w:tc>
          <w:tcPr>
            <w:tcW w:w="1843" w:type="dxa"/>
            <w:tcBorders>
              <w:top w:val="single" w:sz="4" w:space="0" w:color="auto"/>
              <w:left w:val="nil"/>
              <w:bottom w:val="single" w:sz="4" w:space="0" w:color="auto"/>
              <w:right w:val="single" w:sz="4" w:space="0" w:color="auto"/>
            </w:tcBorders>
            <w:shd w:val="clear" w:color="auto" w:fill="auto"/>
          </w:tcPr>
          <w:p w:rsidR="00C54005"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3 700</w:t>
            </w:r>
          </w:p>
        </w:tc>
        <w:tc>
          <w:tcPr>
            <w:tcW w:w="3284" w:type="dxa"/>
            <w:tcBorders>
              <w:top w:val="single" w:sz="4" w:space="0" w:color="auto"/>
              <w:left w:val="nil"/>
              <w:bottom w:val="single" w:sz="4" w:space="0" w:color="auto"/>
              <w:right w:val="single" w:sz="4" w:space="0" w:color="auto"/>
            </w:tcBorders>
            <w:shd w:val="clear" w:color="auto" w:fill="auto"/>
          </w:tcPr>
          <w:p w:rsidR="00C54005" w:rsidRPr="00EC0A8F" w:rsidRDefault="00C5400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Собственные и заемные средства</w:t>
            </w:r>
          </w:p>
        </w:tc>
      </w:tr>
    </w:tbl>
    <w:p w:rsidR="005A77FE" w:rsidRDefault="005A77FE" w:rsidP="00E84BC5">
      <w:pPr>
        <w:keepNext/>
        <w:spacing w:after="0"/>
        <w:jc w:val="center"/>
        <w:rPr>
          <w:rFonts w:ascii="Times New Roman" w:hAnsi="Times New Roman" w:cs="Times New Roman"/>
          <w:b/>
          <w:sz w:val="28"/>
          <w:szCs w:val="28"/>
          <w:lang w:eastAsia="ru-RU"/>
        </w:rPr>
      </w:pPr>
    </w:p>
    <w:p w:rsidR="00556F62" w:rsidRDefault="00556F62"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p>
    <w:tbl>
      <w:tblPr>
        <w:tblpPr w:leftFromText="180" w:rightFromText="180" w:bottomFromText="200" w:vertAnchor="text" w:horzAnchor="margin" w:tblpX="250" w:tblpY="-307"/>
        <w:tblW w:w="15276" w:type="dxa"/>
        <w:tblLayout w:type="fixed"/>
        <w:tblLook w:val="04A0" w:firstRow="1" w:lastRow="0" w:firstColumn="1" w:lastColumn="0" w:noHBand="0" w:noVBand="1"/>
      </w:tblPr>
      <w:tblGrid>
        <w:gridCol w:w="663"/>
        <w:gridCol w:w="4973"/>
        <w:gridCol w:w="2070"/>
        <w:gridCol w:w="2461"/>
        <w:gridCol w:w="1942"/>
        <w:gridCol w:w="3167"/>
      </w:tblGrid>
      <w:tr w:rsidR="00556F62" w:rsidRPr="00EC0A8F" w:rsidTr="00556F62">
        <w:trPr>
          <w:trHeight w:val="324"/>
          <w:tblHeader/>
        </w:trPr>
        <w:tc>
          <w:tcPr>
            <w:tcW w:w="15276" w:type="dxa"/>
            <w:gridSpan w:val="6"/>
            <w:tcBorders>
              <w:bottom w:val="single" w:sz="4" w:space="0" w:color="auto"/>
            </w:tcBorders>
            <w:shd w:val="clear" w:color="auto" w:fill="FFFFFF" w:themeFill="background1"/>
            <w:vAlign w:val="center"/>
          </w:tcPr>
          <w:p w:rsidR="00556F62" w:rsidRPr="00556F62" w:rsidRDefault="00556F62" w:rsidP="00556F62">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w:t>
            </w:r>
            <w:r w:rsidRPr="005A77FE">
              <w:rPr>
                <w:rFonts w:ascii="Times New Roman" w:hAnsi="Times New Roman" w:cs="Times New Roman"/>
                <w:b/>
                <w:sz w:val="28"/>
                <w:szCs w:val="28"/>
                <w:lang w:eastAsia="ru-RU"/>
              </w:rPr>
              <w:t xml:space="preserve"> </w:t>
            </w:r>
            <w:r w:rsidRPr="00EC0A8F">
              <w:rPr>
                <w:rFonts w:ascii="Times New Roman" w:hAnsi="Times New Roman" w:cs="Times New Roman"/>
                <w:b/>
                <w:sz w:val="28"/>
                <w:szCs w:val="28"/>
                <w:lang w:eastAsia="ru-RU"/>
              </w:rPr>
              <w:t>физкультуры и спорта</w:t>
            </w:r>
          </w:p>
        </w:tc>
      </w:tr>
      <w:tr w:rsidR="0074015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153" w:rsidRPr="00EC0A8F" w:rsidRDefault="00740153" w:rsidP="00E84BC5">
            <w:pPr>
              <w:keepNext/>
              <w:spacing w:after="0"/>
              <w:jc w:val="center"/>
              <w:rPr>
                <w:rFonts w:ascii="Times New Roman" w:eastAsia="Times New Roman" w:hAnsi="Times New Roman" w:cs="Times New Roman"/>
                <w:b/>
                <w:bCs/>
                <w:color w:val="000000"/>
                <w:sz w:val="28"/>
                <w:szCs w:val="28"/>
                <w:lang w:val="en-US"/>
              </w:rPr>
            </w:pPr>
            <w:r w:rsidRPr="00EC0A8F">
              <w:rPr>
                <w:rFonts w:ascii="Times New Roman" w:eastAsia="Times New Roman" w:hAnsi="Times New Roman" w:cs="Times New Roman"/>
                <w:b/>
                <w:bCs/>
                <w:color w:val="000000"/>
                <w:sz w:val="28"/>
                <w:szCs w:val="28"/>
              </w:rPr>
              <w:t>№</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153" w:rsidRPr="00EC0A8F" w:rsidRDefault="00740153" w:rsidP="00E84BC5">
            <w:pPr>
              <w:keepNext/>
              <w:spacing w:after="0"/>
              <w:jc w:val="center"/>
              <w:rPr>
                <w:rFonts w:ascii="Times New Roman" w:eastAsia="Times New Roman" w:hAnsi="Times New Roman" w:cs="Times New Roman"/>
                <w:b/>
                <w:bCs/>
                <w:color w:val="000000"/>
                <w:sz w:val="28"/>
                <w:szCs w:val="28"/>
              </w:rPr>
            </w:pPr>
            <w:r w:rsidRPr="00EC0A8F">
              <w:rPr>
                <w:rFonts w:ascii="Times New Roman" w:eastAsia="Times New Roman" w:hAnsi="Times New Roman" w:cs="Times New Roman"/>
                <w:b/>
                <w:bCs/>
                <w:color w:val="000000"/>
                <w:sz w:val="28"/>
                <w:szCs w:val="28"/>
              </w:rPr>
              <w:t>Мероприятие</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153" w:rsidRPr="00EC0A8F" w:rsidRDefault="00740153" w:rsidP="00E84BC5">
            <w:pPr>
              <w:keepNext/>
              <w:spacing w:after="0"/>
              <w:jc w:val="center"/>
              <w:rPr>
                <w:rFonts w:ascii="Times New Roman" w:eastAsia="Times New Roman" w:hAnsi="Times New Roman" w:cs="Times New Roman"/>
                <w:b/>
                <w:bCs/>
                <w:color w:val="000000"/>
                <w:sz w:val="28"/>
                <w:szCs w:val="28"/>
                <w:lang w:val="en-US"/>
              </w:rPr>
            </w:pPr>
            <w:r w:rsidRPr="00EC0A8F">
              <w:rPr>
                <w:rFonts w:ascii="Times New Roman" w:eastAsia="Times New Roman" w:hAnsi="Times New Roman" w:cs="Times New Roman"/>
                <w:b/>
                <w:bCs/>
                <w:color w:val="000000"/>
                <w:sz w:val="28"/>
                <w:szCs w:val="28"/>
              </w:rPr>
              <w:t>Сроки исполнения</w:t>
            </w:r>
          </w:p>
        </w:tc>
        <w:tc>
          <w:tcPr>
            <w:tcW w:w="24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153" w:rsidRPr="00EC0A8F" w:rsidRDefault="00740153" w:rsidP="00E84BC5">
            <w:pPr>
              <w:keepNext/>
              <w:spacing w:after="0"/>
              <w:jc w:val="center"/>
              <w:rPr>
                <w:rFonts w:ascii="Times New Roman" w:eastAsia="Times New Roman" w:hAnsi="Times New Roman" w:cs="Times New Roman"/>
                <w:b/>
                <w:bCs/>
                <w:color w:val="000000"/>
                <w:sz w:val="28"/>
                <w:szCs w:val="28"/>
                <w:lang w:val="en-US"/>
              </w:rPr>
            </w:pPr>
            <w:r w:rsidRPr="00EC0A8F">
              <w:rPr>
                <w:rFonts w:ascii="Times New Roman" w:eastAsia="Times New Roman" w:hAnsi="Times New Roman" w:cs="Times New Roman"/>
                <w:b/>
                <w:bCs/>
                <w:color w:val="000000"/>
                <w:sz w:val="28"/>
                <w:szCs w:val="28"/>
              </w:rPr>
              <w:t>Ответственный исполнитель</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153" w:rsidRPr="00EC0A8F" w:rsidRDefault="00740153" w:rsidP="00E84BC5">
            <w:pPr>
              <w:keepNext/>
              <w:spacing w:after="0"/>
              <w:jc w:val="center"/>
              <w:rPr>
                <w:rFonts w:ascii="Times New Roman" w:eastAsia="Times New Roman" w:hAnsi="Times New Roman" w:cs="Times New Roman"/>
                <w:b/>
                <w:bCs/>
                <w:color w:val="000000"/>
                <w:sz w:val="28"/>
                <w:szCs w:val="28"/>
                <w:lang w:val="en-US"/>
              </w:rPr>
            </w:pPr>
            <w:r w:rsidRPr="00EC0A8F">
              <w:rPr>
                <w:rFonts w:ascii="Times New Roman" w:eastAsia="Times New Roman" w:hAnsi="Times New Roman" w:cs="Times New Roman"/>
                <w:b/>
                <w:bCs/>
                <w:color w:val="000000"/>
                <w:sz w:val="28"/>
                <w:szCs w:val="28"/>
              </w:rPr>
              <w:t>Объем финансирования, тыс. руб.</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153" w:rsidRPr="00EC0A8F" w:rsidRDefault="00740153" w:rsidP="00E84BC5">
            <w:pPr>
              <w:keepNext/>
              <w:spacing w:after="0"/>
              <w:jc w:val="center"/>
              <w:rPr>
                <w:rFonts w:ascii="Times New Roman" w:eastAsia="Times New Roman" w:hAnsi="Times New Roman" w:cs="Times New Roman"/>
                <w:b/>
                <w:bCs/>
                <w:color w:val="000000"/>
                <w:sz w:val="28"/>
                <w:szCs w:val="28"/>
                <w:lang w:val="en-US"/>
              </w:rPr>
            </w:pPr>
            <w:r w:rsidRPr="00EC0A8F">
              <w:rPr>
                <w:rFonts w:ascii="Times New Roman" w:eastAsia="Times New Roman" w:hAnsi="Times New Roman" w:cs="Times New Roman"/>
                <w:b/>
                <w:bCs/>
                <w:color w:val="000000"/>
                <w:sz w:val="28"/>
                <w:szCs w:val="28"/>
              </w:rPr>
              <w:t>Источники</w:t>
            </w:r>
          </w:p>
        </w:tc>
      </w:tr>
      <w:tr w:rsidR="00F774C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1.</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ind w:right="-79"/>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Строительство многофункционального спортивно-оздоровительного  комплекса (СОК)</w:t>
            </w:r>
          </w:p>
          <w:p w:rsidR="00F774C3" w:rsidRPr="00EC0A8F" w:rsidRDefault="00F774C3" w:rsidP="00E84BC5">
            <w:pPr>
              <w:keepNext/>
              <w:spacing w:after="0"/>
              <w:ind w:right="-79"/>
              <w:rPr>
                <w:rFonts w:ascii="Times New Roman" w:eastAsia="Times New Roman" w:hAnsi="Times New Roman" w:cs="Times New Roman"/>
                <w:bCs/>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
                <w:bCs/>
                <w:sz w:val="28"/>
                <w:szCs w:val="28"/>
              </w:rPr>
            </w:pPr>
            <w:r w:rsidRPr="00EC0A8F">
              <w:rPr>
                <w:rFonts w:ascii="Times New Roman" w:eastAsia="Times New Roman" w:hAnsi="Times New Roman" w:cs="Times New Roman"/>
                <w:b/>
                <w:bCs/>
                <w:sz w:val="28"/>
                <w:szCs w:val="28"/>
              </w:rPr>
              <w:t>2018</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МКУ «Управление по физической культуре спорту и туризму».</w:t>
            </w:r>
          </w:p>
          <w:p w:rsidR="00F774C3" w:rsidRPr="00EC0A8F" w:rsidRDefault="00F774C3" w:rsidP="00E84BC5">
            <w:pPr>
              <w:keepNext/>
              <w:spacing w:after="0"/>
              <w:jc w:val="center"/>
              <w:rPr>
                <w:rFonts w:ascii="Times New Roman" w:eastAsia="Times New Roman" w:hAnsi="Times New Roman" w:cs="Times New Roman"/>
                <w:b/>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hAnsi="Times New Roman" w:cs="Times New Roman"/>
                <w:bCs/>
                <w:sz w:val="28"/>
                <w:szCs w:val="28"/>
              </w:rPr>
              <w:t>100</w:t>
            </w:r>
            <w:r w:rsidR="00A8656E" w:rsidRPr="00EC0A8F">
              <w:rPr>
                <w:rFonts w:ascii="Times New Roman" w:hAnsi="Times New Roman" w:cs="Times New Roman"/>
                <w:bCs/>
                <w:sz w:val="28"/>
                <w:szCs w:val="28"/>
              </w:rPr>
              <w:t xml:space="preserve"> 000</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Бюджет РТ</w:t>
            </w:r>
          </w:p>
          <w:p w:rsidR="00F774C3" w:rsidRPr="00EC0A8F" w:rsidRDefault="00F774C3" w:rsidP="00E84BC5">
            <w:pPr>
              <w:keepNext/>
              <w:spacing w:after="0"/>
              <w:jc w:val="center"/>
              <w:rPr>
                <w:rFonts w:ascii="Times New Roman" w:eastAsia="Times New Roman" w:hAnsi="Times New Roman" w:cs="Times New Roman"/>
                <w:b/>
                <w:bCs/>
                <w:sz w:val="28"/>
                <w:szCs w:val="28"/>
              </w:rPr>
            </w:pPr>
          </w:p>
        </w:tc>
      </w:tr>
      <w:tr w:rsidR="00F774C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2.</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both"/>
              <w:rPr>
                <w:rFonts w:ascii="Times New Roman" w:eastAsia="Times New Roman" w:hAnsi="Times New Roman" w:cs="Times New Roman"/>
                <w:sz w:val="28"/>
                <w:szCs w:val="28"/>
                <w:shd w:val="clear" w:color="auto" w:fill="FFFFFF"/>
              </w:rPr>
            </w:pPr>
            <w:r w:rsidRPr="00EC0A8F">
              <w:rPr>
                <w:rFonts w:ascii="Times New Roman" w:eastAsia="Times New Roman" w:hAnsi="Times New Roman" w:cs="Times New Roman"/>
                <w:sz w:val="28"/>
                <w:szCs w:val="28"/>
                <w:shd w:val="clear" w:color="auto" w:fill="FFFFFF"/>
              </w:rPr>
              <w:t>Строительство центра лыжных гонок и биатлона в  с. Федотово Заинского муниципального района</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
                <w:bCs/>
                <w:sz w:val="28"/>
                <w:szCs w:val="28"/>
              </w:rPr>
            </w:pPr>
            <w:r w:rsidRPr="00EC0A8F">
              <w:rPr>
                <w:rFonts w:ascii="Times New Roman" w:eastAsia="Times New Roman" w:hAnsi="Times New Roman" w:cs="Times New Roman"/>
                <w:b/>
                <w:bCs/>
                <w:sz w:val="28"/>
                <w:szCs w:val="28"/>
              </w:rPr>
              <w:t>2018-2020</w:t>
            </w: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F774C3" w:rsidRPr="00EC0A8F" w:rsidRDefault="00F774C3" w:rsidP="00E84BC5">
            <w:pPr>
              <w:keepNext/>
              <w:spacing w:after="0"/>
              <w:rPr>
                <w:rFonts w:ascii="Times New Roman" w:eastAsia="Times New Roman" w:hAnsi="Times New Roman" w:cs="Times New Roman"/>
                <w:b/>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hAnsi="Times New Roman" w:cs="Times New Roman"/>
                <w:bCs/>
                <w:sz w:val="28"/>
                <w:szCs w:val="28"/>
              </w:rPr>
              <w:t>750</w:t>
            </w:r>
            <w:r w:rsidR="00A8656E" w:rsidRPr="00EC0A8F">
              <w:rPr>
                <w:rFonts w:ascii="Times New Roman" w:hAnsi="Times New Roman" w:cs="Times New Roman"/>
                <w:bCs/>
                <w:sz w:val="28"/>
                <w:szCs w:val="28"/>
              </w:rPr>
              <w:t xml:space="preserve"> 000</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Бюджет РТ и РФ</w:t>
            </w:r>
          </w:p>
          <w:p w:rsidR="00F774C3" w:rsidRPr="00EC0A8F" w:rsidRDefault="00F774C3" w:rsidP="00E84BC5">
            <w:pPr>
              <w:keepNext/>
              <w:spacing w:after="0"/>
              <w:jc w:val="center"/>
              <w:rPr>
                <w:rFonts w:ascii="Times New Roman" w:eastAsia="Times New Roman" w:hAnsi="Times New Roman" w:cs="Times New Roman"/>
                <w:bCs/>
                <w:sz w:val="28"/>
                <w:szCs w:val="28"/>
              </w:rPr>
            </w:pPr>
          </w:p>
        </w:tc>
      </w:tr>
      <w:tr w:rsidR="00F774C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3.</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ind w:right="-79"/>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Строительство лыже-роллерной трассы на базе Центра спортивной подготовки Ялта-Зай</w:t>
            </w:r>
          </w:p>
          <w:p w:rsidR="00F774C3" w:rsidRPr="00EC0A8F" w:rsidRDefault="00F774C3" w:rsidP="00E84BC5">
            <w:pPr>
              <w:keepNext/>
              <w:spacing w:after="0"/>
              <w:ind w:right="-79"/>
              <w:rPr>
                <w:rFonts w:ascii="Times New Roman" w:eastAsia="Times New Roman" w:hAnsi="Times New Roman" w:cs="Times New Roman"/>
                <w:sz w:val="28"/>
                <w:szCs w:val="28"/>
                <w:shd w:val="clear" w:color="auto" w:fill="FFFFFF"/>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
                <w:bCs/>
                <w:sz w:val="28"/>
                <w:szCs w:val="28"/>
              </w:rPr>
            </w:pPr>
            <w:r w:rsidRPr="00EC0A8F">
              <w:rPr>
                <w:rFonts w:ascii="Times New Roman" w:eastAsia="Times New Roman" w:hAnsi="Times New Roman" w:cs="Times New Roman"/>
                <w:b/>
                <w:bCs/>
                <w:sz w:val="28"/>
                <w:szCs w:val="28"/>
              </w:rPr>
              <w:t>2016-2017</w:t>
            </w: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F774C3" w:rsidRPr="00EC0A8F" w:rsidRDefault="00F774C3" w:rsidP="00E84BC5">
            <w:pPr>
              <w:keepNext/>
              <w:spacing w:after="0"/>
              <w:rPr>
                <w:rFonts w:ascii="Times New Roman" w:eastAsia="Times New Roman" w:hAnsi="Times New Roman" w:cs="Times New Roman"/>
                <w:b/>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hAnsi="Times New Roman" w:cs="Times New Roman"/>
                <w:bCs/>
                <w:sz w:val="28"/>
                <w:szCs w:val="28"/>
              </w:rPr>
              <w:t>97</w:t>
            </w:r>
            <w:r w:rsidR="00A8656E" w:rsidRPr="00EC0A8F">
              <w:rPr>
                <w:rFonts w:ascii="Times New Roman" w:hAnsi="Times New Roman" w:cs="Times New Roman"/>
                <w:bCs/>
                <w:sz w:val="28"/>
                <w:szCs w:val="28"/>
              </w:rPr>
              <w:t xml:space="preserve"> 000</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Бюджет РТ</w:t>
            </w:r>
          </w:p>
          <w:p w:rsidR="00F774C3" w:rsidRPr="00EC0A8F" w:rsidRDefault="00F774C3" w:rsidP="00E84BC5">
            <w:pPr>
              <w:keepNext/>
              <w:spacing w:after="0"/>
              <w:jc w:val="center"/>
              <w:rPr>
                <w:rFonts w:ascii="Times New Roman" w:eastAsia="Times New Roman" w:hAnsi="Times New Roman" w:cs="Times New Roman"/>
                <w:bCs/>
                <w:sz w:val="28"/>
                <w:szCs w:val="28"/>
              </w:rPr>
            </w:pPr>
          </w:p>
        </w:tc>
      </w:tr>
      <w:tr w:rsidR="00F774C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4.</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ind w:right="-79"/>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Строительство плавательного бассейна</w:t>
            </w:r>
          </w:p>
          <w:p w:rsidR="00F774C3" w:rsidRPr="00EC0A8F" w:rsidRDefault="00F774C3" w:rsidP="00E84BC5">
            <w:pPr>
              <w:keepNext/>
              <w:spacing w:after="0"/>
              <w:ind w:right="-79"/>
              <w:rPr>
                <w:rFonts w:ascii="Times New Roman" w:eastAsia="Times New Roman" w:hAnsi="Times New Roman" w:cs="Times New Roman"/>
                <w:bCs/>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
                <w:bCs/>
                <w:sz w:val="28"/>
                <w:szCs w:val="28"/>
              </w:rPr>
            </w:pPr>
            <w:r w:rsidRPr="00EC0A8F">
              <w:rPr>
                <w:rFonts w:ascii="Times New Roman" w:eastAsia="Times New Roman" w:hAnsi="Times New Roman" w:cs="Times New Roman"/>
                <w:b/>
                <w:bCs/>
                <w:sz w:val="28"/>
                <w:szCs w:val="28"/>
              </w:rPr>
              <w:t>2018-2020</w:t>
            </w: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F774C3" w:rsidRPr="00EC0A8F" w:rsidRDefault="00F774C3" w:rsidP="00E84BC5">
            <w:pPr>
              <w:keepNext/>
              <w:spacing w:after="0"/>
              <w:rPr>
                <w:rFonts w:ascii="Times New Roman" w:eastAsia="Times New Roman" w:hAnsi="Times New Roman" w:cs="Times New Roman"/>
                <w:b/>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hAnsi="Times New Roman" w:cs="Times New Roman"/>
                <w:bCs/>
                <w:sz w:val="28"/>
                <w:szCs w:val="28"/>
              </w:rPr>
              <w:t>100</w:t>
            </w:r>
            <w:r w:rsidR="00A8656E" w:rsidRPr="00EC0A8F">
              <w:rPr>
                <w:rFonts w:ascii="Times New Roman" w:hAnsi="Times New Roman" w:cs="Times New Roman"/>
                <w:bCs/>
                <w:sz w:val="28"/>
                <w:szCs w:val="28"/>
              </w:rPr>
              <w:t xml:space="preserve"> 000</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Бюджет РТ</w:t>
            </w:r>
          </w:p>
          <w:p w:rsidR="00F774C3" w:rsidRPr="00EC0A8F" w:rsidRDefault="00F774C3" w:rsidP="00E84BC5">
            <w:pPr>
              <w:keepNext/>
              <w:spacing w:after="0"/>
              <w:jc w:val="center"/>
              <w:rPr>
                <w:rFonts w:ascii="Times New Roman" w:eastAsia="Times New Roman" w:hAnsi="Times New Roman" w:cs="Times New Roman"/>
                <w:bCs/>
                <w:sz w:val="28"/>
                <w:szCs w:val="28"/>
              </w:rPr>
            </w:pPr>
          </w:p>
        </w:tc>
      </w:tr>
      <w:tr w:rsidR="00F774C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233227"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5</w:t>
            </w:r>
            <w:r w:rsidR="00F774C3" w:rsidRPr="00EC0A8F">
              <w:rPr>
                <w:rFonts w:ascii="Times New Roman" w:eastAsia="Times New Roman" w:hAnsi="Times New Roman" w:cs="Times New Roman"/>
                <w:bCs/>
                <w:color w:val="000000"/>
                <w:sz w:val="28"/>
                <w:szCs w:val="28"/>
              </w:rPr>
              <w:t>.</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ind w:right="-79"/>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Капитальный ремонт  административного здания стадиона, трибуны с навесом, ограждение и автопарковка</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
                <w:bCs/>
                <w:sz w:val="28"/>
                <w:szCs w:val="28"/>
              </w:rPr>
            </w:pPr>
            <w:r w:rsidRPr="00EC0A8F">
              <w:rPr>
                <w:rFonts w:ascii="Times New Roman" w:eastAsia="Times New Roman" w:hAnsi="Times New Roman" w:cs="Times New Roman"/>
                <w:b/>
                <w:bCs/>
                <w:sz w:val="28"/>
                <w:szCs w:val="28"/>
              </w:rPr>
              <w:t>2016-2017</w:t>
            </w: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F774C3" w:rsidRPr="00EC0A8F" w:rsidRDefault="00F774C3" w:rsidP="00E84BC5">
            <w:pPr>
              <w:keepNext/>
              <w:spacing w:after="0"/>
              <w:rPr>
                <w:rFonts w:ascii="Times New Roman" w:eastAsia="Times New Roman" w:hAnsi="Times New Roman" w:cs="Times New Roman"/>
                <w:b/>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hAnsi="Times New Roman" w:cs="Times New Roman"/>
                <w:bCs/>
                <w:sz w:val="28"/>
                <w:szCs w:val="28"/>
              </w:rPr>
              <w:t>33</w:t>
            </w:r>
            <w:r w:rsidR="00A8656E" w:rsidRPr="00EC0A8F">
              <w:rPr>
                <w:rFonts w:ascii="Times New Roman" w:hAnsi="Times New Roman" w:cs="Times New Roman"/>
                <w:bCs/>
                <w:sz w:val="28"/>
                <w:szCs w:val="28"/>
              </w:rPr>
              <w:t xml:space="preserve"> 000</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Бюджет РТ</w:t>
            </w:r>
          </w:p>
          <w:p w:rsidR="00F774C3" w:rsidRPr="00EC0A8F" w:rsidRDefault="00F774C3" w:rsidP="00E84BC5">
            <w:pPr>
              <w:keepNext/>
              <w:spacing w:after="0"/>
              <w:jc w:val="center"/>
              <w:rPr>
                <w:rFonts w:ascii="Times New Roman" w:eastAsia="Times New Roman" w:hAnsi="Times New Roman" w:cs="Times New Roman"/>
                <w:bCs/>
                <w:sz w:val="28"/>
                <w:szCs w:val="28"/>
              </w:rPr>
            </w:pPr>
          </w:p>
        </w:tc>
      </w:tr>
      <w:tr w:rsidR="00F774C3" w:rsidRPr="00EC0A8F" w:rsidTr="00556F62">
        <w:trPr>
          <w:trHeight w:val="324"/>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7A4A62" w:rsidP="00E84BC5">
            <w:pPr>
              <w:keepNext/>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r w:rsidR="00F774C3" w:rsidRPr="00EC0A8F">
              <w:rPr>
                <w:rFonts w:ascii="Times New Roman" w:eastAsia="Times New Roman" w:hAnsi="Times New Roman" w:cs="Times New Roman"/>
                <w:bCs/>
                <w:color w:val="000000"/>
                <w:sz w:val="28"/>
                <w:szCs w:val="28"/>
              </w:rPr>
              <w:t>.</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ind w:right="-79"/>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Строительство спортивных универсальных площадок</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74C3" w:rsidRPr="00EC0A8F" w:rsidRDefault="00F774C3" w:rsidP="00E84BC5">
            <w:pPr>
              <w:keepNext/>
              <w:spacing w:after="0"/>
              <w:jc w:val="center"/>
              <w:rPr>
                <w:rFonts w:ascii="Times New Roman" w:eastAsia="Times New Roman" w:hAnsi="Times New Roman" w:cs="Times New Roman"/>
                <w:b/>
                <w:bCs/>
                <w:sz w:val="28"/>
                <w:szCs w:val="28"/>
              </w:rPr>
            </w:pPr>
            <w:r w:rsidRPr="00EC0A8F">
              <w:rPr>
                <w:rFonts w:ascii="Times New Roman" w:eastAsia="Times New Roman" w:hAnsi="Times New Roman" w:cs="Times New Roman"/>
                <w:b/>
                <w:bCs/>
                <w:sz w:val="28"/>
                <w:szCs w:val="28"/>
              </w:rPr>
              <w:t>2016-2021</w:t>
            </w: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F774C3" w:rsidRPr="00EC0A8F" w:rsidRDefault="00F774C3" w:rsidP="00E84BC5">
            <w:pPr>
              <w:keepNext/>
              <w:spacing w:after="0"/>
              <w:rPr>
                <w:rFonts w:ascii="Times New Roman" w:eastAsia="Times New Roman" w:hAnsi="Times New Roman" w:cs="Times New Roman"/>
                <w:b/>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A8656E" w:rsidP="00E84BC5">
            <w:pPr>
              <w:keepNext/>
              <w:spacing w:after="0"/>
              <w:jc w:val="center"/>
              <w:rPr>
                <w:rFonts w:ascii="Times New Roman" w:eastAsia="Times New Roman" w:hAnsi="Times New Roman" w:cs="Times New Roman"/>
                <w:bCs/>
                <w:sz w:val="28"/>
                <w:szCs w:val="28"/>
              </w:rPr>
            </w:pPr>
            <w:r w:rsidRPr="00EC0A8F">
              <w:rPr>
                <w:rFonts w:ascii="Times New Roman" w:hAnsi="Times New Roman" w:cs="Times New Roman"/>
                <w:bCs/>
                <w:sz w:val="28"/>
                <w:szCs w:val="28"/>
              </w:rPr>
              <w:t>53 800</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74C3" w:rsidRPr="00EC0A8F" w:rsidRDefault="00F774C3" w:rsidP="00E84BC5">
            <w:pPr>
              <w:keepNext/>
              <w:spacing w:after="0"/>
              <w:jc w:val="center"/>
              <w:rPr>
                <w:rFonts w:ascii="Times New Roman" w:eastAsia="Times New Roman" w:hAnsi="Times New Roman" w:cs="Times New Roman"/>
                <w:bCs/>
                <w:sz w:val="28"/>
                <w:szCs w:val="28"/>
              </w:rPr>
            </w:pPr>
            <w:r w:rsidRPr="00EC0A8F">
              <w:rPr>
                <w:rFonts w:ascii="Times New Roman" w:eastAsia="Times New Roman" w:hAnsi="Times New Roman" w:cs="Times New Roman"/>
                <w:bCs/>
                <w:sz w:val="28"/>
                <w:szCs w:val="28"/>
              </w:rPr>
              <w:t>Бюджет РТ</w:t>
            </w:r>
          </w:p>
          <w:p w:rsidR="00F774C3" w:rsidRPr="00EC0A8F" w:rsidRDefault="00F774C3" w:rsidP="00E84BC5">
            <w:pPr>
              <w:keepNext/>
              <w:spacing w:after="0"/>
              <w:jc w:val="center"/>
              <w:rPr>
                <w:rFonts w:ascii="Times New Roman" w:eastAsia="Times New Roman" w:hAnsi="Times New Roman" w:cs="Times New Roman"/>
                <w:bCs/>
                <w:sz w:val="28"/>
                <w:szCs w:val="28"/>
              </w:rPr>
            </w:pPr>
          </w:p>
        </w:tc>
      </w:tr>
      <w:tr w:rsidR="007A4A62" w:rsidRPr="00EC0A8F" w:rsidTr="00556F62">
        <w:trPr>
          <w:trHeight w:val="1741"/>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E84BC5">
            <w:pPr>
              <w:keepNext/>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E84BC5">
            <w:pPr>
              <w:keepNext/>
              <w:spacing w:after="0"/>
              <w:ind w:right="-79"/>
              <w:rPr>
                <w:rFonts w:ascii="Times New Roman" w:eastAsia="Times New Roman" w:hAnsi="Times New Roman" w:cs="Times New Roman"/>
                <w:bCs/>
                <w:sz w:val="28"/>
                <w:szCs w:val="28"/>
              </w:rPr>
            </w:pPr>
            <w:r>
              <w:rPr>
                <w:rFonts w:ascii="Times New Roman" w:eastAsia="Calibri" w:hAnsi="Times New Roman" w:cs="Times New Roman"/>
                <w:sz w:val="28"/>
                <w:szCs w:val="20"/>
                <w:lang w:eastAsia="ru-RU"/>
              </w:rPr>
              <w:t>В</w:t>
            </w:r>
            <w:r w:rsidRPr="007A4A62">
              <w:rPr>
                <w:rFonts w:ascii="Times New Roman" w:eastAsia="Calibri" w:hAnsi="Times New Roman" w:cs="Times New Roman"/>
                <w:sz w:val="28"/>
                <w:szCs w:val="20"/>
                <w:lang w:eastAsia="ru-RU"/>
              </w:rPr>
              <w:t>недрение и популяризация Всероссийского физкультурно-оздоровительного комплекса «Готов к труду и обороне»</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7A4A62" w:rsidRDefault="007A4A62" w:rsidP="00E84BC5">
            <w:pPr>
              <w:keepNext/>
              <w:spacing w:after="0"/>
              <w:jc w:val="center"/>
              <w:rPr>
                <w:rFonts w:ascii="Times New Roman" w:eastAsia="Times New Roman" w:hAnsi="Times New Roman" w:cs="Times New Roman"/>
                <w:b/>
                <w:bCs/>
                <w:sz w:val="28"/>
                <w:szCs w:val="28"/>
              </w:rPr>
            </w:pPr>
            <w:r w:rsidRPr="007A4A62">
              <w:rPr>
                <w:rFonts w:ascii="Times New Roman" w:eastAsia="Times New Roman" w:hAnsi="Times New Roman" w:cs="Times New Roman"/>
                <w:b/>
                <w:sz w:val="28"/>
                <w:szCs w:val="20"/>
                <w:lang w:eastAsia="ru-RU"/>
              </w:rPr>
              <w:t>2017-2030</w:t>
            </w:r>
          </w:p>
        </w:tc>
        <w:tc>
          <w:tcPr>
            <w:tcW w:w="2461" w:type="dxa"/>
            <w:tcBorders>
              <w:top w:val="single" w:sz="4" w:space="0" w:color="auto"/>
              <w:left w:val="single" w:sz="4" w:space="0" w:color="auto"/>
              <w:bottom w:val="single" w:sz="4" w:space="0" w:color="auto"/>
              <w:right w:val="single" w:sz="4" w:space="0" w:color="auto"/>
            </w:tcBorders>
            <w:vAlign w:val="center"/>
          </w:tcPr>
          <w:p w:rsidR="007A4A62" w:rsidRPr="007A4A62" w:rsidRDefault="007A4A62" w:rsidP="007A4A62">
            <w:pPr>
              <w:keepNext/>
              <w:spacing w:after="0"/>
              <w:jc w:val="center"/>
              <w:rPr>
                <w:rFonts w:ascii="Times New Roman" w:eastAsia="Times New Roman" w:hAnsi="Times New Roman" w:cs="Times New Roman"/>
                <w:bCs/>
                <w:sz w:val="28"/>
                <w:szCs w:val="28"/>
              </w:rPr>
            </w:pPr>
            <w:r w:rsidRPr="007A4A62">
              <w:rPr>
                <w:rFonts w:ascii="Times New Roman" w:eastAsia="Times New Roman" w:hAnsi="Times New Roman" w:cs="Times New Roman"/>
                <w:bCs/>
                <w:sz w:val="28"/>
                <w:szCs w:val="28"/>
              </w:rPr>
              <w:t>МКУ «Управление по физической культуре спорту и туризму».</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E84BC5">
            <w:pPr>
              <w:keepNext/>
              <w:spacing w:after="0"/>
              <w:jc w:val="center"/>
              <w:rPr>
                <w:rFonts w:ascii="Times New Roman" w:hAnsi="Times New Roman" w:cs="Times New Roman"/>
                <w:bCs/>
                <w:sz w:val="28"/>
                <w:szCs w:val="28"/>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E84BC5">
            <w:pPr>
              <w:keepNext/>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Средства МБ</w:t>
            </w:r>
          </w:p>
        </w:tc>
      </w:tr>
      <w:tr w:rsidR="007A4A62" w:rsidRPr="00EC0A8F" w:rsidTr="00556F62">
        <w:trPr>
          <w:trHeight w:val="1741"/>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E84BC5">
            <w:pPr>
              <w:keepNext/>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7A4A62" w:rsidRDefault="007A4A62" w:rsidP="00E84BC5">
            <w:pPr>
              <w:keepNext/>
              <w:spacing w:after="0"/>
              <w:ind w:right="-79"/>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П</w:t>
            </w:r>
            <w:r w:rsidRPr="007A4A62">
              <w:rPr>
                <w:rFonts w:ascii="Times New Roman" w:eastAsia="Calibri" w:hAnsi="Times New Roman" w:cs="Times New Roman"/>
                <w:sz w:val="28"/>
                <w:szCs w:val="20"/>
                <w:lang w:eastAsia="ru-RU"/>
              </w:rPr>
              <w:t>роведение физкультурно-оздоровительных  мероприятий, спартакиад и Декад по летним и зимним видам спорта среди всех категорий и групп населения</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7A4A62" w:rsidRDefault="007A4A62" w:rsidP="00E84BC5">
            <w:pPr>
              <w:keepNext/>
              <w:spacing w:after="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2016-2030</w:t>
            </w:r>
          </w:p>
        </w:tc>
        <w:tc>
          <w:tcPr>
            <w:tcW w:w="2461" w:type="dxa"/>
            <w:tcBorders>
              <w:top w:val="single" w:sz="4" w:space="0" w:color="auto"/>
              <w:left w:val="single" w:sz="4" w:space="0" w:color="auto"/>
              <w:bottom w:val="single" w:sz="4" w:space="0" w:color="auto"/>
              <w:right w:val="single" w:sz="4" w:space="0" w:color="auto"/>
            </w:tcBorders>
            <w:vAlign w:val="center"/>
          </w:tcPr>
          <w:p w:rsidR="007A4A62" w:rsidRPr="007A4A62" w:rsidRDefault="007A4A62" w:rsidP="007A4A62">
            <w:pPr>
              <w:keepNext/>
              <w:spacing w:after="0"/>
              <w:jc w:val="center"/>
              <w:rPr>
                <w:rFonts w:ascii="Times New Roman" w:eastAsia="Times New Roman" w:hAnsi="Times New Roman" w:cs="Times New Roman"/>
                <w:bCs/>
                <w:sz w:val="28"/>
                <w:szCs w:val="28"/>
              </w:rPr>
            </w:pPr>
            <w:r w:rsidRPr="007A4A62">
              <w:rPr>
                <w:rFonts w:ascii="Times New Roman" w:eastAsia="Times New Roman" w:hAnsi="Times New Roman" w:cs="Times New Roman"/>
                <w:bCs/>
                <w:sz w:val="28"/>
                <w:szCs w:val="28"/>
              </w:rPr>
              <w:t>МКУ «Управление по физической культуре спорту и туризму».</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E84BC5">
            <w:pPr>
              <w:keepNext/>
              <w:spacing w:after="0"/>
              <w:jc w:val="center"/>
              <w:rPr>
                <w:rFonts w:ascii="Times New Roman" w:hAnsi="Times New Roman" w:cs="Times New Roman"/>
                <w:bCs/>
                <w:sz w:val="28"/>
                <w:szCs w:val="28"/>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E84BC5">
            <w:pPr>
              <w:keepNext/>
              <w:spacing w:after="0"/>
              <w:jc w:val="center"/>
              <w:rPr>
                <w:rFonts w:ascii="Times New Roman" w:eastAsia="Times New Roman" w:hAnsi="Times New Roman" w:cs="Times New Roman"/>
                <w:bCs/>
                <w:sz w:val="28"/>
                <w:szCs w:val="28"/>
              </w:rPr>
            </w:pPr>
            <w:r w:rsidRPr="007A4A62">
              <w:rPr>
                <w:rFonts w:ascii="Times New Roman" w:eastAsia="Times New Roman" w:hAnsi="Times New Roman" w:cs="Times New Roman"/>
                <w:bCs/>
                <w:sz w:val="28"/>
                <w:szCs w:val="28"/>
              </w:rPr>
              <w:t>Средства МБ</w:t>
            </w:r>
          </w:p>
        </w:tc>
      </w:tr>
      <w:tr w:rsidR="007A4A62" w:rsidRPr="00EC0A8F" w:rsidTr="00556F62">
        <w:trPr>
          <w:trHeight w:val="1741"/>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7A4A62">
            <w:pPr>
              <w:keepNext/>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9</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7A4A62">
            <w:pPr>
              <w:keepNext/>
              <w:spacing w:after="0"/>
              <w:ind w:right="-79"/>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П</w:t>
            </w:r>
            <w:r w:rsidRPr="007A4A62">
              <w:rPr>
                <w:rFonts w:ascii="Times New Roman" w:eastAsia="Calibri" w:hAnsi="Times New Roman" w:cs="Times New Roman"/>
                <w:sz w:val="28"/>
                <w:szCs w:val="20"/>
                <w:lang w:eastAsia="ru-RU"/>
              </w:rPr>
              <w:t>роведение крупных региональных и всероссийских спортивных мероприятий на территории района</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7A4A62" w:rsidRDefault="007A4A62" w:rsidP="007A4A62">
            <w:pPr>
              <w:keepNext/>
              <w:spacing w:after="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2016-2030</w:t>
            </w:r>
          </w:p>
        </w:tc>
        <w:tc>
          <w:tcPr>
            <w:tcW w:w="2461" w:type="dxa"/>
            <w:tcBorders>
              <w:top w:val="single" w:sz="4" w:space="0" w:color="auto"/>
              <w:left w:val="single" w:sz="4" w:space="0" w:color="auto"/>
              <w:bottom w:val="single" w:sz="4" w:space="0" w:color="auto"/>
              <w:right w:val="single" w:sz="4" w:space="0" w:color="auto"/>
            </w:tcBorders>
            <w:vAlign w:val="center"/>
          </w:tcPr>
          <w:p w:rsidR="007A4A62" w:rsidRPr="007A4A62" w:rsidRDefault="007A4A62" w:rsidP="007A4A62">
            <w:pPr>
              <w:keepNext/>
              <w:spacing w:after="0"/>
              <w:jc w:val="center"/>
              <w:rPr>
                <w:rFonts w:ascii="Times New Roman" w:eastAsia="Times New Roman" w:hAnsi="Times New Roman" w:cs="Times New Roman"/>
                <w:bCs/>
                <w:sz w:val="28"/>
                <w:szCs w:val="28"/>
              </w:rPr>
            </w:pPr>
            <w:r w:rsidRPr="007A4A62">
              <w:rPr>
                <w:rFonts w:ascii="Times New Roman" w:eastAsia="Times New Roman" w:hAnsi="Times New Roman" w:cs="Times New Roman"/>
                <w:bCs/>
                <w:sz w:val="28"/>
                <w:szCs w:val="28"/>
              </w:rPr>
              <w:t>МКУ «Управление по физической культуре спорту и туризму».</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7A4A62">
            <w:pPr>
              <w:keepNext/>
              <w:spacing w:after="0"/>
              <w:jc w:val="center"/>
              <w:rPr>
                <w:rFonts w:ascii="Times New Roman" w:hAnsi="Times New Roman" w:cs="Times New Roman"/>
                <w:bCs/>
                <w:sz w:val="28"/>
                <w:szCs w:val="28"/>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7A4A62">
            <w:pPr>
              <w:keepNext/>
              <w:spacing w:after="0"/>
              <w:jc w:val="center"/>
              <w:rPr>
                <w:rFonts w:ascii="Times New Roman" w:eastAsia="Times New Roman" w:hAnsi="Times New Roman" w:cs="Times New Roman"/>
                <w:bCs/>
                <w:sz w:val="28"/>
                <w:szCs w:val="28"/>
              </w:rPr>
            </w:pPr>
            <w:r w:rsidRPr="007A4A62">
              <w:rPr>
                <w:rFonts w:ascii="Times New Roman" w:eastAsia="Times New Roman" w:hAnsi="Times New Roman" w:cs="Times New Roman"/>
                <w:bCs/>
                <w:sz w:val="28"/>
                <w:szCs w:val="28"/>
              </w:rPr>
              <w:t>Средства МБ</w:t>
            </w:r>
          </w:p>
        </w:tc>
      </w:tr>
      <w:tr w:rsidR="007A4A62" w:rsidRPr="00EC0A8F" w:rsidTr="00556F62">
        <w:trPr>
          <w:trHeight w:val="1741"/>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E84BC5">
            <w:pPr>
              <w:keepNext/>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7A4A62">
            <w:pPr>
              <w:keepNext/>
              <w:spacing w:after="0"/>
              <w:ind w:right="-79"/>
              <w:rPr>
                <w:rFonts w:ascii="Times New Roman" w:eastAsia="Calibri" w:hAnsi="Times New Roman" w:cs="Times New Roman"/>
                <w:sz w:val="28"/>
                <w:szCs w:val="20"/>
                <w:lang w:eastAsia="ru-RU"/>
              </w:rPr>
            </w:pPr>
            <w:r w:rsidRPr="007A4A62">
              <w:rPr>
                <w:rFonts w:ascii="Times New Roman" w:eastAsia="Calibri" w:hAnsi="Times New Roman" w:cs="Times New Roman"/>
                <w:sz w:val="28"/>
                <w:szCs w:val="20"/>
                <w:lang w:eastAsia="ru-RU"/>
              </w:rPr>
              <w:t>Совершенствование управления (координации) и организационно-методического обеспечения системы подготовки спортивного резерва</w:t>
            </w:r>
            <w:r w:rsidRPr="007A4A62">
              <w:rPr>
                <w:rFonts w:ascii="Times New Roman" w:eastAsia="Calibri" w:hAnsi="Times New Roman" w:cs="Times New Roman"/>
                <w:sz w:val="28"/>
                <w:szCs w:val="20"/>
                <w:lang w:eastAsia="ru-RU"/>
              </w:rPr>
              <w:tab/>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Default="007A4A62" w:rsidP="00E84BC5">
            <w:pPr>
              <w:keepNext/>
              <w:spacing w:after="0"/>
              <w:jc w:val="center"/>
              <w:rPr>
                <w:rFonts w:ascii="Times New Roman" w:eastAsia="Times New Roman" w:hAnsi="Times New Roman" w:cs="Times New Roman"/>
                <w:b/>
                <w:sz w:val="28"/>
                <w:szCs w:val="20"/>
                <w:lang w:eastAsia="ru-RU"/>
              </w:rPr>
            </w:pPr>
            <w:r w:rsidRPr="007A4A62">
              <w:rPr>
                <w:rFonts w:ascii="Times New Roman" w:eastAsia="Calibri" w:hAnsi="Times New Roman" w:cs="Times New Roman"/>
                <w:sz w:val="28"/>
                <w:szCs w:val="20"/>
                <w:lang w:eastAsia="ru-RU"/>
              </w:rPr>
              <w:t>2018-2030</w:t>
            </w:r>
            <w:r w:rsidRPr="007A4A62">
              <w:rPr>
                <w:rFonts w:ascii="Times New Roman" w:eastAsia="Calibri" w:hAnsi="Times New Roman" w:cs="Times New Roman"/>
                <w:sz w:val="28"/>
                <w:szCs w:val="20"/>
                <w:lang w:eastAsia="ru-RU"/>
              </w:rPr>
              <w:tab/>
            </w:r>
          </w:p>
        </w:tc>
        <w:tc>
          <w:tcPr>
            <w:tcW w:w="2461" w:type="dxa"/>
            <w:tcBorders>
              <w:top w:val="single" w:sz="4" w:space="0" w:color="auto"/>
              <w:left w:val="single" w:sz="4" w:space="0" w:color="auto"/>
              <w:bottom w:val="single" w:sz="4" w:space="0" w:color="auto"/>
              <w:right w:val="single" w:sz="4" w:space="0" w:color="auto"/>
            </w:tcBorders>
            <w:vAlign w:val="center"/>
          </w:tcPr>
          <w:p w:rsidR="007A4A62" w:rsidRPr="007A4A62" w:rsidRDefault="007A4A62" w:rsidP="007A4A62">
            <w:pPr>
              <w:keepNext/>
              <w:spacing w:after="0"/>
              <w:ind w:right="-79"/>
              <w:jc w:val="center"/>
              <w:rPr>
                <w:rFonts w:ascii="Times New Roman" w:eastAsia="Calibri" w:hAnsi="Times New Roman" w:cs="Times New Roman"/>
                <w:sz w:val="28"/>
                <w:szCs w:val="20"/>
                <w:lang w:eastAsia="ru-RU"/>
              </w:rPr>
            </w:pPr>
            <w:r w:rsidRPr="007A4A62">
              <w:rPr>
                <w:rFonts w:ascii="Times New Roman" w:eastAsia="Calibri" w:hAnsi="Times New Roman" w:cs="Times New Roman"/>
                <w:sz w:val="28"/>
                <w:szCs w:val="20"/>
                <w:lang w:eastAsia="ru-RU"/>
              </w:rPr>
              <w:t>МКУ «Управление по физической культуре, спорту и туризму ИК ЗМР»</w:t>
            </w:r>
          </w:p>
          <w:p w:rsidR="007A4A62" w:rsidRPr="007A4A62" w:rsidRDefault="007A4A62" w:rsidP="007A4A62">
            <w:pPr>
              <w:keepNext/>
              <w:spacing w:after="0"/>
              <w:jc w:val="center"/>
              <w:rPr>
                <w:rFonts w:ascii="Times New Roman" w:eastAsia="Times New Roman" w:hAnsi="Times New Roman" w:cs="Times New Roman"/>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EC0A8F" w:rsidRDefault="007A4A62" w:rsidP="00E84BC5">
            <w:pPr>
              <w:keepNext/>
              <w:spacing w:after="0"/>
              <w:jc w:val="center"/>
              <w:rPr>
                <w:rFonts w:ascii="Times New Roman" w:hAnsi="Times New Roman" w:cs="Times New Roman"/>
                <w:bCs/>
                <w:sz w:val="28"/>
                <w:szCs w:val="28"/>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4A62" w:rsidRPr="007A4A62" w:rsidRDefault="007A4A62" w:rsidP="00E84BC5">
            <w:pPr>
              <w:keepNext/>
              <w:spacing w:after="0"/>
              <w:jc w:val="center"/>
              <w:rPr>
                <w:rFonts w:ascii="Times New Roman" w:eastAsia="Times New Roman" w:hAnsi="Times New Roman" w:cs="Times New Roman"/>
                <w:bCs/>
                <w:sz w:val="28"/>
                <w:szCs w:val="28"/>
              </w:rPr>
            </w:pPr>
            <w:r w:rsidRPr="007A4A62">
              <w:rPr>
                <w:rFonts w:ascii="Times New Roman" w:eastAsia="Calibri" w:hAnsi="Times New Roman" w:cs="Times New Roman"/>
                <w:sz w:val="28"/>
                <w:szCs w:val="20"/>
                <w:lang w:eastAsia="ru-RU"/>
              </w:rPr>
              <w:t>Бюджет РТ</w:t>
            </w:r>
          </w:p>
        </w:tc>
      </w:tr>
      <w:tr w:rsidR="00285619" w:rsidRPr="00EC0A8F" w:rsidTr="00556F62">
        <w:trPr>
          <w:trHeight w:val="1741"/>
          <w:tblHeader/>
        </w:trPr>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5619" w:rsidRDefault="00285619" w:rsidP="00285619">
            <w:pPr>
              <w:keepNext/>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5619" w:rsidRPr="007A4A62" w:rsidRDefault="00285619" w:rsidP="00285619">
            <w:pPr>
              <w:keepNext/>
              <w:spacing w:after="0"/>
              <w:ind w:right="-79"/>
              <w:rPr>
                <w:rFonts w:ascii="Times New Roman" w:eastAsia="Calibri" w:hAnsi="Times New Roman" w:cs="Times New Roman"/>
                <w:sz w:val="28"/>
                <w:szCs w:val="20"/>
                <w:lang w:eastAsia="ru-RU"/>
              </w:rPr>
            </w:pPr>
            <w:r w:rsidRPr="00285619">
              <w:rPr>
                <w:rFonts w:ascii="Times New Roman" w:eastAsia="Calibri" w:hAnsi="Times New Roman" w:cs="Times New Roman"/>
                <w:sz w:val="28"/>
                <w:szCs w:val="20"/>
                <w:lang w:eastAsia="ru-RU"/>
              </w:rPr>
              <w:t>Развития кадрового потенциала системы подготовки спортивного резерва</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5619" w:rsidRPr="007A4A62" w:rsidRDefault="00285619" w:rsidP="00285619">
            <w:pPr>
              <w:keepNext/>
              <w:spacing w:after="0"/>
              <w:jc w:val="center"/>
              <w:rPr>
                <w:rFonts w:ascii="Times New Roman" w:eastAsia="Calibri" w:hAnsi="Times New Roman" w:cs="Times New Roman"/>
                <w:sz w:val="28"/>
                <w:szCs w:val="20"/>
                <w:lang w:eastAsia="ru-RU"/>
              </w:rPr>
            </w:pPr>
            <w:r w:rsidRPr="00285619">
              <w:rPr>
                <w:rFonts w:ascii="Times New Roman" w:eastAsia="Calibri" w:hAnsi="Times New Roman" w:cs="Times New Roman"/>
                <w:sz w:val="28"/>
                <w:szCs w:val="20"/>
                <w:lang w:eastAsia="ru-RU"/>
              </w:rPr>
              <w:t>2018-2030</w:t>
            </w:r>
            <w:r w:rsidRPr="00285619">
              <w:rPr>
                <w:rFonts w:ascii="Times New Roman" w:eastAsia="Calibri" w:hAnsi="Times New Roman" w:cs="Times New Roman"/>
                <w:sz w:val="28"/>
                <w:szCs w:val="20"/>
                <w:lang w:eastAsia="ru-RU"/>
              </w:rPr>
              <w:tab/>
            </w:r>
          </w:p>
        </w:tc>
        <w:tc>
          <w:tcPr>
            <w:tcW w:w="2461" w:type="dxa"/>
            <w:tcBorders>
              <w:top w:val="single" w:sz="4" w:space="0" w:color="auto"/>
              <w:left w:val="single" w:sz="4" w:space="0" w:color="auto"/>
              <w:bottom w:val="single" w:sz="4" w:space="0" w:color="auto"/>
              <w:right w:val="single" w:sz="4" w:space="0" w:color="auto"/>
            </w:tcBorders>
            <w:vAlign w:val="center"/>
          </w:tcPr>
          <w:p w:rsidR="00285619" w:rsidRPr="007A4A62" w:rsidRDefault="00285619" w:rsidP="00285619">
            <w:pPr>
              <w:keepNext/>
              <w:spacing w:after="0"/>
              <w:ind w:right="-79"/>
              <w:jc w:val="center"/>
              <w:rPr>
                <w:rFonts w:ascii="Times New Roman" w:eastAsia="Calibri" w:hAnsi="Times New Roman" w:cs="Times New Roman"/>
                <w:sz w:val="28"/>
                <w:szCs w:val="20"/>
                <w:lang w:eastAsia="ru-RU"/>
              </w:rPr>
            </w:pPr>
            <w:r w:rsidRPr="007A4A62">
              <w:rPr>
                <w:rFonts w:ascii="Times New Roman" w:eastAsia="Calibri" w:hAnsi="Times New Roman" w:cs="Times New Roman"/>
                <w:sz w:val="28"/>
                <w:szCs w:val="20"/>
                <w:lang w:eastAsia="ru-RU"/>
              </w:rPr>
              <w:t>МКУ «Управление по физической культуре, спорту и туризму ИК ЗМР»</w:t>
            </w:r>
          </w:p>
          <w:p w:rsidR="00285619" w:rsidRPr="007A4A62" w:rsidRDefault="00285619" w:rsidP="00285619">
            <w:pPr>
              <w:keepNext/>
              <w:spacing w:after="0"/>
              <w:jc w:val="center"/>
              <w:rPr>
                <w:rFonts w:ascii="Times New Roman" w:eastAsia="Times New Roman" w:hAnsi="Times New Roman" w:cs="Times New Roman"/>
                <w:bCs/>
                <w:sz w:val="28"/>
                <w:szCs w:val="28"/>
              </w:rPr>
            </w:pP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5619" w:rsidRPr="00EC0A8F" w:rsidRDefault="00285619" w:rsidP="00285619">
            <w:pPr>
              <w:keepNext/>
              <w:spacing w:after="0"/>
              <w:jc w:val="center"/>
              <w:rPr>
                <w:rFonts w:ascii="Times New Roman" w:hAnsi="Times New Roman" w:cs="Times New Roman"/>
                <w:bCs/>
                <w:sz w:val="28"/>
                <w:szCs w:val="28"/>
              </w:rPr>
            </w:pP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5619" w:rsidRPr="007A4A62" w:rsidRDefault="00285619" w:rsidP="00285619">
            <w:pPr>
              <w:keepNext/>
              <w:spacing w:after="0"/>
              <w:jc w:val="center"/>
              <w:rPr>
                <w:rFonts w:ascii="Times New Roman" w:eastAsia="Calibri" w:hAnsi="Times New Roman" w:cs="Times New Roman"/>
                <w:sz w:val="28"/>
                <w:szCs w:val="20"/>
                <w:lang w:eastAsia="ru-RU"/>
              </w:rPr>
            </w:pPr>
            <w:r w:rsidRPr="00285619">
              <w:rPr>
                <w:rFonts w:ascii="Times New Roman" w:eastAsia="Calibri" w:hAnsi="Times New Roman" w:cs="Times New Roman"/>
                <w:sz w:val="28"/>
                <w:szCs w:val="20"/>
                <w:lang w:eastAsia="ru-RU"/>
              </w:rPr>
              <w:t>Бюджет РТ</w:t>
            </w:r>
          </w:p>
        </w:tc>
      </w:tr>
    </w:tbl>
    <w:p w:rsidR="00267B2D" w:rsidRPr="00EC0A8F" w:rsidRDefault="00267B2D"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p>
    <w:tbl>
      <w:tblPr>
        <w:tblpPr w:leftFromText="180" w:rightFromText="180" w:vertAnchor="text" w:horzAnchor="margin" w:tblpX="250" w:tblpY="-307"/>
        <w:tblW w:w="15276" w:type="dxa"/>
        <w:tblLayout w:type="fixed"/>
        <w:tblLook w:val="04A0" w:firstRow="1" w:lastRow="0" w:firstColumn="1" w:lastColumn="0" w:noHBand="0" w:noVBand="1"/>
      </w:tblPr>
      <w:tblGrid>
        <w:gridCol w:w="662"/>
        <w:gridCol w:w="4975"/>
        <w:gridCol w:w="2071"/>
        <w:gridCol w:w="2462"/>
        <w:gridCol w:w="1943"/>
        <w:gridCol w:w="3163"/>
      </w:tblGrid>
      <w:tr w:rsidR="0009356B" w:rsidRPr="00EC0A8F" w:rsidTr="0009356B">
        <w:trPr>
          <w:trHeight w:val="324"/>
          <w:tblHeader/>
        </w:trPr>
        <w:tc>
          <w:tcPr>
            <w:tcW w:w="15276" w:type="dxa"/>
            <w:gridSpan w:val="6"/>
            <w:tcBorders>
              <w:bottom w:val="single" w:sz="4" w:space="0" w:color="auto"/>
            </w:tcBorders>
            <w:shd w:val="clear" w:color="auto" w:fill="FFFFFF" w:themeFill="background1"/>
            <w:vAlign w:val="center"/>
          </w:tcPr>
          <w:p w:rsidR="0009356B" w:rsidRPr="00EC0A8F" w:rsidRDefault="0009356B" w:rsidP="0009356B">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 инвестиционной деятельности</w:t>
            </w:r>
          </w:p>
          <w:p w:rsidR="0009356B" w:rsidRPr="00EC0A8F" w:rsidRDefault="0009356B" w:rsidP="00E84BC5">
            <w:pPr>
              <w:keepNext/>
              <w:spacing w:after="0"/>
              <w:jc w:val="center"/>
              <w:rPr>
                <w:rFonts w:ascii="Times New Roman" w:hAnsi="Times New Roman" w:cs="Times New Roman"/>
                <w:b/>
                <w:bCs/>
                <w:sz w:val="28"/>
                <w:szCs w:val="28"/>
                <w:lang w:eastAsia="ru-RU"/>
              </w:rPr>
            </w:pPr>
          </w:p>
        </w:tc>
      </w:tr>
      <w:tr w:rsidR="0054122D" w:rsidRPr="00EC0A8F" w:rsidTr="0009356B">
        <w:trPr>
          <w:trHeight w:val="324"/>
          <w:tblHeader/>
        </w:trPr>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4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3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54122D" w:rsidRPr="00EC0A8F" w:rsidTr="0009356B">
        <w:trPr>
          <w:trHeight w:val="433"/>
          <w:tblHeader/>
        </w:trPr>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p>
        </w:tc>
        <w:tc>
          <w:tcPr>
            <w:tcW w:w="4975" w:type="dxa"/>
            <w:tcBorders>
              <w:top w:val="single" w:sz="4" w:space="0" w:color="auto"/>
              <w:left w:val="single" w:sz="4" w:space="0" w:color="auto"/>
              <w:bottom w:val="single" w:sz="4" w:space="0" w:color="auto"/>
              <w:right w:val="single" w:sz="4" w:space="0" w:color="auto"/>
            </w:tcBorders>
            <w:shd w:val="clear" w:color="auto" w:fill="FFFFFF" w:themeFill="background1"/>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Техническое перевооружение</w:t>
            </w:r>
            <w:r w:rsidR="003E37D7" w:rsidRPr="00EC0A8F">
              <w:rPr>
                <w:rFonts w:ascii="Times New Roman" w:hAnsi="Times New Roman" w:cs="Times New Roman"/>
                <w:sz w:val="28"/>
                <w:szCs w:val="28"/>
                <w:lang w:eastAsia="ru-RU"/>
              </w:rPr>
              <w:t xml:space="preserve"> ОАО «Заинский сахар»</w:t>
            </w:r>
          </w:p>
          <w:p w:rsidR="0054122D" w:rsidRPr="00EC0A8F" w:rsidRDefault="0054122D" w:rsidP="00E84BC5">
            <w:pPr>
              <w:keepNext/>
              <w:spacing w:after="0"/>
              <w:jc w:val="center"/>
              <w:rPr>
                <w:rFonts w:ascii="Times New Roman" w:hAnsi="Times New Roman" w:cs="Times New Roman"/>
                <w:sz w:val="28"/>
                <w:szCs w:val="28"/>
                <w:lang w:eastAsia="ru-RU"/>
              </w:rPr>
            </w:pPr>
          </w:p>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Ввод дополнительных производственных мощностей</w:t>
            </w:r>
            <w:r w:rsidR="003E37D7" w:rsidRPr="00EC0A8F">
              <w:rPr>
                <w:rFonts w:ascii="Times New Roman" w:hAnsi="Times New Roman" w:cs="Times New Roman"/>
                <w:sz w:val="28"/>
                <w:szCs w:val="28"/>
                <w:lang w:eastAsia="ru-RU"/>
              </w:rPr>
              <w:t xml:space="preserve"> ОАО «Заинский сахар»</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2D" w:rsidRPr="00EC0A8F" w:rsidRDefault="0054122D" w:rsidP="00E84BC5">
            <w:pPr>
              <w:keepNext/>
              <w:spacing w:after="0"/>
              <w:jc w:val="center"/>
              <w:rPr>
                <w:rFonts w:ascii="Times New Roman" w:hAnsi="Times New Roman" w:cs="Times New Roman"/>
                <w:sz w:val="28"/>
                <w:szCs w:val="28"/>
                <w:lang w:eastAsia="ru-RU"/>
              </w:rPr>
            </w:pPr>
          </w:p>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2016-2019</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tcPr>
          <w:p w:rsidR="0054122D" w:rsidRPr="00EC0A8F" w:rsidRDefault="0054122D" w:rsidP="00E84BC5">
            <w:pPr>
              <w:keepNext/>
              <w:spacing w:after="0"/>
              <w:jc w:val="center"/>
              <w:rPr>
                <w:rFonts w:ascii="Times New Roman" w:hAnsi="Times New Roman" w:cs="Times New Roman"/>
                <w:sz w:val="28"/>
                <w:szCs w:val="28"/>
                <w:lang w:eastAsia="ru-RU"/>
              </w:rPr>
            </w:pPr>
          </w:p>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ОАО «Заинский сахар»</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912 440</w:t>
            </w:r>
          </w:p>
          <w:p w:rsidR="0054122D" w:rsidRPr="00EC0A8F" w:rsidRDefault="0054122D" w:rsidP="00E84BC5">
            <w:pPr>
              <w:keepNext/>
              <w:spacing w:after="0"/>
              <w:jc w:val="center"/>
              <w:rPr>
                <w:rFonts w:ascii="Times New Roman" w:hAnsi="Times New Roman" w:cs="Times New Roman"/>
                <w:sz w:val="28"/>
                <w:szCs w:val="28"/>
                <w:lang w:eastAsia="ru-RU"/>
              </w:rPr>
            </w:pPr>
          </w:p>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1 027 000</w:t>
            </w:r>
          </w:p>
        </w:tc>
        <w:tc>
          <w:tcPr>
            <w:tcW w:w="3163" w:type="dxa"/>
            <w:tcBorders>
              <w:top w:val="single" w:sz="4" w:space="0" w:color="auto"/>
              <w:left w:val="single" w:sz="4" w:space="0" w:color="auto"/>
              <w:bottom w:val="single" w:sz="4" w:space="0" w:color="auto"/>
              <w:right w:val="single" w:sz="4" w:space="0" w:color="auto"/>
            </w:tcBorders>
            <w:shd w:val="clear" w:color="auto" w:fill="FFFFFF" w:themeFill="background1"/>
          </w:tcPr>
          <w:p w:rsidR="0054122D" w:rsidRPr="00EC0A8F" w:rsidRDefault="0054122D" w:rsidP="00E84BC5">
            <w:pPr>
              <w:keepNext/>
              <w:spacing w:after="0"/>
              <w:jc w:val="center"/>
              <w:rPr>
                <w:rFonts w:ascii="Times New Roman" w:hAnsi="Times New Roman" w:cs="Times New Roman"/>
                <w:bCs/>
                <w:sz w:val="28"/>
                <w:szCs w:val="28"/>
                <w:lang w:eastAsia="ru-RU"/>
              </w:rPr>
            </w:pPr>
          </w:p>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bCs/>
                <w:sz w:val="28"/>
                <w:szCs w:val="28"/>
                <w:lang w:eastAsia="ru-RU"/>
              </w:rPr>
              <w:t>Собственные средства</w:t>
            </w:r>
          </w:p>
        </w:tc>
      </w:tr>
      <w:tr w:rsidR="00A94E19" w:rsidRPr="00EC0A8F" w:rsidTr="0009356B">
        <w:trPr>
          <w:trHeight w:val="433"/>
          <w:tblHeader/>
        </w:trPr>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Default="00A94E19" w:rsidP="00A66801">
            <w:pPr>
              <w:keepNext/>
              <w:spacing w:after="0"/>
              <w:jc w:val="center"/>
              <w:rPr>
                <w:rFonts w:ascii="Times New Roman" w:hAnsi="Times New Roman" w:cs="Times New Roman"/>
                <w:bCs/>
                <w:sz w:val="28"/>
                <w:szCs w:val="28"/>
                <w:lang w:eastAsia="ru-RU"/>
              </w:rPr>
            </w:pPr>
          </w:p>
          <w:p w:rsidR="00A94E19" w:rsidRPr="00EC0A8F" w:rsidRDefault="00A94E19" w:rsidP="00A66801">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w:t>
            </w:r>
          </w:p>
        </w:tc>
        <w:tc>
          <w:tcPr>
            <w:tcW w:w="4975"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A94E19" w:rsidRDefault="00A94E19" w:rsidP="00A94E19">
            <w:pPr>
              <w:jc w:val="center"/>
              <w:rPr>
                <w:rFonts w:ascii="Times New Roman" w:hAnsi="Times New Roman" w:cs="Times New Roman"/>
                <w:sz w:val="28"/>
                <w:szCs w:val="24"/>
              </w:rPr>
            </w:pPr>
            <w:r w:rsidRPr="00A94E19">
              <w:rPr>
                <w:rFonts w:ascii="Times New Roman" w:hAnsi="Times New Roman" w:cs="Times New Roman"/>
                <w:sz w:val="28"/>
                <w:szCs w:val="24"/>
              </w:rPr>
              <w:t>Производство минеральной добавки «НИиТЛ» и строительной химии для сухих гипсовых смесей и издели</w:t>
            </w:r>
            <w:r w:rsidR="003B6DE3">
              <w:rPr>
                <w:rFonts w:ascii="Times New Roman" w:hAnsi="Times New Roman" w:cs="Times New Roman"/>
                <w:sz w:val="28"/>
                <w:szCs w:val="24"/>
              </w:rPr>
              <w:t>й на основе гипса, с использованием крупнотоннаж</w:t>
            </w:r>
            <w:r w:rsidRPr="00A94E19">
              <w:rPr>
                <w:rFonts w:ascii="Times New Roman" w:hAnsi="Times New Roman" w:cs="Times New Roman"/>
                <w:sz w:val="28"/>
                <w:szCs w:val="24"/>
              </w:rPr>
              <w:t>ного отхода Заинск</w:t>
            </w:r>
            <w:r w:rsidR="003B6DE3">
              <w:rPr>
                <w:rFonts w:ascii="Times New Roman" w:hAnsi="Times New Roman" w:cs="Times New Roman"/>
                <w:sz w:val="28"/>
                <w:szCs w:val="24"/>
              </w:rPr>
              <w:t>ого сахарного завода – дефеката</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A94E19" w:rsidRDefault="00A94E19" w:rsidP="00A94E19">
            <w:pPr>
              <w:jc w:val="center"/>
              <w:rPr>
                <w:rFonts w:ascii="Times New Roman" w:hAnsi="Times New Roman" w:cs="Times New Roman"/>
                <w:sz w:val="28"/>
                <w:szCs w:val="24"/>
              </w:rPr>
            </w:pPr>
            <w:r w:rsidRPr="00A94E19">
              <w:rPr>
                <w:rFonts w:ascii="Times New Roman" w:hAnsi="Times New Roman" w:cs="Times New Roman"/>
                <w:sz w:val="28"/>
                <w:szCs w:val="24"/>
              </w:rPr>
              <w:t>2017 г.</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A94E19" w:rsidRDefault="00A94E19" w:rsidP="00A94E19">
            <w:pPr>
              <w:jc w:val="center"/>
              <w:rPr>
                <w:rFonts w:ascii="Times New Roman" w:hAnsi="Times New Roman" w:cs="Times New Roman"/>
                <w:sz w:val="28"/>
                <w:szCs w:val="24"/>
              </w:rPr>
            </w:pPr>
            <w:r w:rsidRPr="00A94E19">
              <w:rPr>
                <w:rFonts w:ascii="Times New Roman" w:hAnsi="Times New Roman" w:cs="Times New Roman"/>
                <w:sz w:val="28"/>
                <w:szCs w:val="24"/>
              </w:rPr>
              <w:t>АО «Казанский гипронии-авиапром»</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A94E19" w:rsidRDefault="00A94E19" w:rsidP="00A94E19">
            <w:pPr>
              <w:jc w:val="center"/>
              <w:rPr>
                <w:rFonts w:ascii="Times New Roman" w:hAnsi="Times New Roman" w:cs="Times New Roman"/>
                <w:sz w:val="28"/>
                <w:szCs w:val="24"/>
              </w:rPr>
            </w:pPr>
            <w:r w:rsidRPr="00A94E19">
              <w:rPr>
                <w:rFonts w:ascii="Times New Roman" w:hAnsi="Times New Roman" w:cs="Times New Roman"/>
                <w:sz w:val="28"/>
                <w:szCs w:val="24"/>
              </w:rPr>
              <w:t>1 600</w:t>
            </w:r>
          </w:p>
        </w:tc>
        <w:tc>
          <w:tcPr>
            <w:tcW w:w="316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A94E19" w:rsidRDefault="00A94E19" w:rsidP="00A94E19">
            <w:pPr>
              <w:jc w:val="center"/>
              <w:rPr>
                <w:rFonts w:ascii="Times New Roman" w:hAnsi="Times New Roman" w:cs="Times New Roman"/>
                <w:sz w:val="28"/>
                <w:szCs w:val="24"/>
              </w:rPr>
            </w:pPr>
            <w:r w:rsidRPr="00A94E19">
              <w:rPr>
                <w:rFonts w:ascii="Times New Roman" w:hAnsi="Times New Roman" w:cs="Times New Roman"/>
                <w:sz w:val="28"/>
                <w:szCs w:val="24"/>
              </w:rPr>
              <w:t>Заёмные средства</w:t>
            </w:r>
          </w:p>
        </w:tc>
      </w:tr>
      <w:tr w:rsidR="00A94E19" w:rsidRPr="00EC0A8F" w:rsidTr="0009356B">
        <w:trPr>
          <w:trHeight w:val="1336"/>
          <w:tblHeader/>
        </w:trPr>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w:t>
            </w:r>
          </w:p>
        </w:tc>
        <w:tc>
          <w:tcPr>
            <w:tcW w:w="4975"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Техническое перевооружение филиала ОАО «Генерирующая компания» Заинская ГРЭС</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2016-2019</w:t>
            </w:r>
          </w:p>
          <w:p w:rsidR="00A94E19" w:rsidRPr="00EC0A8F" w:rsidRDefault="00A94E19" w:rsidP="00A66801">
            <w:pPr>
              <w:keepNext/>
              <w:spacing w:after="0"/>
              <w:jc w:val="center"/>
              <w:rPr>
                <w:rFonts w:ascii="Times New Roman" w:hAnsi="Times New Roman" w:cs="Times New Roman"/>
                <w:sz w:val="28"/>
                <w:szCs w:val="28"/>
                <w:lang w:eastAsia="ru-RU"/>
              </w:rPr>
            </w:pPr>
          </w:p>
          <w:p w:rsidR="00A94E19" w:rsidRPr="00EC0A8F" w:rsidRDefault="00A94E19" w:rsidP="00A66801">
            <w:pPr>
              <w:keepNext/>
              <w:spacing w:after="0"/>
              <w:jc w:val="center"/>
              <w:rPr>
                <w:rFonts w:ascii="Times New Roman" w:hAnsi="Times New Roman" w:cs="Times New Roman"/>
                <w:sz w:val="28"/>
                <w:szCs w:val="28"/>
                <w:lang w:eastAsia="ru-RU"/>
              </w:rPr>
            </w:pP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Филиал ОАО «Генерирующая компания» Заинская ГРЭС</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753 000</w:t>
            </w:r>
          </w:p>
        </w:tc>
        <w:tc>
          <w:tcPr>
            <w:tcW w:w="316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bCs/>
                <w:sz w:val="28"/>
                <w:szCs w:val="28"/>
                <w:lang w:eastAsia="ru-RU"/>
              </w:rPr>
              <w:t>Собственные средства</w:t>
            </w:r>
          </w:p>
        </w:tc>
      </w:tr>
      <w:tr w:rsidR="00A94E19" w:rsidRPr="00EC0A8F" w:rsidTr="0009356B">
        <w:trPr>
          <w:trHeight w:val="324"/>
          <w:tblHeader/>
        </w:trPr>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w:t>
            </w:r>
          </w:p>
        </w:tc>
        <w:tc>
          <w:tcPr>
            <w:tcW w:w="4975"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Строительство промышленного парка «Заман»</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2016-2021</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ООО «УК «Заман»</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4 500 000</w:t>
            </w:r>
          </w:p>
        </w:tc>
        <w:tc>
          <w:tcPr>
            <w:tcW w:w="316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Собственные средства, РТ, РФ</w:t>
            </w:r>
          </w:p>
        </w:tc>
      </w:tr>
      <w:tr w:rsidR="00A94E19" w:rsidRPr="00EC0A8F" w:rsidTr="0009356B">
        <w:trPr>
          <w:trHeight w:val="324"/>
          <w:tblHeader/>
        </w:trPr>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w:t>
            </w:r>
          </w:p>
        </w:tc>
        <w:tc>
          <w:tcPr>
            <w:tcW w:w="4975"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Проект «Модернизация существующего производства колес и создание мощностей по производству новых видов колес»</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2016-2019</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ООО «мефро уилз Руссиа Завод Заинск»</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300 000</w:t>
            </w:r>
          </w:p>
        </w:tc>
        <w:tc>
          <w:tcPr>
            <w:tcW w:w="3163" w:type="dxa"/>
            <w:tcBorders>
              <w:top w:val="single" w:sz="4" w:space="0" w:color="auto"/>
              <w:left w:val="single" w:sz="4" w:space="0" w:color="auto"/>
              <w:bottom w:val="single" w:sz="4" w:space="0" w:color="auto"/>
              <w:right w:val="single" w:sz="4" w:space="0" w:color="auto"/>
            </w:tcBorders>
            <w:shd w:val="clear" w:color="auto" w:fill="FFFFFF" w:themeFill="background1"/>
          </w:tcPr>
          <w:p w:rsidR="00A94E19" w:rsidRPr="00EC0A8F" w:rsidRDefault="00A94E19" w:rsidP="00A66801">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Собственные средства</w:t>
            </w:r>
          </w:p>
        </w:tc>
      </w:tr>
    </w:tbl>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 xml:space="preserve">Мероприятия, запланированные к реализации по Стратегии в Заинском  муниципальном районе в сфере образования </w:t>
      </w:r>
    </w:p>
    <w:tbl>
      <w:tblPr>
        <w:tblW w:w="15309" w:type="dxa"/>
        <w:tblInd w:w="250" w:type="dxa"/>
        <w:tblLayout w:type="fixed"/>
        <w:tblLook w:val="04A0" w:firstRow="1" w:lastRow="0" w:firstColumn="1" w:lastColumn="0" w:noHBand="0" w:noVBand="1"/>
      </w:tblPr>
      <w:tblGrid>
        <w:gridCol w:w="812"/>
        <w:gridCol w:w="4858"/>
        <w:gridCol w:w="2365"/>
        <w:gridCol w:w="2738"/>
        <w:gridCol w:w="1931"/>
        <w:gridCol w:w="2605"/>
      </w:tblGrid>
      <w:tr w:rsidR="0054122D"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4858" w:type="dxa"/>
            <w:tcBorders>
              <w:top w:val="single" w:sz="4" w:space="0" w:color="auto"/>
              <w:left w:val="nil"/>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2738" w:type="dxa"/>
            <w:tcBorders>
              <w:top w:val="single" w:sz="4" w:space="0" w:color="auto"/>
              <w:left w:val="nil"/>
              <w:bottom w:val="single" w:sz="4" w:space="0" w:color="auto"/>
              <w:right w:val="single" w:sz="4" w:space="0" w:color="auto"/>
            </w:tcBorders>
            <w:shd w:val="clear" w:color="auto" w:fill="auto"/>
            <w:vAlign w:val="center"/>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1931" w:type="dxa"/>
            <w:tcBorders>
              <w:top w:val="single" w:sz="4" w:space="0" w:color="auto"/>
              <w:left w:val="nil"/>
              <w:bottom w:val="single" w:sz="4" w:space="0" w:color="auto"/>
              <w:right w:val="single" w:sz="4" w:space="0" w:color="auto"/>
            </w:tcBorders>
            <w:shd w:val="clear" w:color="auto" w:fill="auto"/>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2605" w:type="dxa"/>
            <w:tcBorders>
              <w:top w:val="single" w:sz="4" w:space="0" w:color="auto"/>
              <w:left w:val="nil"/>
              <w:bottom w:val="single" w:sz="4" w:space="0" w:color="auto"/>
              <w:right w:val="single" w:sz="4" w:space="0" w:color="auto"/>
            </w:tcBorders>
            <w:shd w:val="clear" w:color="auto" w:fill="auto"/>
            <w:vAlign w:val="center"/>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робототехники в дошкольных образовательных организациях: обеспечение детских садов – базовых площадок по внедрению федеральных государственных образовательных стандартов дошкольного образования игровыми комплектами «Лего»</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 xml:space="preserve">2016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грантовых программах  поддержки инноваций в сфере дошкольного образования, в том числе участие в  реализации грантовых программ по направлениям: «Лучшая дошкольная образовательная организация»,  «Воспитатель года Республики Татарстан»</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hAnsi="Times New Roman" w:cs="Times New Roman"/>
                <w:bCs/>
                <w:color w:val="000000"/>
                <w:sz w:val="28"/>
                <w:szCs w:val="28"/>
              </w:rPr>
            </w:pPr>
            <w:r w:rsidRPr="00EC0A8F">
              <w:rPr>
                <w:rFonts w:ascii="Times New Roman" w:hAnsi="Times New Roman" w:cs="Times New Roman"/>
                <w:bCs/>
                <w:color w:val="000000"/>
                <w:sz w:val="28"/>
                <w:szCs w:val="28"/>
              </w:rPr>
              <w:t>1</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p w:rsidR="00870985" w:rsidRPr="00EC0A8F" w:rsidRDefault="00870985" w:rsidP="00E84BC5">
            <w:pPr>
              <w:keepNext/>
              <w:spacing w:after="0"/>
              <w:jc w:val="center"/>
              <w:rPr>
                <w:rFonts w:ascii="Times New Roman" w:hAnsi="Times New Roman" w:cs="Times New Roman"/>
                <w:bCs/>
                <w:color w:val="000000"/>
                <w:sz w:val="28"/>
                <w:szCs w:val="28"/>
              </w:rPr>
            </w:pPr>
          </w:p>
          <w:p w:rsidR="00870985" w:rsidRPr="00EC0A8F" w:rsidRDefault="00870985" w:rsidP="00E84BC5">
            <w:pPr>
              <w:keepNext/>
              <w:spacing w:after="0"/>
              <w:jc w:val="center"/>
              <w:rPr>
                <w:rFonts w:ascii="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 xml:space="preserve"> Бюджет РТ</w:t>
            </w:r>
          </w:p>
        </w:tc>
      </w:tr>
      <w:tr w:rsidR="00870985" w:rsidRPr="00EC0A8F" w:rsidTr="0009356B">
        <w:trPr>
          <w:trHeight w:val="2119"/>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Участие в гранте «Лучший билингвальный детский сад»</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Участие в грантовой поддержка методистов муниципальных органов управления образованием, использующих инновационные методы работы (грант «Наш лучший методист»)</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850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val="en-US"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Участие в грантовой поддержке муниципальных органов управления образованием, реализующих программу профессиональной ориентации обучающихся общеобразовательных организаций  Заинского муниципального района  (грант «Лучшая муниципальная программа профессиональной ориентации обучающихся общеобразовательных организаций Республики Татарстан»)</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233227"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val="en-US"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6</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Участие в грантовой поддержке муниципальных образований по развитию психолого- педагогических центров и служб системы образования</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3</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val="en-US"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7</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грантовой поддержке учителей, имеющих высшую квалификационную категорию:</w:t>
            </w:r>
          </w:p>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«Учитель- наставник»</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«Учитель-эксперт»</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500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val="en-US"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8</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грантовой поддержке образовательных организаций, реализующих программы по робототехнике</w:t>
            </w:r>
          </w:p>
          <w:p w:rsidR="00870985" w:rsidRPr="00EC0A8F" w:rsidRDefault="00870985" w:rsidP="00E84BC5">
            <w:pPr>
              <w:keepNext/>
              <w:spacing w:after="0"/>
              <w:jc w:val="center"/>
              <w:rPr>
                <w:rFonts w:ascii="Times New Roman" w:hAnsi="Times New Roman" w:cs="Times New Roman"/>
                <w:sz w:val="28"/>
                <w:szCs w:val="28"/>
                <w:lang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9</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грантовой поддержке образовательных организаций в инновационных проектах в образовании</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2016-2030</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10</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республиканских соревнованиях  по робототехнике</w:t>
            </w:r>
          </w:p>
          <w:p w:rsidR="00870985" w:rsidRPr="00EC0A8F" w:rsidRDefault="00870985" w:rsidP="00E84BC5">
            <w:pPr>
              <w:keepNext/>
              <w:spacing w:after="0"/>
              <w:jc w:val="center"/>
              <w:rPr>
                <w:rFonts w:ascii="Times New Roman" w:hAnsi="Times New Roman" w:cs="Times New Roman"/>
                <w:sz w:val="28"/>
                <w:szCs w:val="28"/>
                <w:lang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11</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республиканском Фестивале муниципальных образований Республики Татарстан по поддержке и развитию детского технического творчества</w:t>
            </w:r>
          </w:p>
          <w:p w:rsidR="00870985" w:rsidRPr="00EC0A8F" w:rsidRDefault="00870985" w:rsidP="00E84BC5">
            <w:pPr>
              <w:keepNext/>
              <w:spacing w:after="0"/>
              <w:jc w:val="center"/>
              <w:rPr>
                <w:rFonts w:ascii="Times New Roman" w:hAnsi="Times New Roman" w:cs="Times New Roman"/>
                <w:sz w:val="28"/>
                <w:szCs w:val="28"/>
                <w:lang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2</w:t>
            </w:r>
            <w:r w:rsidR="00291434" w:rsidRPr="00EC0A8F">
              <w:rPr>
                <w:rFonts w:ascii="Times New Roman" w:eastAsia="Times New Roman" w:hAnsi="Times New Roman" w:cs="Times New Roman"/>
                <w:bCs/>
                <w:color w:val="000000"/>
                <w:sz w:val="28"/>
                <w:szCs w:val="28"/>
              </w:rPr>
              <w:t xml:space="preserve"> </w:t>
            </w:r>
            <w:r w:rsidRPr="00EC0A8F">
              <w:rPr>
                <w:rFonts w:ascii="Times New Roman" w:eastAsia="Times New Roman" w:hAnsi="Times New Roman" w:cs="Times New Roman"/>
                <w:bCs/>
                <w:color w:val="000000"/>
                <w:sz w:val="28"/>
                <w:szCs w:val="28"/>
              </w:rPr>
              <w:t>000</w:t>
            </w: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12</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Участие в реализации проекта «АНА ТЕЛЕ»</w:t>
            </w:r>
          </w:p>
          <w:p w:rsidR="00870985" w:rsidRPr="00EC0A8F" w:rsidRDefault="00870985" w:rsidP="00E84BC5">
            <w:pPr>
              <w:keepNext/>
              <w:spacing w:after="0"/>
              <w:jc w:val="center"/>
              <w:rPr>
                <w:rFonts w:ascii="Times New Roman" w:hAnsi="Times New Roman" w:cs="Times New Roman"/>
                <w:sz w:val="28"/>
                <w:szCs w:val="28"/>
                <w:lang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2016-2018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13</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Участие в развитии  и продвижении интернет-проекта «Татар иле»</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2016-2030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Управление образования Исполнительного комитета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Образовательные организации района</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416"/>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sz w:val="28"/>
                <w:szCs w:val="28"/>
                <w:lang w:eastAsia="ru-RU"/>
              </w:rPr>
              <w:t>Участие в Программе «Капитальный ремонт образовательных учреждений»</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14</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«Дюймовочка»»</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2016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7</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535</w:t>
            </w: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9</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929</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15</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«Лесная сказка»»</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2016</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color w:val="000000"/>
                <w:sz w:val="28"/>
                <w:szCs w:val="28"/>
              </w:rPr>
            </w:pPr>
            <w:r w:rsidRPr="00EC0A8F">
              <w:rPr>
                <w:rFonts w:ascii="Times New Roman" w:hAnsi="Times New Roman" w:cs="Times New Roman"/>
                <w:bCs/>
                <w:color w:val="000000"/>
                <w:sz w:val="28"/>
                <w:szCs w:val="28"/>
              </w:rPr>
              <w:t>7</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513</w:t>
            </w:r>
          </w:p>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4</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993</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 xml:space="preserve">Бюджет РТ </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ЗМР</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16</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«Алтынчеч»»</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2017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17</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813</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17</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«Василек»»</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2017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593</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18</w:t>
            </w:r>
          </w:p>
        </w:tc>
        <w:tc>
          <w:tcPr>
            <w:tcW w:w="485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МБДОУ « Детский сад «Радуга»»</w:t>
            </w:r>
          </w:p>
        </w:tc>
        <w:tc>
          <w:tcPr>
            <w:tcW w:w="236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2017</w:t>
            </w:r>
          </w:p>
        </w:tc>
        <w:tc>
          <w:tcPr>
            <w:tcW w:w="273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086</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19</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ГБОУ «Заинская школа № 9 для детей с ограниченными возможностями здоровья» Заинского муниципального района Республики Татарстан МБДОУ « Детский сад «Энже»»</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2017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14</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247</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МБОУ «Новоспасская СОШ»»</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2017</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21</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 Детский сад «Теремок»»</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2018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22</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«Светлячок»»</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2018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23</w:t>
            </w:r>
          </w:p>
        </w:tc>
        <w:tc>
          <w:tcPr>
            <w:tcW w:w="485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МБДОУ « Детский сад «Энже»»</w:t>
            </w:r>
          </w:p>
        </w:tc>
        <w:tc>
          <w:tcPr>
            <w:tcW w:w="236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2018 </w:t>
            </w:r>
          </w:p>
        </w:tc>
        <w:tc>
          <w:tcPr>
            <w:tcW w:w="273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24</w:t>
            </w:r>
          </w:p>
        </w:tc>
        <w:tc>
          <w:tcPr>
            <w:tcW w:w="485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МБОУ « Верхнешипкинская СОШ»</w:t>
            </w:r>
          </w:p>
        </w:tc>
        <w:tc>
          <w:tcPr>
            <w:tcW w:w="236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2018</w:t>
            </w:r>
          </w:p>
        </w:tc>
        <w:tc>
          <w:tcPr>
            <w:tcW w:w="273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25</w:t>
            </w:r>
          </w:p>
        </w:tc>
        <w:tc>
          <w:tcPr>
            <w:tcW w:w="485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МБДОУ « Детский сад «Красная шапочка»»</w:t>
            </w:r>
          </w:p>
        </w:tc>
        <w:tc>
          <w:tcPr>
            <w:tcW w:w="236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2019 </w:t>
            </w:r>
          </w:p>
        </w:tc>
        <w:tc>
          <w:tcPr>
            <w:tcW w:w="273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26</w:t>
            </w:r>
          </w:p>
        </w:tc>
        <w:tc>
          <w:tcPr>
            <w:tcW w:w="485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МБДОУ « Детский сад «Аленка»»</w:t>
            </w:r>
          </w:p>
        </w:tc>
        <w:tc>
          <w:tcPr>
            <w:tcW w:w="236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2019 </w:t>
            </w:r>
          </w:p>
        </w:tc>
        <w:tc>
          <w:tcPr>
            <w:tcW w:w="273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27</w:t>
            </w:r>
          </w:p>
        </w:tc>
        <w:tc>
          <w:tcPr>
            <w:tcW w:w="485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МБДОУ « Детский сад «Березка»»</w:t>
            </w:r>
          </w:p>
        </w:tc>
        <w:tc>
          <w:tcPr>
            <w:tcW w:w="236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2019 </w:t>
            </w:r>
          </w:p>
        </w:tc>
        <w:tc>
          <w:tcPr>
            <w:tcW w:w="2738"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28</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 Детский сад «Колокольчик»»</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2019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29</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Нижнебишевский детский сад «Умырзая»</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2020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30</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«Дружная семейка»»</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2020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20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31</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МБДОУ «Детский сад « Рябинка»»</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2020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hAnsi="Times New Roman" w:cs="Times New Roman"/>
                <w:bCs/>
                <w:color w:val="000000"/>
                <w:sz w:val="28"/>
                <w:szCs w:val="28"/>
              </w:rPr>
              <w:t>15</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32</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МБОУ «Заинская СОШ № 6», г.Заинск</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 xml:space="preserve">2020 </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r w:rsidRPr="00EC0A8F">
              <w:rPr>
                <w:rFonts w:ascii="Times New Roman" w:eastAsia="Times New Roman" w:hAnsi="Times New Roman" w:cs="Times New Roman"/>
                <w:bCs/>
                <w:color w:val="000000"/>
                <w:sz w:val="28"/>
                <w:szCs w:val="28"/>
              </w:rPr>
              <w:t>40</w:t>
            </w:r>
            <w:r w:rsidR="00291434" w:rsidRPr="00EC0A8F">
              <w:rPr>
                <w:rFonts w:ascii="Times New Roman" w:eastAsia="Times New Roman" w:hAnsi="Times New Roman" w:cs="Times New Roman"/>
                <w:bCs/>
                <w:color w:val="000000"/>
                <w:sz w:val="28"/>
                <w:szCs w:val="28"/>
              </w:rPr>
              <w:t xml:space="preserve"> </w:t>
            </w:r>
            <w:r w:rsidRPr="00EC0A8F">
              <w:rPr>
                <w:rFonts w:ascii="Times New Roman" w:eastAsia="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870985" w:rsidRPr="00EC0A8F" w:rsidTr="0009356B">
        <w:trPr>
          <w:trHeight w:val="436"/>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sz w:val="28"/>
                <w:szCs w:val="28"/>
                <w:lang w:eastAsia="ru-RU"/>
              </w:rPr>
              <w:t>Строительство новых образовательных учреждений</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eastAsia="Times New Roman" w:hAnsi="Times New Roman" w:cs="Times New Roman"/>
                <w:bCs/>
                <w:color w:val="000000"/>
                <w:sz w:val="28"/>
                <w:szCs w:val="28"/>
              </w:rPr>
            </w:pP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p>
        </w:tc>
      </w:tr>
      <w:tr w:rsidR="00870985" w:rsidRPr="00EC0A8F" w:rsidTr="0009356B">
        <w:trPr>
          <w:trHeight w:val="630"/>
          <w:tblHeader/>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33</w:t>
            </w:r>
          </w:p>
        </w:tc>
        <w:tc>
          <w:tcPr>
            <w:tcW w:w="485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СОШ, микрорайон «Новый город», г.Заинск (строительство на 600 мест)</w:t>
            </w:r>
          </w:p>
        </w:tc>
        <w:tc>
          <w:tcPr>
            <w:tcW w:w="2365"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2019</w:t>
            </w:r>
          </w:p>
        </w:tc>
        <w:tc>
          <w:tcPr>
            <w:tcW w:w="2738" w:type="dxa"/>
            <w:tcBorders>
              <w:top w:val="single" w:sz="4" w:space="0" w:color="auto"/>
              <w:left w:val="nil"/>
              <w:bottom w:val="single" w:sz="4" w:space="0" w:color="auto"/>
              <w:right w:val="single" w:sz="4" w:space="0" w:color="auto"/>
            </w:tcBorders>
            <w:shd w:val="clear" w:color="auto" w:fill="auto"/>
            <w:hideMark/>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Исполком ЗМР РТ;</w:t>
            </w:r>
          </w:p>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sz w:val="28"/>
                <w:szCs w:val="28"/>
                <w:lang w:eastAsia="ru-RU"/>
              </w:rPr>
              <w:t>Управление образования Исполкома ЗМР РТ</w:t>
            </w:r>
          </w:p>
        </w:tc>
        <w:tc>
          <w:tcPr>
            <w:tcW w:w="1931"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color w:val="000000"/>
                <w:sz w:val="28"/>
                <w:szCs w:val="28"/>
              </w:rPr>
              <w:t>500</w:t>
            </w:r>
            <w:r w:rsidR="00291434" w:rsidRPr="00EC0A8F">
              <w:rPr>
                <w:rFonts w:ascii="Times New Roman" w:hAnsi="Times New Roman" w:cs="Times New Roman"/>
                <w:bCs/>
                <w:color w:val="000000"/>
                <w:sz w:val="28"/>
                <w:szCs w:val="28"/>
              </w:rPr>
              <w:t xml:space="preserve"> </w:t>
            </w:r>
            <w:r w:rsidRPr="00EC0A8F">
              <w:rPr>
                <w:rFonts w:ascii="Times New Roman" w:hAnsi="Times New Roman" w:cs="Times New Roman"/>
                <w:bCs/>
                <w:color w:val="000000"/>
                <w:sz w:val="28"/>
                <w:szCs w:val="28"/>
              </w:rPr>
              <w:t>000</w:t>
            </w:r>
          </w:p>
        </w:tc>
        <w:tc>
          <w:tcPr>
            <w:tcW w:w="2605" w:type="dxa"/>
            <w:tcBorders>
              <w:top w:val="single" w:sz="4" w:space="0" w:color="auto"/>
              <w:left w:val="nil"/>
              <w:bottom w:val="single" w:sz="4" w:space="0" w:color="auto"/>
              <w:right w:val="single" w:sz="4" w:space="0" w:color="auto"/>
            </w:tcBorders>
            <w:shd w:val="clear" w:color="auto" w:fill="auto"/>
          </w:tcPr>
          <w:p w:rsidR="00870985" w:rsidRPr="00EC0A8F" w:rsidRDefault="0087098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bl>
    <w:p w:rsidR="00E614D5" w:rsidRPr="00EC0A8F" w:rsidRDefault="00E614D5" w:rsidP="00E84BC5">
      <w:pPr>
        <w:keepNext/>
        <w:spacing w:after="0"/>
        <w:jc w:val="center"/>
        <w:rPr>
          <w:rFonts w:ascii="Times New Roman" w:hAnsi="Times New Roman" w:cs="Times New Roman"/>
          <w:b/>
          <w:sz w:val="28"/>
          <w:szCs w:val="28"/>
          <w:lang w:eastAsia="ru-RU"/>
        </w:rPr>
      </w:pPr>
    </w:p>
    <w:p w:rsidR="00267B2D" w:rsidRPr="00EC0A8F" w:rsidRDefault="00267B2D"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09356B" w:rsidRDefault="0009356B"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 строительства</w:t>
      </w:r>
    </w:p>
    <w:tbl>
      <w:tblPr>
        <w:tblW w:w="15167" w:type="dxa"/>
        <w:tblInd w:w="250" w:type="dxa"/>
        <w:tblLayout w:type="fixed"/>
        <w:tblLook w:val="04A0" w:firstRow="1" w:lastRow="0" w:firstColumn="1" w:lastColumn="0" w:noHBand="0" w:noVBand="1"/>
      </w:tblPr>
      <w:tblGrid>
        <w:gridCol w:w="636"/>
        <w:gridCol w:w="5459"/>
        <w:gridCol w:w="1843"/>
        <w:gridCol w:w="3140"/>
        <w:gridCol w:w="2522"/>
        <w:gridCol w:w="1567"/>
      </w:tblGrid>
      <w:tr w:rsidR="0054122D" w:rsidRPr="00EC0A8F" w:rsidTr="0009356B">
        <w:trPr>
          <w:trHeight w:val="630"/>
          <w:tblHeader/>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5459"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1843"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3140"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54122D" w:rsidRPr="00EC0A8F" w:rsidTr="0009356B">
        <w:trPr>
          <w:trHeight w:val="516"/>
          <w:tblHeader/>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p>
        </w:tc>
        <w:tc>
          <w:tcPr>
            <w:tcW w:w="5459"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 xml:space="preserve">Строительство 24 квартирного жилого </w:t>
            </w:r>
          </w:p>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(пр. Победы, 1/21б)</w:t>
            </w:r>
          </w:p>
        </w:tc>
        <w:tc>
          <w:tcPr>
            <w:tcW w:w="1843"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w:t>
            </w:r>
          </w:p>
        </w:tc>
        <w:tc>
          <w:tcPr>
            <w:tcW w:w="3140"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ГЖФ</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21 159</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440"/>
          <w:tblHeader/>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 xml:space="preserve">Строительство 35 квартирного жилого </w:t>
            </w:r>
          </w:p>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(ул. Жукова, 7б )</w:t>
            </w:r>
          </w:p>
        </w:tc>
        <w:tc>
          <w:tcPr>
            <w:tcW w:w="1843"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w:t>
            </w:r>
          </w:p>
        </w:tc>
        <w:tc>
          <w:tcPr>
            <w:tcW w:w="3140"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ГЖФ</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55 000</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p>
        </w:tc>
      </w:tr>
      <w:tr w:rsidR="0054122D" w:rsidRPr="00EC0A8F" w:rsidTr="0009356B">
        <w:trPr>
          <w:trHeight w:val="630"/>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Программа по замене котлов в котельных, отапливающих объекты бюджетной сферы (школы, детские сады, больницы, клубы):</w:t>
            </w:r>
          </w:p>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СДК Верхние Шипки, СДК Кадырово, СДК Светлое Озеро, ДК Савалеево, СОШ Тюгеевка, ДК Чубуклы</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600</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630"/>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3.1</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ДК Савалеево, СОШ Тюгеевка, ДК Чубуклы</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2017</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600</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p>
        </w:tc>
      </w:tr>
      <w:tr w:rsidR="0054122D" w:rsidRPr="00EC0A8F" w:rsidTr="0009356B">
        <w:trPr>
          <w:trHeight w:val="344"/>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Программа по восстановлению освещения</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2016-2017</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630"/>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4.1</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Бура-Кирта, Средние Пинячи,  Алмалы, Кабан Бастрык, Ахметьево, Шикмамаево, Пусташит, Поповка, Новый Налим, Федровка, Утяшкино, Пустынка, Тюгеевка, мкр. Заинск-2</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w:t>
            </w:r>
            <w:r w:rsidR="00291434" w:rsidRPr="00EC0A8F">
              <w:rPr>
                <w:rFonts w:ascii="Times New Roman" w:hAnsi="Times New Roman" w:cs="Times New Roman"/>
                <w:bCs/>
                <w:sz w:val="28"/>
                <w:szCs w:val="28"/>
                <w:lang w:eastAsia="ru-RU"/>
              </w:rPr>
              <w:t xml:space="preserve"> </w:t>
            </w:r>
            <w:r w:rsidRPr="00EC0A8F">
              <w:rPr>
                <w:rFonts w:ascii="Times New Roman" w:hAnsi="Times New Roman" w:cs="Times New Roman"/>
                <w:bCs/>
                <w:sz w:val="28"/>
                <w:szCs w:val="28"/>
                <w:lang w:eastAsia="ru-RU"/>
              </w:rPr>
              <w:t>000</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339"/>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4.2</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Гулькино, Старая Елань, Старый Бусеряк, Сарапала, Урсаево, Нижнее Бишево, Старое Пальчиково, Сармаш Баш, Средний Багряж</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2017</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385"/>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Программа «Чистая вода»</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2016-2020</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323"/>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5.1</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 xml:space="preserve">Старый Бусеряк, Сармаш Баш, </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2016-2017</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9</w:t>
            </w:r>
            <w:r w:rsidR="00291434" w:rsidRPr="00EC0A8F">
              <w:rPr>
                <w:rFonts w:ascii="Times New Roman" w:hAnsi="Times New Roman" w:cs="Times New Roman"/>
                <w:bCs/>
                <w:sz w:val="28"/>
                <w:szCs w:val="28"/>
                <w:lang w:eastAsia="ru-RU"/>
              </w:rPr>
              <w:t xml:space="preserve"> </w:t>
            </w:r>
            <w:r w:rsidRPr="00EC0A8F">
              <w:rPr>
                <w:rFonts w:ascii="Times New Roman" w:hAnsi="Times New Roman" w:cs="Times New Roman"/>
                <w:bCs/>
                <w:sz w:val="28"/>
                <w:szCs w:val="28"/>
                <w:lang w:eastAsia="ru-RU"/>
              </w:rPr>
              <w:t>500</w:t>
            </w: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РТ</w:t>
            </w:r>
          </w:p>
        </w:tc>
      </w:tr>
      <w:tr w:rsidR="0054122D" w:rsidRPr="00EC0A8F" w:rsidTr="0009356B">
        <w:trPr>
          <w:trHeight w:val="316"/>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5.2</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Старая Елань</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2017</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Бюджет РТ</w:t>
            </w:r>
          </w:p>
        </w:tc>
      </w:tr>
      <w:tr w:rsidR="0054122D" w:rsidRPr="00EC0A8F" w:rsidTr="0009356B">
        <w:trPr>
          <w:trHeight w:val="331"/>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5.3</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Сарапала</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2018-2020</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Бюджет РТ</w:t>
            </w:r>
          </w:p>
        </w:tc>
      </w:tr>
      <w:tr w:rsidR="0054122D" w:rsidRPr="00EC0A8F" w:rsidTr="0009356B">
        <w:trPr>
          <w:trHeight w:val="630"/>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6</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Строительство сетей газоснабжения г.Заинск, 4 микрорайон ул. Ольховая, ул. Мирас, ул. Девятаева</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Бюджет РТ</w:t>
            </w:r>
          </w:p>
        </w:tc>
      </w:tr>
      <w:tr w:rsidR="0054122D" w:rsidRPr="00EC0A8F" w:rsidTr="0009356B">
        <w:trPr>
          <w:trHeight w:val="630"/>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6.1</w:t>
            </w:r>
          </w:p>
        </w:tc>
        <w:tc>
          <w:tcPr>
            <w:tcW w:w="5459"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Строительство сетей газоснабжения г.Заинск, мкр. Мирный ул. Осенняя, ул. Зеленая, ул.Нежная</w:t>
            </w:r>
          </w:p>
        </w:tc>
        <w:tc>
          <w:tcPr>
            <w:tcW w:w="1843"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2017</w:t>
            </w:r>
          </w:p>
        </w:tc>
        <w:tc>
          <w:tcPr>
            <w:tcW w:w="3140"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Фонд Газификации РТ</w:t>
            </w:r>
          </w:p>
        </w:tc>
        <w:tc>
          <w:tcPr>
            <w:tcW w:w="2522"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p>
        </w:tc>
        <w:tc>
          <w:tcPr>
            <w:tcW w:w="156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p>
        </w:tc>
      </w:tr>
    </w:tbl>
    <w:p w:rsidR="00267B2D" w:rsidRPr="00EC0A8F" w:rsidRDefault="00267B2D"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 здравоохранения</w:t>
      </w:r>
    </w:p>
    <w:tbl>
      <w:tblPr>
        <w:tblW w:w="15309" w:type="dxa"/>
        <w:tblInd w:w="250" w:type="dxa"/>
        <w:tblLayout w:type="fixed"/>
        <w:tblLook w:val="04A0" w:firstRow="1" w:lastRow="0" w:firstColumn="1" w:lastColumn="0" w:noHBand="0" w:noVBand="1"/>
      </w:tblPr>
      <w:tblGrid>
        <w:gridCol w:w="784"/>
        <w:gridCol w:w="5027"/>
        <w:gridCol w:w="2364"/>
        <w:gridCol w:w="2561"/>
        <w:gridCol w:w="1935"/>
        <w:gridCol w:w="2638"/>
      </w:tblGrid>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5027"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2364"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2561"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54122D" w:rsidRPr="00EC0A8F" w:rsidTr="0009356B">
        <w:trPr>
          <w:trHeight w:val="43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p>
        </w:tc>
        <w:tc>
          <w:tcPr>
            <w:tcW w:w="5027"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sz w:val="28"/>
                <w:szCs w:val="28"/>
                <w:lang w:eastAsia="ru-RU"/>
              </w:rPr>
              <w:t>Человеческий  капитал</w:t>
            </w:r>
          </w:p>
        </w:tc>
        <w:tc>
          <w:tcPr>
            <w:tcW w:w="2364"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381"/>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1.1.</w:t>
            </w:r>
          </w:p>
        </w:tc>
        <w:tc>
          <w:tcPr>
            <w:tcW w:w="5027"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Увеличение рождаемости</w:t>
            </w:r>
          </w:p>
        </w:tc>
        <w:tc>
          <w:tcPr>
            <w:tcW w:w="2364"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34"/>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1.1.1.</w:t>
            </w:r>
          </w:p>
        </w:tc>
        <w:tc>
          <w:tcPr>
            <w:tcW w:w="5027"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Совершенствование службы  охраны матери и ребенка</w:t>
            </w:r>
          </w:p>
        </w:tc>
        <w:tc>
          <w:tcPr>
            <w:tcW w:w="2364"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hideMark/>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86"/>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1.1.1.1</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Продолжение работы по программе «Здоровые родители – здоровые дети»</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2016-2018</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268"/>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1.1.2.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Профилактика младенческой смертности</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right w:val="single" w:sz="4" w:space="0" w:color="auto"/>
            </w:tcBorders>
            <w:shd w:val="clear" w:color="auto" w:fill="auto"/>
          </w:tcPr>
          <w:p w:rsidR="0054122D" w:rsidRPr="00EC0A8F" w:rsidRDefault="00233227"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w:t>
            </w:r>
            <w:r w:rsidR="008C14C3" w:rsidRPr="00EC0A8F">
              <w:rPr>
                <w:rFonts w:ascii="Times New Roman" w:hAnsi="Times New Roman" w:cs="Times New Roman"/>
                <w:bCs/>
                <w:sz w:val="28"/>
                <w:szCs w:val="28"/>
                <w:lang w:eastAsia="ru-RU"/>
              </w:rPr>
              <w:t xml:space="preserve"> </w:t>
            </w:r>
            <w:r w:rsidRPr="00EC0A8F">
              <w:rPr>
                <w:rFonts w:ascii="Times New Roman" w:hAnsi="Times New Roman" w:cs="Times New Roman"/>
                <w:bCs/>
                <w:sz w:val="28"/>
                <w:szCs w:val="28"/>
                <w:lang w:eastAsia="ru-RU"/>
              </w:rPr>
              <w:t>407</w:t>
            </w:r>
          </w:p>
        </w:tc>
        <w:tc>
          <w:tcPr>
            <w:tcW w:w="2638" w:type="dxa"/>
            <w:tcBorders>
              <w:top w:val="single" w:sz="4" w:space="0" w:color="auto"/>
              <w:left w:val="nil"/>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Бюджет РФ (родовые сертификаты)</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смертности и рост продолжительности жизни. Реализация мероприятий по плану снижения смертности в Заинском МР</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1.2.2.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Обеспечение 100 % охвата  диспансеризацией населения</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1084"/>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1.2.3.</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Повышение качества медицинских услуг. Дальнейшее улучшение качества диагностики и лечения больных</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44"/>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1.3.</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смертности от болезней системы кровообращения</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w:t>
            </w:r>
            <w:r w:rsidR="008C14C3" w:rsidRPr="00EC0A8F">
              <w:rPr>
                <w:rFonts w:ascii="Times New Roman" w:hAnsi="Times New Roman" w:cs="Times New Roman"/>
                <w:bCs/>
                <w:sz w:val="28"/>
                <w:szCs w:val="28"/>
                <w:lang w:eastAsia="ru-RU"/>
              </w:rPr>
              <w:t xml:space="preserve"> </w:t>
            </w:r>
            <w:r w:rsidRPr="00EC0A8F">
              <w:rPr>
                <w:rFonts w:ascii="Times New Roman" w:hAnsi="Times New Roman" w:cs="Times New Roman"/>
                <w:bCs/>
                <w:sz w:val="28"/>
                <w:szCs w:val="28"/>
                <w:lang w:eastAsia="ru-RU"/>
              </w:rPr>
              <w:t>203</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Средства ОМС</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1.3.1.</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Распространение памяток и информационных листовок о проблемах инсульта, инфаркта миокарда, правилах действий при развитии неотложных состояний, мотивировании к прохождению диспансеризации</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1156"/>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1.3.2.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Размещение статей в СМИ, врачебные выступления в коллективах организаций района о профилактике заболеваний сердечно-сосудистой системы</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21"/>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1.4.</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смертности от онкологических заболеваний</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72"/>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1.4.1.</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Раннее выявление и своевременное лечение онкологических болезней</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47"/>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1.4.2.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Информирование населения о профилактике новообразований</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47"/>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1.5.</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смертности от ДТП. Реализация плана мероприятий в рамках программы профилактики дорожно-транспортного травматизма</w:t>
            </w:r>
          </w:p>
        </w:tc>
        <w:tc>
          <w:tcPr>
            <w:tcW w:w="2364" w:type="dxa"/>
            <w:tcBorders>
              <w:top w:val="single" w:sz="4" w:space="0" w:color="auto"/>
              <w:left w:val="nil"/>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r w:rsidR="008C14C3" w:rsidRPr="00EC0A8F">
              <w:rPr>
                <w:rFonts w:ascii="Times New Roman" w:hAnsi="Times New Roman" w:cs="Times New Roman"/>
                <w:bCs/>
                <w:sz w:val="28"/>
                <w:szCs w:val="28"/>
                <w:lang w:eastAsia="ru-RU"/>
              </w:rPr>
              <w:t xml:space="preserve"> </w:t>
            </w:r>
            <w:r w:rsidRPr="00EC0A8F">
              <w:rPr>
                <w:rFonts w:ascii="Times New Roman" w:hAnsi="Times New Roman" w:cs="Times New Roman"/>
                <w:bCs/>
                <w:sz w:val="28"/>
                <w:szCs w:val="28"/>
                <w:lang w:eastAsia="ru-RU"/>
              </w:rPr>
              <w:t>022</w:t>
            </w:r>
          </w:p>
        </w:tc>
        <w:tc>
          <w:tcPr>
            <w:tcW w:w="2638" w:type="dxa"/>
            <w:tcBorders>
              <w:top w:val="single" w:sz="4" w:space="0" w:color="auto"/>
              <w:left w:val="nil"/>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Средства ОМС</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1.6.</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предотвратимой и ранней смертности (в т.ч. от алкогольных отравлений и суицидов)</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930</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Средства ОМС</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1.7.</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Снижение % отказников от дополнительного лекарственного обеспечения</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1.8.</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Участие в реализации мероприятий проекта «Я вижу мир»  </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2016-2017</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ЦСОН «Радость»</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Средства ОМС</w:t>
            </w:r>
          </w:p>
        </w:tc>
      </w:tr>
      <w:tr w:rsidR="0054122D" w:rsidRPr="00EC0A8F" w:rsidTr="0009356B">
        <w:trPr>
          <w:trHeight w:val="63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b/>
                <w:sz w:val="28"/>
                <w:szCs w:val="28"/>
                <w:lang w:eastAsia="ru-RU"/>
              </w:rPr>
              <w:t>Обеспечение отрасли  квалифицированными медицинскими кадрами</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2016-2030</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38"/>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2.1.</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программы «грантовой» поддержки врачей</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54122D"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2.2.</w:t>
            </w:r>
          </w:p>
        </w:tc>
        <w:tc>
          <w:tcPr>
            <w:tcW w:w="5027"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Обеспечение жильем врачей. Строительство инвестиционного и арендного жилья</w:t>
            </w:r>
          </w:p>
        </w:tc>
        <w:tc>
          <w:tcPr>
            <w:tcW w:w="2364"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561"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w:t>
            </w:r>
          </w:p>
        </w:tc>
      </w:tr>
      <w:tr w:rsidR="006F53D2"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
                <w:bCs/>
                <w:sz w:val="28"/>
                <w:szCs w:val="24"/>
                <w:lang w:eastAsia="ru-RU"/>
              </w:rPr>
            </w:pPr>
            <w:r w:rsidRPr="006F53D2">
              <w:rPr>
                <w:rFonts w:ascii="Times New Roman" w:hAnsi="Times New Roman" w:cs="Times New Roman"/>
                <w:b/>
                <w:bCs/>
                <w:sz w:val="28"/>
                <w:szCs w:val="24"/>
                <w:lang w:eastAsia="ru-RU"/>
              </w:rPr>
              <w:t>3</w:t>
            </w:r>
            <w:r>
              <w:rPr>
                <w:rFonts w:ascii="Times New Roman" w:hAnsi="Times New Roman" w:cs="Times New Roman"/>
                <w:b/>
                <w:bCs/>
                <w:sz w:val="28"/>
                <w:szCs w:val="24"/>
                <w:lang w:eastAsia="ru-RU"/>
              </w:rPr>
              <w:t>.</w:t>
            </w:r>
          </w:p>
        </w:tc>
        <w:tc>
          <w:tcPr>
            <w:tcW w:w="5027"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
                <w:sz w:val="28"/>
                <w:szCs w:val="24"/>
                <w:lang w:eastAsia="ru-RU"/>
              </w:rPr>
            </w:pPr>
            <w:r w:rsidRPr="006F53D2">
              <w:rPr>
                <w:rFonts w:ascii="Times New Roman" w:hAnsi="Times New Roman" w:cs="Times New Roman"/>
                <w:b/>
                <w:sz w:val="28"/>
                <w:szCs w:val="24"/>
                <w:lang w:eastAsia="ru-RU"/>
              </w:rPr>
              <w:t>Повышение доступности медицинской помощи</w:t>
            </w:r>
          </w:p>
        </w:tc>
        <w:tc>
          <w:tcPr>
            <w:tcW w:w="2364"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p>
        </w:tc>
        <w:tc>
          <w:tcPr>
            <w:tcW w:w="2561"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p>
        </w:tc>
        <w:tc>
          <w:tcPr>
            <w:tcW w:w="1935"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p>
        </w:tc>
        <w:tc>
          <w:tcPr>
            <w:tcW w:w="2638"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p>
        </w:tc>
      </w:tr>
      <w:tr w:rsidR="006F53D2"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3.1.</w:t>
            </w:r>
          </w:p>
        </w:tc>
        <w:tc>
          <w:tcPr>
            <w:tcW w:w="5027"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rFonts w:ascii="Times New Roman" w:hAnsi="Times New Roman" w:cs="Times New Roman"/>
                <w:b/>
                <w:sz w:val="28"/>
                <w:szCs w:val="24"/>
                <w:lang w:eastAsia="ru-RU"/>
              </w:rPr>
            </w:pPr>
            <w:r w:rsidRPr="006F53D2">
              <w:rPr>
                <w:rFonts w:ascii="Times New Roman" w:hAnsi="Times New Roman" w:cs="Times New Roman"/>
                <w:sz w:val="28"/>
                <w:szCs w:val="24"/>
              </w:rPr>
              <w:t>Капитальный ремонт терапевтического корпуса №1  ГАУЗ «Заинская ЦРБ», общей площадью - 2331,2 кв.м.</w:t>
            </w:r>
          </w:p>
        </w:tc>
        <w:tc>
          <w:tcPr>
            <w:tcW w:w="2364"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2016-2020</w:t>
            </w:r>
          </w:p>
        </w:tc>
        <w:tc>
          <w:tcPr>
            <w:tcW w:w="2561"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sz w:val="28"/>
              </w:rPr>
            </w:pPr>
            <w:r w:rsidRPr="006F53D2">
              <w:rPr>
                <w:rFonts w:ascii="Times New Roman" w:hAnsi="Times New Roman" w:cs="Times New Roman"/>
                <w:bCs/>
                <w:sz w:val="28"/>
                <w:szCs w:val="24"/>
                <w:lang w:eastAsia="ru-RU"/>
              </w:rPr>
              <w:t>ГАУЗ «Заинская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103 800</w:t>
            </w:r>
          </w:p>
        </w:tc>
        <w:tc>
          <w:tcPr>
            <w:tcW w:w="2638"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Бюджет РТ</w:t>
            </w:r>
          </w:p>
        </w:tc>
      </w:tr>
      <w:tr w:rsidR="006F53D2"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3.2.</w:t>
            </w:r>
          </w:p>
        </w:tc>
        <w:tc>
          <w:tcPr>
            <w:tcW w:w="5027"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rFonts w:ascii="Times New Roman" w:hAnsi="Times New Roman" w:cs="Times New Roman"/>
                <w:sz w:val="28"/>
                <w:szCs w:val="24"/>
              </w:rPr>
            </w:pPr>
            <w:r w:rsidRPr="006F53D2">
              <w:rPr>
                <w:rFonts w:ascii="Times New Roman" w:hAnsi="Times New Roman" w:cs="Times New Roman"/>
                <w:sz w:val="28"/>
                <w:szCs w:val="24"/>
              </w:rPr>
              <w:t>Строительство модульного здания врачебной амбулатории в п.Мирный, площадью 118,29 кв.м.</w:t>
            </w:r>
          </w:p>
        </w:tc>
        <w:tc>
          <w:tcPr>
            <w:tcW w:w="2364"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2017</w:t>
            </w:r>
          </w:p>
        </w:tc>
        <w:tc>
          <w:tcPr>
            <w:tcW w:w="2561"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sz w:val="28"/>
              </w:rPr>
            </w:pPr>
            <w:r w:rsidRPr="006F53D2">
              <w:rPr>
                <w:rFonts w:ascii="Times New Roman" w:hAnsi="Times New Roman" w:cs="Times New Roman"/>
                <w:bCs/>
                <w:sz w:val="28"/>
                <w:szCs w:val="24"/>
                <w:lang w:eastAsia="ru-RU"/>
              </w:rPr>
              <w:t>ГАУЗ «Заинская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5 138</w:t>
            </w:r>
          </w:p>
        </w:tc>
        <w:tc>
          <w:tcPr>
            <w:tcW w:w="2638"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Бюджет РТ</w:t>
            </w:r>
          </w:p>
        </w:tc>
      </w:tr>
      <w:tr w:rsidR="006F53D2"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3.3.</w:t>
            </w:r>
          </w:p>
        </w:tc>
        <w:tc>
          <w:tcPr>
            <w:tcW w:w="5027"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rFonts w:ascii="Times New Roman" w:hAnsi="Times New Roman" w:cs="Times New Roman"/>
                <w:sz w:val="28"/>
                <w:szCs w:val="24"/>
              </w:rPr>
            </w:pPr>
            <w:r w:rsidRPr="006F53D2">
              <w:rPr>
                <w:rFonts w:ascii="Times New Roman" w:hAnsi="Times New Roman" w:cs="Times New Roman"/>
                <w:sz w:val="28"/>
                <w:szCs w:val="24"/>
              </w:rPr>
              <w:t>Строительство пятиэтажного, 25- квартирного жилого дома по программе строительства арендного жилья по адресу: г.Заинск, ул. Никифорова, 70, общей площадью -1255,9 кв.м.</w:t>
            </w:r>
          </w:p>
        </w:tc>
        <w:tc>
          <w:tcPr>
            <w:tcW w:w="2364"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2017-2020</w:t>
            </w:r>
          </w:p>
        </w:tc>
        <w:tc>
          <w:tcPr>
            <w:tcW w:w="2561"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sz w:val="28"/>
              </w:rPr>
            </w:pPr>
            <w:r w:rsidRPr="006F53D2">
              <w:rPr>
                <w:rFonts w:ascii="Times New Roman" w:hAnsi="Times New Roman" w:cs="Times New Roman"/>
                <w:bCs/>
                <w:sz w:val="28"/>
                <w:szCs w:val="24"/>
                <w:lang w:eastAsia="ru-RU"/>
              </w:rPr>
              <w:t>ГАУЗ «Заинская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p>
        </w:tc>
      </w:tr>
      <w:tr w:rsidR="006F53D2"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3.4.</w:t>
            </w:r>
          </w:p>
        </w:tc>
        <w:tc>
          <w:tcPr>
            <w:tcW w:w="5027"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rFonts w:ascii="Times New Roman" w:hAnsi="Times New Roman" w:cs="Times New Roman"/>
                <w:sz w:val="28"/>
                <w:szCs w:val="24"/>
              </w:rPr>
            </w:pPr>
            <w:r w:rsidRPr="006F53D2">
              <w:rPr>
                <w:rFonts w:ascii="Times New Roman" w:hAnsi="Times New Roman" w:cs="Times New Roman"/>
                <w:sz w:val="28"/>
                <w:szCs w:val="24"/>
              </w:rPr>
              <w:t>Приобретение медицинского оборудования:</w:t>
            </w:r>
          </w:p>
          <w:p w:rsidR="006F53D2" w:rsidRPr="006F53D2" w:rsidRDefault="006F53D2" w:rsidP="005A77FE">
            <w:pPr>
              <w:rPr>
                <w:rFonts w:ascii="Times New Roman" w:hAnsi="Times New Roman" w:cs="Times New Roman"/>
                <w:sz w:val="28"/>
                <w:szCs w:val="24"/>
              </w:rPr>
            </w:pPr>
            <w:r w:rsidRPr="006F53D2">
              <w:rPr>
                <w:rFonts w:ascii="Times New Roman" w:hAnsi="Times New Roman" w:cs="Times New Roman"/>
                <w:sz w:val="28"/>
                <w:szCs w:val="24"/>
              </w:rPr>
              <w:t>-УЗИ аппарат экспертного класса;</w:t>
            </w:r>
          </w:p>
          <w:p w:rsidR="006F53D2" w:rsidRPr="006F53D2" w:rsidRDefault="006F53D2" w:rsidP="005A77FE">
            <w:pPr>
              <w:rPr>
                <w:rFonts w:ascii="Times New Roman" w:hAnsi="Times New Roman" w:cs="Times New Roman"/>
                <w:sz w:val="28"/>
                <w:szCs w:val="24"/>
              </w:rPr>
            </w:pPr>
            <w:r w:rsidRPr="006F53D2">
              <w:rPr>
                <w:rFonts w:ascii="Times New Roman" w:hAnsi="Times New Roman" w:cs="Times New Roman"/>
                <w:sz w:val="28"/>
                <w:szCs w:val="24"/>
              </w:rPr>
              <w:t>- МРТ-томограф</w:t>
            </w:r>
          </w:p>
          <w:p w:rsidR="006F53D2" w:rsidRPr="006F53D2" w:rsidRDefault="006F53D2" w:rsidP="005A77FE">
            <w:pPr>
              <w:rPr>
                <w:rFonts w:ascii="Times New Roman" w:hAnsi="Times New Roman" w:cs="Times New Roman"/>
                <w:sz w:val="28"/>
                <w:szCs w:val="24"/>
              </w:rPr>
            </w:pPr>
          </w:p>
        </w:tc>
        <w:tc>
          <w:tcPr>
            <w:tcW w:w="2364"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2017</w:t>
            </w:r>
          </w:p>
        </w:tc>
        <w:tc>
          <w:tcPr>
            <w:tcW w:w="2561"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sz w:val="28"/>
              </w:rPr>
            </w:pPr>
            <w:r w:rsidRPr="006F53D2">
              <w:rPr>
                <w:rFonts w:ascii="Times New Roman" w:hAnsi="Times New Roman" w:cs="Times New Roman"/>
                <w:bCs/>
                <w:sz w:val="28"/>
                <w:szCs w:val="24"/>
                <w:lang w:eastAsia="ru-RU"/>
              </w:rPr>
              <w:t>ГАУЗ «Заинская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w:t>
            </w:r>
          </w:p>
        </w:tc>
        <w:tc>
          <w:tcPr>
            <w:tcW w:w="2638"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p>
        </w:tc>
      </w:tr>
      <w:tr w:rsidR="006F53D2" w:rsidRPr="00EC0A8F" w:rsidTr="0009356B">
        <w:trPr>
          <w:trHeight w:val="490"/>
          <w:tblHeader/>
        </w:trPr>
        <w:tc>
          <w:tcPr>
            <w:tcW w:w="784" w:type="dxa"/>
            <w:tcBorders>
              <w:top w:val="single" w:sz="4" w:space="0" w:color="auto"/>
              <w:left w:val="single" w:sz="4" w:space="0" w:color="auto"/>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3.5.</w:t>
            </w:r>
          </w:p>
        </w:tc>
        <w:tc>
          <w:tcPr>
            <w:tcW w:w="5027"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rFonts w:ascii="Times New Roman" w:hAnsi="Times New Roman" w:cs="Times New Roman"/>
                <w:sz w:val="28"/>
                <w:szCs w:val="24"/>
              </w:rPr>
            </w:pPr>
            <w:r w:rsidRPr="006F53D2">
              <w:rPr>
                <w:rFonts w:ascii="Times New Roman" w:eastAsia="Times New Roman" w:hAnsi="Times New Roman" w:cs="Times New Roman"/>
                <w:sz w:val="28"/>
                <w:szCs w:val="24"/>
                <w:lang w:eastAsia="ru-RU"/>
              </w:rPr>
              <w:t>Строительство и капитальный ремонт фельдшерско-акушерских пунктов в Заинском муниципальном районе</w:t>
            </w:r>
          </w:p>
        </w:tc>
        <w:tc>
          <w:tcPr>
            <w:tcW w:w="2364"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2017-2020</w:t>
            </w:r>
          </w:p>
        </w:tc>
        <w:tc>
          <w:tcPr>
            <w:tcW w:w="2561"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rPr>
                <w:sz w:val="28"/>
              </w:rPr>
            </w:pPr>
            <w:r w:rsidRPr="006F53D2">
              <w:rPr>
                <w:rFonts w:ascii="Times New Roman" w:hAnsi="Times New Roman" w:cs="Times New Roman"/>
                <w:bCs/>
                <w:sz w:val="28"/>
                <w:szCs w:val="24"/>
                <w:lang w:eastAsia="ru-RU"/>
              </w:rPr>
              <w:t>ГАУЗ «Заинская ЦРБ»</w:t>
            </w:r>
          </w:p>
        </w:tc>
        <w:tc>
          <w:tcPr>
            <w:tcW w:w="1935"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3 600</w:t>
            </w:r>
          </w:p>
        </w:tc>
        <w:tc>
          <w:tcPr>
            <w:tcW w:w="2638" w:type="dxa"/>
            <w:tcBorders>
              <w:top w:val="single" w:sz="4" w:space="0" w:color="auto"/>
              <w:left w:val="nil"/>
              <w:bottom w:val="single" w:sz="4" w:space="0" w:color="auto"/>
              <w:right w:val="single" w:sz="4" w:space="0" w:color="auto"/>
            </w:tcBorders>
            <w:shd w:val="clear" w:color="auto" w:fill="auto"/>
          </w:tcPr>
          <w:p w:rsidR="006F53D2" w:rsidRPr="006F53D2" w:rsidRDefault="006F53D2" w:rsidP="005A77FE">
            <w:pPr>
              <w:jc w:val="center"/>
              <w:rPr>
                <w:rFonts w:ascii="Times New Roman" w:hAnsi="Times New Roman" w:cs="Times New Roman"/>
                <w:bCs/>
                <w:sz w:val="28"/>
                <w:szCs w:val="24"/>
                <w:lang w:eastAsia="ru-RU"/>
              </w:rPr>
            </w:pPr>
            <w:r w:rsidRPr="006F53D2">
              <w:rPr>
                <w:rFonts w:ascii="Times New Roman" w:hAnsi="Times New Roman" w:cs="Times New Roman"/>
                <w:bCs/>
                <w:sz w:val="28"/>
                <w:szCs w:val="24"/>
                <w:lang w:eastAsia="ru-RU"/>
              </w:rPr>
              <w:t>Бюджет РТ</w:t>
            </w:r>
          </w:p>
        </w:tc>
      </w:tr>
    </w:tbl>
    <w:p w:rsidR="00267B2D" w:rsidRPr="00EC0A8F" w:rsidRDefault="00267B2D" w:rsidP="005A77FE">
      <w:pPr>
        <w:keepNext/>
        <w:tabs>
          <w:tab w:val="left" w:pos="13435"/>
        </w:tabs>
        <w:spacing w:after="0"/>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 молодежной политики</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296"/>
        <w:gridCol w:w="2064"/>
        <w:gridCol w:w="2957"/>
        <w:gridCol w:w="1964"/>
        <w:gridCol w:w="2370"/>
      </w:tblGrid>
      <w:tr w:rsidR="0054122D" w:rsidRPr="00EC0A8F" w:rsidTr="0009356B">
        <w:tc>
          <w:tcPr>
            <w:tcW w:w="658" w:type="dxa"/>
            <w:tcBorders>
              <w:top w:val="single" w:sz="4" w:space="0" w:color="auto"/>
              <w:left w:val="single" w:sz="4" w:space="0" w:color="auto"/>
              <w:bottom w:val="single" w:sz="4" w:space="0" w:color="auto"/>
              <w:right w:val="single" w:sz="4" w:space="0" w:color="auto"/>
            </w:tcBorders>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5296" w:type="dxa"/>
            <w:tcBorders>
              <w:top w:val="single" w:sz="4" w:space="0" w:color="auto"/>
              <w:left w:val="single" w:sz="4" w:space="0" w:color="auto"/>
              <w:bottom w:val="single" w:sz="4" w:space="0" w:color="auto"/>
              <w:right w:val="single" w:sz="4" w:space="0" w:color="auto"/>
            </w:tcBorders>
            <w:hideMark/>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2064" w:type="dxa"/>
            <w:tcBorders>
              <w:top w:val="single" w:sz="4" w:space="0" w:color="auto"/>
              <w:left w:val="single" w:sz="4" w:space="0" w:color="auto"/>
              <w:bottom w:val="single" w:sz="4" w:space="0" w:color="auto"/>
              <w:right w:val="single" w:sz="4" w:space="0" w:color="auto"/>
            </w:tcBorders>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2957" w:type="dxa"/>
            <w:tcBorders>
              <w:top w:val="single" w:sz="4" w:space="0" w:color="auto"/>
              <w:left w:val="single" w:sz="4" w:space="0" w:color="auto"/>
              <w:bottom w:val="single" w:sz="4" w:space="0" w:color="auto"/>
              <w:right w:val="single" w:sz="4" w:space="0" w:color="auto"/>
            </w:tcBorders>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1964" w:type="dxa"/>
            <w:tcBorders>
              <w:top w:val="single" w:sz="4" w:space="0" w:color="auto"/>
              <w:left w:val="single" w:sz="4" w:space="0" w:color="auto"/>
              <w:bottom w:val="single" w:sz="4" w:space="0" w:color="auto"/>
              <w:right w:val="single" w:sz="4" w:space="0" w:color="auto"/>
            </w:tcBorders>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2370" w:type="dxa"/>
            <w:tcBorders>
              <w:top w:val="single" w:sz="4" w:space="0" w:color="auto"/>
              <w:left w:val="single" w:sz="4" w:space="0" w:color="auto"/>
              <w:bottom w:val="single" w:sz="4" w:space="0" w:color="auto"/>
              <w:right w:val="single" w:sz="4" w:space="0" w:color="auto"/>
            </w:tcBorders>
            <w:hideMark/>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740CEC" w:rsidRPr="00EC0A8F" w:rsidTr="0009356B">
        <w:tc>
          <w:tcPr>
            <w:tcW w:w="658"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numPr>
                <w:ilvl w:val="0"/>
                <w:numId w:val="22"/>
              </w:numPr>
              <w:spacing w:after="0"/>
              <w:ind w:left="0" w:firstLine="0"/>
              <w:jc w:val="center"/>
              <w:rPr>
                <w:rFonts w:ascii="Times New Roman" w:hAnsi="Times New Roman" w:cs="Times New Roman"/>
                <w:bCs/>
                <w:sz w:val="28"/>
                <w:szCs w:val="28"/>
                <w:lang w:eastAsia="ru-RU"/>
              </w:rPr>
            </w:pPr>
          </w:p>
        </w:tc>
        <w:tc>
          <w:tcPr>
            <w:tcW w:w="5296"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Развитие туристических маршрутов в Заинском муниципальном районе, реализация проекта «ТурдеЗай»</w:t>
            </w:r>
          </w:p>
        </w:tc>
        <w:tc>
          <w:tcPr>
            <w:tcW w:w="2064"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sz w:val="28"/>
                <w:szCs w:val="28"/>
                <w:lang w:eastAsia="ru-RU"/>
              </w:rPr>
              <w:t xml:space="preserve">2017 </w:t>
            </w:r>
          </w:p>
        </w:tc>
        <w:tc>
          <w:tcPr>
            <w:tcW w:w="2957"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УДМ, Исполнительный комитет ЗМР РТ</w:t>
            </w:r>
          </w:p>
          <w:p w:rsidR="00740CEC" w:rsidRPr="00EC0A8F" w:rsidRDefault="00740CEC" w:rsidP="00E84BC5">
            <w:pPr>
              <w:keepNext/>
              <w:spacing w:after="0"/>
              <w:jc w:val="center"/>
              <w:rPr>
                <w:rFonts w:ascii="Times New Roman" w:hAnsi="Times New Roman" w:cs="Times New Roman"/>
                <w:sz w:val="28"/>
                <w:szCs w:val="28"/>
                <w:lang w:eastAsia="ru-RU"/>
              </w:rPr>
            </w:pPr>
          </w:p>
        </w:tc>
        <w:tc>
          <w:tcPr>
            <w:tcW w:w="1964"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spacing w:after="0"/>
              <w:jc w:val="center"/>
              <w:rPr>
                <w:rFonts w:ascii="Times New Roman" w:eastAsia="Times New Roman" w:hAnsi="Times New Roman" w:cs="Times New Roman"/>
                <w:sz w:val="28"/>
                <w:szCs w:val="28"/>
              </w:rPr>
            </w:pPr>
            <w:r w:rsidRPr="00EC0A8F">
              <w:rPr>
                <w:rFonts w:ascii="Times New Roman" w:hAnsi="Times New Roman" w:cs="Times New Roman"/>
                <w:sz w:val="28"/>
                <w:szCs w:val="28"/>
              </w:rPr>
              <w:t>20</w:t>
            </w:r>
          </w:p>
        </w:tc>
        <w:tc>
          <w:tcPr>
            <w:tcW w:w="2370"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Бюджет РТ, бюджет ЗМР</w:t>
            </w:r>
          </w:p>
        </w:tc>
      </w:tr>
      <w:tr w:rsidR="00740CEC" w:rsidRPr="00EC0A8F" w:rsidTr="0009356B">
        <w:trPr>
          <w:trHeight w:val="1162"/>
        </w:trPr>
        <w:tc>
          <w:tcPr>
            <w:tcW w:w="658"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numPr>
                <w:ilvl w:val="0"/>
                <w:numId w:val="22"/>
              </w:numPr>
              <w:spacing w:after="0"/>
              <w:ind w:left="0" w:firstLine="0"/>
              <w:jc w:val="center"/>
              <w:rPr>
                <w:rFonts w:ascii="Times New Roman" w:hAnsi="Times New Roman" w:cs="Times New Roman"/>
                <w:bCs/>
                <w:sz w:val="28"/>
                <w:szCs w:val="28"/>
                <w:lang w:eastAsia="ru-RU"/>
              </w:rPr>
            </w:pPr>
          </w:p>
        </w:tc>
        <w:tc>
          <w:tcPr>
            <w:tcW w:w="5296"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Расширение материально-технической базы учреждений молодежной политики Заинского муниципального района (Подростковый клуб «Факел», ДОЛ «Созвездие», МБУ «Молодежный центр»)</w:t>
            </w:r>
          </w:p>
        </w:tc>
        <w:tc>
          <w:tcPr>
            <w:tcW w:w="2064"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sz w:val="28"/>
                <w:szCs w:val="28"/>
                <w:lang w:eastAsia="ru-RU"/>
              </w:rPr>
              <w:t>2017 – 2019 гг.</w:t>
            </w:r>
          </w:p>
        </w:tc>
        <w:tc>
          <w:tcPr>
            <w:tcW w:w="2957"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УДМ, Исполнительный комитет ЗМР РТ</w:t>
            </w:r>
          </w:p>
          <w:p w:rsidR="00740CEC" w:rsidRPr="00EC0A8F" w:rsidRDefault="00740CEC" w:rsidP="00E84BC5">
            <w:pPr>
              <w:keepNext/>
              <w:spacing w:after="0"/>
              <w:jc w:val="center"/>
              <w:rPr>
                <w:rFonts w:ascii="Times New Roman" w:hAnsi="Times New Roman" w:cs="Times New Roman"/>
                <w:b/>
                <w:bCs/>
                <w:sz w:val="28"/>
                <w:szCs w:val="28"/>
                <w:lang w:eastAsia="ru-RU"/>
              </w:rPr>
            </w:pPr>
          </w:p>
        </w:tc>
        <w:tc>
          <w:tcPr>
            <w:tcW w:w="1964"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spacing w:after="0"/>
              <w:jc w:val="center"/>
              <w:rPr>
                <w:rFonts w:ascii="Times New Roman" w:eastAsia="Times New Roman" w:hAnsi="Times New Roman" w:cs="Times New Roman"/>
                <w:sz w:val="28"/>
                <w:szCs w:val="28"/>
              </w:rPr>
            </w:pPr>
            <w:r w:rsidRPr="00EC0A8F">
              <w:rPr>
                <w:rFonts w:ascii="Times New Roman" w:hAnsi="Times New Roman" w:cs="Times New Roman"/>
                <w:sz w:val="28"/>
                <w:szCs w:val="28"/>
              </w:rPr>
              <w:t>100</w:t>
            </w:r>
          </w:p>
        </w:tc>
        <w:tc>
          <w:tcPr>
            <w:tcW w:w="2370"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Бюджет РТ, бюджет ЗМР</w:t>
            </w:r>
          </w:p>
        </w:tc>
      </w:tr>
      <w:tr w:rsidR="00740CEC" w:rsidRPr="00EC0A8F" w:rsidTr="0009356B">
        <w:tc>
          <w:tcPr>
            <w:tcW w:w="658"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w:t>
            </w:r>
          </w:p>
        </w:tc>
        <w:tc>
          <w:tcPr>
            <w:tcW w:w="5296"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Создание условий для круглогодичного функционирования  оздоровительного лагеря «Созвездие»:</w:t>
            </w:r>
          </w:p>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 Капитальный ремонт ДОЛ «Созвездие»</w:t>
            </w:r>
          </w:p>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  Развитие материально-технической базы загородного детского оздоровительного лагеря</w:t>
            </w:r>
          </w:p>
        </w:tc>
        <w:tc>
          <w:tcPr>
            <w:tcW w:w="2064"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2017-2019</w:t>
            </w:r>
          </w:p>
        </w:tc>
        <w:tc>
          <w:tcPr>
            <w:tcW w:w="2957"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УДМ, Исполнительный комитет ЗМР РТ</w:t>
            </w:r>
          </w:p>
          <w:p w:rsidR="00740CEC" w:rsidRPr="00EC0A8F" w:rsidRDefault="00740CEC" w:rsidP="00E84BC5">
            <w:pPr>
              <w:keepNext/>
              <w:spacing w:after="0"/>
              <w:jc w:val="center"/>
              <w:rPr>
                <w:rFonts w:ascii="Times New Roman" w:hAnsi="Times New Roman" w:cs="Times New Roman"/>
                <w:b/>
                <w:bCs/>
                <w:sz w:val="28"/>
                <w:szCs w:val="28"/>
                <w:lang w:eastAsia="ru-RU"/>
              </w:rPr>
            </w:pPr>
          </w:p>
        </w:tc>
        <w:tc>
          <w:tcPr>
            <w:tcW w:w="1964" w:type="dxa"/>
            <w:tcBorders>
              <w:top w:val="single" w:sz="4" w:space="0" w:color="auto"/>
              <w:left w:val="single" w:sz="4" w:space="0" w:color="auto"/>
              <w:bottom w:val="single" w:sz="4" w:space="0" w:color="auto"/>
              <w:right w:val="single" w:sz="4" w:space="0" w:color="auto"/>
            </w:tcBorders>
          </w:tcPr>
          <w:p w:rsidR="00740CEC" w:rsidRPr="00EC0A8F" w:rsidRDefault="00740CEC" w:rsidP="00E84BC5">
            <w:pPr>
              <w:keepNext/>
              <w:spacing w:after="0"/>
              <w:jc w:val="center"/>
              <w:rPr>
                <w:rFonts w:ascii="Times New Roman" w:eastAsia="Times New Roman" w:hAnsi="Times New Roman" w:cs="Times New Roman"/>
                <w:sz w:val="28"/>
                <w:szCs w:val="28"/>
              </w:rPr>
            </w:pPr>
            <w:r w:rsidRPr="00EC0A8F">
              <w:rPr>
                <w:rFonts w:ascii="Times New Roman" w:hAnsi="Times New Roman" w:cs="Times New Roman"/>
                <w:sz w:val="28"/>
                <w:szCs w:val="28"/>
              </w:rPr>
              <w:t xml:space="preserve">8 000 </w:t>
            </w:r>
          </w:p>
        </w:tc>
        <w:tc>
          <w:tcPr>
            <w:tcW w:w="2370" w:type="dxa"/>
            <w:tcBorders>
              <w:top w:val="single" w:sz="4" w:space="0" w:color="auto"/>
              <w:left w:val="single" w:sz="4" w:space="0" w:color="auto"/>
              <w:bottom w:val="single" w:sz="4" w:space="0" w:color="auto"/>
              <w:right w:val="single" w:sz="4" w:space="0" w:color="auto"/>
            </w:tcBorders>
            <w:hideMark/>
          </w:tcPr>
          <w:p w:rsidR="00740CEC" w:rsidRPr="00EC0A8F" w:rsidRDefault="00740CEC"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Программа ремонта детских оздоровительных лагерей в РТ</w:t>
            </w:r>
          </w:p>
        </w:tc>
      </w:tr>
      <w:tr w:rsidR="00F70013" w:rsidRPr="00EC0A8F" w:rsidTr="0009356B">
        <w:tc>
          <w:tcPr>
            <w:tcW w:w="658"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4</w:t>
            </w:r>
          </w:p>
        </w:tc>
        <w:tc>
          <w:tcPr>
            <w:tcW w:w="5296" w:type="dxa"/>
            <w:tcBorders>
              <w:top w:val="single" w:sz="4" w:space="0" w:color="auto"/>
              <w:left w:val="single" w:sz="4" w:space="0" w:color="auto"/>
              <w:bottom w:val="single" w:sz="4" w:space="0" w:color="auto"/>
              <w:right w:val="single" w:sz="4" w:space="0" w:color="auto"/>
            </w:tcBorders>
          </w:tcPr>
          <w:p w:rsidR="00F70013" w:rsidRPr="00F70013" w:rsidRDefault="00F70013">
            <w:pPr>
              <w:jc w:val="center"/>
              <w:rPr>
                <w:rFonts w:ascii="Times New Roman" w:hAnsi="Times New Roman" w:cs="Times New Roman"/>
                <w:sz w:val="28"/>
                <w:szCs w:val="24"/>
              </w:rPr>
            </w:pPr>
            <w:r w:rsidRPr="00F70013">
              <w:rPr>
                <w:rFonts w:ascii="Times New Roman" w:hAnsi="Times New Roman" w:cs="Times New Roman"/>
                <w:sz w:val="28"/>
              </w:rPr>
              <w:t xml:space="preserve">Районный конкурс на лучшую организацию работы по реализации молодежной политики на предприятиях </w:t>
            </w:r>
          </w:p>
        </w:tc>
        <w:tc>
          <w:tcPr>
            <w:tcW w:w="2064" w:type="dxa"/>
            <w:tcBorders>
              <w:top w:val="single" w:sz="4" w:space="0" w:color="auto"/>
              <w:left w:val="single" w:sz="4" w:space="0" w:color="auto"/>
              <w:bottom w:val="single" w:sz="4" w:space="0" w:color="auto"/>
              <w:right w:val="single" w:sz="4" w:space="0" w:color="auto"/>
            </w:tcBorders>
          </w:tcPr>
          <w:p w:rsidR="00F70013" w:rsidRPr="00F70013" w:rsidRDefault="00F70013">
            <w:pPr>
              <w:jc w:val="center"/>
              <w:rPr>
                <w:rFonts w:ascii="Times New Roman" w:hAnsi="Times New Roman" w:cs="Times New Roman"/>
                <w:sz w:val="28"/>
                <w:szCs w:val="24"/>
              </w:rPr>
            </w:pPr>
            <w:r w:rsidRPr="00F70013">
              <w:rPr>
                <w:rFonts w:ascii="Times New Roman" w:hAnsi="Times New Roman" w:cs="Times New Roman"/>
                <w:sz w:val="28"/>
              </w:rPr>
              <w:t>2016 – 2030</w:t>
            </w:r>
          </w:p>
        </w:tc>
        <w:tc>
          <w:tcPr>
            <w:tcW w:w="2957" w:type="dxa"/>
            <w:tcBorders>
              <w:top w:val="single" w:sz="4" w:space="0" w:color="auto"/>
              <w:left w:val="single" w:sz="4" w:space="0" w:color="auto"/>
              <w:bottom w:val="single" w:sz="4" w:space="0" w:color="auto"/>
              <w:right w:val="single" w:sz="4" w:space="0" w:color="auto"/>
            </w:tcBorders>
          </w:tcPr>
          <w:p w:rsidR="00F70013" w:rsidRPr="00F70013" w:rsidRDefault="00F70013">
            <w:pPr>
              <w:jc w:val="center"/>
              <w:rPr>
                <w:rFonts w:ascii="Times New Roman" w:hAnsi="Times New Roman" w:cs="Times New Roman"/>
                <w:sz w:val="28"/>
                <w:szCs w:val="24"/>
              </w:rPr>
            </w:pPr>
            <w:r w:rsidRPr="00F70013">
              <w:rPr>
                <w:rFonts w:ascii="Times New Roman" w:hAnsi="Times New Roman" w:cs="Times New Roman"/>
                <w:sz w:val="28"/>
              </w:rPr>
              <w:t>УДМ</w:t>
            </w:r>
          </w:p>
        </w:tc>
        <w:tc>
          <w:tcPr>
            <w:tcW w:w="1964"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225</w:t>
            </w:r>
          </w:p>
        </w:tc>
        <w:tc>
          <w:tcPr>
            <w:tcW w:w="2370"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sz w:val="28"/>
                <w:szCs w:val="28"/>
                <w:lang w:eastAsia="ru-RU"/>
              </w:rPr>
            </w:pPr>
            <w:r w:rsidRPr="00F70013">
              <w:rPr>
                <w:rFonts w:ascii="Times New Roman" w:hAnsi="Times New Roman" w:cs="Times New Roman"/>
                <w:sz w:val="28"/>
                <w:szCs w:val="28"/>
                <w:lang w:eastAsia="ru-RU"/>
              </w:rPr>
              <w:t>бюджет ЗМР</w:t>
            </w:r>
          </w:p>
        </w:tc>
      </w:tr>
      <w:tr w:rsidR="00F70013" w:rsidRPr="00EC0A8F" w:rsidTr="0009356B">
        <w:tc>
          <w:tcPr>
            <w:tcW w:w="658"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w:t>
            </w:r>
          </w:p>
        </w:tc>
        <w:tc>
          <w:tcPr>
            <w:tcW w:w="5296" w:type="dxa"/>
            <w:tcBorders>
              <w:top w:val="single" w:sz="4" w:space="0" w:color="auto"/>
              <w:left w:val="single" w:sz="4" w:space="0" w:color="auto"/>
              <w:bottom w:val="single" w:sz="4" w:space="0" w:color="auto"/>
              <w:right w:val="single" w:sz="4" w:space="0" w:color="auto"/>
            </w:tcBorders>
          </w:tcPr>
          <w:p w:rsidR="00F70013" w:rsidRPr="00F70013" w:rsidRDefault="00F70013">
            <w:pPr>
              <w:jc w:val="center"/>
              <w:rPr>
                <w:rFonts w:ascii="Times New Roman" w:hAnsi="Times New Roman" w:cs="Times New Roman"/>
                <w:sz w:val="28"/>
                <w:szCs w:val="24"/>
              </w:rPr>
            </w:pPr>
            <w:r w:rsidRPr="00F70013">
              <w:rPr>
                <w:rFonts w:ascii="Times New Roman" w:hAnsi="Times New Roman" w:cs="Times New Roman"/>
                <w:sz w:val="28"/>
              </w:rPr>
              <w:t>Районный фестиваль по интеллектуальным играм</w:t>
            </w:r>
          </w:p>
        </w:tc>
        <w:tc>
          <w:tcPr>
            <w:tcW w:w="2064" w:type="dxa"/>
            <w:tcBorders>
              <w:top w:val="single" w:sz="4" w:space="0" w:color="auto"/>
              <w:left w:val="single" w:sz="4" w:space="0" w:color="auto"/>
              <w:bottom w:val="single" w:sz="4" w:space="0" w:color="auto"/>
              <w:right w:val="single" w:sz="4" w:space="0" w:color="auto"/>
            </w:tcBorders>
          </w:tcPr>
          <w:p w:rsidR="00F70013" w:rsidRPr="00F70013" w:rsidRDefault="00F70013">
            <w:pPr>
              <w:jc w:val="center"/>
              <w:rPr>
                <w:rFonts w:ascii="Times New Roman" w:hAnsi="Times New Roman" w:cs="Times New Roman"/>
                <w:sz w:val="28"/>
                <w:szCs w:val="24"/>
              </w:rPr>
            </w:pPr>
            <w:r w:rsidRPr="00F70013">
              <w:rPr>
                <w:rFonts w:ascii="Times New Roman" w:hAnsi="Times New Roman" w:cs="Times New Roman"/>
                <w:sz w:val="28"/>
              </w:rPr>
              <w:t>2016 – 2030</w:t>
            </w:r>
          </w:p>
        </w:tc>
        <w:tc>
          <w:tcPr>
            <w:tcW w:w="2957" w:type="dxa"/>
            <w:tcBorders>
              <w:top w:val="single" w:sz="4" w:space="0" w:color="auto"/>
              <w:left w:val="single" w:sz="4" w:space="0" w:color="auto"/>
              <w:bottom w:val="single" w:sz="4" w:space="0" w:color="auto"/>
              <w:right w:val="single" w:sz="4" w:space="0" w:color="auto"/>
            </w:tcBorders>
          </w:tcPr>
          <w:p w:rsidR="00F70013" w:rsidRPr="00F70013" w:rsidRDefault="00F70013" w:rsidP="00F70013">
            <w:pPr>
              <w:jc w:val="center"/>
              <w:rPr>
                <w:rFonts w:ascii="Times New Roman" w:hAnsi="Times New Roman" w:cs="Times New Roman"/>
                <w:sz w:val="28"/>
                <w:szCs w:val="24"/>
              </w:rPr>
            </w:pPr>
            <w:r w:rsidRPr="00F70013">
              <w:rPr>
                <w:rFonts w:ascii="Times New Roman" w:hAnsi="Times New Roman" w:cs="Times New Roman"/>
                <w:sz w:val="28"/>
                <w:szCs w:val="24"/>
              </w:rPr>
              <w:t>УДМ</w:t>
            </w:r>
          </w:p>
        </w:tc>
        <w:tc>
          <w:tcPr>
            <w:tcW w:w="1964"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225</w:t>
            </w:r>
          </w:p>
        </w:tc>
        <w:tc>
          <w:tcPr>
            <w:tcW w:w="2370"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sz w:val="28"/>
                <w:szCs w:val="28"/>
                <w:lang w:eastAsia="ru-RU"/>
              </w:rPr>
            </w:pPr>
            <w:r w:rsidRPr="00F70013">
              <w:rPr>
                <w:rFonts w:ascii="Times New Roman" w:hAnsi="Times New Roman" w:cs="Times New Roman"/>
                <w:sz w:val="28"/>
                <w:szCs w:val="28"/>
                <w:lang w:eastAsia="ru-RU"/>
              </w:rPr>
              <w:t>бюджет ЗМР</w:t>
            </w:r>
          </w:p>
        </w:tc>
      </w:tr>
      <w:tr w:rsidR="00F70013" w:rsidRPr="00EC0A8F" w:rsidTr="0009356B">
        <w:tc>
          <w:tcPr>
            <w:tcW w:w="658" w:type="dxa"/>
            <w:tcBorders>
              <w:top w:val="single" w:sz="4" w:space="0" w:color="auto"/>
              <w:left w:val="single" w:sz="4" w:space="0" w:color="auto"/>
              <w:bottom w:val="single" w:sz="4" w:space="0" w:color="auto"/>
              <w:right w:val="single" w:sz="4" w:space="0" w:color="auto"/>
            </w:tcBorders>
          </w:tcPr>
          <w:p w:rsidR="00F70013" w:rsidRDefault="00F70013"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6</w:t>
            </w:r>
          </w:p>
        </w:tc>
        <w:tc>
          <w:tcPr>
            <w:tcW w:w="5296" w:type="dxa"/>
            <w:tcBorders>
              <w:top w:val="single" w:sz="4" w:space="0" w:color="auto"/>
              <w:left w:val="single" w:sz="4" w:space="0" w:color="auto"/>
              <w:bottom w:val="single" w:sz="4" w:space="0" w:color="auto"/>
              <w:right w:val="single" w:sz="4" w:space="0" w:color="auto"/>
            </w:tcBorders>
          </w:tcPr>
          <w:p w:rsidR="00F70013" w:rsidRPr="00EC0A8F" w:rsidRDefault="00F70013" w:rsidP="00F70013">
            <w:pPr>
              <w:keepNext/>
              <w:spacing w:after="0"/>
              <w:jc w:val="center"/>
              <w:rPr>
                <w:rFonts w:ascii="Times New Roman" w:hAnsi="Times New Roman" w:cs="Times New Roman"/>
                <w:sz w:val="28"/>
                <w:szCs w:val="28"/>
                <w:lang w:eastAsia="ru-RU"/>
              </w:rPr>
            </w:pPr>
            <w:r w:rsidRPr="00F70013">
              <w:rPr>
                <w:rFonts w:ascii="Times New Roman" w:hAnsi="Times New Roman" w:cs="Times New Roman"/>
                <w:sz w:val="28"/>
                <w:szCs w:val="28"/>
                <w:lang w:eastAsia="ru-RU"/>
              </w:rPr>
              <w:t>Организация и проведение городских игр КВН среди учащейся, студенческой и работающей молодежи</w:t>
            </w:r>
            <w:r w:rsidRPr="00F70013">
              <w:rPr>
                <w:rFonts w:ascii="Times New Roman" w:hAnsi="Times New Roman" w:cs="Times New Roman"/>
                <w:sz w:val="28"/>
                <w:szCs w:val="28"/>
                <w:lang w:eastAsia="ru-RU"/>
              </w:rPr>
              <w:tab/>
            </w:r>
          </w:p>
        </w:tc>
        <w:tc>
          <w:tcPr>
            <w:tcW w:w="2064"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sz w:val="28"/>
                <w:szCs w:val="28"/>
                <w:lang w:eastAsia="ru-RU"/>
              </w:rPr>
            </w:pPr>
            <w:r w:rsidRPr="00F70013">
              <w:rPr>
                <w:rFonts w:ascii="Times New Roman" w:hAnsi="Times New Roman" w:cs="Times New Roman"/>
                <w:sz w:val="28"/>
                <w:szCs w:val="28"/>
                <w:lang w:eastAsia="ru-RU"/>
              </w:rPr>
              <w:t>2016 – 2030</w:t>
            </w:r>
          </w:p>
        </w:tc>
        <w:tc>
          <w:tcPr>
            <w:tcW w:w="2957" w:type="dxa"/>
            <w:tcBorders>
              <w:top w:val="single" w:sz="4" w:space="0" w:color="auto"/>
              <w:left w:val="single" w:sz="4" w:space="0" w:color="auto"/>
              <w:bottom w:val="single" w:sz="4" w:space="0" w:color="auto"/>
              <w:right w:val="single" w:sz="4" w:space="0" w:color="auto"/>
            </w:tcBorders>
          </w:tcPr>
          <w:p w:rsidR="00F70013" w:rsidRPr="00EC0A8F" w:rsidRDefault="00F70013" w:rsidP="00E84BC5">
            <w:pPr>
              <w:keepNext/>
              <w:spacing w:after="0"/>
              <w:jc w:val="center"/>
              <w:rPr>
                <w:rFonts w:ascii="Times New Roman" w:hAnsi="Times New Roman" w:cs="Times New Roman"/>
                <w:sz w:val="28"/>
                <w:szCs w:val="28"/>
                <w:lang w:eastAsia="ru-RU"/>
              </w:rPr>
            </w:pPr>
            <w:r w:rsidRPr="00F70013">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F70013" w:rsidRPr="00EC0A8F"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150</w:t>
            </w:r>
          </w:p>
        </w:tc>
        <w:tc>
          <w:tcPr>
            <w:tcW w:w="2370" w:type="dxa"/>
            <w:tcBorders>
              <w:top w:val="single" w:sz="4" w:space="0" w:color="auto"/>
              <w:left w:val="single" w:sz="4" w:space="0" w:color="auto"/>
              <w:bottom w:val="single" w:sz="4" w:space="0" w:color="auto"/>
              <w:right w:val="single" w:sz="4" w:space="0" w:color="auto"/>
            </w:tcBorders>
          </w:tcPr>
          <w:p w:rsidR="00F70013" w:rsidRPr="00EC0A8F" w:rsidRDefault="009132D1" w:rsidP="00E84BC5">
            <w:pPr>
              <w:keepNext/>
              <w:spacing w:after="0"/>
              <w:jc w:val="center"/>
              <w:rPr>
                <w:rFonts w:ascii="Times New Roman" w:hAnsi="Times New Roman" w:cs="Times New Roman"/>
                <w:sz w:val="28"/>
                <w:szCs w:val="28"/>
                <w:lang w:eastAsia="ru-RU"/>
              </w:rPr>
            </w:pPr>
            <w:r w:rsidRPr="009132D1">
              <w:rPr>
                <w:rFonts w:ascii="Times New Roman" w:hAnsi="Times New Roman" w:cs="Times New Roman"/>
                <w:sz w:val="28"/>
                <w:szCs w:val="28"/>
                <w:lang w:eastAsia="ru-RU"/>
              </w:rPr>
              <w:t>бюджет ЗМР</w:t>
            </w:r>
          </w:p>
        </w:tc>
      </w:tr>
      <w:tr w:rsidR="009132D1" w:rsidRPr="00EC0A8F" w:rsidTr="0009356B">
        <w:tc>
          <w:tcPr>
            <w:tcW w:w="658"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7</w:t>
            </w:r>
          </w:p>
        </w:tc>
        <w:tc>
          <w:tcPr>
            <w:tcW w:w="5296"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4"/>
              </w:rPr>
            </w:pPr>
            <w:r w:rsidRPr="009132D1">
              <w:rPr>
                <w:rFonts w:ascii="Times New Roman" w:hAnsi="Times New Roman" w:cs="Times New Roman"/>
                <w:sz w:val="28"/>
              </w:rPr>
              <w:t>Мероприятия по активизации студенческой, работающей, сельской молодежи</w:t>
            </w:r>
          </w:p>
        </w:tc>
        <w:tc>
          <w:tcPr>
            <w:tcW w:w="2064"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4"/>
              </w:rPr>
            </w:pPr>
            <w:r w:rsidRPr="009132D1">
              <w:rPr>
                <w:rFonts w:ascii="Times New Roman" w:hAnsi="Times New Roman" w:cs="Times New Roman"/>
                <w:sz w:val="28"/>
              </w:rPr>
              <w:t>2016 – 2030</w:t>
            </w:r>
          </w:p>
        </w:tc>
        <w:tc>
          <w:tcPr>
            <w:tcW w:w="2957" w:type="dxa"/>
            <w:tcBorders>
              <w:top w:val="single" w:sz="4" w:space="0" w:color="auto"/>
              <w:left w:val="single" w:sz="4" w:space="0" w:color="auto"/>
              <w:bottom w:val="single" w:sz="4" w:space="0" w:color="auto"/>
              <w:right w:val="single" w:sz="4" w:space="0" w:color="auto"/>
            </w:tcBorders>
          </w:tcPr>
          <w:p w:rsidR="009132D1" w:rsidRPr="009132D1" w:rsidRDefault="009132D1" w:rsidP="00E84BC5">
            <w:pPr>
              <w:keepNext/>
              <w:spacing w:after="0"/>
              <w:jc w:val="center"/>
              <w:rPr>
                <w:rFonts w:ascii="Times New Roman" w:hAnsi="Times New Roman" w:cs="Times New Roman"/>
                <w:sz w:val="28"/>
                <w:szCs w:val="28"/>
                <w:lang w:eastAsia="ru-RU"/>
              </w:rPr>
            </w:pPr>
            <w:r w:rsidRPr="009132D1">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9132D1" w:rsidRPr="009132D1"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300</w:t>
            </w:r>
          </w:p>
        </w:tc>
        <w:tc>
          <w:tcPr>
            <w:tcW w:w="2370" w:type="dxa"/>
            <w:tcBorders>
              <w:top w:val="single" w:sz="4" w:space="0" w:color="auto"/>
              <w:left w:val="single" w:sz="4" w:space="0" w:color="auto"/>
              <w:bottom w:val="single" w:sz="4" w:space="0" w:color="auto"/>
              <w:right w:val="single" w:sz="4" w:space="0" w:color="auto"/>
            </w:tcBorders>
          </w:tcPr>
          <w:p w:rsidR="009132D1" w:rsidRPr="009132D1" w:rsidRDefault="009132D1" w:rsidP="00E84BC5">
            <w:pPr>
              <w:keepNext/>
              <w:spacing w:after="0"/>
              <w:jc w:val="center"/>
              <w:rPr>
                <w:rFonts w:ascii="Times New Roman" w:hAnsi="Times New Roman" w:cs="Times New Roman"/>
                <w:sz w:val="28"/>
                <w:szCs w:val="28"/>
                <w:lang w:eastAsia="ru-RU"/>
              </w:rPr>
            </w:pPr>
            <w:r w:rsidRPr="009132D1">
              <w:rPr>
                <w:rFonts w:ascii="Times New Roman" w:hAnsi="Times New Roman" w:cs="Times New Roman"/>
                <w:sz w:val="28"/>
                <w:szCs w:val="28"/>
                <w:lang w:eastAsia="ru-RU"/>
              </w:rPr>
              <w:t>бюджет ЗМР</w:t>
            </w:r>
          </w:p>
        </w:tc>
      </w:tr>
      <w:tr w:rsidR="009132D1" w:rsidRPr="00EC0A8F" w:rsidTr="0009356B">
        <w:tc>
          <w:tcPr>
            <w:tcW w:w="658"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8</w:t>
            </w:r>
          </w:p>
        </w:tc>
        <w:tc>
          <w:tcPr>
            <w:tcW w:w="5296"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4"/>
              </w:rPr>
            </w:pPr>
            <w:r w:rsidRPr="009132D1">
              <w:rPr>
                <w:rFonts w:ascii="Times New Roman" w:hAnsi="Times New Roman" w:cs="Times New Roman"/>
                <w:sz w:val="28"/>
              </w:rPr>
              <w:t>Мероприятия по профилактике социально-негативных явлений в молодежной среде и пропаганде здорового образа</w:t>
            </w:r>
          </w:p>
        </w:tc>
        <w:tc>
          <w:tcPr>
            <w:tcW w:w="2064"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4"/>
              </w:rPr>
            </w:pPr>
            <w:r w:rsidRPr="009132D1">
              <w:rPr>
                <w:rFonts w:ascii="Times New Roman" w:hAnsi="Times New Roman" w:cs="Times New Roman"/>
                <w:sz w:val="28"/>
              </w:rPr>
              <w:t>2016 – 2030</w:t>
            </w:r>
          </w:p>
        </w:tc>
        <w:tc>
          <w:tcPr>
            <w:tcW w:w="2957"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AF7A1A">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9132D1" w:rsidRPr="009132D1"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300</w:t>
            </w:r>
          </w:p>
        </w:tc>
        <w:tc>
          <w:tcPr>
            <w:tcW w:w="2370"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911A79">
              <w:rPr>
                <w:rFonts w:ascii="Times New Roman" w:hAnsi="Times New Roman" w:cs="Times New Roman"/>
                <w:sz w:val="28"/>
                <w:szCs w:val="28"/>
                <w:lang w:eastAsia="ru-RU"/>
              </w:rPr>
              <w:t>бюджет ЗМР</w:t>
            </w:r>
          </w:p>
        </w:tc>
      </w:tr>
      <w:tr w:rsidR="009132D1" w:rsidRPr="00EC0A8F" w:rsidTr="0009356B">
        <w:tc>
          <w:tcPr>
            <w:tcW w:w="658"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9</w:t>
            </w:r>
          </w:p>
        </w:tc>
        <w:tc>
          <w:tcPr>
            <w:tcW w:w="5296"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8"/>
              </w:rPr>
            </w:pPr>
            <w:r w:rsidRPr="009132D1">
              <w:rPr>
                <w:rFonts w:ascii="Times New Roman" w:hAnsi="Times New Roman" w:cs="Times New Roman"/>
                <w:sz w:val="28"/>
                <w:szCs w:val="28"/>
              </w:rPr>
              <w:t>Реализация социально-значимых проектов по поддержке детей и молодежи, находящихся в трудной жизненной ситуации (в т.ч. проекты по поддержке детей и молодежи с ограниченными физическими возможностями)</w:t>
            </w:r>
          </w:p>
        </w:tc>
        <w:tc>
          <w:tcPr>
            <w:tcW w:w="2064"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8"/>
              </w:rPr>
            </w:pPr>
            <w:r w:rsidRPr="009132D1">
              <w:rPr>
                <w:rFonts w:ascii="Times New Roman" w:hAnsi="Times New Roman" w:cs="Times New Roman"/>
                <w:sz w:val="28"/>
                <w:szCs w:val="28"/>
              </w:rPr>
              <w:t>2016 – 2030</w:t>
            </w:r>
          </w:p>
        </w:tc>
        <w:tc>
          <w:tcPr>
            <w:tcW w:w="2957"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AF7A1A">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9132D1" w:rsidRPr="009132D1"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200</w:t>
            </w:r>
          </w:p>
        </w:tc>
        <w:tc>
          <w:tcPr>
            <w:tcW w:w="2370"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911A79">
              <w:rPr>
                <w:rFonts w:ascii="Times New Roman" w:hAnsi="Times New Roman" w:cs="Times New Roman"/>
                <w:sz w:val="28"/>
                <w:szCs w:val="28"/>
                <w:lang w:eastAsia="ru-RU"/>
              </w:rPr>
              <w:t>бюджет ЗМР</w:t>
            </w:r>
          </w:p>
        </w:tc>
      </w:tr>
      <w:tr w:rsidR="009132D1" w:rsidRPr="00EC0A8F" w:rsidTr="0009356B">
        <w:tc>
          <w:tcPr>
            <w:tcW w:w="658"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w:t>
            </w:r>
          </w:p>
        </w:tc>
        <w:tc>
          <w:tcPr>
            <w:tcW w:w="5296"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8"/>
              </w:rPr>
            </w:pPr>
            <w:r w:rsidRPr="009132D1">
              <w:rPr>
                <w:rFonts w:ascii="Times New Roman" w:hAnsi="Times New Roman" w:cs="Times New Roman"/>
                <w:sz w:val="28"/>
                <w:szCs w:val="28"/>
              </w:rPr>
              <w:t xml:space="preserve">Организации дворовых лагерей по формированию здорового образа жизни детей и подростков в летний период </w:t>
            </w:r>
          </w:p>
          <w:p w:rsidR="009132D1" w:rsidRPr="009132D1" w:rsidRDefault="009132D1">
            <w:pPr>
              <w:jc w:val="center"/>
              <w:rPr>
                <w:rFonts w:ascii="Times New Roman" w:hAnsi="Times New Roman" w:cs="Times New Roman"/>
                <w:sz w:val="28"/>
                <w:szCs w:val="28"/>
              </w:rPr>
            </w:pPr>
            <w:r w:rsidRPr="009132D1">
              <w:rPr>
                <w:rFonts w:ascii="Times New Roman" w:hAnsi="Times New Roman" w:cs="Times New Roman"/>
                <w:sz w:val="28"/>
                <w:szCs w:val="28"/>
              </w:rPr>
              <w:t>«Нескучный двор»</w:t>
            </w:r>
          </w:p>
        </w:tc>
        <w:tc>
          <w:tcPr>
            <w:tcW w:w="2064"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8"/>
              </w:rPr>
            </w:pPr>
            <w:r w:rsidRPr="009132D1">
              <w:rPr>
                <w:rFonts w:ascii="Times New Roman" w:hAnsi="Times New Roman" w:cs="Times New Roman"/>
                <w:sz w:val="28"/>
                <w:szCs w:val="28"/>
              </w:rPr>
              <w:t>2016 – 2030</w:t>
            </w:r>
          </w:p>
        </w:tc>
        <w:tc>
          <w:tcPr>
            <w:tcW w:w="2957" w:type="dxa"/>
            <w:tcBorders>
              <w:top w:val="single" w:sz="4" w:space="0" w:color="auto"/>
              <w:left w:val="single" w:sz="4" w:space="0" w:color="auto"/>
              <w:bottom w:val="single" w:sz="4" w:space="0" w:color="auto"/>
              <w:right w:val="single" w:sz="4" w:space="0" w:color="auto"/>
            </w:tcBorders>
          </w:tcPr>
          <w:p w:rsidR="009132D1" w:rsidRPr="009132D1" w:rsidRDefault="009132D1" w:rsidP="009132D1">
            <w:pPr>
              <w:jc w:val="center"/>
              <w:rPr>
                <w:rFonts w:ascii="Times New Roman" w:hAnsi="Times New Roman" w:cs="Times New Roman"/>
                <w:sz w:val="28"/>
                <w:szCs w:val="28"/>
                <w:lang w:eastAsia="ru-RU"/>
              </w:rPr>
            </w:pPr>
            <w:r w:rsidRPr="009132D1">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225</w:t>
            </w:r>
          </w:p>
        </w:tc>
        <w:tc>
          <w:tcPr>
            <w:tcW w:w="2370" w:type="dxa"/>
            <w:tcBorders>
              <w:top w:val="single" w:sz="4" w:space="0" w:color="auto"/>
              <w:left w:val="single" w:sz="4" w:space="0" w:color="auto"/>
              <w:bottom w:val="single" w:sz="4" w:space="0" w:color="auto"/>
              <w:right w:val="single" w:sz="4" w:space="0" w:color="auto"/>
            </w:tcBorders>
          </w:tcPr>
          <w:p w:rsidR="009132D1" w:rsidRPr="00911A79" w:rsidRDefault="009132D1" w:rsidP="009132D1">
            <w:pPr>
              <w:jc w:val="center"/>
              <w:rPr>
                <w:rFonts w:ascii="Times New Roman" w:hAnsi="Times New Roman" w:cs="Times New Roman"/>
                <w:sz w:val="28"/>
                <w:szCs w:val="28"/>
                <w:lang w:eastAsia="ru-RU"/>
              </w:rPr>
            </w:pPr>
            <w:r w:rsidRPr="009132D1">
              <w:rPr>
                <w:rFonts w:ascii="Times New Roman" w:hAnsi="Times New Roman" w:cs="Times New Roman"/>
                <w:sz w:val="28"/>
                <w:szCs w:val="28"/>
                <w:lang w:eastAsia="ru-RU"/>
              </w:rPr>
              <w:t>бюджет ЗМР</w:t>
            </w:r>
          </w:p>
        </w:tc>
      </w:tr>
      <w:tr w:rsidR="009132D1" w:rsidRPr="00EC0A8F" w:rsidTr="0009356B">
        <w:tc>
          <w:tcPr>
            <w:tcW w:w="658"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11</w:t>
            </w:r>
          </w:p>
        </w:tc>
        <w:tc>
          <w:tcPr>
            <w:tcW w:w="5296"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4"/>
              </w:rPr>
            </w:pPr>
            <w:r w:rsidRPr="009132D1">
              <w:rPr>
                <w:rFonts w:ascii="Times New Roman" w:hAnsi="Times New Roman" w:cs="Times New Roman"/>
                <w:sz w:val="28"/>
              </w:rPr>
              <w:t xml:space="preserve">Проведение сезонных игр интеллектуального клуба «Брейн – ринг»: «Школьная лига», «Студенческая  лига» «Лига работающей молодежи», участие в республиканских чемпионатах </w:t>
            </w:r>
          </w:p>
        </w:tc>
        <w:tc>
          <w:tcPr>
            <w:tcW w:w="2064"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szCs w:val="24"/>
              </w:rPr>
            </w:pPr>
            <w:r w:rsidRPr="009132D1">
              <w:rPr>
                <w:rFonts w:ascii="Times New Roman" w:hAnsi="Times New Roman" w:cs="Times New Roman"/>
                <w:sz w:val="28"/>
              </w:rPr>
              <w:t>2016 – 2030</w:t>
            </w:r>
          </w:p>
        </w:tc>
        <w:tc>
          <w:tcPr>
            <w:tcW w:w="2957"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C00884">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350</w:t>
            </w:r>
          </w:p>
        </w:tc>
        <w:tc>
          <w:tcPr>
            <w:tcW w:w="2370"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EA6828">
              <w:rPr>
                <w:rFonts w:ascii="Times New Roman" w:hAnsi="Times New Roman" w:cs="Times New Roman"/>
                <w:sz w:val="28"/>
                <w:szCs w:val="28"/>
                <w:lang w:eastAsia="ru-RU"/>
              </w:rPr>
              <w:t>бюджет ЗМР</w:t>
            </w:r>
          </w:p>
        </w:tc>
      </w:tr>
      <w:tr w:rsidR="009132D1" w:rsidRPr="00EC0A8F" w:rsidTr="0009356B">
        <w:tc>
          <w:tcPr>
            <w:tcW w:w="658"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12</w:t>
            </w:r>
          </w:p>
        </w:tc>
        <w:tc>
          <w:tcPr>
            <w:tcW w:w="5296" w:type="dxa"/>
            <w:tcBorders>
              <w:top w:val="single" w:sz="4" w:space="0" w:color="auto"/>
              <w:left w:val="single" w:sz="4" w:space="0" w:color="auto"/>
              <w:bottom w:val="single" w:sz="4" w:space="0" w:color="auto"/>
              <w:right w:val="single" w:sz="4" w:space="0" w:color="auto"/>
            </w:tcBorders>
          </w:tcPr>
          <w:p w:rsidR="009132D1" w:rsidRPr="009132D1" w:rsidRDefault="009132D1" w:rsidP="009132D1">
            <w:pPr>
              <w:jc w:val="center"/>
              <w:rPr>
                <w:rFonts w:ascii="Times New Roman" w:hAnsi="Times New Roman" w:cs="Times New Roman"/>
                <w:sz w:val="28"/>
              </w:rPr>
            </w:pPr>
            <w:r w:rsidRPr="009132D1">
              <w:rPr>
                <w:rFonts w:ascii="Times New Roman" w:hAnsi="Times New Roman" w:cs="Times New Roman"/>
                <w:sz w:val="28"/>
              </w:rPr>
              <w:t>Организация деятельности «Клуба отцов»</w:t>
            </w:r>
            <w:r w:rsidRPr="009132D1">
              <w:rPr>
                <w:rFonts w:ascii="Times New Roman" w:hAnsi="Times New Roman" w:cs="Times New Roman"/>
                <w:sz w:val="28"/>
              </w:rPr>
              <w:tab/>
            </w:r>
          </w:p>
        </w:tc>
        <w:tc>
          <w:tcPr>
            <w:tcW w:w="2064" w:type="dxa"/>
            <w:tcBorders>
              <w:top w:val="single" w:sz="4" w:space="0" w:color="auto"/>
              <w:left w:val="single" w:sz="4" w:space="0" w:color="auto"/>
              <w:bottom w:val="single" w:sz="4" w:space="0" w:color="auto"/>
              <w:right w:val="single" w:sz="4" w:space="0" w:color="auto"/>
            </w:tcBorders>
          </w:tcPr>
          <w:p w:rsidR="009132D1" w:rsidRPr="009132D1" w:rsidRDefault="009132D1">
            <w:pPr>
              <w:jc w:val="center"/>
              <w:rPr>
                <w:rFonts w:ascii="Times New Roman" w:hAnsi="Times New Roman" w:cs="Times New Roman"/>
                <w:sz w:val="28"/>
              </w:rPr>
            </w:pPr>
            <w:r w:rsidRPr="009132D1">
              <w:rPr>
                <w:rFonts w:ascii="Times New Roman" w:hAnsi="Times New Roman" w:cs="Times New Roman"/>
                <w:sz w:val="28"/>
              </w:rPr>
              <w:t>2016 – 2030</w:t>
            </w:r>
          </w:p>
        </w:tc>
        <w:tc>
          <w:tcPr>
            <w:tcW w:w="2957"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C00884">
              <w:rPr>
                <w:rFonts w:ascii="Times New Roman" w:hAnsi="Times New Roman" w:cs="Times New Roman"/>
                <w:sz w:val="28"/>
                <w:szCs w:val="28"/>
                <w:lang w:eastAsia="ru-RU"/>
              </w:rPr>
              <w:t>УДМ</w:t>
            </w:r>
          </w:p>
        </w:tc>
        <w:tc>
          <w:tcPr>
            <w:tcW w:w="1964" w:type="dxa"/>
            <w:tcBorders>
              <w:top w:val="single" w:sz="4" w:space="0" w:color="auto"/>
              <w:left w:val="single" w:sz="4" w:space="0" w:color="auto"/>
              <w:bottom w:val="single" w:sz="4" w:space="0" w:color="auto"/>
              <w:right w:val="single" w:sz="4" w:space="0" w:color="auto"/>
            </w:tcBorders>
          </w:tcPr>
          <w:p w:rsidR="009132D1" w:rsidRDefault="009132D1" w:rsidP="00E84BC5">
            <w:pPr>
              <w:keepNext/>
              <w:spacing w:after="0"/>
              <w:jc w:val="center"/>
              <w:rPr>
                <w:rFonts w:ascii="Times New Roman" w:hAnsi="Times New Roman" w:cs="Times New Roman"/>
                <w:sz w:val="28"/>
                <w:szCs w:val="28"/>
              </w:rPr>
            </w:pPr>
            <w:r>
              <w:rPr>
                <w:rFonts w:ascii="Times New Roman" w:hAnsi="Times New Roman" w:cs="Times New Roman"/>
                <w:sz w:val="28"/>
                <w:szCs w:val="28"/>
              </w:rPr>
              <w:t>215</w:t>
            </w:r>
          </w:p>
        </w:tc>
        <w:tc>
          <w:tcPr>
            <w:tcW w:w="2370" w:type="dxa"/>
            <w:tcBorders>
              <w:top w:val="single" w:sz="4" w:space="0" w:color="auto"/>
              <w:left w:val="single" w:sz="4" w:space="0" w:color="auto"/>
              <w:bottom w:val="single" w:sz="4" w:space="0" w:color="auto"/>
              <w:right w:val="single" w:sz="4" w:space="0" w:color="auto"/>
            </w:tcBorders>
          </w:tcPr>
          <w:p w:rsidR="009132D1" w:rsidRDefault="009132D1" w:rsidP="009132D1">
            <w:pPr>
              <w:jc w:val="center"/>
            </w:pPr>
            <w:r w:rsidRPr="00EA6828">
              <w:rPr>
                <w:rFonts w:ascii="Times New Roman" w:hAnsi="Times New Roman" w:cs="Times New Roman"/>
                <w:sz w:val="28"/>
                <w:szCs w:val="28"/>
                <w:lang w:eastAsia="ru-RU"/>
              </w:rPr>
              <w:t>бюджет ЗМР</w:t>
            </w:r>
          </w:p>
        </w:tc>
      </w:tr>
    </w:tbl>
    <w:p w:rsidR="004628A3" w:rsidRPr="00EC0A8F" w:rsidRDefault="004628A3" w:rsidP="00E84BC5">
      <w:pPr>
        <w:keepNext/>
        <w:spacing w:after="0"/>
        <w:jc w:val="center"/>
        <w:rPr>
          <w:rFonts w:ascii="Times New Roman" w:hAnsi="Times New Roman" w:cs="Times New Roman"/>
          <w:b/>
          <w:sz w:val="28"/>
          <w:szCs w:val="28"/>
          <w:lang w:eastAsia="ru-RU"/>
        </w:rPr>
      </w:pPr>
    </w:p>
    <w:p w:rsidR="005A77FE" w:rsidRDefault="005A77FE" w:rsidP="00E84BC5">
      <w:pPr>
        <w:keepNext/>
        <w:spacing w:after="0"/>
        <w:jc w:val="center"/>
        <w:rPr>
          <w:rFonts w:ascii="Times New Roman" w:hAnsi="Times New Roman" w:cs="Times New Roman"/>
          <w:b/>
          <w:sz w:val="28"/>
          <w:szCs w:val="28"/>
          <w:lang w:eastAsia="ru-RU"/>
        </w:rPr>
      </w:pPr>
    </w:p>
    <w:p w:rsidR="0054122D" w:rsidRPr="00EC0A8F" w:rsidRDefault="0054122D" w:rsidP="00E84BC5">
      <w:pPr>
        <w:keepNext/>
        <w:spacing w:after="0"/>
        <w:jc w:val="center"/>
        <w:rPr>
          <w:rFonts w:ascii="Times New Roman" w:hAnsi="Times New Roman" w:cs="Times New Roman"/>
          <w:b/>
          <w:sz w:val="28"/>
          <w:szCs w:val="28"/>
          <w:lang w:eastAsia="ru-RU"/>
        </w:rPr>
      </w:pPr>
      <w:r w:rsidRPr="00EC0A8F">
        <w:rPr>
          <w:rFonts w:ascii="Times New Roman" w:hAnsi="Times New Roman" w:cs="Times New Roman"/>
          <w:b/>
          <w:sz w:val="28"/>
          <w:szCs w:val="28"/>
          <w:lang w:eastAsia="ru-RU"/>
        </w:rPr>
        <w:t>Мероприятия, запланированные к реализации по Стратегии в Заинском муниципальном районе в сфере защиты экологии</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154"/>
        <w:gridCol w:w="2064"/>
        <w:gridCol w:w="2457"/>
        <w:gridCol w:w="1964"/>
        <w:gridCol w:w="3012"/>
      </w:tblGrid>
      <w:tr w:rsidR="0054122D" w:rsidRPr="00EC0A8F" w:rsidTr="0009356B">
        <w:tc>
          <w:tcPr>
            <w:tcW w:w="658" w:type="dxa"/>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w:t>
            </w:r>
          </w:p>
        </w:tc>
        <w:tc>
          <w:tcPr>
            <w:tcW w:w="5154" w:type="dxa"/>
          </w:tcPr>
          <w:p w:rsidR="0054122D" w:rsidRPr="00EC0A8F" w:rsidRDefault="0054122D" w:rsidP="00E84BC5">
            <w:pPr>
              <w:keepNext/>
              <w:spacing w:after="0"/>
              <w:jc w:val="center"/>
              <w:rPr>
                <w:rFonts w:ascii="Times New Roman" w:hAnsi="Times New Roman" w:cs="Times New Roman"/>
                <w:b/>
                <w:bCs/>
                <w:sz w:val="28"/>
                <w:szCs w:val="28"/>
                <w:lang w:eastAsia="ru-RU"/>
              </w:rPr>
            </w:pPr>
            <w:r w:rsidRPr="00EC0A8F">
              <w:rPr>
                <w:rFonts w:ascii="Times New Roman" w:hAnsi="Times New Roman" w:cs="Times New Roman"/>
                <w:b/>
                <w:bCs/>
                <w:sz w:val="28"/>
                <w:szCs w:val="28"/>
                <w:lang w:eastAsia="ru-RU"/>
              </w:rPr>
              <w:t>Мероприятие</w:t>
            </w:r>
          </w:p>
        </w:tc>
        <w:tc>
          <w:tcPr>
            <w:tcW w:w="2064" w:type="dxa"/>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Сроки исполнения</w:t>
            </w:r>
          </w:p>
        </w:tc>
        <w:tc>
          <w:tcPr>
            <w:tcW w:w="2457" w:type="dxa"/>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Ответственный исполнитель</w:t>
            </w:r>
          </w:p>
        </w:tc>
        <w:tc>
          <w:tcPr>
            <w:tcW w:w="1964" w:type="dxa"/>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Объем финансирования, тыс. руб.</w:t>
            </w:r>
          </w:p>
        </w:tc>
        <w:tc>
          <w:tcPr>
            <w:tcW w:w="3012" w:type="dxa"/>
          </w:tcPr>
          <w:p w:rsidR="0054122D" w:rsidRPr="00EC0A8F" w:rsidRDefault="0054122D" w:rsidP="00E84BC5">
            <w:pPr>
              <w:keepNext/>
              <w:spacing w:after="0"/>
              <w:jc w:val="center"/>
              <w:rPr>
                <w:rFonts w:ascii="Times New Roman" w:hAnsi="Times New Roman" w:cs="Times New Roman"/>
                <w:b/>
                <w:bCs/>
                <w:sz w:val="28"/>
                <w:szCs w:val="28"/>
                <w:lang w:val="en-US" w:eastAsia="ru-RU"/>
              </w:rPr>
            </w:pPr>
            <w:r w:rsidRPr="00EC0A8F">
              <w:rPr>
                <w:rFonts w:ascii="Times New Roman" w:hAnsi="Times New Roman" w:cs="Times New Roman"/>
                <w:b/>
                <w:bCs/>
                <w:sz w:val="28"/>
                <w:szCs w:val="28"/>
                <w:lang w:eastAsia="ru-RU"/>
              </w:rPr>
              <w:t>Источники</w:t>
            </w:r>
          </w:p>
        </w:tc>
      </w:tr>
      <w:tr w:rsidR="0054122D" w:rsidRPr="00EC0A8F" w:rsidTr="0009356B">
        <w:tc>
          <w:tcPr>
            <w:tcW w:w="658" w:type="dxa"/>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1</w:t>
            </w:r>
          </w:p>
        </w:tc>
        <w:tc>
          <w:tcPr>
            <w:tcW w:w="5154" w:type="dxa"/>
          </w:tcPr>
          <w:p w:rsidR="0054122D" w:rsidRPr="00EC0A8F" w:rsidRDefault="001007F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Б</w:t>
            </w:r>
            <w:r w:rsidR="0054122D" w:rsidRPr="00EC0A8F">
              <w:rPr>
                <w:rFonts w:ascii="Times New Roman" w:hAnsi="Times New Roman" w:cs="Times New Roman"/>
                <w:sz w:val="28"/>
                <w:szCs w:val="28"/>
                <w:lang w:eastAsia="ru-RU"/>
              </w:rPr>
              <w:t>ерего</w:t>
            </w:r>
            <w:r w:rsidRPr="00EC0A8F">
              <w:rPr>
                <w:rFonts w:ascii="Times New Roman" w:hAnsi="Times New Roman" w:cs="Times New Roman"/>
                <w:sz w:val="28"/>
                <w:szCs w:val="28"/>
                <w:lang w:eastAsia="ru-RU"/>
              </w:rPr>
              <w:t>укрепление</w:t>
            </w:r>
            <w:r w:rsidR="0054122D" w:rsidRPr="00EC0A8F">
              <w:rPr>
                <w:rFonts w:ascii="Times New Roman" w:hAnsi="Times New Roman" w:cs="Times New Roman"/>
                <w:sz w:val="28"/>
                <w:szCs w:val="28"/>
                <w:lang w:eastAsia="ru-RU"/>
              </w:rPr>
              <w:t xml:space="preserve"> </w:t>
            </w:r>
            <w:r w:rsidRPr="00EC0A8F">
              <w:rPr>
                <w:rFonts w:ascii="Times New Roman" w:hAnsi="Times New Roman" w:cs="Times New Roman"/>
                <w:sz w:val="28"/>
                <w:szCs w:val="28"/>
                <w:lang w:eastAsia="ru-RU"/>
              </w:rPr>
              <w:t>и благоустройство территории береговой линии Заинского водохранилища</w:t>
            </w:r>
            <w:r w:rsidR="0054122D" w:rsidRPr="00EC0A8F">
              <w:rPr>
                <w:rFonts w:ascii="Times New Roman" w:hAnsi="Times New Roman" w:cs="Times New Roman"/>
                <w:sz w:val="28"/>
                <w:szCs w:val="28"/>
                <w:lang w:eastAsia="ru-RU"/>
              </w:rPr>
              <w:t xml:space="preserve"> у подножия Школьной горы</w:t>
            </w:r>
          </w:p>
        </w:tc>
        <w:tc>
          <w:tcPr>
            <w:tcW w:w="2064" w:type="dxa"/>
          </w:tcPr>
          <w:p w:rsidR="0054122D" w:rsidRPr="00EC0A8F" w:rsidRDefault="001007F5"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2017-2020</w:t>
            </w:r>
          </w:p>
        </w:tc>
        <w:tc>
          <w:tcPr>
            <w:tcW w:w="2457" w:type="dxa"/>
          </w:tcPr>
          <w:p w:rsidR="0054122D" w:rsidRPr="00EC0A8F" w:rsidRDefault="001007F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Исполнительный комитет города Заинск, отдел ЖКХ</w:t>
            </w:r>
          </w:p>
        </w:tc>
        <w:tc>
          <w:tcPr>
            <w:tcW w:w="1964" w:type="dxa"/>
          </w:tcPr>
          <w:p w:rsidR="0054122D"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70 000</w:t>
            </w:r>
          </w:p>
        </w:tc>
        <w:tc>
          <w:tcPr>
            <w:tcW w:w="3012" w:type="dxa"/>
          </w:tcPr>
          <w:p w:rsidR="0054122D" w:rsidRPr="00EC0A8F" w:rsidRDefault="001007F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РФ</w:t>
            </w:r>
          </w:p>
          <w:p w:rsidR="001007F5" w:rsidRPr="00EC0A8F" w:rsidRDefault="001007F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РТ</w:t>
            </w:r>
          </w:p>
          <w:p w:rsidR="001007F5"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Внебюджетные средства</w:t>
            </w:r>
          </w:p>
        </w:tc>
      </w:tr>
      <w:tr w:rsidR="0054122D" w:rsidRPr="00EC0A8F" w:rsidTr="0009356B">
        <w:tc>
          <w:tcPr>
            <w:tcW w:w="658" w:type="dxa"/>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w:t>
            </w:r>
          </w:p>
        </w:tc>
        <w:tc>
          <w:tcPr>
            <w:tcW w:w="5154" w:type="dxa"/>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Дальнейшее проведение акции по очистке береговой зоны водохранилища с участием волонтерских групп</w:t>
            </w:r>
          </w:p>
        </w:tc>
        <w:tc>
          <w:tcPr>
            <w:tcW w:w="2064" w:type="dxa"/>
          </w:tcPr>
          <w:p w:rsidR="0054122D" w:rsidRPr="00EC0A8F" w:rsidRDefault="00D85F21"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2016-2021</w:t>
            </w:r>
          </w:p>
        </w:tc>
        <w:tc>
          <w:tcPr>
            <w:tcW w:w="2457" w:type="dxa"/>
          </w:tcPr>
          <w:p w:rsidR="0054122D" w:rsidRPr="00EC0A8F" w:rsidRDefault="00D85F21"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МКУ «Управление по делам молодежи»</w:t>
            </w:r>
          </w:p>
        </w:tc>
        <w:tc>
          <w:tcPr>
            <w:tcW w:w="1964" w:type="dxa"/>
          </w:tcPr>
          <w:p w:rsidR="0054122D"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 4 100</w:t>
            </w:r>
          </w:p>
        </w:tc>
        <w:tc>
          <w:tcPr>
            <w:tcW w:w="3012" w:type="dxa"/>
          </w:tcPr>
          <w:p w:rsidR="0054122D" w:rsidRPr="00EC0A8F" w:rsidRDefault="0039110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Средства ОМС, спонсорская помощь</w:t>
            </w:r>
          </w:p>
        </w:tc>
      </w:tr>
      <w:tr w:rsidR="0054122D" w:rsidRPr="00EC0A8F" w:rsidTr="0009356B">
        <w:tc>
          <w:tcPr>
            <w:tcW w:w="658" w:type="dxa"/>
          </w:tcPr>
          <w:p w:rsidR="0054122D" w:rsidRPr="00EC0A8F" w:rsidRDefault="0054122D"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3</w:t>
            </w:r>
          </w:p>
        </w:tc>
        <w:tc>
          <w:tcPr>
            <w:tcW w:w="5154" w:type="dxa"/>
          </w:tcPr>
          <w:p w:rsidR="0054122D" w:rsidRPr="00EC0A8F" w:rsidRDefault="0054122D"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муниципальной программы «Охрана окружающей среды»</w:t>
            </w:r>
          </w:p>
        </w:tc>
        <w:tc>
          <w:tcPr>
            <w:tcW w:w="2064" w:type="dxa"/>
          </w:tcPr>
          <w:p w:rsidR="0054122D" w:rsidRPr="00EC0A8F" w:rsidRDefault="00D85F21"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w:t>
            </w:r>
            <w:r w:rsidR="001007F5" w:rsidRPr="00EC0A8F">
              <w:rPr>
                <w:rFonts w:ascii="Times New Roman" w:hAnsi="Times New Roman" w:cs="Times New Roman"/>
                <w:bCs/>
                <w:sz w:val="28"/>
                <w:szCs w:val="28"/>
                <w:lang w:eastAsia="ru-RU"/>
              </w:rPr>
              <w:t>7-2020</w:t>
            </w:r>
          </w:p>
        </w:tc>
        <w:tc>
          <w:tcPr>
            <w:tcW w:w="2457" w:type="dxa"/>
          </w:tcPr>
          <w:p w:rsidR="0054122D" w:rsidRPr="00EC0A8F" w:rsidRDefault="00740153"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ИК ЗМР, предприятия и организации</w:t>
            </w:r>
          </w:p>
        </w:tc>
        <w:tc>
          <w:tcPr>
            <w:tcW w:w="1964" w:type="dxa"/>
          </w:tcPr>
          <w:p w:rsidR="0054122D"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6 200</w:t>
            </w:r>
          </w:p>
        </w:tc>
        <w:tc>
          <w:tcPr>
            <w:tcW w:w="3012" w:type="dxa"/>
          </w:tcPr>
          <w:p w:rsidR="0054122D" w:rsidRPr="00EC0A8F" w:rsidRDefault="001007F5"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Средства ОМС, спонсорская помощь</w:t>
            </w:r>
          </w:p>
        </w:tc>
      </w:tr>
      <w:tr w:rsidR="00095D74" w:rsidRPr="00EC0A8F" w:rsidTr="0009356B">
        <w:trPr>
          <w:trHeight w:val="279"/>
        </w:trPr>
        <w:tc>
          <w:tcPr>
            <w:tcW w:w="658" w:type="dxa"/>
          </w:tcPr>
          <w:p w:rsidR="00095D74" w:rsidRPr="00EC0A8F" w:rsidRDefault="00095D74"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4</w:t>
            </w:r>
          </w:p>
        </w:tc>
        <w:tc>
          <w:tcPr>
            <w:tcW w:w="5154" w:type="dxa"/>
          </w:tcPr>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Реализация проекта  «Развитие парков и скверов на территории Заинского муниципального района»</w:t>
            </w:r>
          </w:p>
        </w:tc>
        <w:tc>
          <w:tcPr>
            <w:tcW w:w="2064" w:type="dxa"/>
          </w:tcPr>
          <w:p w:rsidR="00095D74" w:rsidRPr="00EC0A8F" w:rsidRDefault="00095D74"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2017-2019</w:t>
            </w:r>
          </w:p>
        </w:tc>
        <w:tc>
          <w:tcPr>
            <w:tcW w:w="2457" w:type="dxa"/>
          </w:tcPr>
          <w:p w:rsidR="00095D74" w:rsidRPr="00EC0A8F" w:rsidRDefault="00095D74" w:rsidP="00E84BC5">
            <w:pPr>
              <w:keepNext/>
              <w:spacing w:after="0"/>
              <w:jc w:val="center"/>
              <w:rPr>
                <w:rFonts w:ascii="Times New Roman" w:hAnsi="Times New Roman" w:cs="Times New Roman"/>
                <w:sz w:val="28"/>
                <w:szCs w:val="28"/>
              </w:rPr>
            </w:pPr>
            <w:r w:rsidRPr="00EC0A8F">
              <w:rPr>
                <w:rFonts w:ascii="Times New Roman" w:hAnsi="Times New Roman" w:cs="Times New Roman"/>
                <w:sz w:val="28"/>
                <w:szCs w:val="28"/>
                <w:lang w:eastAsia="ru-RU"/>
              </w:rPr>
              <w:t>Исполнительный комитет города Заинск, отдел ЖКХ</w:t>
            </w:r>
          </w:p>
        </w:tc>
        <w:tc>
          <w:tcPr>
            <w:tcW w:w="1964" w:type="dxa"/>
          </w:tcPr>
          <w:p w:rsidR="00095D74" w:rsidRPr="00EC0A8F" w:rsidRDefault="00A8656E"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130 000</w:t>
            </w:r>
          </w:p>
        </w:tc>
        <w:tc>
          <w:tcPr>
            <w:tcW w:w="3012" w:type="dxa"/>
          </w:tcPr>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РФ</w:t>
            </w:r>
          </w:p>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РТ</w:t>
            </w:r>
          </w:p>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Внебюджетные средства</w:t>
            </w:r>
          </w:p>
        </w:tc>
      </w:tr>
      <w:tr w:rsidR="00095D74" w:rsidRPr="00EC0A8F" w:rsidTr="0009356B">
        <w:trPr>
          <w:trHeight w:val="279"/>
        </w:trPr>
        <w:tc>
          <w:tcPr>
            <w:tcW w:w="658" w:type="dxa"/>
          </w:tcPr>
          <w:p w:rsidR="00095D74" w:rsidRPr="00EC0A8F" w:rsidRDefault="00095D74"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5</w:t>
            </w:r>
          </w:p>
        </w:tc>
        <w:tc>
          <w:tcPr>
            <w:tcW w:w="5154" w:type="dxa"/>
          </w:tcPr>
          <w:p w:rsidR="00095D74" w:rsidRPr="00EC0A8F" w:rsidRDefault="00095D74" w:rsidP="00E84BC5">
            <w:pPr>
              <w:keepNext/>
              <w:spacing w:after="0"/>
              <w:jc w:val="center"/>
              <w:rPr>
                <w:rFonts w:ascii="Times New Roman" w:hAnsi="Times New Roman" w:cs="Times New Roman"/>
                <w:bCs/>
                <w:sz w:val="28"/>
                <w:szCs w:val="28"/>
                <w:lang w:eastAsia="ru-RU"/>
              </w:rPr>
            </w:pPr>
            <w:r w:rsidRPr="00EC0A8F">
              <w:rPr>
                <w:rFonts w:ascii="Times New Roman" w:hAnsi="Times New Roman" w:cs="Times New Roman"/>
                <w:bCs/>
                <w:sz w:val="28"/>
                <w:szCs w:val="28"/>
                <w:lang w:eastAsia="ru-RU"/>
              </w:rPr>
              <w:t>Реализация проекта благоустройства парка им. Р.Ш. Фардиева в рамках программы Года водоохранных зон в Республике Татарстан</w:t>
            </w:r>
          </w:p>
        </w:tc>
        <w:tc>
          <w:tcPr>
            <w:tcW w:w="2064" w:type="dxa"/>
          </w:tcPr>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2016-2018</w:t>
            </w:r>
          </w:p>
        </w:tc>
        <w:tc>
          <w:tcPr>
            <w:tcW w:w="2457" w:type="dxa"/>
          </w:tcPr>
          <w:p w:rsidR="00095D74" w:rsidRPr="00EC0A8F" w:rsidRDefault="00095D74" w:rsidP="00E84BC5">
            <w:pPr>
              <w:keepNext/>
              <w:spacing w:after="0"/>
              <w:jc w:val="center"/>
              <w:rPr>
                <w:rFonts w:ascii="Times New Roman" w:hAnsi="Times New Roman" w:cs="Times New Roman"/>
                <w:sz w:val="28"/>
                <w:szCs w:val="28"/>
              </w:rPr>
            </w:pPr>
            <w:r w:rsidRPr="00EC0A8F">
              <w:rPr>
                <w:rFonts w:ascii="Times New Roman" w:hAnsi="Times New Roman" w:cs="Times New Roman"/>
                <w:sz w:val="28"/>
                <w:szCs w:val="28"/>
                <w:lang w:eastAsia="ru-RU"/>
              </w:rPr>
              <w:t>Исполнительный комитет города Заинск, отдел ЖКХ</w:t>
            </w:r>
          </w:p>
        </w:tc>
        <w:tc>
          <w:tcPr>
            <w:tcW w:w="1964" w:type="dxa"/>
          </w:tcPr>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 xml:space="preserve">48 400 </w:t>
            </w:r>
          </w:p>
          <w:p w:rsidR="00095D74" w:rsidRPr="00EC0A8F" w:rsidRDefault="00233227"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3 000</w:t>
            </w:r>
          </w:p>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2 000</w:t>
            </w:r>
          </w:p>
        </w:tc>
        <w:tc>
          <w:tcPr>
            <w:tcW w:w="3012" w:type="dxa"/>
          </w:tcPr>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РТ</w:t>
            </w:r>
          </w:p>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МБ</w:t>
            </w:r>
          </w:p>
          <w:p w:rsidR="00095D74" w:rsidRPr="00EC0A8F" w:rsidRDefault="00095D74" w:rsidP="00E84BC5">
            <w:pPr>
              <w:keepNext/>
              <w:spacing w:after="0"/>
              <w:jc w:val="center"/>
              <w:rPr>
                <w:rFonts w:ascii="Times New Roman" w:hAnsi="Times New Roman" w:cs="Times New Roman"/>
                <w:sz w:val="28"/>
                <w:szCs w:val="28"/>
                <w:lang w:eastAsia="ru-RU"/>
              </w:rPr>
            </w:pPr>
            <w:r w:rsidRPr="00EC0A8F">
              <w:rPr>
                <w:rFonts w:ascii="Times New Roman" w:hAnsi="Times New Roman" w:cs="Times New Roman"/>
                <w:sz w:val="28"/>
                <w:szCs w:val="28"/>
                <w:lang w:eastAsia="ru-RU"/>
              </w:rPr>
              <w:t>Внебюджетные средства</w:t>
            </w:r>
          </w:p>
        </w:tc>
      </w:tr>
      <w:tr w:rsidR="00140CDC" w:rsidRPr="00EC0A8F" w:rsidTr="0009356B">
        <w:trPr>
          <w:trHeight w:val="279"/>
        </w:trPr>
        <w:tc>
          <w:tcPr>
            <w:tcW w:w="658" w:type="dxa"/>
          </w:tcPr>
          <w:p w:rsidR="00140CDC" w:rsidRPr="00EC0A8F"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6</w:t>
            </w:r>
          </w:p>
        </w:tc>
        <w:tc>
          <w:tcPr>
            <w:tcW w:w="5154" w:type="dxa"/>
          </w:tcPr>
          <w:p w:rsidR="00140CDC" w:rsidRPr="00EC0A8F"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Экспертиза проекта блочных очистных в микрорайоне Заинск-2</w:t>
            </w:r>
          </w:p>
        </w:tc>
        <w:tc>
          <w:tcPr>
            <w:tcW w:w="2064" w:type="dxa"/>
          </w:tcPr>
          <w:p w:rsidR="00140CDC" w:rsidRPr="00EC0A8F" w:rsidRDefault="00140CDC" w:rsidP="00E84BC5">
            <w:pPr>
              <w:keepNext/>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2016</w:t>
            </w:r>
          </w:p>
        </w:tc>
        <w:tc>
          <w:tcPr>
            <w:tcW w:w="2457" w:type="dxa"/>
          </w:tcPr>
          <w:p w:rsidR="00140CDC" w:rsidRPr="00EC0A8F" w:rsidRDefault="00140CDC" w:rsidP="00E84BC5">
            <w:pPr>
              <w:keepNext/>
              <w:spacing w:after="0"/>
              <w:jc w:val="center"/>
              <w:rPr>
                <w:rFonts w:ascii="Times New Roman" w:hAnsi="Times New Roman" w:cs="Times New Roman"/>
                <w:sz w:val="28"/>
                <w:szCs w:val="28"/>
                <w:lang w:eastAsia="ru-RU"/>
              </w:rPr>
            </w:pPr>
            <w:r w:rsidRPr="00140CDC">
              <w:rPr>
                <w:rFonts w:ascii="Times New Roman" w:hAnsi="Times New Roman" w:cs="Times New Roman"/>
                <w:sz w:val="28"/>
                <w:szCs w:val="28"/>
                <w:lang w:eastAsia="ru-RU"/>
              </w:rPr>
              <w:t>Исполнительный комитет города Заинск, отдел ЖКХ</w:t>
            </w:r>
          </w:p>
        </w:tc>
        <w:tc>
          <w:tcPr>
            <w:tcW w:w="1964" w:type="dxa"/>
          </w:tcPr>
          <w:p w:rsidR="00140CDC" w:rsidRPr="00EC0A8F" w:rsidRDefault="00140CDC" w:rsidP="00E84BC5">
            <w:pPr>
              <w:keepNext/>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353</w:t>
            </w:r>
          </w:p>
        </w:tc>
        <w:tc>
          <w:tcPr>
            <w:tcW w:w="3012" w:type="dxa"/>
          </w:tcPr>
          <w:p w:rsidR="00140CDC" w:rsidRPr="00140CDC" w:rsidRDefault="00140CDC" w:rsidP="00140CDC">
            <w:pPr>
              <w:keepNext/>
              <w:spacing w:after="0"/>
              <w:jc w:val="center"/>
              <w:rPr>
                <w:rFonts w:ascii="Times New Roman" w:hAnsi="Times New Roman" w:cs="Times New Roman"/>
                <w:sz w:val="28"/>
                <w:szCs w:val="28"/>
                <w:lang w:eastAsia="ru-RU"/>
              </w:rPr>
            </w:pPr>
            <w:r w:rsidRPr="00140CDC">
              <w:rPr>
                <w:rFonts w:ascii="Times New Roman" w:hAnsi="Times New Roman" w:cs="Times New Roman"/>
                <w:sz w:val="28"/>
                <w:szCs w:val="28"/>
                <w:lang w:eastAsia="ru-RU"/>
              </w:rPr>
              <w:t>МБ</w:t>
            </w:r>
          </w:p>
          <w:p w:rsidR="00140CDC" w:rsidRPr="00EC0A8F" w:rsidRDefault="00140CDC" w:rsidP="00E84BC5">
            <w:pPr>
              <w:keepNext/>
              <w:spacing w:after="0"/>
              <w:jc w:val="center"/>
              <w:rPr>
                <w:rFonts w:ascii="Times New Roman" w:hAnsi="Times New Roman" w:cs="Times New Roman"/>
                <w:sz w:val="28"/>
                <w:szCs w:val="28"/>
                <w:lang w:eastAsia="ru-RU"/>
              </w:rPr>
            </w:pPr>
          </w:p>
        </w:tc>
      </w:tr>
      <w:tr w:rsidR="00140CDC" w:rsidRPr="00EC0A8F" w:rsidTr="0009356B">
        <w:trPr>
          <w:trHeight w:val="279"/>
        </w:trPr>
        <w:tc>
          <w:tcPr>
            <w:tcW w:w="658" w:type="dxa"/>
          </w:tcPr>
          <w:p w:rsidR="00140CDC" w:rsidRPr="00EC0A8F"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7</w:t>
            </w:r>
          </w:p>
        </w:tc>
        <w:tc>
          <w:tcPr>
            <w:tcW w:w="5154" w:type="dxa"/>
          </w:tcPr>
          <w:p w:rsidR="00140CDC"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Разработка проектов и рекультивация «диких» карьеров:</w:t>
            </w:r>
          </w:p>
          <w:p w:rsidR="00140CDC" w:rsidRPr="00EC0A8F"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Поповский карьер по добыче ОПИ (суглинок), Чубуклинский карьер по добыче щебня, Верхнешипкинский карьер известковых пород, Верхненалимский песчаный карьер</w:t>
            </w:r>
          </w:p>
        </w:tc>
        <w:tc>
          <w:tcPr>
            <w:tcW w:w="2064" w:type="dxa"/>
          </w:tcPr>
          <w:p w:rsidR="00140CDC" w:rsidRPr="00EC0A8F" w:rsidRDefault="00140CDC" w:rsidP="00E84BC5">
            <w:pPr>
              <w:keepNext/>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2016</w:t>
            </w:r>
          </w:p>
        </w:tc>
        <w:tc>
          <w:tcPr>
            <w:tcW w:w="2457" w:type="dxa"/>
          </w:tcPr>
          <w:p w:rsidR="00140CDC" w:rsidRDefault="00140CDC">
            <w:r w:rsidRPr="00D41A35">
              <w:rPr>
                <w:rFonts w:ascii="Times New Roman" w:hAnsi="Times New Roman" w:cs="Times New Roman"/>
                <w:sz w:val="28"/>
                <w:szCs w:val="28"/>
                <w:lang w:eastAsia="ru-RU"/>
              </w:rPr>
              <w:t>Исполнительный комитет города Заинск, отдел ЖКХ</w:t>
            </w:r>
          </w:p>
        </w:tc>
        <w:tc>
          <w:tcPr>
            <w:tcW w:w="1964" w:type="dxa"/>
          </w:tcPr>
          <w:p w:rsidR="00140CDC" w:rsidRPr="00EC0A8F" w:rsidRDefault="00140CDC" w:rsidP="00E84BC5">
            <w:pPr>
              <w:keepNext/>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1 569</w:t>
            </w:r>
          </w:p>
        </w:tc>
        <w:tc>
          <w:tcPr>
            <w:tcW w:w="3012" w:type="dxa"/>
          </w:tcPr>
          <w:p w:rsidR="00140CDC" w:rsidRDefault="00140CDC" w:rsidP="00140CDC">
            <w:pPr>
              <w:jc w:val="center"/>
            </w:pPr>
            <w:r w:rsidRPr="00804013">
              <w:rPr>
                <w:rFonts w:ascii="Times New Roman" w:hAnsi="Times New Roman" w:cs="Times New Roman"/>
                <w:sz w:val="28"/>
                <w:szCs w:val="28"/>
                <w:lang w:eastAsia="ru-RU"/>
              </w:rPr>
              <w:t>МБ</w:t>
            </w:r>
          </w:p>
        </w:tc>
      </w:tr>
      <w:tr w:rsidR="00140CDC" w:rsidRPr="00EC0A8F" w:rsidTr="0009356B">
        <w:trPr>
          <w:trHeight w:val="279"/>
        </w:trPr>
        <w:tc>
          <w:tcPr>
            <w:tcW w:w="658" w:type="dxa"/>
          </w:tcPr>
          <w:p w:rsidR="00140CDC" w:rsidRPr="00EC0A8F"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8</w:t>
            </w:r>
          </w:p>
        </w:tc>
        <w:tc>
          <w:tcPr>
            <w:tcW w:w="5154" w:type="dxa"/>
          </w:tcPr>
          <w:p w:rsidR="00140CDC" w:rsidRPr="00EC0A8F" w:rsidRDefault="00140CDC" w:rsidP="00E84BC5">
            <w:pPr>
              <w:keepNext/>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Разработка Генеральной схемы санитарной очистки территорий города Заинска и Заинского муниципального района</w:t>
            </w:r>
          </w:p>
        </w:tc>
        <w:tc>
          <w:tcPr>
            <w:tcW w:w="2064" w:type="dxa"/>
          </w:tcPr>
          <w:p w:rsidR="00140CDC" w:rsidRPr="00EC0A8F" w:rsidRDefault="00140CDC" w:rsidP="00E84BC5">
            <w:pPr>
              <w:keepNext/>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2016</w:t>
            </w:r>
          </w:p>
        </w:tc>
        <w:tc>
          <w:tcPr>
            <w:tcW w:w="2457" w:type="dxa"/>
          </w:tcPr>
          <w:p w:rsidR="00140CDC" w:rsidRDefault="00140CDC">
            <w:r w:rsidRPr="00D41A35">
              <w:rPr>
                <w:rFonts w:ascii="Times New Roman" w:hAnsi="Times New Roman" w:cs="Times New Roman"/>
                <w:sz w:val="28"/>
                <w:szCs w:val="28"/>
                <w:lang w:eastAsia="ru-RU"/>
              </w:rPr>
              <w:t>Исполнительный комитет города Заинск, отдел ЖКХ</w:t>
            </w:r>
          </w:p>
        </w:tc>
        <w:tc>
          <w:tcPr>
            <w:tcW w:w="1964" w:type="dxa"/>
          </w:tcPr>
          <w:p w:rsidR="00140CDC" w:rsidRPr="00EC0A8F" w:rsidRDefault="00140CDC" w:rsidP="00E84BC5">
            <w:pPr>
              <w:keepNext/>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1 000</w:t>
            </w:r>
          </w:p>
        </w:tc>
        <w:tc>
          <w:tcPr>
            <w:tcW w:w="3012" w:type="dxa"/>
          </w:tcPr>
          <w:p w:rsidR="00140CDC" w:rsidRDefault="00140CDC" w:rsidP="00140CDC">
            <w:pPr>
              <w:jc w:val="center"/>
            </w:pPr>
            <w:r w:rsidRPr="00804013">
              <w:rPr>
                <w:rFonts w:ascii="Times New Roman" w:hAnsi="Times New Roman" w:cs="Times New Roman"/>
                <w:sz w:val="28"/>
                <w:szCs w:val="28"/>
                <w:lang w:eastAsia="ru-RU"/>
              </w:rPr>
              <w:t>МБ</w:t>
            </w:r>
          </w:p>
        </w:tc>
      </w:tr>
    </w:tbl>
    <w:p w:rsidR="00C07BFF" w:rsidRPr="00EC0A8F" w:rsidRDefault="00C07BFF" w:rsidP="00E84BC5">
      <w:pPr>
        <w:keepNext/>
        <w:spacing w:after="0"/>
        <w:jc w:val="center"/>
        <w:rPr>
          <w:rFonts w:ascii="Times New Roman" w:hAnsi="Times New Roman" w:cs="Times New Roman"/>
          <w:sz w:val="28"/>
          <w:szCs w:val="28"/>
          <w:lang w:eastAsia="ru-RU"/>
        </w:rPr>
        <w:sectPr w:rsidR="00C07BFF" w:rsidRPr="00EC0A8F" w:rsidSect="005B577D">
          <w:pgSz w:w="16838" w:h="11906" w:orient="landscape"/>
          <w:pgMar w:top="851" w:right="851" w:bottom="1134" w:left="851" w:header="709" w:footer="709" w:gutter="0"/>
          <w:cols w:space="708"/>
          <w:docGrid w:linePitch="360"/>
        </w:sectPr>
      </w:pPr>
    </w:p>
    <w:p w:rsidR="00C30754" w:rsidRDefault="00C30754" w:rsidP="00E84BC5">
      <w:pPr>
        <w:keepNext/>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4</w:t>
      </w:r>
    </w:p>
    <w:p w:rsidR="00D85F21" w:rsidRPr="00EC0A8F" w:rsidRDefault="00D85F21" w:rsidP="00E84BC5">
      <w:pPr>
        <w:keepNext/>
        <w:spacing w:after="0"/>
        <w:jc w:val="center"/>
        <w:rPr>
          <w:rFonts w:ascii="Times New Roman" w:eastAsia="Times New Roman" w:hAnsi="Times New Roman" w:cs="Times New Roman"/>
          <w:bCs/>
          <w:sz w:val="28"/>
          <w:szCs w:val="28"/>
          <w:lang w:eastAsia="ru-RU"/>
        </w:rPr>
      </w:pPr>
      <w:r w:rsidRPr="00EC0A8F">
        <w:rPr>
          <w:rFonts w:ascii="Times New Roman" w:eastAsia="Times New Roman" w:hAnsi="Times New Roman" w:cs="Times New Roman"/>
          <w:bCs/>
          <w:sz w:val="28"/>
          <w:szCs w:val="28"/>
          <w:lang w:eastAsia="ru-RU"/>
        </w:rPr>
        <w:t>Координаторы направлений муниципальных стратегических программ</w:t>
      </w:r>
    </w:p>
    <w:p w:rsidR="004628A3" w:rsidRPr="00EC0A8F" w:rsidRDefault="004628A3" w:rsidP="00E84BC5">
      <w:pPr>
        <w:keepNext/>
        <w:spacing w:after="0"/>
        <w:jc w:val="center"/>
        <w:rPr>
          <w:rFonts w:ascii="Times New Roman" w:eastAsia="Times New Roman" w:hAnsi="Times New Roman" w:cs="Times New Roman"/>
          <w:sz w:val="28"/>
          <w:szCs w:val="28"/>
          <w:lang w:eastAsia="ru-RU"/>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9"/>
        <w:gridCol w:w="5471"/>
      </w:tblGrid>
      <w:tr w:rsidR="00D85F21" w:rsidRPr="00EC0A8F" w:rsidTr="00D85F21">
        <w:trPr>
          <w:trHeight w:val="89"/>
          <w:tblHeader/>
        </w:trPr>
        <w:tc>
          <w:tcPr>
            <w:tcW w:w="2434" w:type="pct"/>
            <w:shd w:val="clear" w:color="auto" w:fill="auto"/>
            <w:noWrap/>
            <w:vAlign w:val="center"/>
          </w:tcPr>
          <w:p w:rsidR="00D85F21" w:rsidRPr="00EC0A8F" w:rsidRDefault="00D85F21" w:rsidP="00E84BC5">
            <w:pPr>
              <w:keepNext/>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b/>
                <w:bCs/>
                <w:sz w:val="28"/>
                <w:szCs w:val="28"/>
                <w:lang w:eastAsia="ru-RU"/>
              </w:rPr>
              <w:t>Направления реализации Стратегии</w:t>
            </w:r>
          </w:p>
        </w:tc>
        <w:tc>
          <w:tcPr>
            <w:tcW w:w="2566" w:type="pct"/>
            <w:shd w:val="clear" w:color="auto" w:fill="auto"/>
            <w:noWrap/>
            <w:vAlign w:val="center"/>
          </w:tcPr>
          <w:p w:rsidR="00D85F21" w:rsidRPr="00EC0A8F" w:rsidRDefault="00D85F21" w:rsidP="00E84BC5">
            <w:pPr>
              <w:keepNext/>
              <w:spacing w:after="0"/>
              <w:jc w:val="center"/>
              <w:rPr>
                <w:rFonts w:ascii="Times New Roman" w:eastAsia="Times New Roman" w:hAnsi="Times New Roman" w:cs="Times New Roman"/>
                <w:b/>
                <w:bCs/>
                <w:sz w:val="28"/>
                <w:szCs w:val="28"/>
                <w:lang w:eastAsia="ru-RU"/>
              </w:rPr>
            </w:pPr>
            <w:r w:rsidRPr="00EC0A8F">
              <w:rPr>
                <w:rFonts w:ascii="Times New Roman" w:eastAsia="Times New Roman" w:hAnsi="Times New Roman" w:cs="Times New Roman"/>
                <w:b/>
                <w:bCs/>
                <w:sz w:val="28"/>
                <w:szCs w:val="28"/>
                <w:lang w:eastAsia="ru-RU"/>
              </w:rPr>
              <w:t>Координатор</w:t>
            </w:r>
          </w:p>
        </w:tc>
      </w:tr>
      <w:tr w:rsidR="00D85F21" w:rsidRPr="00EC0A8F" w:rsidTr="00D85F21">
        <w:trPr>
          <w:trHeight w:val="70"/>
        </w:trPr>
        <w:tc>
          <w:tcPr>
            <w:tcW w:w="5000" w:type="pct"/>
            <w:gridSpan w:val="2"/>
            <w:shd w:val="clear" w:color="auto" w:fill="auto"/>
          </w:tcPr>
          <w:p w:rsidR="00D85F21" w:rsidRPr="00EC0A8F" w:rsidRDefault="00D85F21" w:rsidP="00E84BC5">
            <w:pPr>
              <w:keepNext/>
              <w:spacing w:after="0"/>
              <w:jc w:val="center"/>
              <w:rPr>
                <w:rFonts w:ascii="Times New Roman" w:eastAsia="Times New Roman" w:hAnsi="Times New Roman" w:cs="Times New Roman"/>
                <w:b/>
                <w:sz w:val="28"/>
                <w:szCs w:val="28"/>
                <w:lang w:eastAsia="ru-RU"/>
              </w:rPr>
            </w:pPr>
            <w:r w:rsidRPr="00EC0A8F">
              <w:rPr>
                <w:rFonts w:ascii="Times New Roman" w:eastAsia="Times New Roman" w:hAnsi="Times New Roman" w:cs="Times New Roman"/>
                <w:b/>
                <w:sz w:val="28"/>
                <w:szCs w:val="28"/>
                <w:lang w:eastAsia="ru-RU"/>
              </w:rPr>
              <w:t>Долгосрочный период (2016-2030 гг.)</w:t>
            </w:r>
          </w:p>
        </w:tc>
      </w:tr>
      <w:tr w:rsidR="00D85F21" w:rsidRPr="00EC0A8F" w:rsidTr="00D85F21">
        <w:trPr>
          <w:trHeight w:val="513"/>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Улучшение жилищных условий населения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FF0000"/>
                <w:sz w:val="28"/>
                <w:szCs w:val="28"/>
                <w:highlight w:val="yellow"/>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Р</w:t>
            </w:r>
            <w:r w:rsidR="004628A3" w:rsidRPr="00EC0A8F">
              <w:rPr>
                <w:rFonts w:ascii="Times New Roman" w:eastAsia="Calibri" w:hAnsi="Times New Roman" w:cs="Times New Roman"/>
                <w:bCs/>
                <w:color w:val="000000"/>
                <w:sz w:val="28"/>
                <w:szCs w:val="28"/>
                <w:lang w:eastAsia="ru-RU"/>
              </w:rPr>
              <w:t xml:space="preserve">еспублики </w:t>
            </w:r>
            <w:r w:rsidRPr="00EC0A8F">
              <w:rPr>
                <w:rFonts w:ascii="Times New Roman" w:eastAsia="Calibri" w:hAnsi="Times New Roman" w:cs="Times New Roman"/>
                <w:bCs/>
                <w:color w:val="000000"/>
                <w:sz w:val="28"/>
                <w:szCs w:val="28"/>
                <w:lang w:eastAsia="ru-RU"/>
              </w:rPr>
              <w:t>Т</w:t>
            </w:r>
            <w:r w:rsidR="004628A3" w:rsidRPr="00EC0A8F">
              <w:rPr>
                <w:rFonts w:ascii="Times New Roman" w:eastAsia="Calibri" w:hAnsi="Times New Roman" w:cs="Times New Roman"/>
                <w:bCs/>
                <w:color w:val="000000"/>
                <w:sz w:val="28"/>
                <w:szCs w:val="28"/>
                <w:lang w:eastAsia="ru-RU"/>
              </w:rPr>
              <w:t xml:space="preserve">атарстан </w:t>
            </w:r>
            <w:r w:rsidRPr="00EC0A8F">
              <w:rPr>
                <w:rFonts w:ascii="Times New Roman" w:eastAsia="Calibri" w:hAnsi="Times New Roman" w:cs="Times New Roman"/>
                <w:bCs/>
                <w:color w:val="000000"/>
                <w:sz w:val="28"/>
                <w:szCs w:val="28"/>
                <w:lang w:eastAsia="ru-RU"/>
              </w:rPr>
              <w:t xml:space="preserve"> по инфраструктурному развитию</w:t>
            </w:r>
          </w:p>
        </w:tc>
      </w:tr>
      <w:tr w:rsidR="00D85F21" w:rsidRPr="00EC0A8F" w:rsidTr="00D85F21">
        <w:trPr>
          <w:trHeight w:val="160"/>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Благоустройство жилищного фонда</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по инфраструктурному развитию</w:t>
            </w:r>
          </w:p>
        </w:tc>
      </w:tr>
      <w:tr w:rsidR="00D85F21" w:rsidRPr="00EC0A8F" w:rsidTr="00D85F21">
        <w:trPr>
          <w:trHeight w:val="237"/>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Внедрение современных медицинских технологий, комплексная модернизация объектов здравоохранения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ГАУЗ «</w:t>
            </w:r>
            <w:r w:rsidR="00740CEC" w:rsidRPr="00EC0A8F">
              <w:rPr>
                <w:rFonts w:ascii="Times New Roman" w:eastAsia="Calibri" w:hAnsi="Times New Roman" w:cs="Times New Roman"/>
                <w:bCs/>
                <w:color w:val="000000"/>
                <w:sz w:val="28"/>
                <w:szCs w:val="28"/>
                <w:lang w:eastAsia="ru-RU"/>
              </w:rPr>
              <w:t>Заинская</w:t>
            </w:r>
            <w:r w:rsidRPr="00EC0A8F">
              <w:rPr>
                <w:rFonts w:ascii="Times New Roman" w:eastAsia="Calibri" w:hAnsi="Times New Roman" w:cs="Times New Roman"/>
                <w:bCs/>
                <w:color w:val="000000"/>
                <w:sz w:val="28"/>
                <w:szCs w:val="28"/>
                <w:lang w:eastAsia="ru-RU"/>
              </w:rPr>
              <w:t xml:space="preserve"> центральная районная больница»</w:t>
            </w:r>
          </w:p>
        </w:tc>
      </w:tr>
      <w:tr w:rsidR="00D85F21" w:rsidRPr="00EC0A8F" w:rsidTr="00D85F21">
        <w:trPr>
          <w:trHeight w:val="258"/>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Достижение нормативов обеспеченности учреждениями здравоохранения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ГАУЗ «</w:t>
            </w:r>
            <w:r w:rsidR="00740CEC" w:rsidRPr="00EC0A8F">
              <w:rPr>
                <w:rFonts w:ascii="Times New Roman" w:eastAsia="Calibri" w:hAnsi="Times New Roman" w:cs="Times New Roman"/>
                <w:bCs/>
                <w:color w:val="000000"/>
                <w:sz w:val="28"/>
                <w:szCs w:val="28"/>
                <w:lang w:eastAsia="ru-RU"/>
              </w:rPr>
              <w:t>Заинская</w:t>
            </w:r>
            <w:r w:rsidRPr="00EC0A8F">
              <w:rPr>
                <w:rFonts w:ascii="Times New Roman" w:eastAsia="Calibri" w:hAnsi="Times New Roman" w:cs="Times New Roman"/>
                <w:bCs/>
                <w:color w:val="000000"/>
                <w:sz w:val="28"/>
                <w:szCs w:val="28"/>
                <w:lang w:eastAsia="ru-RU"/>
              </w:rPr>
              <w:t xml:space="preserve"> центральная районная больница»</w:t>
            </w:r>
          </w:p>
        </w:tc>
      </w:tr>
      <w:tr w:rsidR="00D85F21" w:rsidRPr="00EC0A8F" w:rsidTr="00D85F21">
        <w:trPr>
          <w:trHeight w:val="98"/>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Повышение профессионального уровня врачей и среднего медицинского персонала</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ГАУЗ «</w:t>
            </w:r>
            <w:r w:rsidR="00740CEC" w:rsidRPr="00EC0A8F">
              <w:rPr>
                <w:rFonts w:ascii="Times New Roman" w:eastAsia="Calibri" w:hAnsi="Times New Roman" w:cs="Times New Roman"/>
                <w:bCs/>
                <w:color w:val="000000"/>
                <w:sz w:val="28"/>
                <w:szCs w:val="28"/>
                <w:lang w:eastAsia="ru-RU"/>
              </w:rPr>
              <w:t>Заинская</w:t>
            </w:r>
            <w:r w:rsidRPr="00EC0A8F">
              <w:rPr>
                <w:rFonts w:ascii="Times New Roman" w:eastAsia="Calibri" w:hAnsi="Times New Roman" w:cs="Times New Roman"/>
                <w:bCs/>
                <w:color w:val="000000"/>
                <w:sz w:val="28"/>
                <w:szCs w:val="28"/>
                <w:lang w:eastAsia="ru-RU"/>
              </w:rPr>
              <w:t xml:space="preserve"> центральная районная больница»</w:t>
            </w:r>
          </w:p>
        </w:tc>
      </w:tr>
      <w:tr w:rsidR="00D85F21" w:rsidRPr="00EC0A8F" w:rsidTr="00D85F21">
        <w:trPr>
          <w:trHeight w:val="162"/>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Создание условий для притока молодых высококвалифицированных специалистов</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ГАУЗ «</w:t>
            </w:r>
            <w:r w:rsidR="00740CEC" w:rsidRPr="00EC0A8F">
              <w:rPr>
                <w:rFonts w:ascii="Times New Roman" w:eastAsia="Calibri" w:hAnsi="Times New Roman" w:cs="Times New Roman"/>
                <w:bCs/>
                <w:color w:val="000000"/>
                <w:sz w:val="28"/>
                <w:szCs w:val="28"/>
                <w:lang w:eastAsia="ru-RU"/>
              </w:rPr>
              <w:t>Заинская</w:t>
            </w:r>
            <w:r w:rsidRPr="00EC0A8F">
              <w:rPr>
                <w:rFonts w:ascii="Times New Roman" w:eastAsia="Calibri" w:hAnsi="Times New Roman" w:cs="Times New Roman"/>
                <w:bCs/>
                <w:color w:val="000000"/>
                <w:sz w:val="28"/>
                <w:szCs w:val="28"/>
                <w:lang w:eastAsia="ru-RU"/>
              </w:rPr>
              <w:t xml:space="preserve"> центральная районная больница»</w:t>
            </w:r>
          </w:p>
        </w:tc>
      </w:tr>
      <w:tr w:rsidR="00D85F21" w:rsidRPr="00EC0A8F" w:rsidTr="00D85F21">
        <w:trPr>
          <w:trHeight w:val="779"/>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сети образовательных учреждений и их материально-технической базы в соответствии с современными требованиями и потребностями населения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 xml:space="preserve">по социальным вопросам,  МКУ «Управление образования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РТ».</w:t>
            </w:r>
          </w:p>
        </w:tc>
      </w:tr>
      <w:tr w:rsidR="00D85F21" w:rsidRPr="00EC0A8F" w:rsidTr="00D85F21">
        <w:trPr>
          <w:trHeight w:val="381"/>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Внедрение информационных технологий в образовательный процесс</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 xml:space="preserve">МКУ «Управление образования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w:t>
            </w:r>
          </w:p>
        </w:tc>
      </w:tr>
      <w:tr w:rsidR="00D85F21" w:rsidRPr="00EC0A8F" w:rsidTr="00D85F21">
        <w:trPr>
          <w:trHeight w:val="221"/>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системы дистанционного обучения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 xml:space="preserve">МКУ «Управление образования </w:t>
            </w:r>
            <w:r w:rsidR="00740CEC" w:rsidRPr="00EC0A8F">
              <w:rPr>
                <w:rFonts w:ascii="Times New Roman" w:eastAsia="Calibri" w:hAnsi="Times New Roman" w:cs="Times New Roman"/>
                <w:bCs/>
                <w:color w:val="000000"/>
                <w:sz w:val="28"/>
                <w:szCs w:val="28"/>
                <w:lang w:eastAsia="ru-RU"/>
              </w:rPr>
              <w:t xml:space="preserve">Заинского </w:t>
            </w:r>
            <w:r w:rsidRPr="00EC0A8F">
              <w:rPr>
                <w:rFonts w:ascii="Times New Roman" w:eastAsia="Calibri" w:hAnsi="Times New Roman" w:cs="Times New Roman"/>
                <w:bCs/>
                <w:color w:val="000000"/>
                <w:sz w:val="28"/>
                <w:szCs w:val="28"/>
                <w:lang w:eastAsia="ru-RU"/>
              </w:rPr>
              <w:t xml:space="preserve">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Совершенствование системы дополнительного образования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 xml:space="preserve">Заинского </w:t>
            </w:r>
            <w:r w:rsidRPr="00EC0A8F">
              <w:rPr>
                <w:rFonts w:ascii="Times New Roman" w:eastAsia="Calibri" w:hAnsi="Times New Roman" w:cs="Times New Roman"/>
                <w:bCs/>
                <w:color w:val="000000"/>
                <w:sz w:val="28"/>
                <w:szCs w:val="28"/>
                <w:lang w:eastAsia="ru-RU"/>
              </w:rPr>
              <w:t xml:space="preserve">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 xml:space="preserve">по социальным вопросам,  МКУ «Управление образования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w:t>
            </w:r>
          </w:p>
        </w:tc>
      </w:tr>
      <w:tr w:rsidR="00D85F21" w:rsidRPr="00EC0A8F" w:rsidTr="00D85F21">
        <w:trPr>
          <w:trHeight w:val="541"/>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системы профессионального образования и структуры подготовки кадров в соответствии с потребностями рынка труда</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по социальным вопросам</w:t>
            </w:r>
          </w:p>
        </w:tc>
      </w:tr>
      <w:tr w:rsidR="00D85F21" w:rsidRPr="00EC0A8F" w:rsidTr="00D85F21">
        <w:trPr>
          <w:trHeight w:val="367"/>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сети учреждений культуры, доведение обеспеченности учреждениями культуры до нормативного уровня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 xml:space="preserve">Заинского </w:t>
            </w:r>
            <w:r w:rsidRPr="00EC0A8F">
              <w:rPr>
                <w:rFonts w:ascii="Times New Roman" w:eastAsia="Calibri" w:hAnsi="Times New Roman" w:cs="Times New Roman"/>
                <w:bCs/>
                <w:color w:val="000000"/>
                <w:sz w:val="28"/>
                <w:szCs w:val="28"/>
                <w:lang w:eastAsia="ru-RU"/>
              </w:rPr>
              <w:t xml:space="preserve">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 xml:space="preserve">по социальным вопросам,  </w:t>
            </w:r>
            <w:r w:rsidR="00740CEC" w:rsidRPr="00EC0A8F">
              <w:rPr>
                <w:rFonts w:ascii="Times New Roman" w:eastAsia="Calibri" w:hAnsi="Times New Roman" w:cs="Times New Roman"/>
                <w:bCs/>
                <w:color w:val="000000"/>
                <w:sz w:val="28"/>
                <w:szCs w:val="28"/>
                <w:lang w:eastAsia="ru-RU"/>
              </w:rPr>
              <w:t>МКУ «Управление</w:t>
            </w:r>
            <w:r w:rsidRPr="00EC0A8F">
              <w:rPr>
                <w:rFonts w:ascii="Times New Roman" w:eastAsia="Calibri" w:hAnsi="Times New Roman" w:cs="Times New Roman"/>
                <w:bCs/>
                <w:color w:val="000000"/>
                <w:sz w:val="28"/>
                <w:szCs w:val="28"/>
                <w:lang w:eastAsia="ru-RU"/>
              </w:rPr>
              <w:t xml:space="preserve"> культуры </w:t>
            </w:r>
            <w:r w:rsidR="00740CEC" w:rsidRPr="00EC0A8F">
              <w:rPr>
                <w:rFonts w:ascii="Times New Roman" w:eastAsia="Calibri" w:hAnsi="Times New Roman" w:cs="Times New Roman"/>
                <w:bCs/>
                <w:color w:val="000000"/>
                <w:sz w:val="28"/>
                <w:szCs w:val="28"/>
                <w:lang w:eastAsia="ru-RU"/>
              </w:rPr>
              <w:t xml:space="preserve">ИК ЗМР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00740CEC" w:rsidRPr="00EC0A8F">
              <w:rPr>
                <w:rFonts w:ascii="Times New Roman" w:eastAsia="Calibri" w:hAnsi="Times New Roman" w:cs="Times New Roman"/>
                <w:bCs/>
                <w:color w:val="000000"/>
                <w:sz w:val="28"/>
                <w:szCs w:val="28"/>
                <w:lang w:eastAsia="ru-RU"/>
              </w:rPr>
              <w:t>»</w:t>
            </w:r>
          </w:p>
        </w:tc>
      </w:tr>
      <w:tr w:rsidR="00D85F21" w:rsidRPr="00EC0A8F" w:rsidTr="00D85F21">
        <w:trPr>
          <w:trHeight w:val="581"/>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материально-технической базы учреждений культуры в соответствии с современными требованиями и потребностями населения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40CEC" w:rsidRPr="00EC0A8F">
              <w:rPr>
                <w:rFonts w:ascii="Times New Roman" w:eastAsia="Calibri" w:hAnsi="Times New Roman" w:cs="Times New Roman"/>
                <w:bCs/>
                <w:color w:val="000000"/>
                <w:sz w:val="28"/>
                <w:szCs w:val="28"/>
                <w:lang w:eastAsia="ru-RU"/>
              </w:rPr>
              <w:t xml:space="preserve">Заинского </w:t>
            </w:r>
            <w:r w:rsidRPr="00EC0A8F">
              <w:rPr>
                <w:rFonts w:ascii="Times New Roman" w:eastAsia="Calibri" w:hAnsi="Times New Roman" w:cs="Times New Roman"/>
                <w:bCs/>
                <w:color w:val="000000"/>
                <w:sz w:val="28"/>
                <w:szCs w:val="28"/>
                <w:lang w:eastAsia="ru-RU"/>
              </w:rPr>
              <w:t xml:space="preserve">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 xml:space="preserve">по социальным вопросам, </w:t>
            </w:r>
            <w:r w:rsidR="00791515" w:rsidRPr="00EC0A8F">
              <w:rPr>
                <w:rFonts w:ascii="Times New Roman" w:eastAsia="Calibri" w:hAnsi="Times New Roman" w:cs="Times New Roman"/>
                <w:bCs/>
                <w:color w:val="000000"/>
                <w:sz w:val="28"/>
                <w:szCs w:val="28"/>
                <w:lang w:eastAsia="ru-RU"/>
              </w:rPr>
              <w:t xml:space="preserve">МКУ «Управление культуры ИК ЗМР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00791515" w:rsidRPr="00EC0A8F">
              <w:rPr>
                <w:rFonts w:ascii="Times New Roman" w:eastAsia="Calibri" w:hAnsi="Times New Roman" w:cs="Times New Roman"/>
                <w:bCs/>
                <w:color w:val="000000"/>
                <w:sz w:val="28"/>
                <w:szCs w:val="28"/>
                <w:lang w:eastAsia="ru-RU"/>
              </w:rPr>
              <w:t>»</w:t>
            </w:r>
          </w:p>
        </w:tc>
      </w:tr>
      <w:tr w:rsidR="00D85F21" w:rsidRPr="00EC0A8F" w:rsidTr="00D85F21">
        <w:trPr>
          <w:trHeight w:val="830"/>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Создание условий для притока молодых высококвалифицированных специалистов</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w:t>
            </w:r>
            <w:r w:rsidR="00791515" w:rsidRPr="00EC0A8F">
              <w:rPr>
                <w:rFonts w:ascii="Times New Roman" w:eastAsia="Calibri" w:hAnsi="Times New Roman" w:cs="Times New Roman"/>
                <w:bCs/>
                <w:color w:val="000000"/>
                <w:sz w:val="28"/>
                <w:szCs w:val="28"/>
                <w:lang w:eastAsia="ru-RU"/>
              </w:rPr>
              <w:t>И</w:t>
            </w:r>
            <w:r w:rsidRPr="00EC0A8F">
              <w:rPr>
                <w:rFonts w:ascii="Times New Roman" w:eastAsia="Calibri" w:hAnsi="Times New Roman" w:cs="Times New Roman"/>
                <w:bCs/>
                <w:color w:val="000000"/>
                <w:sz w:val="28"/>
                <w:szCs w:val="28"/>
                <w:lang w:eastAsia="ru-RU"/>
              </w:rPr>
              <w:t xml:space="preserve">сполнительного комитета </w:t>
            </w:r>
            <w:r w:rsidR="00791515" w:rsidRPr="00EC0A8F">
              <w:rPr>
                <w:rFonts w:ascii="Times New Roman" w:eastAsia="Calibri" w:hAnsi="Times New Roman" w:cs="Times New Roman"/>
                <w:bCs/>
                <w:color w:val="000000"/>
                <w:sz w:val="28"/>
                <w:szCs w:val="28"/>
                <w:lang w:eastAsia="ru-RU"/>
              </w:rPr>
              <w:t xml:space="preserve">Заинского </w:t>
            </w:r>
            <w:r w:rsidRPr="00EC0A8F">
              <w:rPr>
                <w:rFonts w:ascii="Times New Roman" w:eastAsia="Calibri" w:hAnsi="Times New Roman" w:cs="Times New Roman"/>
                <w:bCs/>
                <w:color w:val="000000"/>
                <w:sz w:val="28"/>
                <w:szCs w:val="28"/>
                <w:lang w:eastAsia="ru-RU"/>
              </w:rPr>
              <w:t xml:space="preserve">муниципального района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Pr="00EC0A8F">
              <w:rPr>
                <w:rFonts w:ascii="Times New Roman" w:eastAsia="Calibri" w:hAnsi="Times New Roman" w:cs="Times New Roman"/>
                <w:bCs/>
                <w:color w:val="000000"/>
                <w:sz w:val="28"/>
                <w:szCs w:val="28"/>
                <w:lang w:eastAsia="ru-RU"/>
              </w:rPr>
              <w:t xml:space="preserve">по социальным вопросам,  </w:t>
            </w:r>
            <w:r w:rsidR="00791515" w:rsidRPr="00EC0A8F">
              <w:rPr>
                <w:rFonts w:ascii="Times New Roman" w:eastAsia="Calibri" w:hAnsi="Times New Roman" w:cs="Times New Roman"/>
                <w:bCs/>
                <w:color w:val="000000"/>
                <w:sz w:val="28"/>
                <w:szCs w:val="28"/>
                <w:lang w:eastAsia="ru-RU"/>
              </w:rPr>
              <w:t xml:space="preserve">МКУ «Управление </w:t>
            </w:r>
            <w:r w:rsidR="005D3DA7" w:rsidRPr="00EC0A8F">
              <w:rPr>
                <w:rFonts w:ascii="Times New Roman" w:eastAsia="Calibri" w:hAnsi="Times New Roman" w:cs="Times New Roman"/>
                <w:bCs/>
                <w:color w:val="000000"/>
                <w:sz w:val="28"/>
                <w:szCs w:val="28"/>
                <w:lang w:eastAsia="ru-RU"/>
              </w:rPr>
              <w:t>по делам молодежи</w:t>
            </w:r>
            <w:r w:rsidR="00791515" w:rsidRPr="00EC0A8F">
              <w:rPr>
                <w:rFonts w:ascii="Times New Roman" w:eastAsia="Calibri" w:hAnsi="Times New Roman" w:cs="Times New Roman"/>
                <w:bCs/>
                <w:color w:val="000000"/>
                <w:sz w:val="28"/>
                <w:szCs w:val="28"/>
                <w:lang w:eastAsia="ru-RU"/>
              </w:rPr>
              <w:t xml:space="preserve"> ИК ЗМР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00791515" w:rsidRPr="00EC0A8F">
              <w:rPr>
                <w:rFonts w:ascii="Times New Roman" w:eastAsia="Calibri" w:hAnsi="Times New Roman" w:cs="Times New Roman"/>
                <w:bCs/>
                <w:color w:val="000000"/>
                <w:sz w:val="28"/>
                <w:szCs w:val="28"/>
                <w:lang w:eastAsia="ru-RU"/>
              </w:rPr>
              <w:t>»</w:t>
            </w:r>
          </w:p>
        </w:tc>
      </w:tr>
      <w:tr w:rsidR="00D85F21" w:rsidRPr="00EC0A8F" w:rsidTr="00D85F21">
        <w:trPr>
          <w:trHeight w:val="607"/>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сети учреждений сферы молодежной политики и их материально-технической базы в соответствии с современными требованиями и потребностями населения</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заместитель Руководителя Исполнительного комитета </w:t>
            </w:r>
            <w:r w:rsidR="00791515" w:rsidRPr="00EC0A8F">
              <w:rPr>
                <w:rFonts w:ascii="Times New Roman" w:eastAsia="Calibri" w:hAnsi="Times New Roman" w:cs="Times New Roman"/>
                <w:bCs/>
                <w:color w:val="000000"/>
                <w:sz w:val="28"/>
                <w:szCs w:val="28"/>
                <w:lang w:eastAsia="ru-RU"/>
              </w:rPr>
              <w:t>Заинского</w:t>
            </w:r>
            <w:r w:rsidRPr="00EC0A8F">
              <w:rPr>
                <w:rFonts w:ascii="Times New Roman" w:eastAsia="Calibri" w:hAnsi="Times New Roman" w:cs="Times New Roman"/>
                <w:bCs/>
                <w:color w:val="000000"/>
                <w:sz w:val="28"/>
                <w:szCs w:val="28"/>
                <w:lang w:eastAsia="ru-RU"/>
              </w:rPr>
              <w:t xml:space="preserve"> муниципального ра</w:t>
            </w:r>
            <w:r w:rsidR="001007F5" w:rsidRPr="00EC0A8F">
              <w:rPr>
                <w:rFonts w:ascii="Times New Roman" w:eastAsia="Calibri" w:hAnsi="Times New Roman" w:cs="Times New Roman"/>
                <w:bCs/>
                <w:color w:val="000000"/>
                <w:sz w:val="28"/>
                <w:szCs w:val="28"/>
                <w:lang w:eastAsia="ru-RU"/>
              </w:rPr>
              <w:t xml:space="preserve">йона </w:t>
            </w:r>
            <w:r w:rsidR="004628A3" w:rsidRPr="00EC0A8F">
              <w:rPr>
                <w:rFonts w:ascii="Times New Roman" w:eastAsia="Calibri" w:hAnsi="Times New Roman" w:cs="Times New Roman"/>
                <w:bCs/>
                <w:color w:val="000000"/>
                <w:sz w:val="28"/>
                <w:szCs w:val="28"/>
                <w:lang w:eastAsia="ru-RU"/>
              </w:rPr>
              <w:t xml:space="preserve">Республики Татарстан  </w:t>
            </w:r>
            <w:r w:rsidR="001007F5" w:rsidRPr="00EC0A8F">
              <w:rPr>
                <w:rFonts w:ascii="Times New Roman" w:eastAsia="Calibri" w:hAnsi="Times New Roman" w:cs="Times New Roman"/>
                <w:bCs/>
                <w:color w:val="000000"/>
                <w:sz w:val="28"/>
                <w:szCs w:val="28"/>
                <w:lang w:eastAsia="ru-RU"/>
              </w:rPr>
              <w:t>по социальным вопросам</w:t>
            </w:r>
            <w:r w:rsidRPr="00EC0A8F">
              <w:rPr>
                <w:rFonts w:ascii="Times New Roman" w:eastAsia="Calibri" w:hAnsi="Times New Roman" w:cs="Times New Roman"/>
                <w:bCs/>
                <w:color w:val="000000"/>
                <w:sz w:val="28"/>
                <w:szCs w:val="28"/>
                <w:lang w:eastAsia="ru-RU"/>
              </w:rPr>
              <w:t xml:space="preserve"> </w:t>
            </w:r>
            <w:r w:rsidR="001007F5" w:rsidRPr="00EC0A8F">
              <w:rPr>
                <w:rFonts w:ascii="Times New Roman" w:eastAsia="Calibri" w:hAnsi="Times New Roman" w:cs="Times New Roman"/>
                <w:bCs/>
                <w:color w:val="000000"/>
                <w:sz w:val="28"/>
                <w:szCs w:val="28"/>
                <w:lang w:eastAsia="ru-RU"/>
              </w:rPr>
              <w:t>, МКУ «Управление по делам молодежи ИК ЗМР</w:t>
            </w:r>
          </w:p>
        </w:tc>
      </w:tr>
      <w:tr w:rsidR="00D85F21" w:rsidRPr="00EC0A8F" w:rsidTr="00D85F21">
        <w:trPr>
          <w:trHeight w:val="403"/>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Создание условий для творческой реализации талантливой молодежи</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МКУ «Управление культуры ИК ЗМР РТ»</w:t>
            </w:r>
            <w:r w:rsidR="00D85F21" w:rsidRPr="00EC0A8F">
              <w:rPr>
                <w:rFonts w:ascii="Times New Roman" w:eastAsia="Calibri" w:hAnsi="Times New Roman" w:cs="Times New Roman"/>
                <w:bCs/>
                <w:color w:val="000000"/>
                <w:sz w:val="28"/>
                <w:szCs w:val="28"/>
                <w:lang w:eastAsia="ru-RU"/>
              </w:rPr>
              <w:t xml:space="preserve">, </w:t>
            </w:r>
            <w:r w:rsidRPr="00EC0A8F">
              <w:rPr>
                <w:rFonts w:ascii="Times New Roman" w:eastAsia="Calibri" w:hAnsi="Times New Roman" w:cs="Times New Roman"/>
                <w:bCs/>
                <w:color w:val="000000"/>
                <w:sz w:val="28"/>
                <w:szCs w:val="28"/>
                <w:lang w:eastAsia="ru-RU"/>
              </w:rPr>
              <w:t>МКУ «Управление по делам молодежи ИК ЗМР</w:t>
            </w:r>
            <w:r w:rsidR="005D3DA7" w:rsidRPr="00EC0A8F">
              <w:rPr>
                <w:rFonts w:ascii="Times New Roman" w:eastAsia="Calibri" w:hAnsi="Times New Roman" w:cs="Times New Roman"/>
                <w:bCs/>
                <w:color w:val="000000"/>
                <w:sz w:val="28"/>
                <w:szCs w:val="28"/>
                <w:lang w:eastAsia="ru-RU"/>
              </w:rPr>
              <w:t xml:space="preserve"> РТ»</w:t>
            </w:r>
          </w:p>
        </w:tc>
      </w:tr>
      <w:tr w:rsidR="00D85F21" w:rsidRPr="00EC0A8F" w:rsidTr="00D85F21">
        <w:trPr>
          <w:trHeight w:val="244"/>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Организация отдыха детей и молодежи в каникулярное время</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МКУ «Управление по делам молодежи ИК ЗМР РТ», </w:t>
            </w:r>
            <w:r w:rsidR="00D85F21" w:rsidRPr="00EC0A8F">
              <w:rPr>
                <w:rFonts w:ascii="Times New Roman" w:eastAsia="Calibri" w:hAnsi="Times New Roman" w:cs="Times New Roman"/>
                <w:bCs/>
                <w:color w:val="000000"/>
                <w:sz w:val="28"/>
                <w:szCs w:val="28"/>
                <w:lang w:eastAsia="ru-RU"/>
              </w:rPr>
              <w:t xml:space="preserve"> МКУ «Управление образования»</w:t>
            </w:r>
          </w:p>
        </w:tc>
      </w:tr>
      <w:tr w:rsidR="00D85F21" w:rsidRPr="00EC0A8F" w:rsidTr="00D85F21">
        <w:trPr>
          <w:trHeight w:val="666"/>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Строительство спортивных сооружений в соответствии с нормативами обеспеченности и потребностями населения</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МКУ «Управление по физической культуре, спорту и туризму ИК ЗМР РТ» </w:t>
            </w:r>
          </w:p>
        </w:tc>
      </w:tr>
      <w:tr w:rsidR="00D85F21" w:rsidRPr="00EC0A8F" w:rsidTr="00D85F21">
        <w:trPr>
          <w:trHeight w:val="809"/>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материально-технической базы спортивных учреждений в соответствии с современными требованиями и потребностями населения</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МКУ «Управление по физической культуре, спорту и туризму ИК ЗМР РТ»</w:t>
            </w:r>
          </w:p>
        </w:tc>
      </w:tr>
      <w:tr w:rsidR="00D85F21" w:rsidRPr="00EC0A8F" w:rsidTr="00D85F21">
        <w:trPr>
          <w:trHeight w:val="426"/>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Увеличение охвата населения занятиями физкультурой и спортом</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МКУ «Управление по физической культуре, спорту и туризму ИК ЗМР РТ»</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Обустройство парковых зон отдыха</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Испол</w:t>
            </w:r>
            <w:r w:rsidR="00791515" w:rsidRPr="00EC0A8F">
              <w:rPr>
                <w:rFonts w:ascii="Times New Roman" w:eastAsia="Calibri" w:hAnsi="Times New Roman" w:cs="Times New Roman"/>
                <w:bCs/>
                <w:color w:val="000000"/>
                <w:sz w:val="28"/>
                <w:szCs w:val="28"/>
                <w:lang w:eastAsia="ru-RU"/>
              </w:rPr>
              <w:t>нительный комитет города Заинска</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r w:rsidRPr="00EC0A8F">
              <w:rPr>
                <w:rFonts w:ascii="Times New Roman" w:eastAsia="Calibri" w:hAnsi="Times New Roman" w:cs="Times New Roman"/>
                <w:bCs/>
                <w:color w:val="000000"/>
                <w:sz w:val="28"/>
                <w:szCs w:val="28"/>
                <w:lang w:eastAsia="ru-RU"/>
              </w:rPr>
              <w:t>, отдел ЖКХ</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Благоустройство дворовых детских и спортивных площадок</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Исполнительный комитет города Заинска</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r w:rsidRPr="00EC0A8F">
              <w:rPr>
                <w:rFonts w:ascii="Times New Roman" w:eastAsia="Calibri" w:hAnsi="Times New Roman" w:cs="Times New Roman"/>
                <w:bCs/>
                <w:color w:val="000000"/>
                <w:sz w:val="28"/>
                <w:szCs w:val="28"/>
                <w:lang w:eastAsia="ru-RU"/>
              </w:rPr>
              <w:t xml:space="preserve">, </w:t>
            </w:r>
            <w:r w:rsidR="00D85F21" w:rsidRPr="00EC0A8F">
              <w:rPr>
                <w:rFonts w:ascii="Times New Roman" w:eastAsia="Calibri" w:hAnsi="Times New Roman" w:cs="Times New Roman"/>
                <w:bCs/>
                <w:color w:val="000000"/>
                <w:sz w:val="28"/>
                <w:szCs w:val="28"/>
                <w:lang w:eastAsia="ru-RU"/>
              </w:rPr>
              <w:t>отдел ЖКХ</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Создание комфортных условий для лиц с ограниченными возможностями</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Управление социальной защиты населения</w:t>
            </w:r>
            <w:r w:rsidR="00791515" w:rsidRPr="00EC0A8F">
              <w:rPr>
                <w:rFonts w:ascii="Times New Roman" w:eastAsia="Calibri" w:hAnsi="Times New Roman" w:cs="Times New Roman"/>
                <w:bCs/>
                <w:color w:val="000000"/>
                <w:sz w:val="28"/>
                <w:szCs w:val="28"/>
                <w:lang w:eastAsia="ru-RU"/>
              </w:rPr>
              <w:t xml:space="preserve"> города Заинск</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p>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Повышение уровня безопасности жизни в районе</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Times New Roman" w:hAnsi="Times New Roman" w:cs="Times New Roman"/>
                <w:sz w:val="28"/>
                <w:szCs w:val="28"/>
                <w:lang w:eastAsia="ru-RU"/>
              </w:rPr>
              <w:t xml:space="preserve">Отдел МВД РФ по </w:t>
            </w:r>
            <w:r w:rsidR="00791515" w:rsidRPr="00EC0A8F">
              <w:rPr>
                <w:rFonts w:ascii="Times New Roman" w:eastAsia="Calibri" w:hAnsi="Times New Roman" w:cs="Times New Roman"/>
                <w:bCs/>
                <w:color w:val="000000"/>
                <w:sz w:val="28"/>
                <w:szCs w:val="28"/>
                <w:lang w:eastAsia="ru-RU"/>
              </w:rPr>
              <w:t>Заинскому</w:t>
            </w:r>
            <w:r w:rsidRPr="00EC0A8F">
              <w:rPr>
                <w:rFonts w:ascii="Times New Roman" w:eastAsia="Times New Roman" w:hAnsi="Times New Roman" w:cs="Times New Roman"/>
                <w:sz w:val="28"/>
                <w:szCs w:val="28"/>
                <w:lang w:eastAsia="ru-RU"/>
              </w:rPr>
              <w:t xml:space="preserve"> району </w:t>
            </w:r>
            <w:r w:rsidR="004628A3" w:rsidRPr="00EC0A8F">
              <w:rPr>
                <w:rFonts w:ascii="Times New Roman" w:eastAsia="Times New Roman" w:hAnsi="Times New Roman" w:cs="Times New Roman"/>
                <w:bCs/>
                <w:sz w:val="28"/>
                <w:szCs w:val="28"/>
                <w:lang w:eastAsia="ru-RU"/>
              </w:rPr>
              <w:t xml:space="preserve">Республики Татарстан  </w:t>
            </w:r>
          </w:p>
        </w:tc>
      </w:tr>
      <w:tr w:rsidR="00D85F21" w:rsidRPr="00EC0A8F" w:rsidTr="00D85F21">
        <w:trPr>
          <w:trHeight w:val="216"/>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Повышение эффективности бюджетных расходов</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Финансово-бюджетная палата</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p>
        </w:tc>
      </w:tr>
      <w:tr w:rsidR="00D85F21" w:rsidRPr="00EC0A8F" w:rsidTr="00D85F21">
        <w:trPr>
          <w:trHeight w:val="157"/>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Повышение эффективности использования земельных ресурсов</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Палата </w:t>
            </w:r>
            <w:r w:rsidR="00791515" w:rsidRPr="00EC0A8F">
              <w:rPr>
                <w:rFonts w:ascii="Times New Roman" w:eastAsia="Calibri" w:hAnsi="Times New Roman" w:cs="Times New Roman"/>
                <w:bCs/>
                <w:color w:val="000000"/>
                <w:sz w:val="28"/>
                <w:szCs w:val="28"/>
                <w:lang w:eastAsia="ru-RU"/>
              </w:rPr>
              <w:t xml:space="preserve">имущественных и  </w:t>
            </w:r>
            <w:r w:rsidRPr="00EC0A8F">
              <w:rPr>
                <w:rFonts w:ascii="Times New Roman" w:eastAsia="Calibri" w:hAnsi="Times New Roman" w:cs="Times New Roman"/>
                <w:bCs/>
                <w:color w:val="000000"/>
                <w:sz w:val="28"/>
                <w:szCs w:val="28"/>
                <w:lang w:eastAsia="ru-RU"/>
              </w:rPr>
              <w:t xml:space="preserve">земельных отношений </w:t>
            </w:r>
            <w:r w:rsidR="004628A3" w:rsidRPr="00EC0A8F">
              <w:rPr>
                <w:rFonts w:ascii="Times New Roman" w:eastAsia="Calibri" w:hAnsi="Times New Roman" w:cs="Times New Roman"/>
                <w:bCs/>
                <w:color w:val="000000"/>
                <w:sz w:val="28"/>
                <w:szCs w:val="28"/>
                <w:lang w:eastAsia="ru-RU"/>
              </w:rPr>
              <w:t>Заинского муниципального района</w:t>
            </w:r>
          </w:p>
        </w:tc>
      </w:tr>
      <w:tr w:rsidR="00D85F21" w:rsidRPr="00EC0A8F" w:rsidTr="00D85F21">
        <w:trPr>
          <w:trHeight w:val="236"/>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Повышение эффективности управления муниципальной собственностью</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Палата имущественных и  земельных отношений</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p>
        </w:tc>
      </w:tr>
      <w:tr w:rsidR="00D85F21" w:rsidRPr="00EC0A8F" w:rsidTr="00D85F21">
        <w:trPr>
          <w:trHeight w:val="184"/>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Формирование открытой информации для инвесторов</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з</w:t>
            </w:r>
            <w:r w:rsidR="00D85F21" w:rsidRPr="00EC0A8F">
              <w:rPr>
                <w:rFonts w:ascii="Times New Roman" w:eastAsia="Calibri" w:hAnsi="Times New Roman" w:cs="Times New Roman"/>
                <w:bCs/>
                <w:color w:val="000000"/>
                <w:sz w:val="28"/>
                <w:szCs w:val="28"/>
                <w:lang w:eastAsia="ru-RU"/>
              </w:rPr>
              <w:t>ам</w:t>
            </w:r>
            <w:r w:rsidRPr="00EC0A8F">
              <w:rPr>
                <w:rFonts w:ascii="Times New Roman" w:eastAsia="Calibri" w:hAnsi="Times New Roman" w:cs="Times New Roman"/>
                <w:bCs/>
                <w:color w:val="000000"/>
                <w:sz w:val="28"/>
                <w:szCs w:val="28"/>
                <w:lang w:eastAsia="ru-RU"/>
              </w:rPr>
              <w:t>еститель</w:t>
            </w:r>
            <w:r w:rsidR="00D85F21" w:rsidRPr="00EC0A8F">
              <w:rPr>
                <w:rFonts w:ascii="Times New Roman" w:eastAsia="Calibri" w:hAnsi="Times New Roman" w:cs="Times New Roman"/>
                <w:bCs/>
                <w:color w:val="000000"/>
                <w:sz w:val="28"/>
                <w:szCs w:val="28"/>
                <w:lang w:eastAsia="ru-RU"/>
              </w:rPr>
              <w:t xml:space="preserve"> Руководителя Исполнительного комитета  </w:t>
            </w:r>
            <w:r w:rsidR="004628A3" w:rsidRPr="00EC0A8F">
              <w:rPr>
                <w:rFonts w:ascii="Times New Roman" w:eastAsia="Calibri" w:hAnsi="Times New Roman" w:cs="Times New Roman"/>
                <w:bCs/>
                <w:color w:val="000000"/>
                <w:sz w:val="28"/>
                <w:szCs w:val="28"/>
                <w:lang w:eastAsia="ru-RU"/>
              </w:rPr>
              <w:t xml:space="preserve">Заинского муниципального района </w:t>
            </w:r>
            <w:r w:rsidR="00D85F21" w:rsidRPr="00EC0A8F">
              <w:rPr>
                <w:rFonts w:ascii="Times New Roman" w:eastAsia="Calibri" w:hAnsi="Times New Roman" w:cs="Times New Roman"/>
                <w:bCs/>
                <w:color w:val="000000"/>
                <w:sz w:val="28"/>
                <w:szCs w:val="28"/>
                <w:lang w:eastAsia="ru-RU"/>
              </w:rPr>
              <w:t>по экономи</w:t>
            </w:r>
            <w:r w:rsidRPr="00EC0A8F">
              <w:rPr>
                <w:rFonts w:ascii="Times New Roman" w:eastAsia="Calibri" w:hAnsi="Times New Roman" w:cs="Times New Roman"/>
                <w:bCs/>
                <w:color w:val="000000"/>
                <w:sz w:val="28"/>
                <w:szCs w:val="28"/>
                <w:lang w:eastAsia="ru-RU"/>
              </w:rPr>
              <w:t>ческому развитию, промышленности торговле и содействию предпринимательству</w:t>
            </w:r>
            <w:r w:rsidR="00D85F21" w:rsidRPr="00EC0A8F">
              <w:rPr>
                <w:rFonts w:ascii="Times New Roman" w:eastAsia="Calibri" w:hAnsi="Times New Roman" w:cs="Times New Roman"/>
                <w:bCs/>
                <w:color w:val="000000"/>
                <w:sz w:val="28"/>
                <w:szCs w:val="28"/>
                <w:lang w:eastAsia="ru-RU"/>
              </w:rPr>
              <w:t>,</w:t>
            </w:r>
            <w:r w:rsidRPr="00EC0A8F">
              <w:rPr>
                <w:rFonts w:ascii="Times New Roman" w:eastAsia="Calibri" w:hAnsi="Times New Roman" w:cs="Times New Roman"/>
                <w:bCs/>
                <w:color w:val="000000"/>
                <w:sz w:val="28"/>
                <w:szCs w:val="28"/>
                <w:lang w:eastAsia="ru-RU"/>
              </w:rPr>
              <w:t xml:space="preserve"> о</w:t>
            </w:r>
            <w:r w:rsidR="00D85F21" w:rsidRPr="00EC0A8F">
              <w:rPr>
                <w:rFonts w:ascii="Times New Roman" w:eastAsia="Calibri" w:hAnsi="Times New Roman" w:cs="Times New Roman"/>
                <w:bCs/>
                <w:color w:val="000000"/>
                <w:sz w:val="28"/>
                <w:szCs w:val="28"/>
                <w:lang w:eastAsia="ru-RU"/>
              </w:rPr>
              <w:t xml:space="preserve">тдел </w:t>
            </w:r>
            <w:r w:rsidRPr="00EC0A8F">
              <w:rPr>
                <w:rFonts w:ascii="Times New Roman" w:eastAsia="Calibri" w:hAnsi="Times New Roman" w:cs="Times New Roman"/>
                <w:bCs/>
                <w:color w:val="000000"/>
                <w:sz w:val="28"/>
                <w:szCs w:val="28"/>
                <w:lang w:eastAsia="ru-RU"/>
              </w:rPr>
              <w:t>экономики</w:t>
            </w:r>
          </w:p>
        </w:tc>
      </w:tr>
      <w:tr w:rsidR="00D85F21" w:rsidRPr="00EC0A8F" w:rsidTr="00D85F21">
        <w:trPr>
          <w:trHeight w:val="284"/>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sz w:val="28"/>
                <w:szCs w:val="28"/>
                <w:lang w:eastAsia="ru-RU"/>
              </w:rPr>
            </w:pPr>
            <w:r w:rsidRPr="00EC0A8F">
              <w:rPr>
                <w:rFonts w:ascii="Times New Roman" w:eastAsia="Calibri" w:hAnsi="Times New Roman" w:cs="Times New Roman"/>
                <w:bCs/>
                <w:sz w:val="28"/>
                <w:szCs w:val="28"/>
                <w:lang w:eastAsia="ru-RU"/>
              </w:rPr>
              <w:t xml:space="preserve">Развитие систем инженерной инфраструктуры </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заместитель</w:t>
            </w:r>
            <w:r w:rsidR="00D85F21" w:rsidRPr="00EC0A8F">
              <w:rPr>
                <w:rFonts w:ascii="Times New Roman" w:eastAsia="Calibri" w:hAnsi="Times New Roman" w:cs="Times New Roman"/>
                <w:bCs/>
                <w:color w:val="000000"/>
                <w:sz w:val="28"/>
                <w:szCs w:val="28"/>
                <w:lang w:eastAsia="ru-RU"/>
              </w:rPr>
              <w:t xml:space="preserve"> Руководителя Исполнительного комитета </w:t>
            </w:r>
            <w:r w:rsidR="004628A3" w:rsidRPr="00EC0A8F">
              <w:rPr>
                <w:rFonts w:ascii="Times New Roman" w:eastAsia="Calibri" w:hAnsi="Times New Roman" w:cs="Times New Roman"/>
                <w:bCs/>
                <w:color w:val="000000"/>
                <w:sz w:val="28"/>
                <w:szCs w:val="28"/>
                <w:lang w:eastAsia="ru-RU"/>
              </w:rPr>
              <w:t xml:space="preserve">Заинского муниципального района </w:t>
            </w:r>
            <w:r w:rsidR="00D85F21" w:rsidRPr="00EC0A8F">
              <w:rPr>
                <w:rFonts w:ascii="Times New Roman" w:eastAsia="Calibri" w:hAnsi="Times New Roman" w:cs="Times New Roman"/>
                <w:bCs/>
                <w:color w:val="000000"/>
                <w:sz w:val="28"/>
                <w:szCs w:val="28"/>
                <w:lang w:eastAsia="ru-RU"/>
              </w:rPr>
              <w:t>по инфраструктуре, предприятия коммунального комплекса</w:t>
            </w:r>
          </w:p>
        </w:tc>
      </w:tr>
      <w:tr w:rsidR="00D85F21" w:rsidRPr="00EC0A8F" w:rsidTr="00D85F21">
        <w:trPr>
          <w:trHeight w:val="362"/>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sz w:val="28"/>
                <w:szCs w:val="28"/>
                <w:lang w:eastAsia="ru-RU"/>
              </w:rPr>
            </w:pPr>
            <w:r w:rsidRPr="00EC0A8F">
              <w:rPr>
                <w:rFonts w:ascii="Times New Roman" w:eastAsia="Calibri" w:hAnsi="Times New Roman" w:cs="Times New Roman"/>
                <w:bCs/>
                <w:sz w:val="28"/>
                <w:szCs w:val="28"/>
                <w:lang w:eastAsia="ru-RU"/>
              </w:rPr>
              <w:t>Развитие систем транспортной инфраструктуры</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заместитель</w:t>
            </w:r>
            <w:r w:rsidR="00D85F21" w:rsidRPr="00EC0A8F">
              <w:rPr>
                <w:rFonts w:ascii="Times New Roman" w:eastAsia="Calibri" w:hAnsi="Times New Roman" w:cs="Times New Roman"/>
                <w:bCs/>
                <w:color w:val="000000"/>
                <w:sz w:val="28"/>
                <w:szCs w:val="28"/>
                <w:lang w:eastAsia="ru-RU"/>
              </w:rPr>
              <w:t xml:space="preserve"> Руководителя Исполнительного комитета </w:t>
            </w:r>
            <w:r w:rsidR="004628A3" w:rsidRPr="00EC0A8F">
              <w:rPr>
                <w:rFonts w:ascii="Times New Roman" w:eastAsia="Calibri" w:hAnsi="Times New Roman" w:cs="Times New Roman"/>
                <w:bCs/>
                <w:color w:val="000000"/>
                <w:sz w:val="28"/>
                <w:szCs w:val="28"/>
                <w:lang w:eastAsia="ru-RU"/>
              </w:rPr>
              <w:t xml:space="preserve">Заинского муниципального района </w:t>
            </w:r>
            <w:r w:rsidR="00D85F21" w:rsidRPr="00EC0A8F">
              <w:rPr>
                <w:rFonts w:ascii="Times New Roman" w:eastAsia="Calibri" w:hAnsi="Times New Roman" w:cs="Times New Roman"/>
                <w:bCs/>
                <w:color w:val="000000"/>
                <w:sz w:val="28"/>
                <w:szCs w:val="28"/>
                <w:lang w:eastAsia="ru-RU"/>
              </w:rPr>
              <w:t>по инфраструктур</w:t>
            </w:r>
            <w:r w:rsidRPr="00EC0A8F">
              <w:rPr>
                <w:rFonts w:ascii="Times New Roman" w:eastAsia="Calibri" w:hAnsi="Times New Roman" w:cs="Times New Roman"/>
                <w:bCs/>
                <w:color w:val="000000"/>
                <w:sz w:val="28"/>
                <w:szCs w:val="28"/>
                <w:lang w:eastAsia="ru-RU"/>
              </w:rPr>
              <w:t>ному развитию</w:t>
            </w:r>
          </w:p>
        </w:tc>
      </w:tr>
      <w:tr w:rsidR="00D85F21" w:rsidRPr="00EC0A8F" w:rsidTr="00D85F21">
        <w:trPr>
          <w:trHeight w:val="619"/>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sz w:val="28"/>
                <w:szCs w:val="28"/>
                <w:lang w:eastAsia="ru-RU"/>
              </w:rPr>
            </w:pPr>
            <w:r w:rsidRPr="00EC0A8F">
              <w:rPr>
                <w:rFonts w:ascii="Times New Roman" w:eastAsia="Calibri" w:hAnsi="Times New Roman" w:cs="Times New Roman"/>
                <w:bCs/>
                <w:sz w:val="28"/>
                <w:szCs w:val="28"/>
                <w:lang w:eastAsia="ru-RU"/>
              </w:rPr>
              <w:t>Развитие систем информационной инфраструктуры</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заместитель</w:t>
            </w:r>
            <w:r w:rsidR="00D85F21" w:rsidRPr="00EC0A8F">
              <w:rPr>
                <w:rFonts w:ascii="Times New Roman" w:eastAsia="Calibri" w:hAnsi="Times New Roman" w:cs="Times New Roman"/>
                <w:bCs/>
                <w:color w:val="000000"/>
                <w:sz w:val="28"/>
                <w:szCs w:val="28"/>
                <w:lang w:eastAsia="ru-RU"/>
              </w:rPr>
              <w:t xml:space="preserve"> Руководителя Исполнительного комитета </w:t>
            </w:r>
            <w:r w:rsidR="004628A3" w:rsidRPr="00EC0A8F">
              <w:rPr>
                <w:rFonts w:ascii="Times New Roman" w:eastAsia="Calibri" w:hAnsi="Times New Roman" w:cs="Times New Roman"/>
                <w:bCs/>
                <w:color w:val="000000"/>
                <w:sz w:val="28"/>
                <w:szCs w:val="28"/>
                <w:lang w:eastAsia="ru-RU"/>
              </w:rPr>
              <w:t xml:space="preserve">Заинского муниципального района </w:t>
            </w:r>
            <w:r w:rsidR="00D85F21" w:rsidRPr="00EC0A8F">
              <w:rPr>
                <w:rFonts w:ascii="Times New Roman" w:eastAsia="Calibri" w:hAnsi="Times New Roman" w:cs="Times New Roman"/>
                <w:bCs/>
                <w:color w:val="000000"/>
                <w:sz w:val="28"/>
                <w:szCs w:val="28"/>
                <w:lang w:eastAsia="ru-RU"/>
              </w:rPr>
              <w:t>по инфраструктур</w:t>
            </w:r>
            <w:r w:rsidRPr="00EC0A8F">
              <w:rPr>
                <w:rFonts w:ascii="Times New Roman" w:eastAsia="Calibri" w:hAnsi="Times New Roman" w:cs="Times New Roman"/>
                <w:bCs/>
                <w:color w:val="000000"/>
                <w:sz w:val="28"/>
                <w:szCs w:val="28"/>
                <w:lang w:eastAsia="ru-RU"/>
              </w:rPr>
              <w:t>ному развитию</w:t>
            </w:r>
          </w:p>
        </w:tc>
      </w:tr>
      <w:tr w:rsidR="00D85F21" w:rsidRPr="00EC0A8F" w:rsidTr="00D85F21">
        <w:trPr>
          <w:trHeight w:val="80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строительства</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 xml:space="preserve">заместитель </w:t>
            </w:r>
            <w:r w:rsidR="00D85F21" w:rsidRPr="00EC0A8F">
              <w:rPr>
                <w:rFonts w:ascii="Times New Roman" w:eastAsia="Calibri" w:hAnsi="Times New Roman" w:cs="Times New Roman"/>
                <w:bCs/>
                <w:color w:val="000000"/>
                <w:sz w:val="28"/>
                <w:szCs w:val="28"/>
                <w:lang w:eastAsia="ru-RU"/>
              </w:rPr>
              <w:t xml:space="preserve"> Руководителя Исполнительного комитета</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r w:rsidR="00D85F21" w:rsidRPr="00EC0A8F">
              <w:rPr>
                <w:rFonts w:ascii="Times New Roman" w:eastAsia="Calibri" w:hAnsi="Times New Roman" w:cs="Times New Roman"/>
                <w:bCs/>
                <w:color w:val="000000"/>
                <w:sz w:val="28"/>
                <w:szCs w:val="28"/>
                <w:lang w:eastAsia="ru-RU"/>
              </w:rPr>
              <w:t xml:space="preserve"> по инфраструктур</w:t>
            </w:r>
            <w:r w:rsidRPr="00EC0A8F">
              <w:rPr>
                <w:rFonts w:ascii="Times New Roman" w:eastAsia="Calibri" w:hAnsi="Times New Roman" w:cs="Times New Roman"/>
                <w:bCs/>
                <w:color w:val="000000"/>
                <w:sz w:val="28"/>
                <w:szCs w:val="28"/>
                <w:lang w:eastAsia="ru-RU"/>
              </w:rPr>
              <w:t>ному развитию</w:t>
            </w:r>
            <w:r w:rsidR="00D85F21" w:rsidRPr="00EC0A8F">
              <w:rPr>
                <w:rFonts w:ascii="Times New Roman" w:eastAsia="Calibri" w:hAnsi="Times New Roman" w:cs="Times New Roman"/>
                <w:bCs/>
                <w:color w:val="000000"/>
                <w:sz w:val="28"/>
                <w:szCs w:val="28"/>
                <w:lang w:eastAsia="ru-RU"/>
              </w:rPr>
              <w:t>, отдел ЖКХ</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промышленности строительных материалов</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highlight w:val="yellow"/>
                <w:lang w:eastAsia="ru-RU"/>
              </w:rPr>
            </w:pPr>
            <w:r w:rsidRPr="00EC0A8F">
              <w:rPr>
                <w:rFonts w:ascii="Times New Roman" w:eastAsia="Calibri" w:hAnsi="Times New Roman" w:cs="Times New Roman"/>
                <w:bCs/>
                <w:color w:val="000000"/>
                <w:sz w:val="28"/>
                <w:szCs w:val="28"/>
                <w:lang w:eastAsia="ru-RU"/>
              </w:rPr>
              <w:t>заместитель Руководителя Исполнительного комитета</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r w:rsidRPr="00EC0A8F">
              <w:rPr>
                <w:rFonts w:ascii="Times New Roman" w:eastAsia="Calibri" w:hAnsi="Times New Roman" w:cs="Times New Roman"/>
                <w:bCs/>
                <w:color w:val="000000"/>
                <w:sz w:val="28"/>
                <w:szCs w:val="28"/>
                <w:lang w:eastAsia="ru-RU"/>
              </w:rPr>
              <w:t xml:space="preserve">  по экономическому развитию, промышленности торговле и содействию предпринимательству,</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Развитие въездного туризма</w:t>
            </w:r>
          </w:p>
        </w:tc>
        <w:tc>
          <w:tcPr>
            <w:tcW w:w="2566"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 xml:space="preserve">Исполнительный комитет </w:t>
            </w:r>
            <w:r w:rsidR="00791515" w:rsidRPr="00EC0A8F">
              <w:rPr>
                <w:rFonts w:ascii="Times New Roman" w:eastAsia="Calibri" w:hAnsi="Times New Roman" w:cs="Times New Roman"/>
                <w:bCs/>
                <w:color w:val="000000"/>
                <w:sz w:val="28"/>
                <w:szCs w:val="28"/>
                <w:lang w:eastAsia="ru-RU"/>
              </w:rPr>
              <w:t>города Заинска</w:t>
            </w:r>
            <w:r w:rsidR="004628A3" w:rsidRPr="00EC0A8F">
              <w:rPr>
                <w:rFonts w:ascii="Times New Roman" w:eastAsia="Calibri" w:hAnsi="Times New Roman" w:cs="Times New Roman"/>
                <w:bCs/>
                <w:color w:val="000000"/>
                <w:sz w:val="28"/>
                <w:szCs w:val="28"/>
                <w:lang w:eastAsia="ru-RU"/>
              </w:rPr>
              <w:t xml:space="preserve"> Заинского муниципального района</w:t>
            </w:r>
          </w:p>
        </w:tc>
      </w:tr>
      <w:tr w:rsidR="00D85F21" w:rsidRPr="00EC0A8F" w:rsidTr="00D85F21">
        <w:trPr>
          <w:trHeight w:val="315"/>
        </w:trPr>
        <w:tc>
          <w:tcPr>
            <w:tcW w:w="2434" w:type="pct"/>
            <w:shd w:val="clear" w:color="auto" w:fill="auto"/>
          </w:tcPr>
          <w:p w:rsidR="00D85F21" w:rsidRPr="00EC0A8F" w:rsidRDefault="00D85F21"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Разработка целевой программы по туризму</w:t>
            </w:r>
          </w:p>
        </w:tc>
        <w:tc>
          <w:tcPr>
            <w:tcW w:w="2566" w:type="pct"/>
            <w:shd w:val="clear" w:color="auto" w:fill="auto"/>
          </w:tcPr>
          <w:p w:rsidR="00D85F21" w:rsidRPr="00EC0A8F" w:rsidRDefault="00791515" w:rsidP="00E84BC5">
            <w:pPr>
              <w:keepNext/>
              <w:autoSpaceDE w:val="0"/>
              <w:autoSpaceDN w:val="0"/>
              <w:adjustRightInd w:val="0"/>
              <w:spacing w:after="0"/>
              <w:rPr>
                <w:rFonts w:ascii="Times New Roman" w:eastAsia="Calibri" w:hAnsi="Times New Roman" w:cs="Times New Roman"/>
                <w:bCs/>
                <w:color w:val="000000"/>
                <w:sz w:val="28"/>
                <w:szCs w:val="28"/>
                <w:lang w:eastAsia="ru-RU"/>
              </w:rPr>
            </w:pPr>
            <w:r w:rsidRPr="00EC0A8F">
              <w:rPr>
                <w:rFonts w:ascii="Times New Roman" w:eastAsia="Calibri" w:hAnsi="Times New Roman" w:cs="Times New Roman"/>
                <w:bCs/>
                <w:color w:val="000000"/>
                <w:sz w:val="28"/>
                <w:szCs w:val="28"/>
                <w:lang w:eastAsia="ru-RU"/>
              </w:rPr>
              <w:t>МКУ «Управление по делам молодежи ИК ЗМР РТ»</w:t>
            </w:r>
            <w:r w:rsidR="00D85F21" w:rsidRPr="00EC0A8F">
              <w:rPr>
                <w:rFonts w:ascii="Times New Roman" w:eastAsia="Calibri" w:hAnsi="Times New Roman" w:cs="Times New Roman"/>
                <w:bCs/>
                <w:color w:val="000000"/>
                <w:sz w:val="28"/>
                <w:szCs w:val="28"/>
                <w:lang w:eastAsia="ru-RU"/>
              </w:rPr>
              <w:t xml:space="preserve">, </w:t>
            </w:r>
            <w:r w:rsidRPr="00EC0A8F">
              <w:rPr>
                <w:rFonts w:ascii="Times New Roman" w:eastAsia="Calibri" w:hAnsi="Times New Roman" w:cs="Times New Roman"/>
                <w:bCs/>
                <w:color w:val="000000"/>
                <w:sz w:val="28"/>
                <w:szCs w:val="28"/>
                <w:lang w:eastAsia="ru-RU"/>
              </w:rPr>
              <w:t>МКУ «Управление культуры ИК ЗМР РТ»</w:t>
            </w:r>
          </w:p>
        </w:tc>
      </w:tr>
    </w:tbl>
    <w:p w:rsidR="00791515" w:rsidRPr="00EC0A8F" w:rsidRDefault="00791515" w:rsidP="00E84BC5">
      <w:pPr>
        <w:keepNext/>
        <w:spacing w:after="0"/>
        <w:jc w:val="center"/>
        <w:rPr>
          <w:rFonts w:ascii="Times New Roman" w:eastAsia="Times New Roman" w:hAnsi="Times New Roman" w:cs="Times New Roman"/>
          <w:bCs/>
          <w:sz w:val="28"/>
          <w:szCs w:val="28"/>
          <w:lang w:eastAsia="ru-RU"/>
        </w:rPr>
      </w:pPr>
    </w:p>
    <w:p w:rsidR="004628A3" w:rsidRPr="00EC0A8F" w:rsidRDefault="004628A3" w:rsidP="00E84BC5">
      <w:pPr>
        <w:keepNext/>
        <w:spacing w:after="0"/>
        <w:rPr>
          <w:rFonts w:ascii="Times New Roman" w:eastAsia="Times New Roman" w:hAnsi="Times New Roman" w:cs="Times New Roman"/>
          <w:bCs/>
          <w:sz w:val="28"/>
          <w:szCs w:val="28"/>
          <w:lang w:eastAsia="ru-RU"/>
        </w:rPr>
      </w:pPr>
      <w:r w:rsidRPr="00EC0A8F">
        <w:rPr>
          <w:rFonts w:ascii="Times New Roman" w:eastAsia="Times New Roman" w:hAnsi="Times New Roman" w:cs="Times New Roman"/>
          <w:bCs/>
          <w:sz w:val="28"/>
          <w:szCs w:val="28"/>
          <w:lang w:eastAsia="ru-RU"/>
        </w:rPr>
        <w:br w:type="page"/>
      </w:r>
    </w:p>
    <w:p w:rsidR="00791515" w:rsidRPr="00EC0A8F" w:rsidRDefault="00791515" w:rsidP="00E84BC5">
      <w:pPr>
        <w:keepNext/>
        <w:spacing w:after="0"/>
        <w:jc w:val="center"/>
        <w:rPr>
          <w:rFonts w:ascii="Times New Roman" w:eastAsia="Times New Roman" w:hAnsi="Times New Roman" w:cs="Times New Roman"/>
          <w:bCs/>
          <w:sz w:val="28"/>
          <w:szCs w:val="28"/>
          <w:lang w:eastAsia="ru-RU"/>
        </w:rPr>
      </w:pPr>
    </w:p>
    <w:p w:rsidR="00791515" w:rsidRPr="00EC0A8F" w:rsidRDefault="00C30754" w:rsidP="00E84BC5">
      <w:pPr>
        <w:keepNext/>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5</w:t>
      </w:r>
    </w:p>
    <w:p w:rsidR="00791515" w:rsidRPr="00EC0A8F" w:rsidRDefault="00791515" w:rsidP="00E84BC5">
      <w:pPr>
        <w:keepNext/>
        <w:spacing w:after="0"/>
        <w:jc w:val="center"/>
        <w:rPr>
          <w:rFonts w:ascii="Times New Roman" w:eastAsia="Times New Roman" w:hAnsi="Times New Roman" w:cs="Times New Roman"/>
          <w:bCs/>
          <w:sz w:val="28"/>
          <w:szCs w:val="28"/>
          <w:lang w:eastAsia="ru-RU"/>
        </w:rPr>
      </w:pPr>
    </w:p>
    <w:p w:rsidR="00D85F21" w:rsidRPr="00EC0A8F" w:rsidRDefault="00D85F21" w:rsidP="00E84BC5">
      <w:pPr>
        <w:keepNext/>
        <w:spacing w:after="0"/>
        <w:jc w:val="center"/>
        <w:rPr>
          <w:rFonts w:ascii="Times New Roman" w:eastAsia="Times New Roman" w:hAnsi="Times New Roman" w:cs="Times New Roman"/>
          <w:bCs/>
          <w:color w:val="17365D"/>
          <w:sz w:val="28"/>
          <w:szCs w:val="28"/>
          <w:lang w:eastAsia="ru-RU"/>
        </w:rPr>
      </w:pPr>
      <w:r w:rsidRPr="00EC0A8F">
        <w:rPr>
          <w:rFonts w:ascii="Times New Roman" w:eastAsia="Times New Roman" w:hAnsi="Times New Roman" w:cs="Times New Roman"/>
          <w:bCs/>
          <w:sz w:val="28"/>
          <w:szCs w:val="28"/>
          <w:lang w:eastAsia="ru-RU"/>
        </w:rPr>
        <w:t>План проведения мониторинга и корректировки Стратегии социально-экономического развития Заинского муниципального района</w:t>
      </w:r>
    </w:p>
    <w:tbl>
      <w:tblPr>
        <w:tblW w:w="41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1775"/>
        <w:gridCol w:w="2225"/>
        <w:gridCol w:w="1978"/>
      </w:tblGrid>
      <w:tr w:rsidR="007C4228" w:rsidRPr="00EC0A8F" w:rsidTr="007C4228">
        <w:trPr>
          <w:trHeight w:val="536"/>
          <w:jc w:val="center"/>
        </w:trPr>
        <w:tc>
          <w:tcPr>
            <w:tcW w:w="1589"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b/>
                <w:sz w:val="28"/>
                <w:szCs w:val="28"/>
                <w:lang w:eastAsia="ru-RU"/>
              </w:rPr>
            </w:pPr>
            <w:r w:rsidRPr="00EC0A8F">
              <w:rPr>
                <w:rFonts w:ascii="Times New Roman" w:eastAsia="Times New Roman" w:hAnsi="Times New Roman" w:cs="Times New Roman"/>
                <w:b/>
                <w:sz w:val="28"/>
                <w:szCs w:val="28"/>
                <w:lang w:eastAsia="ru-RU"/>
              </w:rPr>
              <w:t>Мероприятие</w:t>
            </w:r>
          </w:p>
        </w:tc>
        <w:tc>
          <w:tcPr>
            <w:tcW w:w="1025"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b/>
                <w:sz w:val="28"/>
                <w:szCs w:val="28"/>
                <w:lang w:eastAsia="ru-RU"/>
              </w:rPr>
            </w:pPr>
            <w:r w:rsidRPr="00EC0A8F">
              <w:rPr>
                <w:rFonts w:ascii="Times New Roman" w:eastAsia="Times New Roman" w:hAnsi="Times New Roman" w:cs="Times New Roman"/>
                <w:b/>
                <w:sz w:val="28"/>
                <w:szCs w:val="28"/>
                <w:lang w:eastAsia="ru-RU"/>
              </w:rPr>
              <w:t>Срок реализации</w:t>
            </w:r>
          </w:p>
        </w:tc>
        <w:tc>
          <w:tcPr>
            <w:tcW w:w="1272"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b/>
                <w:sz w:val="28"/>
                <w:szCs w:val="28"/>
                <w:lang w:eastAsia="ru-RU"/>
              </w:rPr>
            </w:pPr>
            <w:r w:rsidRPr="00EC0A8F">
              <w:rPr>
                <w:rFonts w:ascii="Times New Roman" w:eastAsia="Times New Roman" w:hAnsi="Times New Roman" w:cs="Times New Roman"/>
                <w:b/>
                <w:sz w:val="28"/>
                <w:szCs w:val="28"/>
                <w:lang w:eastAsia="ru-RU"/>
              </w:rPr>
              <w:t>Ответственный исполнитель</w:t>
            </w:r>
          </w:p>
        </w:tc>
        <w:tc>
          <w:tcPr>
            <w:tcW w:w="1113"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b/>
                <w:sz w:val="28"/>
                <w:szCs w:val="28"/>
                <w:lang w:eastAsia="ru-RU"/>
              </w:rPr>
            </w:pPr>
            <w:r w:rsidRPr="00EC0A8F">
              <w:rPr>
                <w:rFonts w:ascii="Times New Roman" w:eastAsia="Times New Roman" w:hAnsi="Times New Roman" w:cs="Times New Roman"/>
                <w:b/>
                <w:sz w:val="28"/>
                <w:szCs w:val="28"/>
                <w:lang w:eastAsia="ru-RU"/>
              </w:rPr>
              <w:t>Результат</w:t>
            </w:r>
          </w:p>
        </w:tc>
      </w:tr>
      <w:tr w:rsidR="007C4228" w:rsidRPr="00EC0A8F" w:rsidTr="007C4228">
        <w:trPr>
          <w:trHeight w:val="2170"/>
          <w:jc w:val="center"/>
        </w:trPr>
        <w:tc>
          <w:tcPr>
            <w:tcW w:w="1589" w:type="pct"/>
            <w:vAlign w:val="center"/>
          </w:tcPr>
          <w:p w:rsidR="007C4228" w:rsidRPr="00EC0A8F" w:rsidRDefault="007C4228" w:rsidP="00E84BC5">
            <w:pPr>
              <w:keepNext/>
              <w:autoSpaceDE w:val="0"/>
              <w:autoSpaceDN w:val="0"/>
              <w:adjustRightInd w:val="0"/>
              <w:spacing w:after="0"/>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 xml:space="preserve">Заседание рабочей группы, возглавляемой Руководителем Исполнительного комитета Заинского муниципального района </w:t>
            </w:r>
          </w:p>
        </w:tc>
        <w:tc>
          <w:tcPr>
            <w:tcW w:w="1025"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Не реже одного раза в полугодие</w:t>
            </w:r>
          </w:p>
        </w:tc>
        <w:tc>
          <w:tcPr>
            <w:tcW w:w="1272" w:type="pct"/>
            <w:vAlign w:val="center"/>
          </w:tcPr>
          <w:p w:rsidR="007C4228" w:rsidRPr="00EC0A8F" w:rsidRDefault="007C4228" w:rsidP="00E84BC5">
            <w:pPr>
              <w:keepNext/>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Отдел экономики</w:t>
            </w:r>
            <w:r w:rsidR="00391104" w:rsidRPr="00EC0A8F">
              <w:rPr>
                <w:rFonts w:ascii="Times New Roman" w:eastAsia="Times New Roman" w:hAnsi="Times New Roman" w:cs="Times New Roman"/>
                <w:sz w:val="28"/>
                <w:szCs w:val="28"/>
                <w:lang w:eastAsia="ru-RU"/>
              </w:rPr>
              <w:t>,</w:t>
            </w:r>
            <w:r w:rsidRPr="00EC0A8F">
              <w:rPr>
                <w:rFonts w:ascii="Times New Roman" w:eastAsia="Times New Roman" w:hAnsi="Times New Roman" w:cs="Times New Roman"/>
                <w:sz w:val="28"/>
                <w:szCs w:val="28"/>
                <w:lang w:eastAsia="ru-RU"/>
              </w:rPr>
              <w:t xml:space="preserve">  координаторы по направлениям</w:t>
            </w:r>
          </w:p>
        </w:tc>
        <w:tc>
          <w:tcPr>
            <w:tcW w:w="1113"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Протокол решения комиссии</w:t>
            </w:r>
          </w:p>
        </w:tc>
      </w:tr>
      <w:tr w:rsidR="007C4228" w:rsidRPr="00EC0A8F" w:rsidTr="007C4228">
        <w:trPr>
          <w:trHeight w:val="1453"/>
          <w:jc w:val="center"/>
        </w:trPr>
        <w:tc>
          <w:tcPr>
            <w:tcW w:w="1589" w:type="pct"/>
            <w:vAlign w:val="center"/>
          </w:tcPr>
          <w:p w:rsidR="007C4228" w:rsidRPr="00EC0A8F" w:rsidRDefault="007C4228" w:rsidP="00E84BC5">
            <w:pPr>
              <w:keepNext/>
              <w:autoSpaceDE w:val="0"/>
              <w:autoSpaceDN w:val="0"/>
              <w:adjustRightInd w:val="0"/>
              <w:spacing w:after="0"/>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Мониторинг реализации Стратегии по целевым показателям</w:t>
            </w:r>
          </w:p>
        </w:tc>
        <w:tc>
          <w:tcPr>
            <w:tcW w:w="1025"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Ежегодно</w:t>
            </w:r>
          </w:p>
        </w:tc>
        <w:tc>
          <w:tcPr>
            <w:tcW w:w="1272" w:type="pct"/>
          </w:tcPr>
          <w:p w:rsidR="007C4228" w:rsidRPr="00EC0A8F" w:rsidRDefault="007C4228" w:rsidP="00E84BC5">
            <w:pPr>
              <w:keepNext/>
              <w:spacing w:after="0"/>
              <w:jc w:val="center"/>
              <w:rPr>
                <w:rFonts w:ascii="Times New Roman" w:hAnsi="Times New Roman" w:cs="Times New Roman"/>
                <w:sz w:val="28"/>
                <w:szCs w:val="28"/>
              </w:rPr>
            </w:pPr>
            <w:r w:rsidRPr="00EC0A8F">
              <w:rPr>
                <w:rFonts w:ascii="Times New Roman" w:eastAsia="Times New Roman" w:hAnsi="Times New Roman" w:cs="Times New Roman"/>
                <w:sz w:val="28"/>
                <w:szCs w:val="28"/>
                <w:lang w:eastAsia="ru-RU"/>
              </w:rPr>
              <w:t>Отдел экономики</w:t>
            </w:r>
            <w:r w:rsidR="00391104" w:rsidRPr="00EC0A8F">
              <w:rPr>
                <w:rFonts w:ascii="Times New Roman" w:eastAsia="Times New Roman" w:hAnsi="Times New Roman" w:cs="Times New Roman"/>
                <w:sz w:val="28"/>
                <w:szCs w:val="28"/>
                <w:lang w:eastAsia="ru-RU"/>
              </w:rPr>
              <w:t>,</w:t>
            </w:r>
            <w:r w:rsidRPr="00EC0A8F">
              <w:rPr>
                <w:rFonts w:ascii="Times New Roman" w:eastAsia="Times New Roman" w:hAnsi="Times New Roman" w:cs="Times New Roman"/>
                <w:sz w:val="28"/>
                <w:szCs w:val="28"/>
                <w:lang w:eastAsia="ru-RU"/>
              </w:rPr>
              <w:t xml:space="preserve">  координаторы по направлениям</w:t>
            </w:r>
          </w:p>
        </w:tc>
        <w:tc>
          <w:tcPr>
            <w:tcW w:w="1113"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Отчет о мониторинге реализации Стратегии</w:t>
            </w:r>
          </w:p>
        </w:tc>
      </w:tr>
      <w:tr w:rsidR="007C4228" w:rsidRPr="00EC0A8F" w:rsidTr="007C4228">
        <w:trPr>
          <w:trHeight w:val="1456"/>
          <w:jc w:val="center"/>
        </w:trPr>
        <w:tc>
          <w:tcPr>
            <w:tcW w:w="1589" w:type="pct"/>
            <w:vAlign w:val="center"/>
          </w:tcPr>
          <w:p w:rsidR="007C4228" w:rsidRPr="00EC0A8F" w:rsidRDefault="007C4228" w:rsidP="00E84BC5">
            <w:pPr>
              <w:keepNext/>
              <w:autoSpaceDE w:val="0"/>
              <w:autoSpaceDN w:val="0"/>
              <w:adjustRightInd w:val="0"/>
              <w:spacing w:after="0"/>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Круглый стол по обсуждению результатов мониторинга</w:t>
            </w:r>
          </w:p>
        </w:tc>
        <w:tc>
          <w:tcPr>
            <w:tcW w:w="1025"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Ежегодно после подготовки отчета о мониторинге</w:t>
            </w:r>
          </w:p>
        </w:tc>
        <w:tc>
          <w:tcPr>
            <w:tcW w:w="1272" w:type="pct"/>
          </w:tcPr>
          <w:p w:rsidR="007C4228" w:rsidRPr="00EC0A8F" w:rsidRDefault="007C4228" w:rsidP="00E84BC5">
            <w:pPr>
              <w:keepNext/>
              <w:spacing w:after="0"/>
              <w:jc w:val="center"/>
              <w:rPr>
                <w:rFonts w:ascii="Times New Roman" w:hAnsi="Times New Roman" w:cs="Times New Roman"/>
                <w:sz w:val="28"/>
                <w:szCs w:val="28"/>
              </w:rPr>
            </w:pPr>
            <w:r w:rsidRPr="00EC0A8F">
              <w:rPr>
                <w:rFonts w:ascii="Times New Roman" w:eastAsia="Times New Roman" w:hAnsi="Times New Roman" w:cs="Times New Roman"/>
                <w:sz w:val="28"/>
                <w:szCs w:val="28"/>
                <w:lang w:eastAsia="ru-RU"/>
              </w:rPr>
              <w:t>Отдел экономики</w:t>
            </w:r>
            <w:r w:rsidR="00391104" w:rsidRPr="00EC0A8F">
              <w:rPr>
                <w:rFonts w:ascii="Times New Roman" w:eastAsia="Times New Roman" w:hAnsi="Times New Roman" w:cs="Times New Roman"/>
                <w:sz w:val="28"/>
                <w:szCs w:val="28"/>
                <w:lang w:eastAsia="ru-RU"/>
              </w:rPr>
              <w:t>,</w:t>
            </w:r>
            <w:r w:rsidRPr="00EC0A8F">
              <w:rPr>
                <w:rFonts w:ascii="Times New Roman" w:eastAsia="Times New Roman" w:hAnsi="Times New Roman" w:cs="Times New Roman"/>
                <w:sz w:val="28"/>
                <w:szCs w:val="28"/>
                <w:lang w:eastAsia="ru-RU"/>
              </w:rPr>
              <w:t xml:space="preserve">  координаторы по направлениям</w:t>
            </w:r>
          </w:p>
        </w:tc>
        <w:tc>
          <w:tcPr>
            <w:tcW w:w="1113" w:type="pct"/>
            <w:vAlign w:val="center"/>
          </w:tcPr>
          <w:p w:rsidR="007C4228" w:rsidRPr="00EC0A8F" w:rsidRDefault="007C4228" w:rsidP="00E84BC5">
            <w:pPr>
              <w:keepNext/>
              <w:autoSpaceDE w:val="0"/>
              <w:autoSpaceDN w:val="0"/>
              <w:adjustRightInd w:val="0"/>
              <w:spacing w:after="0"/>
              <w:jc w:val="center"/>
              <w:rPr>
                <w:rFonts w:ascii="Times New Roman" w:eastAsia="Times New Roman" w:hAnsi="Times New Roman" w:cs="Times New Roman"/>
                <w:sz w:val="28"/>
                <w:szCs w:val="28"/>
                <w:lang w:eastAsia="ru-RU"/>
              </w:rPr>
            </w:pPr>
            <w:r w:rsidRPr="00EC0A8F">
              <w:rPr>
                <w:rFonts w:ascii="Times New Roman" w:eastAsia="Times New Roman" w:hAnsi="Times New Roman" w:cs="Times New Roman"/>
                <w:sz w:val="28"/>
                <w:szCs w:val="28"/>
                <w:lang w:eastAsia="ru-RU"/>
              </w:rPr>
              <w:t>Рекомендации по корректировке мероприятий</w:t>
            </w:r>
          </w:p>
        </w:tc>
      </w:tr>
    </w:tbl>
    <w:p w:rsidR="00133DB9" w:rsidRPr="00EC0A8F" w:rsidRDefault="00133DB9" w:rsidP="00E84BC5">
      <w:pPr>
        <w:keepNext/>
        <w:spacing w:after="0"/>
        <w:jc w:val="both"/>
        <w:rPr>
          <w:rFonts w:ascii="Times New Roman" w:hAnsi="Times New Roman" w:cs="Times New Roman"/>
          <w:sz w:val="28"/>
          <w:szCs w:val="28"/>
          <w:lang w:eastAsia="ru-RU"/>
        </w:rPr>
      </w:pPr>
    </w:p>
    <w:sectPr w:rsidR="00133DB9" w:rsidRPr="00EC0A8F" w:rsidSect="00D85F21">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1C" w:rsidRDefault="00D6681C" w:rsidP="00251CBF">
      <w:pPr>
        <w:spacing w:after="0" w:line="240" w:lineRule="auto"/>
      </w:pPr>
      <w:r>
        <w:separator/>
      </w:r>
    </w:p>
  </w:endnote>
  <w:endnote w:type="continuationSeparator" w:id="0">
    <w:p w:rsidR="00D6681C" w:rsidRDefault="00D6681C" w:rsidP="0025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74624"/>
      <w:docPartObj>
        <w:docPartGallery w:val="Page Numbers (Bottom of Page)"/>
        <w:docPartUnique/>
      </w:docPartObj>
    </w:sdtPr>
    <w:sdtEndPr/>
    <w:sdtContent>
      <w:p w:rsidR="005963E8" w:rsidRDefault="005963E8">
        <w:pPr>
          <w:pStyle w:val="af5"/>
          <w:jc w:val="right"/>
        </w:pPr>
        <w:r>
          <w:fldChar w:fldCharType="begin"/>
        </w:r>
        <w:r>
          <w:instrText>PAGE   \* MERGEFORMAT</w:instrText>
        </w:r>
        <w:r>
          <w:fldChar w:fldCharType="separate"/>
        </w:r>
        <w:r w:rsidR="00363C9B">
          <w:rPr>
            <w:noProof/>
          </w:rPr>
          <w:t>2</w:t>
        </w:r>
        <w:r>
          <w:fldChar w:fldCharType="end"/>
        </w:r>
      </w:p>
    </w:sdtContent>
  </w:sdt>
  <w:p w:rsidR="005963E8" w:rsidRDefault="005963E8">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13104"/>
      <w:docPartObj>
        <w:docPartGallery w:val="Page Numbers (Bottom of Page)"/>
        <w:docPartUnique/>
      </w:docPartObj>
    </w:sdtPr>
    <w:sdtEndPr/>
    <w:sdtContent>
      <w:p w:rsidR="005963E8" w:rsidRDefault="005963E8">
        <w:pPr>
          <w:pStyle w:val="af5"/>
          <w:jc w:val="right"/>
        </w:pPr>
        <w:r>
          <w:fldChar w:fldCharType="begin"/>
        </w:r>
        <w:r>
          <w:instrText>PAGE   \* MERGEFORMAT</w:instrText>
        </w:r>
        <w:r>
          <w:fldChar w:fldCharType="separate"/>
        </w:r>
        <w:r w:rsidR="002F0460">
          <w:rPr>
            <w:noProof/>
          </w:rPr>
          <w:t>99</w:t>
        </w:r>
        <w:r>
          <w:fldChar w:fldCharType="end"/>
        </w:r>
      </w:p>
    </w:sdtContent>
  </w:sdt>
  <w:p w:rsidR="005963E8" w:rsidRDefault="005963E8">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6815"/>
      <w:docPartObj>
        <w:docPartGallery w:val="Page Numbers (Bottom of Page)"/>
        <w:docPartUnique/>
      </w:docPartObj>
    </w:sdtPr>
    <w:sdtEndPr/>
    <w:sdtContent>
      <w:p w:rsidR="005963E8" w:rsidRDefault="005963E8">
        <w:pPr>
          <w:pStyle w:val="af5"/>
          <w:jc w:val="right"/>
        </w:pPr>
        <w:r>
          <w:fldChar w:fldCharType="begin"/>
        </w:r>
        <w:r>
          <w:instrText xml:space="preserve"> PAGE   \* MERGEFORMAT </w:instrText>
        </w:r>
        <w:r>
          <w:fldChar w:fldCharType="separate"/>
        </w:r>
        <w:r w:rsidR="002F0460">
          <w:rPr>
            <w:noProof/>
          </w:rPr>
          <w:t>104</w:t>
        </w:r>
        <w:r>
          <w:rPr>
            <w:noProof/>
          </w:rPr>
          <w:fldChar w:fldCharType="end"/>
        </w:r>
      </w:p>
    </w:sdtContent>
  </w:sdt>
  <w:p w:rsidR="005963E8" w:rsidRDefault="005963E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1C" w:rsidRDefault="00D6681C" w:rsidP="00251CBF">
      <w:pPr>
        <w:spacing w:after="0" w:line="240" w:lineRule="auto"/>
      </w:pPr>
      <w:r>
        <w:separator/>
      </w:r>
    </w:p>
  </w:footnote>
  <w:footnote w:type="continuationSeparator" w:id="0">
    <w:p w:rsidR="00D6681C" w:rsidRDefault="00D6681C" w:rsidP="00251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8DD"/>
    <w:multiLevelType w:val="hybridMultilevel"/>
    <w:tmpl w:val="029E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16ABF"/>
    <w:multiLevelType w:val="hybridMultilevel"/>
    <w:tmpl w:val="604C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D7F94"/>
    <w:multiLevelType w:val="hybridMultilevel"/>
    <w:tmpl w:val="454A7938"/>
    <w:lvl w:ilvl="0" w:tplc="AB70739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527A55"/>
    <w:multiLevelType w:val="hybridMultilevel"/>
    <w:tmpl w:val="828E11C4"/>
    <w:lvl w:ilvl="0" w:tplc="09C65C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8720112"/>
    <w:multiLevelType w:val="hybridMultilevel"/>
    <w:tmpl w:val="61DCCD72"/>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5" w15:restartNumberingAfterBreak="0">
    <w:nsid w:val="1917438E"/>
    <w:multiLevelType w:val="hybridMultilevel"/>
    <w:tmpl w:val="191EDE88"/>
    <w:lvl w:ilvl="0" w:tplc="E668A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6E1DEE"/>
    <w:multiLevelType w:val="hybridMultilevel"/>
    <w:tmpl w:val="EA9E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6509B"/>
    <w:multiLevelType w:val="hybridMultilevel"/>
    <w:tmpl w:val="227A1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1A2592"/>
    <w:multiLevelType w:val="hybridMultilevel"/>
    <w:tmpl w:val="C9F414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D50BE6"/>
    <w:multiLevelType w:val="multilevel"/>
    <w:tmpl w:val="530A0F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617F00"/>
    <w:multiLevelType w:val="hybridMultilevel"/>
    <w:tmpl w:val="F2D8125E"/>
    <w:lvl w:ilvl="0" w:tplc="BFACDE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E35308"/>
    <w:multiLevelType w:val="hybridMultilevel"/>
    <w:tmpl w:val="CB9A78F6"/>
    <w:lvl w:ilvl="0" w:tplc="98A4659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2C9E6F03"/>
    <w:multiLevelType w:val="hybridMultilevel"/>
    <w:tmpl w:val="3CF6FE4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2D78184C"/>
    <w:multiLevelType w:val="hybridMultilevel"/>
    <w:tmpl w:val="F796E7BC"/>
    <w:lvl w:ilvl="0" w:tplc="DB84F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2B4984"/>
    <w:multiLevelType w:val="hybridMultilevel"/>
    <w:tmpl w:val="5344CB1A"/>
    <w:lvl w:ilvl="0" w:tplc="499EC4F0">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1FD6F64"/>
    <w:multiLevelType w:val="hybridMultilevel"/>
    <w:tmpl w:val="C1B285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E031F"/>
    <w:multiLevelType w:val="hybridMultilevel"/>
    <w:tmpl w:val="AD563DCE"/>
    <w:lvl w:ilvl="0" w:tplc="440E2C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5A13045"/>
    <w:multiLevelType w:val="hybridMultilevel"/>
    <w:tmpl w:val="C91A7778"/>
    <w:lvl w:ilvl="0" w:tplc="E586DA12">
      <w:start w:val="1"/>
      <w:numFmt w:val="bullet"/>
      <w:lvlText w:val=""/>
      <w:lvlJc w:val="left"/>
      <w:pPr>
        <w:tabs>
          <w:tab w:val="num" w:pos="1080"/>
        </w:tabs>
        <w:ind w:left="1080" w:hanging="360"/>
      </w:pPr>
      <w:rPr>
        <w:rFonts w:ascii="Wingdings" w:hAnsi="Wingdings" w:hint="default"/>
        <w:sz w:val="28"/>
        <w:szCs w:val="28"/>
      </w:rPr>
    </w:lvl>
    <w:lvl w:ilvl="1" w:tplc="83BC294A">
      <w:start w:val="1"/>
      <w:numFmt w:val="bullet"/>
      <w:lvlText w:val="-"/>
      <w:lvlJc w:val="left"/>
      <w:pPr>
        <w:tabs>
          <w:tab w:val="num" w:pos="1800"/>
        </w:tabs>
        <w:ind w:left="1800" w:hanging="360"/>
      </w:pPr>
      <w:rPr>
        <w:rFonts w:ascii="Times New Roman" w:hAnsi="Times New Roman" w:cs="Times New Roman" w:hint="default"/>
        <w:sz w:val="24"/>
        <w:szCs w:val="24"/>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713B97"/>
    <w:multiLevelType w:val="hybridMultilevel"/>
    <w:tmpl w:val="9F38C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B97135"/>
    <w:multiLevelType w:val="multilevel"/>
    <w:tmpl w:val="18560692"/>
    <w:lvl w:ilvl="0">
      <w:start w:val="1"/>
      <w:numFmt w:val="decimal"/>
      <w:lvlText w:val="%1."/>
      <w:lvlJc w:val="left"/>
      <w:pPr>
        <w:ind w:left="1699" w:hanging="99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1837400"/>
    <w:multiLevelType w:val="hybridMultilevel"/>
    <w:tmpl w:val="F1CC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FE62D1"/>
    <w:multiLevelType w:val="hybridMultilevel"/>
    <w:tmpl w:val="5E3A5AE2"/>
    <w:lvl w:ilvl="0" w:tplc="5D781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685B5C"/>
    <w:multiLevelType w:val="hybridMultilevel"/>
    <w:tmpl w:val="587603BE"/>
    <w:lvl w:ilvl="0" w:tplc="1A2A0E8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4BBD60F9"/>
    <w:multiLevelType w:val="hybridMultilevel"/>
    <w:tmpl w:val="2C20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F51E6F"/>
    <w:multiLevelType w:val="hybridMultilevel"/>
    <w:tmpl w:val="022EE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2D6230"/>
    <w:multiLevelType w:val="hybridMultilevel"/>
    <w:tmpl w:val="9716A20A"/>
    <w:lvl w:ilvl="0" w:tplc="9E40A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D476E1"/>
    <w:multiLevelType w:val="multilevel"/>
    <w:tmpl w:val="BA165C6E"/>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24F7772"/>
    <w:multiLevelType w:val="hybridMultilevel"/>
    <w:tmpl w:val="C5109782"/>
    <w:lvl w:ilvl="0" w:tplc="DDC8DB8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512B79"/>
    <w:multiLevelType w:val="hybridMultilevel"/>
    <w:tmpl w:val="2A2A0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1563C6"/>
    <w:multiLevelType w:val="hybridMultilevel"/>
    <w:tmpl w:val="C7662B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D77CEB"/>
    <w:multiLevelType w:val="hybridMultilevel"/>
    <w:tmpl w:val="0E72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E411EA"/>
    <w:multiLevelType w:val="multilevel"/>
    <w:tmpl w:val="8A4267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976A26"/>
    <w:multiLevelType w:val="hybridMultilevel"/>
    <w:tmpl w:val="24A423F6"/>
    <w:lvl w:ilvl="0" w:tplc="8B2C8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E47696"/>
    <w:multiLevelType w:val="hybridMultilevel"/>
    <w:tmpl w:val="2FFC64E6"/>
    <w:lvl w:ilvl="0" w:tplc="FAA2B2BA">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4D27C8"/>
    <w:multiLevelType w:val="hybridMultilevel"/>
    <w:tmpl w:val="A85A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F6815"/>
    <w:multiLevelType w:val="hybridMultilevel"/>
    <w:tmpl w:val="8F5C3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E15F5F"/>
    <w:multiLevelType w:val="hybridMultilevel"/>
    <w:tmpl w:val="21704BEC"/>
    <w:lvl w:ilvl="0" w:tplc="04190011">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6B5A3B0B"/>
    <w:multiLevelType w:val="hybridMultilevel"/>
    <w:tmpl w:val="B962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D215E5"/>
    <w:multiLevelType w:val="hybridMultilevel"/>
    <w:tmpl w:val="F5266416"/>
    <w:lvl w:ilvl="0" w:tplc="5E0440C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9" w15:restartNumberingAfterBreak="0">
    <w:nsid w:val="75ED6540"/>
    <w:multiLevelType w:val="multilevel"/>
    <w:tmpl w:val="ABD81EB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F05416"/>
    <w:multiLevelType w:val="hybridMultilevel"/>
    <w:tmpl w:val="867E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97E57"/>
    <w:multiLevelType w:val="hybridMultilevel"/>
    <w:tmpl w:val="6F663D96"/>
    <w:lvl w:ilvl="0" w:tplc="6A6E621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2" w15:restartNumberingAfterBreak="0">
    <w:nsid w:val="7BD155A8"/>
    <w:multiLevelType w:val="hybridMultilevel"/>
    <w:tmpl w:val="70283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2"/>
  </w:num>
  <w:num w:numId="3">
    <w:abstractNumId w:val="38"/>
  </w:num>
  <w:num w:numId="4">
    <w:abstractNumId w:val="8"/>
  </w:num>
  <w:num w:numId="5">
    <w:abstractNumId w:val="32"/>
  </w:num>
  <w:num w:numId="6">
    <w:abstractNumId w:val="22"/>
  </w:num>
  <w:num w:numId="7">
    <w:abstractNumId w:val="37"/>
  </w:num>
  <w:num w:numId="8">
    <w:abstractNumId w:val="41"/>
  </w:num>
  <w:num w:numId="9">
    <w:abstractNumId w:val="40"/>
  </w:num>
  <w:num w:numId="10">
    <w:abstractNumId w:val="3"/>
  </w:num>
  <w:num w:numId="11">
    <w:abstractNumId w:val="11"/>
  </w:num>
  <w:num w:numId="12">
    <w:abstractNumId w:val="16"/>
  </w:num>
  <w:num w:numId="13">
    <w:abstractNumId w:val="10"/>
  </w:num>
  <w:num w:numId="14">
    <w:abstractNumId w:val="12"/>
  </w:num>
  <w:num w:numId="15">
    <w:abstractNumId w:val="27"/>
  </w:num>
  <w:num w:numId="16">
    <w:abstractNumId w:val="15"/>
  </w:num>
  <w:num w:numId="17">
    <w:abstractNumId w:val="23"/>
  </w:num>
  <w:num w:numId="18">
    <w:abstractNumId w:val="21"/>
  </w:num>
  <w:num w:numId="19">
    <w:abstractNumId w:val="1"/>
  </w:num>
  <w:num w:numId="20">
    <w:abstractNumId w:val="2"/>
  </w:num>
  <w:num w:numId="21">
    <w:abstractNumId w:val="7"/>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24"/>
  </w:num>
  <w:num w:numId="26">
    <w:abstractNumId w:val="13"/>
  </w:num>
  <w:num w:numId="27">
    <w:abstractNumId w:val="35"/>
  </w:num>
  <w:num w:numId="28">
    <w:abstractNumId w:val="28"/>
  </w:num>
  <w:num w:numId="29">
    <w:abstractNumId w:val="18"/>
  </w:num>
  <w:num w:numId="30">
    <w:abstractNumId w:val="25"/>
  </w:num>
  <w:num w:numId="31">
    <w:abstractNumId w:val="19"/>
  </w:num>
  <w:num w:numId="32">
    <w:abstractNumId w:val="33"/>
  </w:num>
  <w:num w:numId="33">
    <w:abstractNumId w:val="30"/>
  </w:num>
  <w:num w:numId="34">
    <w:abstractNumId w:val="6"/>
  </w:num>
  <w:num w:numId="35">
    <w:abstractNumId w:val="4"/>
  </w:num>
  <w:num w:numId="36">
    <w:abstractNumId w:val="14"/>
  </w:num>
  <w:num w:numId="37">
    <w:abstractNumId w:val="29"/>
  </w:num>
  <w:num w:numId="38">
    <w:abstractNumId w:val="17"/>
  </w:num>
  <w:num w:numId="39">
    <w:abstractNumId w:val="39"/>
  </w:num>
  <w:num w:numId="40">
    <w:abstractNumId w:val="3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5B"/>
    <w:rsid w:val="000058A9"/>
    <w:rsid w:val="00006EA9"/>
    <w:rsid w:val="000118AB"/>
    <w:rsid w:val="00012A85"/>
    <w:rsid w:val="00016527"/>
    <w:rsid w:val="00022D4E"/>
    <w:rsid w:val="000235F9"/>
    <w:rsid w:val="00024312"/>
    <w:rsid w:val="00026616"/>
    <w:rsid w:val="00030761"/>
    <w:rsid w:val="0003240C"/>
    <w:rsid w:val="00032430"/>
    <w:rsid w:val="00033037"/>
    <w:rsid w:val="00033483"/>
    <w:rsid w:val="00033771"/>
    <w:rsid w:val="0003486A"/>
    <w:rsid w:val="000356CD"/>
    <w:rsid w:val="000357DC"/>
    <w:rsid w:val="00035B9E"/>
    <w:rsid w:val="000402F8"/>
    <w:rsid w:val="0004035E"/>
    <w:rsid w:val="00042FA6"/>
    <w:rsid w:val="000433BC"/>
    <w:rsid w:val="00045A7E"/>
    <w:rsid w:val="000464EA"/>
    <w:rsid w:val="00046FAD"/>
    <w:rsid w:val="00053BE3"/>
    <w:rsid w:val="00056B22"/>
    <w:rsid w:val="00061C4B"/>
    <w:rsid w:val="00065863"/>
    <w:rsid w:val="00066AD2"/>
    <w:rsid w:val="000774F2"/>
    <w:rsid w:val="00077A97"/>
    <w:rsid w:val="0008200E"/>
    <w:rsid w:val="00083C00"/>
    <w:rsid w:val="000868EB"/>
    <w:rsid w:val="00086BDE"/>
    <w:rsid w:val="000915ED"/>
    <w:rsid w:val="0009356B"/>
    <w:rsid w:val="00094884"/>
    <w:rsid w:val="00095375"/>
    <w:rsid w:val="00095D74"/>
    <w:rsid w:val="0009750B"/>
    <w:rsid w:val="00097CF2"/>
    <w:rsid w:val="000A06A0"/>
    <w:rsid w:val="000A23CD"/>
    <w:rsid w:val="000A3B31"/>
    <w:rsid w:val="000A4B68"/>
    <w:rsid w:val="000A6EB6"/>
    <w:rsid w:val="000B52C3"/>
    <w:rsid w:val="000B6184"/>
    <w:rsid w:val="000B6AEE"/>
    <w:rsid w:val="000B6D2A"/>
    <w:rsid w:val="000B7135"/>
    <w:rsid w:val="000C1C9C"/>
    <w:rsid w:val="000C4666"/>
    <w:rsid w:val="000C549C"/>
    <w:rsid w:val="000C7CB6"/>
    <w:rsid w:val="000D3A20"/>
    <w:rsid w:val="000E3135"/>
    <w:rsid w:val="000E7F81"/>
    <w:rsid w:val="000F1716"/>
    <w:rsid w:val="000F4753"/>
    <w:rsid w:val="000F4BFF"/>
    <w:rsid w:val="000F52FC"/>
    <w:rsid w:val="000F67F5"/>
    <w:rsid w:val="001006FC"/>
    <w:rsid w:val="001007F5"/>
    <w:rsid w:val="001009FA"/>
    <w:rsid w:val="0010152C"/>
    <w:rsid w:val="00102427"/>
    <w:rsid w:val="0010293E"/>
    <w:rsid w:val="001031CD"/>
    <w:rsid w:val="0011087D"/>
    <w:rsid w:val="0011185C"/>
    <w:rsid w:val="001143D3"/>
    <w:rsid w:val="00120C5E"/>
    <w:rsid w:val="001217B2"/>
    <w:rsid w:val="00123A09"/>
    <w:rsid w:val="0012633F"/>
    <w:rsid w:val="001264CC"/>
    <w:rsid w:val="0013095D"/>
    <w:rsid w:val="0013258C"/>
    <w:rsid w:val="00133DB9"/>
    <w:rsid w:val="00136C22"/>
    <w:rsid w:val="0013758A"/>
    <w:rsid w:val="001402E7"/>
    <w:rsid w:val="00140CDC"/>
    <w:rsid w:val="0014243D"/>
    <w:rsid w:val="00144A87"/>
    <w:rsid w:val="00145196"/>
    <w:rsid w:val="00146693"/>
    <w:rsid w:val="001469D4"/>
    <w:rsid w:val="001473DD"/>
    <w:rsid w:val="001505F2"/>
    <w:rsid w:val="00152D80"/>
    <w:rsid w:val="00152EEE"/>
    <w:rsid w:val="00154504"/>
    <w:rsid w:val="00154BFC"/>
    <w:rsid w:val="0015582A"/>
    <w:rsid w:val="00155B6F"/>
    <w:rsid w:val="0016336D"/>
    <w:rsid w:val="001634E0"/>
    <w:rsid w:val="00163874"/>
    <w:rsid w:val="001645D1"/>
    <w:rsid w:val="00164C2D"/>
    <w:rsid w:val="00166481"/>
    <w:rsid w:val="00170768"/>
    <w:rsid w:val="00171201"/>
    <w:rsid w:val="00171B5B"/>
    <w:rsid w:val="001765D1"/>
    <w:rsid w:val="0018081D"/>
    <w:rsid w:val="001809DF"/>
    <w:rsid w:val="00180DA3"/>
    <w:rsid w:val="00180F51"/>
    <w:rsid w:val="001814F8"/>
    <w:rsid w:val="0018649F"/>
    <w:rsid w:val="0018669E"/>
    <w:rsid w:val="00186BE2"/>
    <w:rsid w:val="00186F21"/>
    <w:rsid w:val="00191255"/>
    <w:rsid w:val="00192EA4"/>
    <w:rsid w:val="0019473C"/>
    <w:rsid w:val="00196E44"/>
    <w:rsid w:val="001A158F"/>
    <w:rsid w:val="001A3567"/>
    <w:rsid w:val="001A406D"/>
    <w:rsid w:val="001A4483"/>
    <w:rsid w:val="001A5B6B"/>
    <w:rsid w:val="001A768E"/>
    <w:rsid w:val="001B22E5"/>
    <w:rsid w:val="001C12F2"/>
    <w:rsid w:val="001C2ACF"/>
    <w:rsid w:val="001C3BF0"/>
    <w:rsid w:val="001C4159"/>
    <w:rsid w:val="001C4D94"/>
    <w:rsid w:val="001D03C0"/>
    <w:rsid w:val="001D4868"/>
    <w:rsid w:val="001D4ADF"/>
    <w:rsid w:val="001D763C"/>
    <w:rsid w:val="001E0F8C"/>
    <w:rsid w:val="001E41B9"/>
    <w:rsid w:val="001E766A"/>
    <w:rsid w:val="001E7FAF"/>
    <w:rsid w:val="001F18DF"/>
    <w:rsid w:val="001F4974"/>
    <w:rsid w:val="001F6C42"/>
    <w:rsid w:val="001F6FFB"/>
    <w:rsid w:val="002014B6"/>
    <w:rsid w:val="002016D4"/>
    <w:rsid w:val="002060DB"/>
    <w:rsid w:val="002112CB"/>
    <w:rsid w:val="00211A64"/>
    <w:rsid w:val="002141AF"/>
    <w:rsid w:val="00214A01"/>
    <w:rsid w:val="0021613B"/>
    <w:rsid w:val="00217768"/>
    <w:rsid w:val="00220CA3"/>
    <w:rsid w:val="00222C58"/>
    <w:rsid w:val="00222F76"/>
    <w:rsid w:val="00223C0B"/>
    <w:rsid w:val="00223C82"/>
    <w:rsid w:val="002249B8"/>
    <w:rsid w:val="00225AF7"/>
    <w:rsid w:val="0022673F"/>
    <w:rsid w:val="00233227"/>
    <w:rsid w:val="002343C8"/>
    <w:rsid w:val="0023440B"/>
    <w:rsid w:val="0023676B"/>
    <w:rsid w:val="00236E8E"/>
    <w:rsid w:val="002445A8"/>
    <w:rsid w:val="002506BD"/>
    <w:rsid w:val="00251CBF"/>
    <w:rsid w:val="00256265"/>
    <w:rsid w:val="00256B03"/>
    <w:rsid w:val="00257507"/>
    <w:rsid w:val="00257BED"/>
    <w:rsid w:val="00260779"/>
    <w:rsid w:val="0026184C"/>
    <w:rsid w:val="00262D09"/>
    <w:rsid w:val="002656BF"/>
    <w:rsid w:val="00267761"/>
    <w:rsid w:val="00267B2D"/>
    <w:rsid w:val="002806BE"/>
    <w:rsid w:val="00285268"/>
    <w:rsid w:val="00285619"/>
    <w:rsid w:val="00287F74"/>
    <w:rsid w:val="00290E4E"/>
    <w:rsid w:val="00290E63"/>
    <w:rsid w:val="00290F80"/>
    <w:rsid w:val="00291434"/>
    <w:rsid w:val="0029175F"/>
    <w:rsid w:val="002930D9"/>
    <w:rsid w:val="0029516A"/>
    <w:rsid w:val="00295A81"/>
    <w:rsid w:val="00296483"/>
    <w:rsid w:val="002A0CC4"/>
    <w:rsid w:val="002A6441"/>
    <w:rsid w:val="002B2FBC"/>
    <w:rsid w:val="002B3FDF"/>
    <w:rsid w:val="002B5A54"/>
    <w:rsid w:val="002B76B2"/>
    <w:rsid w:val="002B7C4A"/>
    <w:rsid w:val="002C081F"/>
    <w:rsid w:val="002C1103"/>
    <w:rsid w:val="002C382F"/>
    <w:rsid w:val="002C727C"/>
    <w:rsid w:val="002D17CD"/>
    <w:rsid w:val="002D1B8D"/>
    <w:rsid w:val="002D25B1"/>
    <w:rsid w:val="002D651C"/>
    <w:rsid w:val="002D726A"/>
    <w:rsid w:val="002E0612"/>
    <w:rsid w:val="002E164C"/>
    <w:rsid w:val="002E214F"/>
    <w:rsid w:val="002E434C"/>
    <w:rsid w:val="002E6DBE"/>
    <w:rsid w:val="002F0262"/>
    <w:rsid w:val="002F0460"/>
    <w:rsid w:val="002F0D6C"/>
    <w:rsid w:val="002F2056"/>
    <w:rsid w:val="002F298D"/>
    <w:rsid w:val="00300723"/>
    <w:rsid w:val="003007AE"/>
    <w:rsid w:val="00303B95"/>
    <w:rsid w:val="003043D6"/>
    <w:rsid w:val="003056F7"/>
    <w:rsid w:val="003103E3"/>
    <w:rsid w:val="00310432"/>
    <w:rsid w:val="003116EF"/>
    <w:rsid w:val="003139C4"/>
    <w:rsid w:val="00315B25"/>
    <w:rsid w:val="0031638C"/>
    <w:rsid w:val="003234B0"/>
    <w:rsid w:val="003269D1"/>
    <w:rsid w:val="003275B2"/>
    <w:rsid w:val="003277AB"/>
    <w:rsid w:val="0033166D"/>
    <w:rsid w:val="00331A38"/>
    <w:rsid w:val="00333C86"/>
    <w:rsid w:val="00334196"/>
    <w:rsid w:val="00334CCD"/>
    <w:rsid w:val="0034379F"/>
    <w:rsid w:val="003447F3"/>
    <w:rsid w:val="00345D1A"/>
    <w:rsid w:val="00345DA9"/>
    <w:rsid w:val="00347056"/>
    <w:rsid w:val="003473F3"/>
    <w:rsid w:val="003478A0"/>
    <w:rsid w:val="00351D25"/>
    <w:rsid w:val="003526D5"/>
    <w:rsid w:val="00353E14"/>
    <w:rsid w:val="00355EEA"/>
    <w:rsid w:val="0035778D"/>
    <w:rsid w:val="00360509"/>
    <w:rsid w:val="00360EE2"/>
    <w:rsid w:val="00363C9B"/>
    <w:rsid w:val="00364FF4"/>
    <w:rsid w:val="00365562"/>
    <w:rsid w:val="003706DE"/>
    <w:rsid w:val="00371490"/>
    <w:rsid w:val="003726F5"/>
    <w:rsid w:val="00374BEF"/>
    <w:rsid w:val="003779D3"/>
    <w:rsid w:val="0038125E"/>
    <w:rsid w:val="0038452F"/>
    <w:rsid w:val="003855A5"/>
    <w:rsid w:val="00385882"/>
    <w:rsid w:val="003877C4"/>
    <w:rsid w:val="00390439"/>
    <w:rsid w:val="00390A49"/>
    <w:rsid w:val="00390A5A"/>
    <w:rsid w:val="00391104"/>
    <w:rsid w:val="003919AE"/>
    <w:rsid w:val="00392100"/>
    <w:rsid w:val="00394BD2"/>
    <w:rsid w:val="003961AB"/>
    <w:rsid w:val="0039669F"/>
    <w:rsid w:val="003970BA"/>
    <w:rsid w:val="003A27DA"/>
    <w:rsid w:val="003A59BB"/>
    <w:rsid w:val="003A65A7"/>
    <w:rsid w:val="003B04D5"/>
    <w:rsid w:val="003B1627"/>
    <w:rsid w:val="003B19AE"/>
    <w:rsid w:val="003B1C37"/>
    <w:rsid w:val="003B30ED"/>
    <w:rsid w:val="003B3752"/>
    <w:rsid w:val="003B4AA6"/>
    <w:rsid w:val="003B6DE3"/>
    <w:rsid w:val="003B72A2"/>
    <w:rsid w:val="003B7759"/>
    <w:rsid w:val="003B7914"/>
    <w:rsid w:val="003C05BE"/>
    <w:rsid w:val="003C18C3"/>
    <w:rsid w:val="003C231A"/>
    <w:rsid w:val="003C28F4"/>
    <w:rsid w:val="003C318C"/>
    <w:rsid w:val="003C3355"/>
    <w:rsid w:val="003C5583"/>
    <w:rsid w:val="003C5FC8"/>
    <w:rsid w:val="003C72FC"/>
    <w:rsid w:val="003D093B"/>
    <w:rsid w:val="003D1CDD"/>
    <w:rsid w:val="003D3AA9"/>
    <w:rsid w:val="003D754E"/>
    <w:rsid w:val="003E2F2E"/>
    <w:rsid w:val="003E37D7"/>
    <w:rsid w:val="003E55DF"/>
    <w:rsid w:val="003E7E68"/>
    <w:rsid w:val="003F00EC"/>
    <w:rsid w:val="003F0BB1"/>
    <w:rsid w:val="003F4D16"/>
    <w:rsid w:val="003F5AAE"/>
    <w:rsid w:val="003F6CA2"/>
    <w:rsid w:val="00401074"/>
    <w:rsid w:val="00401078"/>
    <w:rsid w:val="00402CB2"/>
    <w:rsid w:val="00403732"/>
    <w:rsid w:val="00403903"/>
    <w:rsid w:val="00407E01"/>
    <w:rsid w:val="004136C3"/>
    <w:rsid w:val="004137B3"/>
    <w:rsid w:val="00414CB4"/>
    <w:rsid w:val="004155E8"/>
    <w:rsid w:val="00416198"/>
    <w:rsid w:val="004214C0"/>
    <w:rsid w:val="004238A8"/>
    <w:rsid w:val="00425AB2"/>
    <w:rsid w:val="00430228"/>
    <w:rsid w:val="00432ED6"/>
    <w:rsid w:val="00434529"/>
    <w:rsid w:val="004370C8"/>
    <w:rsid w:val="004372D7"/>
    <w:rsid w:val="00440CA9"/>
    <w:rsid w:val="00440FA0"/>
    <w:rsid w:val="0044169D"/>
    <w:rsid w:val="00444717"/>
    <w:rsid w:val="004628A3"/>
    <w:rsid w:val="00464C26"/>
    <w:rsid w:val="0046649A"/>
    <w:rsid w:val="00467140"/>
    <w:rsid w:val="00471401"/>
    <w:rsid w:val="00472F80"/>
    <w:rsid w:val="004756CD"/>
    <w:rsid w:val="00483E5E"/>
    <w:rsid w:val="004847D6"/>
    <w:rsid w:val="00486B61"/>
    <w:rsid w:val="0049190F"/>
    <w:rsid w:val="0049361A"/>
    <w:rsid w:val="00494956"/>
    <w:rsid w:val="00494B2A"/>
    <w:rsid w:val="004A00FA"/>
    <w:rsid w:val="004A3F6C"/>
    <w:rsid w:val="004B44D6"/>
    <w:rsid w:val="004B6BAF"/>
    <w:rsid w:val="004C08E9"/>
    <w:rsid w:val="004C0DF2"/>
    <w:rsid w:val="004C203F"/>
    <w:rsid w:val="004C5829"/>
    <w:rsid w:val="004C6B1E"/>
    <w:rsid w:val="004D0F5C"/>
    <w:rsid w:val="004D2410"/>
    <w:rsid w:val="004D590A"/>
    <w:rsid w:val="004E1153"/>
    <w:rsid w:val="004E1CD4"/>
    <w:rsid w:val="004E25A6"/>
    <w:rsid w:val="004E262F"/>
    <w:rsid w:val="004E421D"/>
    <w:rsid w:val="004E48AD"/>
    <w:rsid w:val="004E6804"/>
    <w:rsid w:val="004F07F6"/>
    <w:rsid w:val="004F0BFF"/>
    <w:rsid w:val="004F10B0"/>
    <w:rsid w:val="004F2875"/>
    <w:rsid w:val="004F5053"/>
    <w:rsid w:val="004F789E"/>
    <w:rsid w:val="004F7A38"/>
    <w:rsid w:val="00500A2A"/>
    <w:rsid w:val="00500F2E"/>
    <w:rsid w:val="00503875"/>
    <w:rsid w:val="005053E3"/>
    <w:rsid w:val="00507478"/>
    <w:rsid w:val="00511055"/>
    <w:rsid w:val="00513667"/>
    <w:rsid w:val="0051560D"/>
    <w:rsid w:val="005167A8"/>
    <w:rsid w:val="00517286"/>
    <w:rsid w:val="005172AB"/>
    <w:rsid w:val="005201BE"/>
    <w:rsid w:val="00525026"/>
    <w:rsid w:val="00525458"/>
    <w:rsid w:val="005312E8"/>
    <w:rsid w:val="005334F2"/>
    <w:rsid w:val="005350AF"/>
    <w:rsid w:val="00536A5E"/>
    <w:rsid w:val="00536FC6"/>
    <w:rsid w:val="005372E9"/>
    <w:rsid w:val="00537B82"/>
    <w:rsid w:val="0054122D"/>
    <w:rsid w:val="00541E4B"/>
    <w:rsid w:val="005427CE"/>
    <w:rsid w:val="00543AAC"/>
    <w:rsid w:val="00545323"/>
    <w:rsid w:val="005512F8"/>
    <w:rsid w:val="00554A4A"/>
    <w:rsid w:val="00556DB3"/>
    <w:rsid w:val="00556F62"/>
    <w:rsid w:val="00560195"/>
    <w:rsid w:val="00560E92"/>
    <w:rsid w:val="00562C63"/>
    <w:rsid w:val="00563004"/>
    <w:rsid w:val="00564B50"/>
    <w:rsid w:val="005660AD"/>
    <w:rsid w:val="00566357"/>
    <w:rsid w:val="005667D7"/>
    <w:rsid w:val="00566EBE"/>
    <w:rsid w:val="0056715E"/>
    <w:rsid w:val="00572605"/>
    <w:rsid w:val="00575178"/>
    <w:rsid w:val="00582556"/>
    <w:rsid w:val="00583476"/>
    <w:rsid w:val="00583DA9"/>
    <w:rsid w:val="00584860"/>
    <w:rsid w:val="00585F62"/>
    <w:rsid w:val="005950AA"/>
    <w:rsid w:val="005963E8"/>
    <w:rsid w:val="005965D1"/>
    <w:rsid w:val="00596C57"/>
    <w:rsid w:val="00597C9A"/>
    <w:rsid w:val="005A1644"/>
    <w:rsid w:val="005A580B"/>
    <w:rsid w:val="005A77FE"/>
    <w:rsid w:val="005B1DAE"/>
    <w:rsid w:val="005B1EA0"/>
    <w:rsid w:val="005B24C2"/>
    <w:rsid w:val="005B432C"/>
    <w:rsid w:val="005B577D"/>
    <w:rsid w:val="005C18CA"/>
    <w:rsid w:val="005C1C0A"/>
    <w:rsid w:val="005D3C18"/>
    <w:rsid w:val="005D3DA7"/>
    <w:rsid w:val="005E058F"/>
    <w:rsid w:val="005E0F52"/>
    <w:rsid w:val="005E20E7"/>
    <w:rsid w:val="005E2696"/>
    <w:rsid w:val="005E2D6B"/>
    <w:rsid w:val="005E652F"/>
    <w:rsid w:val="005E782F"/>
    <w:rsid w:val="0060117C"/>
    <w:rsid w:val="0060331D"/>
    <w:rsid w:val="006050E0"/>
    <w:rsid w:val="00606941"/>
    <w:rsid w:val="00613E35"/>
    <w:rsid w:val="00615A7A"/>
    <w:rsid w:val="00617A44"/>
    <w:rsid w:val="00617B50"/>
    <w:rsid w:val="00621E6D"/>
    <w:rsid w:val="0062646F"/>
    <w:rsid w:val="00626922"/>
    <w:rsid w:val="00626A3F"/>
    <w:rsid w:val="006310B0"/>
    <w:rsid w:val="006332BB"/>
    <w:rsid w:val="006339EE"/>
    <w:rsid w:val="00634004"/>
    <w:rsid w:val="00641F64"/>
    <w:rsid w:val="00643A51"/>
    <w:rsid w:val="00644AEC"/>
    <w:rsid w:val="0064586D"/>
    <w:rsid w:val="00647838"/>
    <w:rsid w:val="006527D2"/>
    <w:rsid w:val="00652830"/>
    <w:rsid w:val="006537C0"/>
    <w:rsid w:val="006539A2"/>
    <w:rsid w:val="00656100"/>
    <w:rsid w:val="0065695E"/>
    <w:rsid w:val="0066187A"/>
    <w:rsid w:val="00667924"/>
    <w:rsid w:val="00671450"/>
    <w:rsid w:val="00672CA8"/>
    <w:rsid w:val="006745CA"/>
    <w:rsid w:val="006748E1"/>
    <w:rsid w:val="0067550D"/>
    <w:rsid w:val="00677EF8"/>
    <w:rsid w:val="0068158F"/>
    <w:rsid w:val="00684204"/>
    <w:rsid w:val="00686DC9"/>
    <w:rsid w:val="0068719B"/>
    <w:rsid w:val="00691AAB"/>
    <w:rsid w:val="00692598"/>
    <w:rsid w:val="00694068"/>
    <w:rsid w:val="00694931"/>
    <w:rsid w:val="006A49C3"/>
    <w:rsid w:val="006A4EA5"/>
    <w:rsid w:val="006A7B02"/>
    <w:rsid w:val="006B1B9F"/>
    <w:rsid w:val="006B2743"/>
    <w:rsid w:val="006B3C36"/>
    <w:rsid w:val="006B75BB"/>
    <w:rsid w:val="006C0151"/>
    <w:rsid w:val="006C1421"/>
    <w:rsid w:val="006C5A02"/>
    <w:rsid w:val="006C5ED3"/>
    <w:rsid w:val="006C6AF6"/>
    <w:rsid w:val="006C6B34"/>
    <w:rsid w:val="006D22DA"/>
    <w:rsid w:val="006D5ADE"/>
    <w:rsid w:val="006D629F"/>
    <w:rsid w:val="006D6886"/>
    <w:rsid w:val="006D73C7"/>
    <w:rsid w:val="006E2AE7"/>
    <w:rsid w:val="006E3083"/>
    <w:rsid w:val="006E55FB"/>
    <w:rsid w:val="006E6FD5"/>
    <w:rsid w:val="006F08A2"/>
    <w:rsid w:val="006F0CE5"/>
    <w:rsid w:val="006F182E"/>
    <w:rsid w:val="006F2BC1"/>
    <w:rsid w:val="006F4642"/>
    <w:rsid w:val="006F53D2"/>
    <w:rsid w:val="006F60C7"/>
    <w:rsid w:val="006F6D00"/>
    <w:rsid w:val="0070007A"/>
    <w:rsid w:val="0070104F"/>
    <w:rsid w:val="007018E3"/>
    <w:rsid w:val="00703350"/>
    <w:rsid w:val="00710DC6"/>
    <w:rsid w:val="00713209"/>
    <w:rsid w:val="0071363A"/>
    <w:rsid w:val="00715DE8"/>
    <w:rsid w:val="007175DB"/>
    <w:rsid w:val="00726B1B"/>
    <w:rsid w:val="00730EE6"/>
    <w:rsid w:val="0073396C"/>
    <w:rsid w:val="00733A75"/>
    <w:rsid w:val="00735641"/>
    <w:rsid w:val="00735FD5"/>
    <w:rsid w:val="00736001"/>
    <w:rsid w:val="00740153"/>
    <w:rsid w:val="00740CEC"/>
    <w:rsid w:val="007424AF"/>
    <w:rsid w:val="00746296"/>
    <w:rsid w:val="007478B5"/>
    <w:rsid w:val="0074797F"/>
    <w:rsid w:val="007506A9"/>
    <w:rsid w:val="007515FA"/>
    <w:rsid w:val="00752318"/>
    <w:rsid w:val="00752D55"/>
    <w:rsid w:val="00753508"/>
    <w:rsid w:val="00756680"/>
    <w:rsid w:val="00760B99"/>
    <w:rsid w:val="00763FA0"/>
    <w:rsid w:val="00763FBA"/>
    <w:rsid w:val="007659C5"/>
    <w:rsid w:val="0077172C"/>
    <w:rsid w:val="007719F9"/>
    <w:rsid w:val="00772C19"/>
    <w:rsid w:val="00772C6A"/>
    <w:rsid w:val="00772D46"/>
    <w:rsid w:val="00774932"/>
    <w:rsid w:val="0077527A"/>
    <w:rsid w:val="00775BD3"/>
    <w:rsid w:val="00777AD4"/>
    <w:rsid w:val="00781D03"/>
    <w:rsid w:val="007905BE"/>
    <w:rsid w:val="00791515"/>
    <w:rsid w:val="00791DC0"/>
    <w:rsid w:val="007920FB"/>
    <w:rsid w:val="007937F3"/>
    <w:rsid w:val="00795159"/>
    <w:rsid w:val="007A07F2"/>
    <w:rsid w:val="007A34D7"/>
    <w:rsid w:val="007A35C7"/>
    <w:rsid w:val="007A4A62"/>
    <w:rsid w:val="007A5E2F"/>
    <w:rsid w:val="007A74C6"/>
    <w:rsid w:val="007B058C"/>
    <w:rsid w:val="007B29AB"/>
    <w:rsid w:val="007B6155"/>
    <w:rsid w:val="007C1EBB"/>
    <w:rsid w:val="007C4228"/>
    <w:rsid w:val="007C5B86"/>
    <w:rsid w:val="007C6586"/>
    <w:rsid w:val="007C6B11"/>
    <w:rsid w:val="007C6B8E"/>
    <w:rsid w:val="007D1C36"/>
    <w:rsid w:val="007E39FE"/>
    <w:rsid w:val="007E4D2C"/>
    <w:rsid w:val="007E4D66"/>
    <w:rsid w:val="007E7CAA"/>
    <w:rsid w:val="007F412A"/>
    <w:rsid w:val="007F5010"/>
    <w:rsid w:val="0080068B"/>
    <w:rsid w:val="00800D7D"/>
    <w:rsid w:val="00804A2D"/>
    <w:rsid w:val="0080520F"/>
    <w:rsid w:val="00805E90"/>
    <w:rsid w:val="00807408"/>
    <w:rsid w:val="008104F1"/>
    <w:rsid w:val="0081051E"/>
    <w:rsid w:val="008138FE"/>
    <w:rsid w:val="00816CC9"/>
    <w:rsid w:val="00820DDF"/>
    <w:rsid w:val="00821137"/>
    <w:rsid w:val="00821744"/>
    <w:rsid w:val="00821E46"/>
    <w:rsid w:val="008238D1"/>
    <w:rsid w:val="0082462A"/>
    <w:rsid w:val="00826EE6"/>
    <w:rsid w:val="00831589"/>
    <w:rsid w:val="008326A9"/>
    <w:rsid w:val="00837A69"/>
    <w:rsid w:val="00840484"/>
    <w:rsid w:val="008420A4"/>
    <w:rsid w:val="00847CA5"/>
    <w:rsid w:val="00847E82"/>
    <w:rsid w:val="00850353"/>
    <w:rsid w:val="00854E0F"/>
    <w:rsid w:val="008557A9"/>
    <w:rsid w:val="0086562C"/>
    <w:rsid w:val="0086592C"/>
    <w:rsid w:val="008672E4"/>
    <w:rsid w:val="00870985"/>
    <w:rsid w:val="0087135A"/>
    <w:rsid w:val="00871A68"/>
    <w:rsid w:val="00871D07"/>
    <w:rsid w:val="00872CBE"/>
    <w:rsid w:val="00873595"/>
    <w:rsid w:val="00875B44"/>
    <w:rsid w:val="00876445"/>
    <w:rsid w:val="00876DBF"/>
    <w:rsid w:val="00880D89"/>
    <w:rsid w:val="00881EE9"/>
    <w:rsid w:val="008824E9"/>
    <w:rsid w:val="008836A0"/>
    <w:rsid w:val="008859F5"/>
    <w:rsid w:val="00887497"/>
    <w:rsid w:val="00892A2B"/>
    <w:rsid w:val="008935BC"/>
    <w:rsid w:val="0089556F"/>
    <w:rsid w:val="00896354"/>
    <w:rsid w:val="00897341"/>
    <w:rsid w:val="008A027E"/>
    <w:rsid w:val="008A13E5"/>
    <w:rsid w:val="008A2F20"/>
    <w:rsid w:val="008A6372"/>
    <w:rsid w:val="008B03CF"/>
    <w:rsid w:val="008B4811"/>
    <w:rsid w:val="008B60F2"/>
    <w:rsid w:val="008C14C3"/>
    <w:rsid w:val="008C1ABA"/>
    <w:rsid w:val="008C1DFE"/>
    <w:rsid w:val="008C2BA1"/>
    <w:rsid w:val="008C54F7"/>
    <w:rsid w:val="008C64CE"/>
    <w:rsid w:val="008C7A70"/>
    <w:rsid w:val="008D2B03"/>
    <w:rsid w:val="008D2CB7"/>
    <w:rsid w:val="008D56D6"/>
    <w:rsid w:val="008D57EB"/>
    <w:rsid w:val="008E0FC6"/>
    <w:rsid w:val="008E2645"/>
    <w:rsid w:val="008E2702"/>
    <w:rsid w:val="008E55B2"/>
    <w:rsid w:val="008F1F7D"/>
    <w:rsid w:val="008F45CE"/>
    <w:rsid w:val="008F4B51"/>
    <w:rsid w:val="00904294"/>
    <w:rsid w:val="00904C1F"/>
    <w:rsid w:val="00904C3D"/>
    <w:rsid w:val="00905B7C"/>
    <w:rsid w:val="00905F8B"/>
    <w:rsid w:val="00906B8D"/>
    <w:rsid w:val="00907182"/>
    <w:rsid w:val="00907E9B"/>
    <w:rsid w:val="009121B4"/>
    <w:rsid w:val="00912334"/>
    <w:rsid w:val="0091256B"/>
    <w:rsid w:val="009132D1"/>
    <w:rsid w:val="00914B09"/>
    <w:rsid w:val="00915847"/>
    <w:rsid w:val="0091703B"/>
    <w:rsid w:val="009206F7"/>
    <w:rsid w:val="00921545"/>
    <w:rsid w:val="00926413"/>
    <w:rsid w:val="00931640"/>
    <w:rsid w:val="009347F2"/>
    <w:rsid w:val="009369F5"/>
    <w:rsid w:val="0094047F"/>
    <w:rsid w:val="00941384"/>
    <w:rsid w:val="00941BED"/>
    <w:rsid w:val="00941F96"/>
    <w:rsid w:val="00944AEE"/>
    <w:rsid w:val="00945066"/>
    <w:rsid w:val="009455C5"/>
    <w:rsid w:val="00945AEA"/>
    <w:rsid w:val="00946F07"/>
    <w:rsid w:val="009477FB"/>
    <w:rsid w:val="009514D6"/>
    <w:rsid w:val="009521FE"/>
    <w:rsid w:val="00952DEC"/>
    <w:rsid w:val="009550B5"/>
    <w:rsid w:val="009562D5"/>
    <w:rsid w:val="00956E00"/>
    <w:rsid w:val="0096236E"/>
    <w:rsid w:val="00964024"/>
    <w:rsid w:val="00964B17"/>
    <w:rsid w:val="00964C2C"/>
    <w:rsid w:val="00965A4D"/>
    <w:rsid w:val="00970BFC"/>
    <w:rsid w:val="00974B8E"/>
    <w:rsid w:val="009758A6"/>
    <w:rsid w:val="00976C47"/>
    <w:rsid w:val="00982AC9"/>
    <w:rsid w:val="00986046"/>
    <w:rsid w:val="00986924"/>
    <w:rsid w:val="009920EC"/>
    <w:rsid w:val="00994496"/>
    <w:rsid w:val="009A10A9"/>
    <w:rsid w:val="009A548C"/>
    <w:rsid w:val="009B1241"/>
    <w:rsid w:val="009B1FB9"/>
    <w:rsid w:val="009B2E80"/>
    <w:rsid w:val="009B3533"/>
    <w:rsid w:val="009B3A8E"/>
    <w:rsid w:val="009B4824"/>
    <w:rsid w:val="009B660C"/>
    <w:rsid w:val="009C0AEE"/>
    <w:rsid w:val="009C1354"/>
    <w:rsid w:val="009C171D"/>
    <w:rsid w:val="009C23D6"/>
    <w:rsid w:val="009C4935"/>
    <w:rsid w:val="009C580E"/>
    <w:rsid w:val="009C6923"/>
    <w:rsid w:val="009C7EF6"/>
    <w:rsid w:val="009D0231"/>
    <w:rsid w:val="009D2EC4"/>
    <w:rsid w:val="009D3C7F"/>
    <w:rsid w:val="009D483F"/>
    <w:rsid w:val="009D573B"/>
    <w:rsid w:val="009D5F3D"/>
    <w:rsid w:val="009D66D4"/>
    <w:rsid w:val="009E08C3"/>
    <w:rsid w:val="009E1D78"/>
    <w:rsid w:val="009E2F0D"/>
    <w:rsid w:val="009E3935"/>
    <w:rsid w:val="009E5B0B"/>
    <w:rsid w:val="009E5FE1"/>
    <w:rsid w:val="009E69B7"/>
    <w:rsid w:val="009F25DB"/>
    <w:rsid w:val="009F6093"/>
    <w:rsid w:val="009F74D9"/>
    <w:rsid w:val="00A00051"/>
    <w:rsid w:val="00A01347"/>
    <w:rsid w:val="00A03519"/>
    <w:rsid w:val="00A06E50"/>
    <w:rsid w:val="00A11DEC"/>
    <w:rsid w:val="00A11E50"/>
    <w:rsid w:val="00A11FE7"/>
    <w:rsid w:val="00A12F0F"/>
    <w:rsid w:val="00A13A0A"/>
    <w:rsid w:val="00A154BA"/>
    <w:rsid w:val="00A17210"/>
    <w:rsid w:val="00A23263"/>
    <w:rsid w:val="00A23394"/>
    <w:rsid w:val="00A25037"/>
    <w:rsid w:val="00A25AA0"/>
    <w:rsid w:val="00A2681C"/>
    <w:rsid w:val="00A271D6"/>
    <w:rsid w:val="00A3525F"/>
    <w:rsid w:val="00A36897"/>
    <w:rsid w:val="00A400C9"/>
    <w:rsid w:val="00A42BF2"/>
    <w:rsid w:val="00A4372C"/>
    <w:rsid w:val="00A444B7"/>
    <w:rsid w:val="00A449EB"/>
    <w:rsid w:val="00A47CF1"/>
    <w:rsid w:val="00A516CB"/>
    <w:rsid w:val="00A52B9E"/>
    <w:rsid w:val="00A5433A"/>
    <w:rsid w:val="00A555CA"/>
    <w:rsid w:val="00A57807"/>
    <w:rsid w:val="00A65BF7"/>
    <w:rsid w:val="00A66801"/>
    <w:rsid w:val="00A70706"/>
    <w:rsid w:val="00A716B0"/>
    <w:rsid w:val="00A75CC2"/>
    <w:rsid w:val="00A77A8C"/>
    <w:rsid w:val="00A81C82"/>
    <w:rsid w:val="00A8384D"/>
    <w:rsid w:val="00A841CB"/>
    <w:rsid w:val="00A8656E"/>
    <w:rsid w:val="00A907F2"/>
    <w:rsid w:val="00A94E19"/>
    <w:rsid w:val="00A95B0E"/>
    <w:rsid w:val="00A968B7"/>
    <w:rsid w:val="00AA0AC7"/>
    <w:rsid w:val="00AA1266"/>
    <w:rsid w:val="00AA5756"/>
    <w:rsid w:val="00AA62B4"/>
    <w:rsid w:val="00AA7A43"/>
    <w:rsid w:val="00AB2947"/>
    <w:rsid w:val="00AB2CAD"/>
    <w:rsid w:val="00AB401B"/>
    <w:rsid w:val="00AC040A"/>
    <w:rsid w:val="00AC2F38"/>
    <w:rsid w:val="00AC3FA6"/>
    <w:rsid w:val="00AD165B"/>
    <w:rsid w:val="00AD188B"/>
    <w:rsid w:val="00AD1975"/>
    <w:rsid w:val="00AD2C68"/>
    <w:rsid w:val="00AD33D1"/>
    <w:rsid w:val="00AD3478"/>
    <w:rsid w:val="00AD55D7"/>
    <w:rsid w:val="00AD6A30"/>
    <w:rsid w:val="00AD6A7E"/>
    <w:rsid w:val="00AD751A"/>
    <w:rsid w:val="00AD7F56"/>
    <w:rsid w:val="00AE2D0A"/>
    <w:rsid w:val="00AE345B"/>
    <w:rsid w:val="00AE479B"/>
    <w:rsid w:val="00AE61A5"/>
    <w:rsid w:val="00AF2642"/>
    <w:rsid w:val="00AF2811"/>
    <w:rsid w:val="00AF4AAF"/>
    <w:rsid w:val="00AF6911"/>
    <w:rsid w:val="00AF721C"/>
    <w:rsid w:val="00AF7845"/>
    <w:rsid w:val="00B01FE7"/>
    <w:rsid w:val="00B02299"/>
    <w:rsid w:val="00B03802"/>
    <w:rsid w:val="00B04AA3"/>
    <w:rsid w:val="00B05062"/>
    <w:rsid w:val="00B05CAB"/>
    <w:rsid w:val="00B06A0B"/>
    <w:rsid w:val="00B076F6"/>
    <w:rsid w:val="00B1019B"/>
    <w:rsid w:val="00B10566"/>
    <w:rsid w:val="00B11155"/>
    <w:rsid w:val="00B11E63"/>
    <w:rsid w:val="00B136B3"/>
    <w:rsid w:val="00B200C2"/>
    <w:rsid w:val="00B20DF9"/>
    <w:rsid w:val="00B22525"/>
    <w:rsid w:val="00B22E60"/>
    <w:rsid w:val="00B310EE"/>
    <w:rsid w:val="00B31898"/>
    <w:rsid w:val="00B3277E"/>
    <w:rsid w:val="00B34C92"/>
    <w:rsid w:val="00B412E9"/>
    <w:rsid w:val="00B42B29"/>
    <w:rsid w:val="00B45460"/>
    <w:rsid w:val="00B46D38"/>
    <w:rsid w:val="00B50052"/>
    <w:rsid w:val="00B50DA6"/>
    <w:rsid w:val="00B510A2"/>
    <w:rsid w:val="00B53E46"/>
    <w:rsid w:val="00B53E4E"/>
    <w:rsid w:val="00B54005"/>
    <w:rsid w:val="00B553A4"/>
    <w:rsid w:val="00B61A10"/>
    <w:rsid w:val="00B61D38"/>
    <w:rsid w:val="00B63D2B"/>
    <w:rsid w:val="00B66176"/>
    <w:rsid w:val="00B709E4"/>
    <w:rsid w:val="00B71129"/>
    <w:rsid w:val="00B713A6"/>
    <w:rsid w:val="00B7370B"/>
    <w:rsid w:val="00B81310"/>
    <w:rsid w:val="00B83C03"/>
    <w:rsid w:val="00B83CA8"/>
    <w:rsid w:val="00B84CA6"/>
    <w:rsid w:val="00B84E76"/>
    <w:rsid w:val="00B85BD4"/>
    <w:rsid w:val="00B87C8D"/>
    <w:rsid w:val="00B92C43"/>
    <w:rsid w:val="00B9436A"/>
    <w:rsid w:val="00B964C3"/>
    <w:rsid w:val="00BA0041"/>
    <w:rsid w:val="00BA23EB"/>
    <w:rsid w:val="00BA48CF"/>
    <w:rsid w:val="00BA4B0B"/>
    <w:rsid w:val="00BB051B"/>
    <w:rsid w:val="00BB46E2"/>
    <w:rsid w:val="00BB4B2E"/>
    <w:rsid w:val="00BB5B89"/>
    <w:rsid w:val="00BB634C"/>
    <w:rsid w:val="00BB67F3"/>
    <w:rsid w:val="00BC337D"/>
    <w:rsid w:val="00BC54F8"/>
    <w:rsid w:val="00BD2F40"/>
    <w:rsid w:val="00BD620A"/>
    <w:rsid w:val="00BD69F5"/>
    <w:rsid w:val="00BE1841"/>
    <w:rsid w:val="00BE6B10"/>
    <w:rsid w:val="00BE6C89"/>
    <w:rsid w:val="00BF3D8D"/>
    <w:rsid w:val="00C0281D"/>
    <w:rsid w:val="00C03642"/>
    <w:rsid w:val="00C036FC"/>
    <w:rsid w:val="00C0536E"/>
    <w:rsid w:val="00C05E00"/>
    <w:rsid w:val="00C0778D"/>
    <w:rsid w:val="00C079B1"/>
    <w:rsid w:val="00C07BFF"/>
    <w:rsid w:val="00C07EF9"/>
    <w:rsid w:val="00C11C2E"/>
    <w:rsid w:val="00C12869"/>
    <w:rsid w:val="00C16A3A"/>
    <w:rsid w:val="00C21133"/>
    <w:rsid w:val="00C214B5"/>
    <w:rsid w:val="00C22780"/>
    <w:rsid w:val="00C22F62"/>
    <w:rsid w:val="00C24571"/>
    <w:rsid w:val="00C25C9C"/>
    <w:rsid w:val="00C26159"/>
    <w:rsid w:val="00C269B7"/>
    <w:rsid w:val="00C26A9D"/>
    <w:rsid w:val="00C30754"/>
    <w:rsid w:val="00C30E55"/>
    <w:rsid w:val="00C31FE7"/>
    <w:rsid w:val="00C32605"/>
    <w:rsid w:val="00C3551F"/>
    <w:rsid w:val="00C373BD"/>
    <w:rsid w:val="00C37A6F"/>
    <w:rsid w:val="00C4179B"/>
    <w:rsid w:val="00C45EA1"/>
    <w:rsid w:val="00C46F85"/>
    <w:rsid w:val="00C52C52"/>
    <w:rsid w:val="00C54005"/>
    <w:rsid w:val="00C61740"/>
    <w:rsid w:val="00C6272B"/>
    <w:rsid w:val="00C64A3B"/>
    <w:rsid w:val="00C64D8A"/>
    <w:rsid w:val="00C674EE"/>
    <w:rsid w:val="00C751BF"/>
    <w:rsid w:val="00C75FE4"/>
    <w:rsid w:val="00C76331"/>
    <w:rsid w:val="00C76819"/>
    <w:rsid w:val="00C77647"/>
    <w:rsid w:val="00C80E37"/>
    <w:rsid w:val="00C80F38"/>
    <w:rsid w:val="00C82B93"/>
    <w:rsid w:val="00C91B63"/>
    <w:rsid w:val="00CA117F"/>
    <w:rsid w:val="00CA1EB9"/>
    <w:rsid w:val="00CA42B3"/>
    <w:rsid w:val="00CA543A"/>
    <w:rsid w:val="00CA5A42"/>
    <w:rsid w:val="00CA5FFF"/>
    <w:rsid w:val="00CA6E05"/>
    <w:rsid w:val="00CA7194"/>
    <w:rsid w:val="00CA7EE1"/>
    <w:rsid w:val="00CB02B5"/>
    <w:rsid w:val="00CB3091"/>
    <w:rsid w:val="00CB5BFD"/>
    <w:rsid w:val="00CB63B2"/>
    <w:rsid w:val="00CC1141"/>
    <w:rsid w:val="00CC132D"/>
    <w:rsid w:val="00CC201A"/>
    <w:rsid w:val="00CC2710"/>
    <w:rsid w:val="00CC696A"/>
    <w:rsid w:val="00CC717D"/>
    <w:rsid w:val="00CD021B"/>
    <w:rsid w:val="00CD4F8F"/>
    <w:rsid w:val="00CD5F0E"/>
    <w:rsid w:val="00CE0905"/>
    <w:rsid w:val="00CE32CF"/>
    <w:rsid w:val="00CE367C"/>
    <w:rsid w:val="00CE4A58"/>
    <w:rsid w:val="00CE5F6B"/>
    <w:rsid w:val="00CF0586"/>
    <w:rsid w:val="00CF0C13"/>
    <w:rsid w:val="00CF2172"/>
    <w:rsid w:val="00CF25F0"/>
    <w:rsid w:val="00CF50BE"/>
    <w:rsid w:val="00CF7398"/>
    <w:rsid w:val="00D007AA"/>
    <w:rsid w:val="00D0294C"/>
    <w:rsid w:val="00D03EF8"/>
    <w:rsid w:val="00D13C8B"/>
    <w:rsid w:val="00D1433F"/>
    <w:rsid w:val="00D14AD9"/>
    <w:rsid w:val="00D2070C"/>
    <w:rsid w:val="00D21830"/>
    <w:rsid w:val="00D22C5B"/>
    <w:rsid w:val="00D264B4"/>
    <w:rsid w:val="00D26C72"/>
    <w:rsid w:val="00D27D05"/>
    <w:rsid w:val="00D30CC5"/>
    <w:rsid w:val="00D3234D"/>
    <w:rsid w:val="00D35729"/>
    <w:rsid w:val="00D410C8"/>
    <w:rsid w:val="00D44293"/>
    <w:rsid w:val="00D4486D"/>
    <w:rsid w:val="00D474F2"/>
    <w:rsid w:val="00D55E9C"/>
    <w:rsid w:val="00D573A8"/>
    <w:rsid w:val="00D6195E"/>
    <w:rsid w:val="00D6370E"/>
    <w:rsid w:val="00D6681C"/>
    <w:rsid w:val="00D67BB5"/>
    <w:rsid w:val="00D72813"/>
    <w:rsid w:val="00D74D1F"/>
    <w:rsid w:val="00D76836"/>
    <w:rsid w:val="00D7764A"/>
    <w:rsid w:val="00D80642"/>
    <w:rsid w:val="00D810EF"/>
    <w:rsid w:val="00D812E7"/>
    <w:rsid w:val="00D83517"/>
    <w:rsid w:val="00D85F21"/>
    <w:rsid w:val="00D86447"/>
    <w:rsid w:val="00D901F0"/>
    <w:rsid w:val="00D90359"/>
    <w:rsid w:val="00D91C46"/>
    <w:rsid w:val="00D922FD"/>
    <w:rsid w:val="00D956E5"/>
    <w:rsid w:val="00D969C5"/>
    <w:rsid w:val="00D97120"/>
    <w:rsid w:val="00DA0880"/>
    <w:rsid w:val="00DA11BB"/>
    <w:rsid w:val="00DA3282"/>
    <w:rsid w:val="00DA35CB"/>
    <w:rsid w:val="00DA4C89"/>
    <w:rsid w:val="00DB1BEB"/>
    <w:rsid w:val="00DB2676"/>
    <w:rsid w:val="00DB3A99"/>
    <w:rsid w:val="00DB4885"/>
    <w:rsid w:val="00DB6427"/>
    <w:rsid w:val="00DC00A0"/>
    <w:rsid w:val="00DC05F2"/>
    <w:rsid w:val="00DC6989"/>
    <w:rsid w:val="00DC6AD3"/>
    <w:rsid w:val="00DC71CD"/>
    <w:rsid w:val="00DD0373"/>
    <w:rsid w:val="00DD03D8"/>
    <w:rsid w:val="00DD486F"/>
    <w:rsid w:val="00DD5904"/>
    <w:rsid w:val="00DD789C"/>
    <w:rsid w:val="00DE15B9"/>
    <w:rsid w:val="00DE5305"/>
    <w:rsid w:val="00DE5D7C"/>
    <w:rsid w:val="00DE6688"/>
    <w:rsid w:val="00DE6F9D"/>
    <w:rsid w:val="00DE75D3"/>
    <w:rsid w:val="00DF2973"/>
    <w:rsid w:val="00DF35CE"/>
    <w:rsid w:val="00DF4159"/>
    <w:rsid w:val="00DF54AC"/>
    <w:rsid w:val="00DF5693"/>
    <w:rsid w:val="00E03665"/>
    <w:rsid w:val="00E06E40"/>
    <w:rsid w:val="00E07BBC"/>
    <w:rsid w:val="00E11ADA"/>
    <w:rsid w:val="00E12B5F"/>
    <w:rsid w:val="00E15363"/>
    <w:rsid w:val="00E15C25"/>
    <w:rsid w:val="00E16D9D"/>
    <w:rsid w:val="00E17822"/>
    <w:rsid w:val="00E205B9"/>
    <w:rsid w:val="00E20742"/>
    <w:rsid w:val="00E223E2"/>
    <w:rsid w:val="00E226C8"/>
    <w:rsid w:val="00E22C6F"/>
    <w:rsid w:val="00E23737"/>
    <w:rsid w:val="00E23C7E"/>
    <w:rsid w:val="00E2413B"/>
    <w:rsid w:val="00E27211"/>
    <w:rsid w:val="00E27C68"/>
    <w:rsid w:val="00E27F2A"/>
    <w:rsid w:val="00E3308E"/>
    <w:rsid w:val="00E33566"/>
    <w:rsid w:val="00E36288"/>
    <w:rsid w:val="00E3723C"/>
    <w:rsid w:val="00E41C6B"/>
    <w:rsid w:val="00E41CA4"/>
    <w:rsid w:val="00E41F4F"/>
    <w:rsid w:val="00E42F7F"/>
    <w:rsid w:val="00E432CE"/>
    <w:rsid w:val="00E508B3"/>
    <w:rsid w:val="00E52866"/>
    <w:rsid w:val="00E56D4E"/>
    <w:rsid w:val="00E5791A"/>
    <w:rsid w:val="00E614D5"/>
    <w:rsid w:val="00E61BDC"/>
    <w:rsid w:val="00E62DEB"/>
    <w:rsid w:val="00E66E05"/>
    <w:rsid w:val="00E71CB7"/>
    <w:rsid w:val="00E751E1"/>
    <w:rsid w:val="00E75E1D"/>
    <w:rsid w:val="00E76CA0"/>
    <w:rsid w:val="00E776D7"/>
    <w:rsid w:val="00E83035"/>
    <w:rsid w:val="00E84BC5"/>
    <w:rsid w:val="00E84F69"/>
    <w:rsid w:val="00E93784"/>
    <w:rsid w:val="00EA1C67"/>
    <w:rsid w:val="00EA3558"/>
    <w:rsid w:val="00EA3856"/>
    <w:rsid w:val="00EA4477"/>
    <w:rsid w:val="00EA618D"/>
    <w:rsid w:val="00EA6300"/>
    <w:rsid w:val="00EB0143"/>
    <w:rsid w:val="00EB0212"/>
    <w:rsid w:val="00EB5DF5"/>
    <w:rsid w:val="00EB76C2"/>
    <w:rsid w:val="00EC075C"/>
    <w:rsid w:val="00EC0A8F"/>
    <w:rsid w:val="00EC2CEF"/>
    <w:rsid w:val="00EC7FED"/>
    <w:rsid w:val="00ED1633"/>
    <w:rsid w:val="00ED2A23"/>
    <w:rsid w:val="00ED35FC"/>
    <w:rsid w:val="00ED69CB"/>
    <w:rsid w:val="00ED7F62"/>
    <w:rsid w:val="00EE0820"/>
    <w:rsid w:val="00EE0EFB"/>
    <w:rsid w:val="00EE1E54"/>
    <w:rsid w:val="00EF007F"/>
    <w:rsid w:val="00EF2B60"/>
    <w:rsid w:val="00EF2F92"/>
    <w:rsid w:val="00EF3CD9"/>
    <w:rsid w:val="00EF7749"/>
    <w:rsid w:val="00EF7D4A"/>
    <w:rsid w:val="00F0077F"/>
    <w:rsid w:val="00F01CFA"/>
    <w:rsid w:val="00F025FD"/>
    <w:rsid w:val="00F03953"/>
    <w:rsid w:val="00F06B20"/>
    <w:rsid w:val="00F101D5"/>
    <w:rsid w:val="00F1500A"/>
    <w:rsid w:val="00F1621B"/>
    <w:rsid w:val="00F168B7"/>
    <w:rsid w:val="00F208C7"/>
    <w:rsid w:val="00F20A99"/>
    <w:rsid w:val="00F21A0E"/>
    <w:rsid w:val="00F235D5"/>
    <w:rsid w:val="00F23AD1"/>
    <w:rsid w:val="00F24A5F"/>
    <w:rsid w:val="00F24F3B"/>
    <w:rsid w:val="00F35C8A"/>
    <w:rsid w:val="00F41E88"/>
    <w:rsid w:val="00F5079F"/>
    <w:rsid w:val="00F54128"/>
    <w:rsid w:val="00F548DF"/>
    <w:rsid w:val="00F55AFF"/>
    <w:rsid w:val="00F57A06"/>
    <w:rsid w:val="00F615D6"/>
    <w:rsid w:val="00F62B04"/>
    <w:rsid w:val="00F63273"/>
    <w:rsid w:val="00F67E72"/>
    <w:rsid w:val="00F70013"/>
    <w:rsid w:val="00F70331"/>
    <w:rsid w:val="00F7050C"/>
    <w:rsid w:val="00F71D7C"/>
    <w:rsid w:val="00F73214"/>
    <w:rsid w:val="00F734CF"/>
    <w:rsid w:val="00F74805"/>
    <w:rsid w:val="00F74C7A"/>
    <w:rsid w:val="00F76740"/>
    <w:rsid w:val="00F774C3"/>
    <w:rsid w:val="00F867A7"/>
    <w:rsid w:val="00F91447"/>
    <w:rsid w:val="00F94340"/>
    <w:rsid w:val="00F957A7"/>
    <w:rsid w:val="00F97AC5"/>
    <w:rsid w:val="00FA0FF1"/>
    <w:rsid w:val="00FA1A1F"/>
    <w:rsid w:val="00FA6A9B"/>
    <w:rsid w:val="00FA7137"/>
    <w:rsid w:val="00FA78BD"/>
    <w:rsid w:val="00FA7A0F"/>
    <w:rsid w:val="00FB0C6E"/>
    <w:rsid w:val="00FB0F5B"/>
    <w:rsid w:val="00FB570A"/>
    <w:rsid w:val="00FB5BB8"/>
    <w:rsid w:val="00FC0045"/>
    <w:rsid w:val="00FC2913"/>
    <w:rsid w:val="00FC3A95"/>
    <w:rsid w:val="00FC5C89"/>
    <w:rsid w:val="00FD1565"/>
    <w:rsid w:val="00FD1CDC"/>
    <w:rsid w:val="00FD2E78"/>
    <w:rsid w:val="00FD411B"/>
    <w:rsid w:val="00FD420C"/>
    <w:rsid w:val="00FD5B64"/>
    <w:rsid w:val="00FE0FAE"/>
    <w:rsid w:val="00FE1A39"/>
    <w:rsid w:val="00FE2801"/>
    <w:rsid w:val="00FE2A8C"/>
    <w:rsid w:val="00FE4646"/>
    <w:rsid w:val="00FE4F09"/>
    <w:rsid w:val="00FE682B"/>
    <w:rsid w:val="00FF0137"/>
    <w:rsid w:val="00FF0752"/>
    <w:rsid w:val="00FF122F"/>
    <w:rsid w:val="00FF4347"/>
    <w:rsid w:val="00FF5593"/>
    <w:rsid w:val="00FF7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9307F60-6968-486E-9EEF-A05657C3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B432C"/>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1,Заголовок 2 Знак Знак Знак Знак Знак Знак Знак Знак Знак Знак,Заголовок 2 Знак Знак Знак Знак1 Знак"/>
    <w:basedOn w:val="a"/>
    <w:next w:val="a"/>
    <w:link w:val="20"/>
    <w:uiPriority w:val="99"/>
    <w:unhideWhenUsed/>
    <w:qFormat/>
    <w:rsid w:val="00133DB9"/>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133DB9"/>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iPriority w:val="9"/>
    <w:unhideWhenUsed/>
    <w:qFormat/>
    <w:rsid w:val="005B432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DB9"/>
    <w:pPr>
      <w:keepNext/>
      <w:keepLines/>
      <w:spacing w:before="200" w:after="0"/>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33C8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33C86"/>
    <w:rPr>
      <w:rFonts w:ascii="Times New Roman" w:eastAsia="Times New Roman" w:hAnsi="Times New Roman" w:cs="Times New Roman"/>
      <w:sz w:val="16"/>
      <w:szCs w:val="16"/>
      <w:lang w:eastAsia="ru-RU"/>
    </w:rPr>
  </w:style>
  <w:style w:type="paragraph" w:styleId="a3">
    <w:name w:val="Normal (Web)"/>
    <w:aliases w:val="Обычный (Web),Обычный (Web)1"/>
    <w:basedOn w:val="a"/>
    <w:uiPriority w:val="99"/>
    <w:rsid w:val="00333C86"/>
    <w:pPr>
      <w:spacing w:after="0" w:line="240" w:lineRule="auto"/>
    </w:pPr>
    <w:rPr>
      <w:rFonts w:ascii="Times New Roman" w:eastAsia="Times New Roman" w:hAnsi="Times New Roman" w:cs="Times New Roman"/>
      <w:sz w:val="24"/>
      <w:szCs w:val="24"/>
      <w:lang w:eastAsia="ru-RU"/>
    </w:rPr>
  </w:style>
  <w:style w:type="character" w:customStyle="1" w:styleId="FontStyle63">
    <w:name w:val="Font Style63"/>
    <w:rsid w:val="00333C86"/>
    <w:rPr>
      <w:rFonts w:ascii="Times New Roman" w:hAnsi="Times New Roman" w:cs="Times New Roman"/>
      <w:sz w:val="26"/>
      <w:szCs w:val="26"/>
    </w:rPr>
  </w:style>
  <w:style w:type="paragraph" w:styleId="a4">
    <w:name w:val="List Paragraph"/>
    <w:aliases w:val="ПАРАГРАФ,Абзац списка11"/>
    <w:basedOn w:val="a"/>
    <w:link w:val="a5"/>
    <w:uiPriority w:val="34"/>
    <w:qFormat/>
    <w:rsid w:val="008B60F2"/>
    <w:pPr>
      <w:ind w:left="720"/>
      <w:contextualSpacing/>
    </w:pPr>
  </w:style>
  <w:style w:type="character" w:customStyle="1" w:styleId="a5">
    <w:name w:val="Абзац списка Знак"/>
    <w:aliases w:val="ПАРАГРАФ Знак,Абзац списка11 Знак"/>
    <w:basedOn w:val="a0"/>
    <w:link w:val="a4"/>
    <w:rsid w:val="00A01347"/>
  </w:style>
  <w:style w:type="paragraph" w:styleId="a6">
    <w:name w:val="Balloon Text"/>
    <w:basedOn w:val="a"/>
    <w:link w:val="a7"/>
    <w:uiPriority w:val="99"/>
    <w:semiHidden/>
    <w:unhideWhenUsed/>
    <w:rsid w:val="00A013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1347"/>
    <w:rPr>
      <w:rFonts w:ascii="Tahoma" w:hAnsi="Tahoma" w:cs="Tahoma"/>
      <w:sz w:val="16"/>
      <w:szCs w:val="16"/>
    </w:rPr>
  </w:style>
  <w:style w:type="paragraph" w:styleId="a8">
    <w:name w:val="footnote text"/>
    <w:basedOn w:val="a"/>
    <w:link w:val="a9"/>
    <w:uiPriority w:val="99"/>
    <w:semiHidden/>
    <w:unhideWhenUsed/>
    <w:rsid w:val="00251CBF"/>
    <w:pPr>
      <w:spacing w:after="0" w:line="240" w:lineRule="auto"/>
    </w:pPr>
    <w:rPr>
      <w:sz w:val="20"/>
      <w:szCs w:val="20"/>
    </w:rPr>
  </w:style>
  <w:style w:type="character" w:customStyle="1" w:styleId="a9">
    <w:name w:val="Текст сноски Знак"/>
    <w:basedOn w:val="a0"/>
    <w:link w:val="a8"/>
    <w:uiPriority w:val="99"/>
    <w:semiHidden/>
    <w:rsid w:val="00251CBF"/>
    <w:rPr>
      <w:sz w:val="20"/>
      <w:szCs w:val="20"/>
    </w:rPr>
  </w:style>
  <w:style w:type="character" w:styleId="aa">
    <w:name w:val="footnote reference"/>
    <w:basedOn w:val="a0"/>
    <w:uiPriority w:val="99"/>
    <w:semiHidden/>
    <w:unhideWhenUsed/>
    <w:rsid w:val="00251CBF"/>
    <w:rPr>
      <w:vertAlign w:val="superscript"/>
    </w:rPr>
  </w:style>
  <w:style w:type="table" w:styleId="ab">
    <w:name w:val="Table Grid"/>
    <w:basedOn w:val="a1"/>
    <w:uiPriority w:val="99"/>
    <w:rsid w:val="0025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C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B432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B432C"/>
    <w:rPr>
      <w:rFonts w:asciiTheme="majorHAnsi" w:eastAsiaTheme="majorEastAsia" w:hAnsiTheme="majorHAnsi" w:cstheme="majorBidi"/>
      <w:b/>
      <w:bCs/>
      <w:i/>
      <w:iCs/>
      <w:color w:val="4F81BD" w:themeColor="accent1"/>
    </w:rPr>
  </w:style>
  <w:style w:type="paragraph" w:styleId="ac">
    <w:name w:val="endnote text"/>
    <w:basedOn w:val="a"/>
    <w:link w:val="ad"/>
    <w:uiPriority w:val="99"/>
    <w:semiHidden/>
    <w:unhideWhenUsed/>
    <w:rsid w:val="005B432C"/>
    <w:pPr>
      <w:spacing w:after="0" w:line="240" w:lineRule="auto"/>
    </w:pPr>
    <w:rPr>
      <w:sz w:val="20"/>
      <w:szCs w:val="20"/>
    </w:rPr>
  </w:style>
  <w:style w:type="character" w:customStyle="1" w:styleId="ad">
    <w:name w:val="Текст концевой сноски Знак"/>
    <w:basedOn w:val="a0"/>
    <w:link w:val="ac"/>
    <w:uiPriority w:val="99"/>
    <w:semiHidden/>
    <w:rsid w:val="005B432C"/>
    <w:rPr>
      <w:sz w:val="20"/>
      <w:szCs w:val="20"/>
    </w:rPr>
  </w:style>
  <w:style w:type="character" w:styleId="ae">
    <w:name w:val="endnote reference"/>
    <w:basedOn w:val="a0"/>
    <w:uiPriority w:val="99"/>
    <w:semiHidden/>
    <w:unhideWhenUsed/>
    <w:rsid w:val="005B432C"/>
    <w:rPr>
      <w:vertAlign w:val="superscript"/>
    </w:rPr>
  </w:style>
  <w:style w:type="character" w:styleId="af">
    <w:name w:val="Emphasis"/>
    <w:qFormat/>
    <w:rsid w:val="005B432C"/>
    <w:rPr>
      <w:rFonts w:ascii="Times New Roman" w:hAnsi="Times New Roman" w:cs="Times New Roman"/>
      <w:i/>
      <w:iCs/>
      <w:sz w:val="28"/>
    </w:rPr>
  </w:style>
  <w:style w:type="character" w:customStyle="1" w:styleId="af0">
    <w:name w:val="Без интервала Знак Знак"/>
    <w:link w:val="af1"/>
    <w:locked/>
    <w:rsid w:val="005B432C"/>
    <w:rPr>
      <w:b/>
      <w:sz w:val="28"/>
    </w:rPr>
  </w:style>
  <w:style w:type="paragraph" w:customStyle="1" w:styleId="af1">
    <w:name w:val="Без интервала Знак"/>
    <w:link w:val="af0"/>
    <w:qFormat/>
    <w:rsid w:val="005B432C"/>
    <w:pPr>
      <w:spacing w:after="120" w:line="240" w:lineRule="auto"/>
    </w:pPr>
    <w:rPr>
      <w:b/>
      <w:sz w:val="28"/>
    </w:rPr>
  </w:style>
  <w:style w:type="paragraph" w:customStyle="1" w:styleId="t-right">
    <w:name w:val="t-right"/>
    <w:basedOn w:val="a"/>
    <w:rsid w:val="005B4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B432C"/>
    <w:pPr>
      <w:ind w:left="720"/>
      <w:contextualSpacing/>
    </w:pPr>
    <w:rPr>
      <w:rFonts w:ascii="Calibri" w:eastAsia="Times New Roman" w:hAnsi="Calibri" w:cs="Times New Roman"/>
    </w:rPr>
  </w:style>
  <w:style w:type="character" w:styleId="af2">
    <w:name w:val="Hyperlink"/>
    <w:basedOn w:val="a0"/>
    <w:uiPriority w:val="99"/>
    <w:unhideWhenUsed/>
    <w:rsid w:val="005B432C"/>
    <w:rPr>
      <w:color w:val="0000FF"/>
      <w:u w:val="single"/>
    </w:rPr>
  </w:style>
  <w:style w:type="paragraph" w:styleId="af3">
    <w:name w:val="header"/>
    <w:basedOn w:val="a"/>
    <w:link w:val="af4"/>
    <w:uiPriority w:val="99"/>
    <w:unhideWhenUsed/>
    <w:rsid w:val="005B432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432C"/>
  </w:style>
  <w:style w:type="paragraph" w:styleId="af5">
    <w:name w:val="footer"/>
    <w:basedOn w:val="a"/>
    <w:link w:val="af6"/>
    <w:uiPriority w:val="99"/>
    <w:unhideWhenUsed/>
    <w:rsid w:val="005B432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432C"/>
  </w:style>
  <w:style w:type="paragraph" w:customStyle="1" w:styleId="ConsPlusNormal">
    <w:name w:val="ConsPlusNormal"/>
    <w:rsid w:val="005B4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trong"/>
    <w:uiPriority w:val="22"/>
    <w:qFormat/>
    <w:rsid w:val="00941BED"/>
    <w:rPr>
      <w:b/>
      <w:bCs/>
    </w:rPr>
  </w:style>
  <w:style w:type="paragraph" w:customStyle="1" w:styleId="Style4">
    <w:name w:val="Style4"/>
    <w:basedOn w:val="a"/>
    <w:rsid w:val="000A3B31"/>
    <w:pPr>
      <w:widowControl w:val="0"/>
      <w:autoSpaceDE w:val="0"/>
      <w:autoSpaceDN w:val="0"/>
      <w:adjustRightInd w:val="0"/>
      <w:spacing w:after="0" w:line="315" w:lineRule="exact"/>
    </w:pPr>
    <w:rPr>
      <w:rFonts w:ascii="Times New Roman" w:eastAsia="Calibri" w:hAnsi="Times New Roman" w:cs="Times New Roman"/>
      <w:sz w:val="24"/>
      <w:szCs w:val="24"/>
      <w:lang w:eastAsia="ru-RU"/>
    </w:rPr>
  </w:style>
  <w:style w:type="character" w:customStyle="1" w:styleId="FontStyle14">
    <w:name w:val="Font Style14"/>
    <w:rsid w:val="000A3B31"/>
    <w:rPr>
      <w:rFonts w:ascii="Times New Roman" w:hAnsi="Times New Roman"/>
      <w:sz w:val="26"/>
    </w:rPr>
  </w:style>
  <w:style w:type="paragraph" w:customStyle="1" w:styleId="Style5">
    <w:name w:val="Style5"/>
    <w:basedOn w:val="a"/>
    <w:rsid w:val="000A3B31"/>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8">
    <w:name w:val="Style8"/>
    <w:basedOn w:val="a"/>
    <w:rsid w:val="000A3B31"/>
    <w:pPr>
      <w:widowControl w:val="0"/>
      <w:autoSpaceDE w:val="0"/>
      <w:autoSpaceDN w:val="0"/>
      <w:adjustRightInd w:val="0"/>
      <w:spacing w:after="0" w:line="317" w:lineRule="exact"/>
      <w:ind w:hanging="360"/>
    </w:pPr>
    <w:rPr>
      <w:rFonts w:ascii="Times New Roman" w:eastAsia="Calibri" w:hAnsi="Times New Roman" w:cs="Times New Roman"/>
      <w:sz w:val="24"/>
      <w:szCs w:val="24"/>
      <w:lang w:eastAsia="ru-RU"/>
    </w:rPr>
  </w:style>
  <w:style w:type="paragraph" w:customStyle="1" w:styleId="af8">
    <w:name w:val="Прижатый влево"/>
    <w:basedOn w:val="a"/>
    <w:next w:val="a"/>
    <w:uiPriority w:val="99"/>
    <w:rsid w:val="000A3B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uiPriority w:val="99"/>
    <w:rsid w:val="008D2CB7"/>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8D2CB7"/>
    <w:rPr>
      <w:rFonts w:ascii="Times New Roman" w:hAnsi="Times New Roman" w:cs="Times New Roman"/>
      <w:sz w:val="24"/>
      <w:szCs w:val="24"/>
    </w:rPr>
  </w:style>
  <w:style w:type="character" w:customStyle="1" w:styleId="af9">
    <w:name w:val="Гипертекстовая ссылка"/>
    <w:uiPriority w:val="99"/>
    <w:rsid w:val="008E55B2"/>
    <w:rPr>
      <w:rFonts w:cs="Times New Roman"/>
      <w:b w:val="0"/>
      <w:color w:val="106BBE"/>
      <w:sz w:val="26"/>
    </w:rPr>
  </w:style>
  <w:style w:type="paragraph" w:customStyle="1" w:styleId="afa">
    <w:name w:val="Нормальный (таблица)"/>
    <w:basedOn w:val="a"/>
    <w:next w:val="a"/>
    <w:uiPriority w:val="99"/>
    <w:rsid w:val="008E55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b">
    <w:name w:val="TOC Heading"/>
    <w:basedOn w:val="1"/>
    <w:next w:val="a"/>
    <w:uiPriority w:val="39"/>
    <w:unhideWhenUsed/>
    <w:qFormat/>
    <w:rsid w:val="00E8303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E83035"/>
    <w:pPr>
      <w:spacing w:after="100"/>
    </w:pPr>
  </w:style>
  <w:style w:type="paragraph" w:styleId="33">
    <w:name w:val="toc 3"/>
    <w:basedOn w:val="a"/>
    <w:next w:val="a"/>
    <w:autoRedefine/>
    <w:uiPriority w:val="39"/>
    <w:unhideWhenUsed/>
    <w:rsid w:val="00E83035"/>
    <w:pPr>
      <w:spacing w:after="100"/>
      <w:ind w:left="440"/>
    </w:pPr>
  </w:style>
  <w:style w:type="paragraph" w:styleId="21">
    <w:name w:val="toc 2"/>
    <w:basedOn w:val="a"/>
    <w:next w:val="a"/>
    <w:autoRedefine/>
    <w:uiPriority w:val="39"/>
    <w:unhideWhenUsed/>
    <w:rsid w:val="00E83035"/>
    <w:pPr>
      <w:spacing w:after="100"/>
      <w:ind w:left="220"/>
    </w:pPr>
  </w:style>
  <w:style w:type="paragraph" w:styleId="afc">
    <w:name w:val="Body Text"/>
    <w:basedOn w:val="a"/>
    <w:link w:val="afd"/>
    <w:uiPriority w:val="99"/>
    <w:semiHidden/>
    <w:unhideWhenUsed/>
    <w:rsid w:val="00D86447"/>
    <w:pPr>
      <w:spacing w:after="120"/>
    </w:pPr>
  </w:style>
  <w:style w:type="character" w:customStyle="1" w:styleId="afd">
    <w:name w:val="Основной текст Знак"/>
    <w:basedOn w:val="a0"/>
    <w:link w:val="afc"/>
    <w:uiPriority w:val="99"/>
    <w:semiHidden/>
    <w:rsid w:val="00D86447"/>
  </w:style>
  <w:style w:type="paragraph" w:styleId="22">
    <w:name w:val="Body Text Indent 2"/>
    <w:basedOn w:val="a"/>
    <w:link w:val="23"/>
    <w:uiPriority w:val="99"/>
    <w:semiHidden/>
    <w:unhideWhenUsed/>
    <w:rsid w:val="00D86447"/>
    <w:pPr>
      <w:spacing w:after="120" w:line="480" w:lineRule="auto"/>
      <w:ind w:left="283"/>
    </w:pPr>
  </w:style>
  <w:style w:type="character" w:customStyle="1" w:styleId="23">
    <w:name w:val="Основной текст с отступом 2 Знак"/>
    <w:basedOn w:val="a0"/>
    <w:link w:val="22"/>
    <w:uiPriority w:val="99"/>
    <w:semiHidden/>
    <w:rsid w:val="00D86447"/>
  </w:style>
  <w:style w:type="table" w:customStyle="1" w:styleId="-431">
    <w:name w:val="Таблица-сетка 4 — акцент 31"/>
    <w:basedOn w:val="a1"/>
    <w:uiPriority w:val="49"/>
    <w:rsid w:val="00EF3CD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a0"/>
    <w:rsid w:val="00EF3CD9"/>
  </w:style>
  <w:style w:type="table" w:customStyle="1" w:styleId="-11">
    <w:name w:val="Таблица-сетка 1 светлая1"/>
    <w:basedOn w:val="a1"/>
    <w:uiPriority w:val="46"/>
    <w:rsid w:val="00E036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E0366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e">
    <w:name w:val="Body Text Indent"/>
    <w:basedOn w:val="a"/>
    <w:link w:val="aff"/>
    <w:rsid w:val="00EB0212"/>
    <w:pPr>
      <w:spacing w:after="120" w:line="240" w:lineRule="auto"/>
      <w:ind w:left="283"/>
    </w:pPr>
    <w:rPr>
      <w:rFonts w:ascii="Calibri" w:eastAsia="Times New Roman" w:hAnsi="Calibri" w:cs="Calibri"/>
      <w:b/>
      <w:sz w:val="23"/>
      <w:szCs w:val="23"/>
      <w:lang w:eastAsia="ru-RU"/>
    </w:rPr>
  </w:style>
  <w:style w:type="character" w:customStyle="1" w:styleId="aff">
    <w:name w:val="Основной текст с отступом Знак"/>
    <w:basedOn w:val="a0"/>
    <w:link w:val="afe"/>
    <w:rsid w:val="00EB0212"/>
    <w:rPr>
      <w:rFonts w:ascii="Calibri" w:eastAsia="Times New Roman" w:hAnsi="Calibri" w:cs="Calibri"/>
      <w:b/>
      <w:sz w:val="23"/>
      <w:szCs w:val="23"/>
      <w:lang w:eastAsia="ru-RU"/>
    </w:rPr>
  </w:style>
  <w:style w:type="paragraph" w:customStyle="1" w:styleId="Style19">
    <w:name w:val="Style19"/>
    <w:basedOn w:val="a"/>
    <w:rsid w:val="00EB0212"/>
    <w:pPr>
      <w:widowControl w:val="0"/>
      <w:autoSpaceDE w:val="0"/>
      <w:autoSpaceDN w:val="0"/>
      <w:adjustRightInd w:val="0"/>
      <w:spacing w:after="0" w:line="341" w:lineRule="exact"/>
      <w:ind w:firstLine="514"/>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EB0212"/>
    <w:rPr>
      <w:rFonts w:ascii="Times New Roman" w:hAnsi="Times New Roman"/>
      <w:b/>
      <w:sz w:val="26"/>
    </w:rPr>
  </w:style>
  <w:style w:type="paragraph" w:customStyle="1" w:styleId="13">
    <w:name w:val="Обычный1"/>
    <w:rsid w:val="00EB0212"/>
    <w:pPr>
      <w:autoSpaceDE w:val="0"/>
      <w:autoSpaceDN w:val="0"/>
      <w:spacing w:after="0" w:line="240" w:lineRule="auto"/>
    </w:pPr>
    <w:rPr>
      <w:rFonts w:ascii="Baltica" w:eastAsia="Times New Roman" w:hAnsi="Baltica" w:cs="Baltica"/>
      <w:sz w:val="24"/>
      <w:szCs w:val="24"/>
      <w:lang w:eastAsia="ru-RU"/>
    </w:rPr>
  </w:style>
  <w:style w:type="paragraph" w:customStyle="1" w:styleId="14">
    <w:name w:val="Без интервала1"/>
    <w:link w:val="NoSpacingChar"/>
    <w:rsid w:val="00976C47"/>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976C47"/>
    <w:rPr>
      <w:rFonts w:ascii="Calibri" w:eastAsia="Times New Roman" w:hAnsi="Calibri" w:cs="Times New Roman"/>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1 Знак1,Заголовок 2 Знак Знак Знак Знак Знак Знак Знак Знак Знак Знак Знак"/>
    <w:basedOn w:val="a0"/>
    <w:link w:val="2"/>
    <w:uiPriority w:val="99"/>
    <w:rsid w:val="00133DB9"/>
    <w:rPr>
      <w:rFonts w:ascii="Times New Roman" w:eastAsia="Times New Roman" w:hAnsi="Times New Roman" w:cs="Times New Roman"/>
      <w:sz w:val="24"/>
      <w:szCs w:val="20"/>
      <w:lang w:eastAsia="ru-RU"/>
    </w:rPr>
  </w:style>
  <w:style w:type="paragraph" w:customStyle="1" w:styleId="310">
    <w:name w:val="Заголовок 31"/>
    <w:basedOn w:val="a"/>
    <w:next w:val="a"/>
    <w:uiPriority w:val="9"/>
    <w:unhideWhenUsed/>
    <w:qFormat/>
    <w:rsid w:val="00133DB9"/>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51">
    <w:name w:val="Заголовок 51"/>
    <w:basedOn w:val="a"/>
    <w:next w:val="a"/>
    <w:uiPriority w:val="9"/>
    <w:semiHidden/>
    <w:unhideWhenUsed/>
    <w:qFormat/>
    <w:rsid w:val="00133DB9"/>
    <w:pPr>
      <w:keepNext/>
      <w:keepLines/>
      <w:spacing w:before="200" w:after="0" w:line="240" w:lineRule="auto"/>
      <w:outlineLvl w:val="4"/>
    </w:pPr>
    <w:rPr>
      <w:rFonts w:ascii="Cambria" w:eastAsia="Times New Roman" w:hAnsi="Cambria" w:cs="Times New Roman"/>
      <w:color w:val="243F60"/>
      <w:sz w:val="20"/>
      <w:szCs w:val="20"/>
      <w:lang w:eastAsia="ru-RU"/>
    </w:rPr>
  </w:style>
  <w:style w:type="numbering" w:customStyle="1" w:styleId="15">
    <w:name w:val="Нет списка1"/>
    <w:next w:val="a2"/>
    <w:uiPriority w:val="99"/>
    <w:semiHidden/>
    <w:unhideWhenUsed/>
    <w:rsid w:val="00133DB9"/>
  </w:style>
  <w:style w:type="paragraph" w:styleId="34">
    <w:name w:val="Body Text Indent 3"/>
    <w:basedOn w:val="a"/>
    <w:link w:val="35"/>
    <w:uiPriority w:val="99"/>
    <w:unhideWhenUsed/>
    <w:rsid w:val="00133DB9"/>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uiPriority w:val="99"/>
    <w:rsid w:val="00133DB9"/>
    <w:rPr>
      <w:rFonts w:ascii="Times New Roman" w:eastAsia="Times New Roman" w:hAnsi="Times New Roman" w:cs="Times New Roman"/>
      <w:sz w:val="16"/>
      <w:szCs w:val="16"/>
      <w:lang w:eastAsia="ar-SA"/>
    </w:rPr>
  </w:style>
  <w:style w:type="paragraph" w:customStyle="1" w:styleId="BodyTextIndent21">
    <w:name w:val="Body Text Indent 21"/>
    <w:basedOn w:val="a"/>
    <w:rsid w:val="00133DB9"/>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styleId="aff0">
    <w:name w:val="No Spacing"/>
    <w:uiPriority w:val="1"/>
    <w:qFormat/>
    <w:rsid w:val="00133DB9"/>
    <w:pPr>
      <w:spacing w:after="0" w:line="240" w:lineRule="auto"/>
    </w:pPr>
    <w:rPr>
      <w:rFonts w:ascii="Calibri" w:eastAsia="Calibri" w:hAnsi="Calibri" w:cs="Times New Roman"/>
    </w:rPr>
  </w:style>
  <w:style w:type="paragraph" w:customStyle="1" w:styleId="ConsNormal">
    <w:name w:val="ConsNormal"/>
    <w:rsid w:val="00133DB9"/>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0">
    <w:name w:val="Заголовок 3 Знак"/>
    <w:basedOn w:val="a0"/>
    <w:link w:val="3"/>
    <w:uiPriority w:val="9"/>
    <w:rsid w:val="00133DB9"/>
    <w:rPr>
      <w:rFonts w:ascii="Cambria" w:eastAsia="Times New Roman" w:hAnsi="Cambria" w:cs="Times New Roman"/>
      <w:b/>
      <w:bCs/>
      <w:color w:val="4F81BD"/>
      <w:sz w:val="20"/>
      <w:szCs w:val="20"/>
      <w:lang w:eastAsia="ru-RU"/>
    </w:rPr>
  </w:style>
  <w:style w:type="table" w:customStyle="1" w:styleId="16">
    <w:name w:val="Сетка таблицы1"/>
    <w:basedOn w:val="a1"/>
    <w:next w:val="ab"/>
    <w:uiPriority w:val="59"/>
    <w:rsid w:val="00133DB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basedOn w:val="a0"/>
    <w:rsid w:val="00133DB9"/>
  </w:style>
  <w:style w:type="character" w:customStyle="1" w:styleId="50">
    <w:name w:val="Заголовок 5 Знак"/>
    <w:basedOn w:val="a0"/>
    <w:link w:val="5"/>
    <w:uiPriority w:val="9"/>
    <w:semiHidden/>
    <w:rsid w:val="00133DB9"/>
    <w:rPr>
      <w:rFonts w:ascii="Cambria" w:eastAsia="Times New Roman" w:hAnsi="Cambria" w:cs="Times New Roman"/>
      <w:color w:val="243F60"/>
      <w:sz w:val="20"/>
      <w:szCs w:val="20"/>
      <w:lang w:eastAsia="ru-RU"/>
    </w:rPr>
  </w:style>
  <w:style w:type="paragraph" w:styleId="aff1">
    <w:name w:val="caption"/>
    <w:aliases w:val=" Знак,Знак,Знак1"/>
    <w:basedOn w:val="a"/>
    <w:next w:val="a"/>
    <w:link w:val="aff2"/>
    <w:uiPriority w:val="35"/>
    <w:qFormat/>
    <w:rsid w:val="00133DB9"/>
    <w:pPr>
      <w:spacing w:after="0" w:line="240" w:lineRule="auto"/>
    </w:pPr>
    <w:rPr>
      <w:rFonts w:ascii="Times New Roman" w:eastAsia="Times New Roman" w:hAnsi="Times New Roman" w:cs="Times New Roman"/>
      <w:b/>
      <w:bCs/>
      <w:sz w:val="20"/>
      <w:szCs w:val="20"/>
      <w:lang w:val="en-US" w:eastAsia="ru-RU"/>
    </w:rPr>
  </w:style>
  <w:style w:type="character" w:customStyle="1" w:styleId="aff2">
    <w:name w:val="Название объекта Знак"/>
    <w:aliases w:val=" Знак Знак,Знак Знак,Знак1 Знак"/>
    <w:link w:val="aff1"/>
    <w:uiPriority w:val="35"/>
    <w:rsid w:val="00133DB9"/>
    <w:rPr>
      <w:rFonts w:ascii="Times New Roman" w:eastAsia="Times New Roman" w:hAnsi="Times New Roman" w:cs="Times New Roman"/>
      <w:b/>
      <w:bCs/>
      <w:sz w:val="20"/>
      <w:szCs w:val="20"/>
      <w:lang w:val="en-US" w:eastAsia="ru-RU"/>
    </w:rPr>
  </w:style>
  <w:style w:type="paragraph" w:customStyle="1" w:styleId="font8">
    <w:name w:val="font_8"/>
    <w:basedOn w:val="a"/>
    <w:rsid w:val="00133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133DB9"/>
  </w:style>
  <w:style w:type="paragraph" w:customStyle="1" w:styleId="ConsPlusCell">
    <w:name w:val="ConsPlusCell"/>
    <w:uiPriority w:val="99"/>
    <w:rsid w:val="00133D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7">
    <w:name w:val="Основной текст1"/>
    <w:basedOn w:val="a0"/>
    <w:rsid w:val="00133DB9"/>
    <w:rPr>
      <w:rFonts w:ascii="Times New Roman" w:eastAsia="Times New Roman" w:hAnsi="Times New Roman" w:cs="Times New Roman"/>
      <w:color w:val="000000"/>
      <w:spacing w:val="6"/>
      <w:w w:val="100"/>
      <w:position w:val="0"/>
      <w:sz w:val="24"/>
      <w:szCs w:val="24"/>
      <w:shd w:val="clear" w:color="auto" w:fill="FFFFFF"/>
      <w:lang w:val="ru-RU"/>
    </w:rPr>
  </w:style>
  <w:style w:type="character" w:customStyle="1" w:styleId="311">
    <w:name w:val="Заголовок 3 Знак1"/>
    <w:basedOn w:val="a0"/>
    <w:uiPriority w:val="9"/>
    <w:semiHidden/>
    <w:rsid w:val="00133DB9"/>
    <w:rPr>
      <w:rFonts w:asciiTheme="majorHAnsi" w:eastAsiaTheme="majorEastAsia" w:hAnsiTheme="majorHAnsi" w:cstheme="majorBidi"/>
      <w:b/>
      <w:bCs/>
      <w:color w:val="4F81BD" w:themeColor="accent1"/>
    </w:rPr>
  </w:style>
  <w:style w:type="character" w:customStyle="1" w:styleId="510">
    <w:name w:val="Заголовок 5 Знак1"/>
    <w:basedOn w:val="a0"/>
    <w:uiPriority w:val="9"/>
    <w:semiHidden/>
    <w:rsid w:val="00133DB9"/>
    <w:rPr>
      <w:rFonts w:asciiTheme="majorHAnsi" w:eastAsiaTheme="majorEastAsia" w:hAnsiTheme="majorHAnsi" w:cstheme="majorBidi"/>
      <w:color w:val="243F60" w:themeColor="accent1" w:themeShade="7F"/>
    </w:rPr>
  </w:style>
  <w:style w:type="table" w:customStyle="1" w:styleId="24">
    <w:name w:val="Сетка таблицы2"/>
    <w:basedOn w:val="a1"/>
    <w:next w:val="ab"/>
    <w:uiPriority w:val="59"/>
    <w:rsid w:val="00FE4F0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заголовок 2"/>
    <w:basedOn w:val="a"/>
    <w:next w:val="a"/>
    <w:link w:val="26"/>
    <w:uiPriority w:val="1"/>
    <w:unhideWhenUsed/>
    <w:qFormat/>
    <w:rsid w:val="000235F9"/>
    <w:pPr>
      <w:keepNext/>
      <w:keepLines/>
      <w:spacing w:before="360" w:after="60" w:line="240" w:lineRule="auto"/>
      <w:outlineLvl w:val="1"/>
    </w:pPr>
    <w:rPr>
      <w:rFonts w:asciiTheme="majorHAnsi" w:eastAsiaTheme="majorEastAsia" w:hAnsiTheme="majorHAnsi" w:cstheme="majorBidi"/>
      <w:caps/>
      <w:color w:val="365F91" w:themeColor="accent1" w:themeShade="BF"/>
      <w:kern w:val="20"/>
      <w:sz w:val="24"/>
      <w:szCs w:val="20"/>
      <w:lang w:eastAsia="ru-RU"/>
    </w:rPr>
  </w:style>
  <w:style w:type="character" w:customStyle="1" w:styleId="26">
    <w:name w:val="Заголовок 2 (знак)"/>
    <w:basedOn w:val="a0"/>
    <w:link w:val="25"/>
    <w:uiPriority w:val="1"/>
    <w:rsid w:val="000235F9"/>
    <w:rPr>
      <w:rFonts w:asciiTheme="majorHAnsi" w:eastAsiaTheme="majorEastAsia" w:hAnsiTheme="majorHAnsi" w:cstheme="majorBidi"/>
      <w:caps/>
      <w:color w:val="365F91" w:themeColor="accent1" w:themeShade="BF"/>
      <w:kern w:val="2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372">
      <w:bodyDiv w:val="1"/>
      <w:marLeft w:val="0"/>
      <w:marRight w:val="0"/>
      <w:marTop w:val="0"/>
      <w:marBottom w:val="0"/>
      <w:divBdr>
        <w:top w:val="none" w:sz="0" w:space="0" w:color="auto"/>
        <w:left w:val="none" w:sz="0" w:space="0" w:color="auto"/>
        <w:bottom w:val="none" w:sz="0" w:space="0" w:color="auto"/>
        <w:right w:val="none" w:sz="0" w:space="0" w:color="auto"/>
      </w:divBdr>
      <w:divsChild>
        <w:div w:id="1959532008">
          <w:marLeft w:val="547"/>
          <w:marRight w:val="0"/>
          <w:marTop w:val="0"/>
          <w:marBottom w:val="0"/>
          <w:divBdr>
            <w:top w:val="none" w:sz="0" w:space="0" w:color="auto"/>
            <w:left w:val="none" w:sz="0" w:space="0" w:color="auto"/>
            <w:bottom w:val="none" w:sz="0" w:space="0" w:color="auto"/>
            <w:right w:val="none" w:sz="0" w:space="0" w:color="auto"/>
          </w:divBdr>
        </w:div>
      </w:divsChild>
    </w:div>
    <w:div w:id="1977190">
      <w:bodyDiv w:val="1"/>
      <w:marLeft w:val="0"/>
      <w:marRight w:val="0"/>
      <w:marTop w:val="0"/>
      <w:marBottom w:val="0"/>
      <w:divBdr>
        <w:top w:val="none" w:sz="0" w:space="0" w:color="auto"/>
        <w:left w:val="none" w:sz="0" w:space="0" w:color="auto"/>
        <w:bottom w:val="none" w:sz="0" w:space="0" w:color="auto"/>
        <w:right w:val="none" w:sz="0" w:space="0" w:color="auto"/>
      </w:divBdr>
    </w:div>
    <w:div w:id="43407776">
      <w:bodyDiv w:val="1"/>
      <w:marLeft w:val="0"/>
      <w:marRight w:val="0"/>
      <w:marTop w:val="0"/>
      <w:marBottom w:val="0"/>
      <w:divBdr>
        <w:top w:val="none" w:sz="0" w:space="0" w:color="auto"/>
        <w:left w:val="none" w:sz="0" w:space="0" w:color="auto"/>
        <w:bottom w:val="none" w:sz="0" w:space="0" w:color="auto"/>
        <w:right w:val="none" w:sz="0" w:space="0" w:color="auto"/>
      </w:divBdr>
    </w:div>
    <w:div w:id="48386430">
      <w:bodyDiv w:val="1"/>
      <w:marLeft w:val="0"/>
      <w:marRight w:val="0"/>
      <w:marTop w:val="0"/>
      <w:marBottom w:val="0"/>
      <w:divBdr>
        <w:top w:val="none" w:sz="0" w:space="0" w:color="auto"/>
        <w:left w:val="none" w:sz="0" w:space="0" w:color="auto"/>
        <w:bottom w:val="none" w:sz="0" w:space="0" w:color="auto"/>
        <w:right w:val="none" w:sz="0" w:space="0" w:color="auto"/>
      </w:divBdr>
    </w:div>
    <w:div w:id="53049115">
      <w:bodyDiv w:val="1"/>
      <w:marLeft w:val="0"/>
      <w:marRight w:val="0"/>
      <w:marTop w:val="0"/>
      <w:marBottom w:val="0"/>
      <w:divBdr>
        <w:top w:val="none" w:sz="0" w:space="0" w:color="auto"/>
        <w:left w:val="none" w:sz="0" w:space="0" w:color="auto"/>
        <w:bottom w:val="none" w:sz="0" w:space="0" w:color="auto"/>
        <w:right w:val="none" w:sz="0" w:space="0" w:color="auto"/>
      </w:divBdr>
    </w:div>
    <w:div w:id="95293741">
      <w:bodyDiv w:val="1"/>
      <w:marLeft w:val="0"/>
      <w:marRight w:val="0"/>
      <w:marTop w:val="0"/>
      <w:marBottom w:val="0"/>
      <w:divBdr>
        <w:top w:val="none" w:sz="0" w:space="0" w:color="auto"/>
        <w:left w:val="none" w:sz="0" w:space="0" w:color="auto"/>
        <w:bottom w:val="none" w:sz="0" w:space="0" w:color="auto"/>
        <w:right w:val="none" w:sz="0" w:space="0" w:color="auto"/>
      </w:divBdr>
    </w:div>
    <w:div w:id="115877856">
      <w:bodyDiv w:val="1"/>
      <w:marLeft w:val="0"/>
      <w:marRight w:val="0"/>
      <w:marTop w:val="0"/>
      <w:marBottom w:val="0"/>
      <w:divBdr>
        <w:top w:val="none" w:sz="0" w:space="0" w:color="auto"/>
        <w:left w:val="none" w:sz="0" w:space="0" w:color="auto"/>
        <w:bottom w:val="none" w:sz="0" w:space="0" w:color="auto"/>
        <w:right w:val="none" w:sz="0" w:space="0" w:color="auto"/>
      </w:divBdr>
    </w:div>
    <w:div w:id="137117556">
      <w:bodyDiv w:val="1"/>
      <w:marLeft w:val="0"/>
      <w:marRight w:val="0"/>
      <w:marTop w:val="0"/>
      <w:marBottom w:val="0"/>
      <w:divBdr>
        <w:top w:val="none" w:sz="0" w:space="0" w:color="auto"/>
        <w:left w:val="none" w:sz="0" w:space="0" w:color="auto"/>
        <w:bottom w:val="none" w:sz="0" w:space="0" w:color="auto"/>
        <w:right w:val="none" w:sz="0" w:space="0" w:color="auto"/>
      </w:divBdr>
    </w:div>
    <w:div w:id="152182761">
      <w:bodyDiv w:val="1"/>
      <w:marLeft w:val="0"/>
      <w:marRight w:val="0"/>
      <w:marTop w:val="0"/>
      <w:marBottom w:val="0"/>
      <w:divBdr>
        <w:top w:val="none" w:sz="0" w:space="0" w:color="auto"/>
        <w:left w:val="none" w:sz="0" w:space="0" w:color="auto"/>
        <w:bottom w:val="none" w:sz="0" w:space="0" w:color="auto"/>
        <w:right w:val="none" w:sz="0" w:space="0" w:color="auto"/>
      </w:divBdr>
    </w:div>
    <w:div w:id="167908225">
      <w:bodyDiv w:val="1"/>
      <w:marLeft w:val="0"/>
      <w:marRight w:val="0"/>
      <w:marTop w:val="0"/>
      <w:marBottom w:val="0"/>
      <w:divBdr>
        <w:top w:val="none" w:sz="0" w:space="0" w:color="auto"/>
        <w:left w:val="none" w:sz="0" w:space="0" w:color="auto"/>
        <w:bottom w:val="none" w:sz="0" w:space="0" w:color="auto"/>
        <w:right w:val="none" w:sz="0" w:space="0" w:color="auto"/>
      </w:divBdr>
      <w:divsChild>
        <w:div w:id="1414813078">
          <w:marLeft w:val="547"/>
          <w:marRight w:val="0"/>
          <w:marTop w:val="0"/>
          <w:marBottom w:val="0"/>
          <w:divBdr>
            <w:top w:val="none" w:sz="0" w:space="0" w:color="auto"/>
            <w:left w:val="none" w:sz="0" w:space="0" w:color="auto"/>
            <w:bottom w:val="none" w:sz="0" w:space="0" w:color="auto"/>
            <w:right w:val="none" w:sz="0" w:space="0" w:color="auto"/>
          </w:divBdr>
        </w:div>
      </w:divsChild>
    </w:div>
    <w:div w:id="220873455">
      <w:bodyDiv w:val="1"/>
      <w:marLeft w:val="0"/>
      <w:marRight w:val="0"/>
      <w:marTop w:val="0"/>
      <w:marBottom w:val="0"/>
      <w:divBdr>
        <w:top w:val="none" w:sz="0" w:space="0" w:color="auto"/>
        <w:left w:val="none" w:sz="0" w:space="0" w:color="auto"/>
        <w:bottom w:val="none" w:sz="0" w:space="0" w:color="auto"/>
        <w:right w:val="none" w:sz="0" w:space="0" w:color="auto"/>
      </w:divBdr>
      <w:divsChild>
        <w:div w:id="128863077">
          <w:marLeft w:val="547"/>
          <w:marRight w:val="0"/>
          <w:marTop w:val="0"/>
          <w:marBottom w:val="0"/>
          <w:divBdr>
            <w:top w:val="none" w:sz="0" w:space="0" w:color="auto"/>
            <w:left w:val="none" w:sz="0" w:space="0" w:color="auto"/>
            <w:bottom w:val="none" w:sz="0" w:space="0" w:color="auto"/>
            <w:right w:val="none" w:sz="0" w:space="0" w:color="auto"/>
          </w:divBdr>
        </w:div>
      </w:divsChild>
    </w:div>
    <w:div w:id="268972605">
      <w:bodyDiv w:val="1"/>
      <w:marLeft w:val="0"/>
      <w:marRight w:val="0"/>
      <w:marTop w:val="0"/>
      <w:marBottom w:val="0"/>
      <w:divBdr>
        <w:top w:val="none" w:sz="0" w:space="0" w:color="auto"/>
        <w:left w:val="none" w:sz="0" w:space="0" w:color="auto"/>
        <w:bottom w:val="none" w:sz="0" w:space="0" w:color="auto"/>
        <w:right w:val="none" w:sz="0" w:space="0" w:color="auto"/>
      </w:divBdr>
      <w:divsChild>
        <w:div w:id="1946957558">
          <w:marLeft w:val="547"/>
          <w:marRight w:val="0"/>
          <w:marTop w:val="0"/>
          <w:marBottom w:val="0"/>
          <w:divBdr>
            <w:top w:val="none" w:sz="0" w:space="0" w:color="auto"/>
            <w:left w:val="none" w:sz="0" w:space="0" w:color="auto"/>
            <w:bottom w:val="none" w:sz="0" w:space="0" w:color="auto"/>
            <w:right w:val="none" w:sz="0" w:space="0" w:color="auto"/>
          </w:divBdr>
        </w:div>
      </w:divsChild>
    </w:div>
    <w:div w:id="297420815">
      <w:bodyDiv w:val="1"/>
      <w:marLeft w:val="0"/>
      <w:marRight w:val="0"/>
      <w:marTop w:val="0"/>
      <w:marBottom w:val="0"/>
      <w:divBdr>
        <w:top w:val="none" w:sz="0" w:space="0" w:color="auto"/>
        <w:left w:val="none" w:sz="0" w:space="0" w:color="auto"/>
        <w:bottom w:val="none" w:sz="0" w:space="0" w:color="auto"/>
        <w:right w:val="none" w:sz="0" w:space="0" w:color="auto"/>
      </w:divBdr>
    </w:div>
    <w:div w:id="301156399">
      <w:bodyDiv w:val="1"/>
      <w:marLeft w:val="0"/>
      <w:marRight w:val="0"/>
      <w:marTop w:val="0"/>
      <w:marBottom w:val="0"/>
      <w:divBdr>
        <w:top w:val="none" w:sz="0" w:space="0" w:color="auto"/>
        <w:left w:val="none" w:sz="0" w:space="0" w:color="auto"/>
        <w:bottom w:val="none" w:sz="0" w:space="0" w:color="auto"/>
        <w:right w:val="none" w:sz="0" w:space="0" w:color="auto"/>
      </w:divBdr>
    </w:div>
    <w:div w:id="331496119">
      <w:bodyDiv w:val="1"/>
      <w:marLeft w:val="0"/>
      <w:marRight w:val="0"/>
      <w:marTop w:val="0"/>
      <w:marBottom w:val="0"/>
      <w:divBdr>
        <w:top w:val="none" w:sz="0" w:space="0" w:color="auto"/>
        <w:left w:val="none" w:sz="0" w:space="0" w:color="auto"/>
        <w:bottom w:val="none" w:sz="0" w:space="0" w:color="auto"/>
        <w:right w:val="none" w:sz="0" w:space="0" w:color="auto"/>
      </w:divBdr>
    </w:div>
    <w:div w:id="34782708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42">
          <w:marLeft w:val="547"/>
          <w:marRight w:val="0"/>
          <w:marTop w:val="0"/>
          <w:marBottom w:val="0"/>
          <w:divBdr>
            <w:top w:val="none" w:sz="0" w:space="0" w:color="auto"/>
            <w:left w:val="none" w:sz="0" w:space="0" w:color="auto"/>
            <w:bottom w:val="none" w:sz="0" w:space="0" w:color="auto"/>
            <w:right w:val="none" w:sz="0" w:space="0" w:color="auto"/>
          </w:divBdr>
        </w:div>
      </w:divsChild>
    </w:div>
    <w:div w:id="395980255">
      <w:bodyDiv w:val="1"/>
      <w:marLeft w:val="0"/>
      <w:marRight w:val="0"/>
      <w:marTop w:val="0"/>
      <w:marBottom w:val="0"/>
      <w:divBdr>
        <w:top w:val="none" w:sz="0" w:space="0" w:color="auto"/>
        <w:left w:val="none" w:sz="0" w:space="0" w:color="auto"/>
        <w:bottom w:val="none" w:sz="0" w:space="0" w:color="auto"/>
        <w:right w:val="none" w:sz="0" w:space="0" w:color="auto"/>
      </w:divBdr>
      <w:divsChild>
        <w:div w:id="629743519">
          <w:marLeft w:val="547"/>
          <w:marRight w:val="0"/>
          <w:marTop w:val="0"/>
          <w:marBottom w:val="0"/>
          <w:divBdr>
            <w:top w:val="none" w:sz="0" w:space="0" w:color="auto"/>
            <w:left w:val="none" w:sz="0" w:space="0" w:color="auto"/>
            <w:bottom w:val="none" w:sz="0" w:space="0" w:color="auto"/>
            <w:right w:val="none" w:sz="0" w:space="0" w:color="auto"/>
          </w:divBdr>
        </w:div>
      </w:divsChild>
    </w:div>
    <w:div w:id="403185585">
      <w:bodyDiv w:val="1"/>
      <w:marLeft w:val="0"/>
      <w:marRight w:val="0"/>
      <w:marTop w:val="0"/>
      <w:marBottom w:val="0"/>
      <w:divBdr>
        <w:top w:val="none" w:sz="0" w:space="0" w:color="auto"/>
        <w:left w:val="none" w:sz="0" w:space="0" w:color="auto"/>
        <w:bottom w:val="none" w:sz="0" w:space="0" w:color="auto"/>
        <w:right w:val="none" w:sz="0" w:space="0" w:color="auto"/>
      </w:divBdr>
    </w:div>
    <w:div w:id="412246165">
      <w:bodyDiv w:val="1"/>
      <w:marLeft w:val="0"/>
      <w:marRight w:val="0"/>
      <w:marTop w:val="0"/>
      <w:marBottom w:val="0"/>
      <w:divBdr>
        <w:top w:val="none" w:sz="0" w:space="0" w:color="auto"/>
        <w:left w:val="none" w:sz="0" w:space="0" w:color="auto"/>
        <w:bottom w:val="none" w:sz="0" w:space="0" w:color="auto"/>
        <w:right w:val="none" w:sz="0" w:space="0" w:color="auto"/>
      </w:divBdr>
    </w:div>
    <w:div w:id="414740929">
      <w:bodyDiv w:val="1"/>
      <w:marLeft w:val="0"/>
      <w:marRight w:val="0"/>
      <w:marTop w:val="0"/>
      <w:marBottom w:val="0"/>
      <w:divBdr>
        <w:top w:val="none" w:sz="0" w:space="0" w:color="auto"/>
        <w:left w:val="none" w:sz="0" w:space="0" w:color="auto"/>
        <w:bottom w:val="none" w:sz="0" w:space="0" w:color="auto"/>
        <w:right w:val="none" w:sz="0" w:space="0" w:color="auto"/>
      </w:divBdr>
      <w:divsChild>
        <w:div w:id="1786188582">
          <w:marLeft w:val="547"/>
          <w:marRight w:val="0"/>
          <w:marTop w:val="0"/>
          <w:marBottom w:val="0"/>
          <w:divBdr>
            <w:top w:val="none" w:sz="0" w:space="0" w:color="auto"/>
            <w:left w:val="none" w:sz="0" w:space="0" w:color="auto"/>
            <w:bottom w:val="none" w:sz="0" w:space="0" w:color="auto"/>
            <w:right w:val="none" w:sz="0" w:space="0" w:color="auto"/>
          </w:divBdr>
        </w:div>
      </w:divsChild>
    </w:div>
    <w:div w:id="425617544">
      <w:bodyDiv w:val="1"/>
      <w:marLeft w:val="0"/>
      <w:marRight w:val="0"/>
      <w:marTop w:val="0"/>
      <w:marBottom w:val="0"/>
      <w:divBdr>
        <w:top w:val="none" w:sz="0" w:space="0" w:color="auto"/>
        <w:left w:val="none" w:sz="0" w:space="0" w:color="auto"/>
        <w:bottom w:val="none" w:sz="0" w:space="0" w:color="auto"/>
        <w:right w:val="none" w:sz="0" w:space="0" w:color="auto"/>
      </w:divBdr>
    </w:div>
    <w:div w:id="426342052">
      <w:bodyDiv w:val="1"/>
      <w:marLeft w:val="0"/>
      <w:marRight w:val="0"/>
      <w:marTop w:val="0"/>
      <w:marBottom w:val="0"/>
      <w:divBdr>
        <w:top w:val="none" w:sz="0" w:space="0" w:color="auto"/>
        <w:left w:val="none" w:sz="0" w:space="0" w:color="auto"/>
        <w:bottom w:val="none" w:sz="0" w:space="0" w:color="auto"/>
        <w:right w:val="none" w:sz="0" w:space="0" w:color="auto"/>
      </w:divBdr>
    </w:div>
    <w:div w:id="446505047">
      <w:bodyDiv w:val="1"/>
      <w:marLeft w:val="0"/>
      <w:marRight w:val="0"/>
      <w:marTop w:val="0"/>
      <w:marBottom w:val="0"/>
      <w:divBdr>
        <w:top w:val="none" w:sz="0" w:space="0" w:color="auto"/>
        <w:left w:val="none" w:sz="0" w:space="0" w:color="auto"/>
        <w:bottom w:val="none" w:sz="0" w:space="0" w:color="auto"/>
        <w:right w:val="none" w:sz="0" w:space="0" w:color="auto"/>
      </w:divBdr>
    </w:div>
    <w:div w:id="453645165">
      <w:bodyDiv w:val="1"/>
      <w:marLeft w:val="0"/>
      <w:marRight w:val="0"/>
      <w:marTop w:val="0"/>
      <w:marBottom w:val="0"/>
      <w:divBdr>
        <w:top w:val="none" w:sz="0" w:space="0" w:color="auto"/>
        <w:left w:val="none" w:sz="0" w:space="0" w:color="auto"/>
        <w:bottom w:val="none" w:sz="0" w:space="0" w:color="auto"/>
        <w:right w:val="none" w:sz="0" w:space="0" w:color="auto"/>
      </w:divBdr>
      <w:divsChild>
        <w:div w:id="831334667">
          <w:marLeft w:val="547"/>
          <w:marRight w:val="0"/>
          <w:marTop w:val="0"/>
          <w:marBottom w:val="0"/>
          <w:divBdr>
            <w:top w:val="none" w:sz="0" w:space="0" w:color="auto"/>
            <w:left w:val="none" w:sz="0" w:space="0" w:color="auto"/>
            <w:bottom w:val="none" w:sz="0" w:space="0" w:color="auto"/>
            <w:right w:val="none" w:sz="0" w:space="0" w:color="auto"/>
          </w:divBdr>
        </w:div>
      </w:divsChild>
    </w:div>
    <w:div w:id="455878379">
      <w:bodyDiv w:val="1"/>
      <w:marLeft w:val="0"/>
      <w:marRight w:val="0"/>
      <w:marTop w:val="0"/>
      <w:marBottom w:val="0"/>
      <w:divBdr>
        <w:top w:val="none" w:sz="0" w:space="0" w:color="auto"/>
        <w:left w:val="none" w:sz="0" w:space="0" w:color="auto"/>
        <w:bottom w:val="none" w:sz="0" w:space="0" w:color="auto"/>
        <w:right w:val="none" w:sz="0" w:space="0" w:color="auto"/>
      </w:divBdr>
    </w:div>
    <w:div w:id="456608954">
      <w:bodyDiv w:val="1"/>
      <w:marLeft w:val="0"/>
      <w:marRight w:val="0"/>
      <w:marTop w:val="0"/>
      <w:marBottom w:val="0"/>
      <w:divBdr>
        <w:top w:val="none" w:sz="0" w:space="0" w:color="auto"/>
        <w:left w:val="none" w:sz="0" w:space="0" w:color="auto"/>
        <w:bottom w:val="none" w:sz="0" w:space="0" w:color="auto"/>
        <w:right w:val="none" w:sz="0" w:space="0" w:color="auto"/>
      </w:divBdr>
    </w:div>
    <w:div w:id="486751234">
      <w:bodyDiv w:val="1"/>
      <w:marLeft w:val="0"/>
      <w:marRight w:val="0"/>
      <w:marTop w:val="0"/>
      <w:marBottom w:val="0"/>
      <w:divBdr>
        <w:top w:val="none" w:sz="0" w:space="0" w:color="auto"/>
        <w:left w:val="none" w:sz="0" w:space="0" w:color="auto"/>
        <w:bottom w:val="none" w:sz="0" w:space="0" w:color="auto"/>
        <w:right w:val="none" w:sz="0" w:space="0" w:color="auto"/>
      </w:divBdr>
      <w:divsChild>
        <w:div w:id="858465300">
          <w:marLeft w:val="547"/>
          <w:marRight w:val="0"/>
          <w:marTop w:val="0"/>
          <w:marBottom w:val="0"/>
          <w:divBdr>
            <w:top w:val="none" w:sz="0" w:space="0" w:color="auto"/>
            <w:left w:val="none" w:sz="0" w:space="0" w:color="auto"/>
            <w:bottom w:val="none" w:sz="0" w:space="0" w:color="auto"/>
            <w:right w:val="none" w:sz="0" w:space="0" w:color="auto"/>
          </w:divBdr>
        </w:div>
      </w:divsChild>
    </w:div>
    <w:div w:id="494611639">
      <w:bodyDiv w:val="1"/>
      <w:marLeft w:val="0"/>
      <w:marRight w:val="0"/>
      <w:marTop w:val="0"/>
      <w:marBottom w:val="0"/>
      <w:divBdr>
        <w:top w:val="none" w:sz="0" w:space="0" w:color="auto"/>
        <w:left w:val="none" w:sz="0" w:space="0" w:color="auto"/>
        <w:bottom w:val="none" w:sz="0" w:space="0" w:color="auto"/>
        <w:right w:val="none" w:sz="0" w:space="0" w:color="auto"/>
      </w:divBdr>
    </w:div>
    <w:div w:id="497229561">
      <w:bodyDiv w:val="1"/>
      <w:marLeft w:val="0"/>
      <w:marRight w:val="0"/>
      <w:marTop w:val="0"/>
      <w:marBottom w:val="0"/>
      <w:divBdr>
        <w:top w:val="none" w:sz="0" w:space="0" w:color="auto"/>
        <w:left w:val="none" w:sz="0" w:space="0" w:color="auto"/>
        <w:bottom w:val="none" w:sz="0" w:space="0" w:color="auto"/>
        <w:right w:val="none" w:sz="0" w:space="0" w:color="auto"/>
      </w:divBdr>
      <w:divsChild>
        <w:div w:id="1668897173">
          <w:marLeft w:val="446"/>
          <w:marRight w:val="0"/>
          <w:marTop w:val="0"/>
          <w:marBottom w:val="0"/>
          <w:divBdr>
            <w:top w:val="none" w:sz="0" w:space="0" w:color="auto"/>
            <w:left w:val="none" w:sz="0" w:space="0" w:color="auto"/>
            <w:bottom w:val="none" w:sz="0" w:space="0" w:color="auto"/>
            <w:right w:val="none" w:sz="0" w:space="0" w:color="auto"/>
          </w:divBdr>
        </w:div>
        <w:div w:id="1192645920">
          <w:marLeft w:val="446"/>
          <w:marRight w:val="0"/>
          <w:marTop w:val="0"/>
          <w:marBottom w:val="0"/>
          <w:divBdr>
            <w:top w:val="none" w:sz="0" w:space="0" w:color="auto"/>
            <w:left w:val="none" w:sz="0" w:space="0" w:color="auto"/>
            <w:bottom w:val="none" w:sz="0" w:space="0" w:color="auto"/>
            <w:right w:val="none" w:sz="0" w:space="0" w:color="auto"/>
          </w:divBdr>
        </w:div>
        <w:div w:id="602230134">
          <w:marLeft w:val="446"/>
          <w:marRight w:val="0"/>
          <w:marTop w:val="0"/>
          <w:marBottom w:val="0"/>
          <w:divBdr>
            <w:top w:val="none" w:sz="0" w:space="0" w:color="auto"/>
            <w:left w:val="none" w:sz="0" w:space="0" w:color="auto"/>
            <w:bottom w:val="none" w:sz="0" w:space="0" w:color="auto"/>
            <w:right w:val="none" w:sz="0" w:space="0" w:color="auto"/>
          </w:divBdr>
        </w:div>
        <w:div w:id="990791172">
          <w:marLeft w:val="446"/>
          <w:marRight w:val="0"/>
          <w:marTop w:val="0"/>
          <w:marBottom w:val="0"/>
          <w:divBdr>
            <w:top w:val="none" w:sz="0" w:space="0" w:color="auto"/>
            <w:left w:val="none" w:sz="0" w:space="0" w:color="auto"/>
            <w:bottom w:val="none" w:sz="0" w:space="0" w:color="auto"/>
            <w:right w:val="none" w:sz="0" w:space="0" w:color="auto"/>
          </w:divBdr>
        </w:div>
      </w:divsChild>
    </w:div>
    <w:div w:id="517162273">
      <w:bodyDiv w:val="1"/>
      <w:marLeft w:val="0"/>
      <w:marRight w:val="0"/>
      <w:marTop w:val="0"/>
      <w:marBottom w:val="0"/>
      <w:divBdr>
        <w:top w:val="none" w:sz="0" w:space="0" w:color="auto"/>
        <w:left w:val="none" w:sz="0" w:space="0" w:color="auto"/>
        <w:bottom w:val="none" w:sz="0" w:space="0" w:color="auto"/>
        <w:right w:val="none" w:sz="0" w:space="0" w:color="auto"/>
      </w:divBdr>
    </w:div>
    <w:div w:id="522402819">
      <w:bodyDiv w:val="1"/>
      <w:marLeft w:val="0"/>
      <w:marRight w:val="0"/>
      <w:marTop w:val="0"/>
      <w:marBottom w:val="0"/>
      <w:divBdr>
        <w:top w:val="none" w:sz="0" w:space="0" w:color="auto"/>
        <w:left w:val="none" w:sz="0" w:space="0" w:color="auto"/>
        <w:bottom w:val="none" w:sz="0" w:space="0" w:color="auto"/>
        <w:right w:val="none" w:sz="0" w:space="0" w:color="auto"/>
      </w:divBdr>
    </w:div>
    <w:div w:id="540173703">
      <w:bodyDiv w:val="1"/>
      <w:marLeft w:val="0"/>
      <w:marRight w:val="0"/>
      <w:marTop w:val="0"/>
      <w:marBottom w:val="0"/>
      <w:divBdr>
        <w:top w:val="none" w:sz="0" w:space="0" w:color="auto"/>
        <w:left w:val="none" w:sz="0" w:space="0" w:color="auto"/>
        <w:bottom w:val="none" w:sz="0" w:space="0" w:color="auto"/>
        <w:right w:val="none" w:sz="0" w:space="0" w:color="auto"/>
      </w:divBdr>
      <w:divsChild>
        <w:div w:id="934944661">
          <w:marLeft w:val="547"/>
          <w:marRight w:val="0"/>
          <w:marTop w:val="0"/>
          <w:marBottom w:val="0"/>
          <w:divBdr>
            <w:top w:val="none" w:sz="0" w:space="0" w:color="auto"/>
            <w:left w:val="none" w:sz="0" w:space="0" w:color="auto"/>
            <w:bottom w:val="none" w:sz="0" w:space="0" w:color="auto"/>
            <w:right w:val="none" w:sz="0" w:space="0" w:color="auto"/>
          </w:divBdr>
        </w:div>
      </w:divsChild>
    </w:div>
    <w:div w:id="561066088">
      <w:bodyDiv w:val="1"/>
      <w:marLeft w:val="0"/>
      <w:marRight w:val="0"/>
      <w:marTop w:val="0"/>
      <w:marBottom w:val="0"/>
      <w:divBdr>
        <w:top w:val="none" w:sz="0" w:space="0" w:color="auto"/>
        <w:left w:val="none" w:sz="0" w:space="0" w:color="auto"/>
        <w:bottom w:val="none" w:sz="0" w:space="0" w:color="auto"/>
        <w:right w:val="none" w:sz="0" w:space="0" w:color="auto"/>
      </w:divBdr>
    </w:div>
    <w:div w:id="570189732">
      <w:bodyDiv w:val="1"/>
      <w:marLeft w:val="0"/>
      <w:marRight w:val="0"/>
      <w:marTop w:val="0"/>
      <w:marBottom w:val="0"/>
      <w:divBdr>
        <w:top w:val="none" w:sz="0" w:space="0" w:color="auto"/>
        <w:left w:val="none" w:sz="0" w:space="0" w:color="auto"/>
        <w:bottom w:val="none" w:sz="0" w:space="0" w:color="auto"/>
        <w:right w:val="none" w:sz="0" w:space="0" w:color="auto"/>
      </w:divBdr>
    </w:div>
    <w:div w:id="571354428">
      <w:bodyDiv w:val="1"/>
      <w:marLeft w:val="0"/>
      <w:marRight w:val="0"/>
      <w:marTop w:val="0"/>
      <w:marBottom w:val="0"/>
      <w:divBdr>
        <w:top w:val="none" w:sz="0" w:space="0" w:color="auto"/>
        <w:left w:val="none" w:sz="0" w:space="0" w:color="auto"/>
        <w:bottom w:val="none" w:sz="0" w:space="0" w:color="auto"/>
        <w:right w:val="none" w:sz="0" w:space="0" w:color="auto"/>
      </w:divBdr>
      <w:divsChild>
        <w:div w:id="1811902733">
          <w:marLeft w:val="547"/>
          <w:marRight w:val="0"/>
          <w:marTop w:val="0"/>
          <w:marBottom w:val="0"/>
          <w:divBdr>
            <w:top w:val="none" w:sz="0" w:space="0" w:color="auto"/>
            <w:left w:val="none" w:sz="0" w:space="0" w:color="auto"/>
            <w:bottom w:val="none" w:sz="0" w:space="0" w:color="auto"/>
            <w:right w:val="none" w:sz="0" w:space="0" w:color="auto"/>
          </w:divBdr>
        </w:div>
      </w:divsChild>
    </w:div>
    <w:div w:id="572397495">
      <w:bodyDiv w:val="1"/>
      <w:marLeft w:val="0"/>
      <w:marRight w:val="0"/>
      <w:marTop w:val="0"/>
      <w:marBottom w:val="0"/>
      <w:divBdr>
        <w:top w:val="none" w:sz="0" w:space="0" w:color="auto"/>
        <w:left w:val="none" w:sz="0" w:space="0" w:color="auto"/>
        <w:bottom w:val="none" w:sz="0" w:space="0" w:color="auto"/>
        <w:right w:val="none" w:sz="0" w:space="0" w:color="auto"/>
      </w:divBdr>
    </w:div>
    <w:div w:id="591620902">
      <w:bodyDiv w:val="1"/>
      <w:marLeft w:val="0"/>
      <w:marRight w:val="0"/>
      <w:marTop w:val="0"/>
      <w:marBottom w:val="0"/>
      <w:divBdr>
        <w:top w:val="none" w:sz="0" w:space="0" w:color="auto"/>
        <w:left w:val="none" w:sz="0" w:space="0" w:color="auto"/>
        <w:bottom w:val="none" w:sz="0" w:space="0" w:color="auto"/>
        <w:right w:val="none" w:sz="0" w:space="0" w:color="auto"/>
      </w:divBdr>
    </w:div>
    <w:div w:id="607587525">
      <w:bodyDiv w:val="1"/>
      <w:marLeft w:val="0"/>
      <w:marRight w:val="0"/>
      <w:marTop w:val="0"/>
      <w:marBottom w:val="0"/>
      <w:divBdr>
        <w:top w:val="none" w:sz="0" w:space="0" w:color="auto"/>
        <w:left w:val="none" w:sz="0" w:space="0" w:color="auto"/>
        <w:bottom w:val="none" w:sz="0" w:space="0" w:color="auto"/>
        <w:right w:val="none" w:sz="0" w:space="0" w:color="auto"/>
      </w:divBdr>
    </w:div>
    <w:div w:id="627976541">
      <w:bodyDiv w:val="1"/>
      <w:marLeft w:val="0"/>
      <w:marRight w:val="0"/>
      <w:marTop w:val="0"/>
      <w:marBottom w:val="0"/>
      <w:divBdr>
        <w:top w:val="none" w:sz="0" w:space="0" w:color="auto"/>
        <w:left w:val="none" w:sz="0" w:space="0" w:color="auto"/>
        <w:bottom w:val="none" w:sz="0" w:space="0" w:color="auto"/>
        <w:right w:val="none" w:sz="0" w:space="0" w:color="auto"/>
      </w:divBdr>
    </w:div>
    <w:div w:id="646129068">
      <w:bodyDiv w:val="1"/>
      <w:marLeft w:val="0"/>
      <w:marRight w:val="0"/>
      <w:marTop w:val="0"/>
      <w:marBottom w:val="0"/>
      <w:divBdr>
        <w:top w:val="none" w:sz="0" w:space="0" w:color="auto"/>
        <w:left w:val="none" w:sz="0" w:space="0" w:color="auto"/>
        <w:bottom w:val="none" w:sz="0" w:space="0" w:color="auto"/>
        <w:right w:val="none" w:sz="0" w:space="0" w:color="auto"/>
      </w:divBdr>
    </w:div>
    <w:div w:id="654142641">
      <w:bodyDiv w:val="1"/>
      <w:marLeft w:val="0"/>
      <w:marRight w:val="0"/>
      <w:marTop w:val="0"/>
      <w:marBottom w:val="0"/>
      <w:divBdr>
        <w:top w:val="none" w:sz="0" w:space="0" w:color="auto"/>
        <w:left w:val="none" w:sz="0" w:space="0" w:color="auto"/>
        <w:bottom w:val="none" w:sz="0" w:space="0" w:color="auto"/>
        <w:right w:val="none" w:sz="0" w:space="0" w:color="auto"/>
      </w:divBdr>
      <w:divsChild>
        <w:div w:id="1869221363">
          <w:marLeft w:val="547"/>
          <w:marRight w:val="0"/>
          <w:marTop w:val="0"/>
          <w:marBottom w:val="0"/>
          <w:divBdr>
            <w:top w:val="none" w:sz="0" w:space="0" w:color="auto"/>
            <w:left w:val="none" w:sz="0" w:space="0" w:color="auto"/>
            <w:bottom w:val="none" w:sz="0" w:space="0" w:color="auto"/>
            <w:right w:val="none" w:sz="0" w:space="0" w:color="auto"/>
          </w:divBdr>
        </w:div>
      </w:divsChild>
    </w:div>
    <w:div w:id="666788754">
      <w:bodyDiv w:val="1"/>
      <w:marLeft w:val="0"/>
      <w:marRight w:val="0"/>
      <w:marTop w:val="0"/>
      <w:marBottom w:val="0"/>
      <w:divBdr>
        <w:top w:val="none" w:sz="0" w:space="0" w:color="auto"/>
        <w:left w:val="none" w:sz="0" w:space="0" w:color="auto"/>
        <w:bottom w:val="none" w:sz="0" w:space="0" w:color="auto"/>
        <w:right w:val="none" w:sz="0" w:space="0" w:color="auto"/>
      </w:divBdr>
    </w:div>
    <w:div w:id="780149818">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sChild>
        <w:div w:id="998382331">
          <w:marLeft w:val="547"/>
          <w:marRight w:val="0"/>
          <w:marTop w:val="0"/>
          <w:marBottom w:val="0"/>
          <w:divBdr>
            <w:top w:val="none" w:sz="0" w:space="0" w:color="auto"/>
            <w:left w:val="none" w:sz="0" w:space="0" w:color="auto"/>
            <w:bottom w:val="none" w:sz="0" w:space="0" w:color="auto"/>
            <w:right w:val="none" w:sz="0" w:space="0" w:color="auto"/>
          </w:divBdr>
        </w:div>
      </w:divsChild>
    </w:div>
    <w:div w:id="844906893">
      <w:bodyDiv w:val="1"/>
      <w:marLeft w:val="0"/>
      <w:marRight w:val="0"/>
      <w:marTop w:val="0"/>
      <w:marBottom w:val="0"/>
      <w:divBdr>
        <w:top w:val="none" w:sz="0" w:space="0" w:color="auto"/>
        <w:left w:val="none" w:sz="0" w:space="0" w:color="auto"/>
        <w:bottom w:val="none" w:sz="0" w:space="0" w:color="auto"/>
        <w:right w:val="none" w:sz="0" w:space="0" w:color="auto"/>
      </w:divBdr>
      <w:divsChild>
        <w:div w:id="1054813682">
          <w:marLeft w:val="547"/>
          <w:marRight w:val="0"/>
          <w:marTop w:val="0"/>
          <w:marBottom w:val="0"/>
          <w:divBdr>
            <w:top w:val="none" w:sz="0" w:space="0" w:color="auto"/>
            <w:left w:val="none" w:sz="0" w:space="0" w:color="auto"/>
            <w:bottom w:val="none" w:sz="0" w:space="0" w:color="auto"/>
            <w:right w:val="none" w:sz="0" w:space="0" w:color="auto"/>
          </w:divBdr>
        </w:div>
      </w:divsChild>
    </w:div>
    <w:div w:id="845021783">
      <w:bodyDiv w:val="1"/>
      <w:marLeft w:val="0"/>
      <w:marRight w:val="0"/>
      <w:marTop w:val="0"/>
      <w:marBottom w:val="0"/>
      <w:divBdr>
        <w:top w:val="none" w:sz="0" w:space="0" w:color="auto"/>
        <w:left w:val="none" w:sz="0" w:space="0" w:color="auto"/>
        <w:bottom w:val="none" w:sz="0" w:space="0" w:color="auto"/>
        <w:right w:val="none" w:sz="0" w:space="0" w:color="auto"/>
      </w:divBdr>
      <w:divsChild>
        <w:div w:id="2114856060">
          <w:marLeft w:val="547"/>
          <w:marRight w:val="0"/>
          <w:marTop w:val="0"/>
          <w:marBottom w:val="0"/>
          <w:divBdr>
            <w:top w:val="none" w:sz="0" w:space="0" w:color="auto"/>
            <w:left w:val="none" w:sz="0" w:space="0" w:color="auto"/>
            <w:bottom w:val="none" w:sz="0" w:space="0" w:color="auto"/>
            <w:right w:val="none" w:sz="0" w:space="0" w:color="auto"/>
          </w:divBdr>
        </w:div>
      </w:divsChild>
    </w:div>
    <w:div w:id="851340295">
      <w:bodyDiv w:val="1"/>
      <w:marLeft w:val="0"/>
      <w:marRight w:val="0"/>
      <w:marTop w:val="0"/>
      <w:marBottom w:val="0"/>
      <w:divBdr>
        <w:top w:val="none" w:sz="0" w:space="0" w:color="auto"/>
        <w:left w:val="none" w:sz="0" w:space="0" w:color="auto"/>
        <w:bottom w:val="none" w:sz="0" w:space="0" w:color="auto"/>
        <w:right w:val="none" w:sz="0" w:space="0" w:color="auto"/>
      </w:divBdr>
    </w:div>
    <w:div w:id="877009209">
      <w:bodyDiv w:val="1"/>
      <w:marLeft w:val="0"/>
      <w:marRight w:val="0"/>
      <w:marTop w:val="0"/>
      <w:marBottom w:val="0"/>
      <w:divBdr>
        <w:top w:val="none" w:sz="0" w:space="0" w:color="auto"/>
        <w:left w:val="none" w:sz="0" w:space="0" w:color="auto"/>
        <w:bottom w:val="none" w:sz="0" w:space="0" w:color="auto"/>
        <w:right w:val="none" w:sz="0" w:space="0" w:color="auto"/>
      </w:divBdr>
    </w:div>
    <w:div w:id="891185994">
      <w:bodyDiv w:val="1"/>
      <w:marLeft w:val="0"/>
      <w:marRight w:val="0"/>
      <w:marTop w:val="0"/>
      <w:marBottom w:val="0"/>
      <w:divBdr>
        <w:top w:val="none" w:sz="0" w:space="0" w:color="auto"/>
        <w:left w:val="none" w:sz="0" w:space="0" w:color="auto"/>
        <w:bottom w:val="none" w:sz="0" w:space="0" w:color="auto"/>
        <w:right w:val="none" w:sz="0" w:space="0" w:color="auto"/>
      </w:divBdr>
    </w:div>
    <w:div w:id="907687801">
      <w:bodyDiv w:val="1"/>
      <w:marLeft w:val="0"/>
      <w:marRight w:val="0"/>
      <w:marTop w:val="0"/>
      <w:marBottom w:val="0"/>
      <w:divBdr>
        <w:top w:val="none" w:sz="0" w:space="0" w:color="auto"/>
        <w:left w:val="none" w:sz="0" w:space="0" w:color="auto"/>
        <w:bottom w:val="none" w:sz="0" w:space="0" w:color="auto"/>
        <w:right w:val="none" w:sz="0" w:space="0" w:color="auto"/>
      </w:divBdr>
    </w:div>
    <w:div w:id="912854802">
      <w:bodyDiv w:val="1"/>
      <w:marLeft w:val="0"/>
      <w:marRight w:val="0"/>
      <w:marTop w:val="0"/>
      <w:marBottom w:val="0"/>
      <w:divBdr>
        <w:top w:val="none" w:sz="0" w:space="0" w:color="auto"/>
        <w:left w:val="none" w:sz="0" w:space="0" w:color="auto"/>
        <w:bottom w:val="none" w:sz="0" w:space="0" w:color="auto"/>
        <w:right w:val="none" w:sz="0" w:space="0" w:color="auto"/>
      </w:divBdr>
      <w:divsChild>
        <w:div w:id="648287425">
          <w:marLeft w:val="547"/>
          <w:marRight w:val="0"/>
          <w:marTop w:val="0"/>
          <w:marBottom w:val="0"/>
          <w:divBdr>
            <w:top w:val="none" w:sz="0" w:space="0" w:color="auto"/>
            <w:left w:val="none" w:sz="0" w:space="0" w:color="auto"/>
            <w:bottom w:val="none" w:sz="0" w:space="0" w:color="auto"/>
            <w:right w:val="none" w:sz="0" w:space="0" w:color="auto"/>
          </w:divBdr>
        </w:div>
      </w:divsChild>
    </w:div>
    <w:div w:id="916093143">
      <w:bodyDiv w:val="1"/>
      <w:marLeft w:val="0"/>
      <w:marRight w:val="0"/>
      <w:marTop w:val="0"/>
      <w:marBottom w:val="0"/>
      <w:divBdr>
        <w:top w:val="none" w:sz="0" w:space="0" w:color="auto"/>
        <w:left w:val="none" w:sz="0" w:space="0" w:color="auto"/>
        <w:bottom w:val="none" w:sz="0" w:space="0" w:color="auto"/>
        <w:right w:val="none" w:sz="0" w:space="0" w:color="auto"/>
      </w:divBdr>
    </w:div>
    <w:div w:id="920329786">
      <w:bodyDiv w:val="1"/>
      <w:marLeft w:val="0"/>
      <w:marRight w:val="0"/>
      <w:marTop w:val="0"/>
      <w:marBottom w:val="0"/>
      <w:divBdr>
        <w:top w:val="none" w:sz="0" w:space="0" w:color="auto"/>
        <w:left w:val="none" w:sz="0" w:space="0" w:color="auto"/>
        <w:bottom w:val="none" w:sz="0" w:space="0" w:color="auto"/>
        <w:right w:val="none" w:sz="0" w:space="0" w:color="auto"/>
      </w:divBdr>
      <w:divsChild>
        <w:div w:id="391927181">
          <w:marLeft w:val="547"/>
          <w:marRight w:val="0"/>
          <w:marTop w:val="0"/>
          <w:marBottom w:val="0"/>
          <w:divBdr>
            <w:top w:val="none" w:sz="0" w:space="0" w:color="auto"/>
            <w:left w:val="none" w:sz="0" w:space="0" w:color="auto"/>
            <w:bottom w:val="none" w:sz="0" w:space="0" w:color="auto"/>
            <w:right w:val="none" w:sz="0" w:space="0" w:color="auto"/>
          </w:divBdr>
        </w:div>
      </w:divsChild>
    </w:div>
    <w:div w:id="966862082">
      <w:bodyDiv w:val="1"/>
      <w:marLeft w:val="0"/>
      <w:marRight w:val="0"/>
      <w:marTop w:val="0"/>
      <w:marBottom w:val="0"/>
      <w:divBdr>
        <w:top w:val="none" w:sz="0" w:space="0" w:color="auto"/>
        <w:left w:val="none" w:sz="0" w:space="0" w:color="auto"/>
        <w:bottom w:val="none" w:sz="0" w:space="0" w:color="auto"/>
        <w:right w:val="none" w:sz="0" w:space="0" w:color="auto"/>
      </w:divBdr>
      <w:divsChild>
        <w:div w:id="767585299">
          <w:marLeft w:val="547"/>
          <w:marRight w:val="0"/>
          <w:marTop w:val="0"/>
          <w:marBottom w:val="0"/>
          <w:divBdr>
            <w:top w:val="none" w:sz="0" w:space="0" w:color="auto"/>
            <w:left w:val="none" w:sz="0" w:space="0" w:color="auto"/>
            <w:bottom w:val="none" w:sz="0" w:space="0" w:color="auto"/>
            <w:right w:val="none" w:sz="0" w:space="0" w:color="auto"/>
          </w:divBdr>
        </w:div>
      </w:divsChild>
    </w:div>
    <w:div w:id="976374216">
      <w:bodyDiv w:val="1"/>
      <w:marLeft w:val="0"/>
      <w:marRight w:val="0"/>
      <w:marTop w:val="0"/>
      <w:marBottom w:val="0"/>
      <w:divBdr>
        <w:top w:val="none" w:sz="0" w:space="0" w:color="auto"/>
        <w:left w:val="none" w:sz="0" w:space="0" w:color="auto"/>
        <w:bottom w:val="none" w:sz="0" w:space="0" w:color="auto"/>
        <w:right w:val="none" w:sz="0" w:space="0" w:color="auto"/>
      </w:divBdr>
    </w:div>
    <w:div w:id="977490848">
      <w:bodyDiv w:val="1"/>
      <w:marLeft w:val="0"/>
      <w:marRight w:val="0"/>
      <w:marTop w:val="0"/>
      <w:marBottom w:val="0"/>
      <w:divBdr>
        <w:top w:val="none" w:sz="0" w:space="0" w:color="auto"/>
        <w:left w:val="none" w:sz="0" w:space="0" w:color="auto"/>
        <w:bottom w:val="none" w:sz="0" w:space="0" w:color="auto"/>
        <w:right w:val="none" w:sz="0" w:space="0" w:color="auto"/>
      </w:divBdr>
      <w:divsChild>
        <w:div w:id="132217729">
          <w:marLeft w:val="547"/>
          <w:marRight w:val="0"/>
          <w:marTop w:val="0"/>
          <w:marBottom w:val="0"/>
          <w:divBdr>
            <w:top w:val="none" w:sz="0" w:space="0" w:color="auto"/>
            <w:left w:val="none" w:sz="0" w:space="0" w:color="auto"/>
            <w:bottom w:val="none" w:sz="0" w:space="0" w:color="auto"/>
            <w:right w:val="none" w:sz="0" w:space="0" w:color="auto"/>
          </w:divBdr>
        </w:div>
      </w:divsChild>
    </w:div>
    <w:div w:id="1004019292">
      <w:bodyDiv w:val="1"/>
      <w:marLeft w:val="0"/>
      <w:marRight w:val="0"/>
      <w:marTop w:val="0"/>
      <w:marBottom w:val="0"/>
      <w:divBdr>
        <w:top w:val="none" w:sz="0" w:space="0" w:color="auto"/>
        <w:left w:val="none" w:sz="0" w:space="0" w:color="auto"/>
        <w:bottom w:val="none" w:sz="0" w:space="0" w:color="auto"/>
        <w:right w:val="none" w:sz="0" w:space="0" w:color="auto"/>
      </w:divBdr>
      <w:divsChild>
        <w:div w:id="644118147">
          <w:marLeft w:val="547"/>
          <w:marRight w:val="0"/>
          <w:marTop w:val="0"/>
          <w:marBottom w:val="0"/>
          <w:divBdr>
            <w:top w:val="none" w:sz="0" w:space="0" w:color="auto"/>
            <w:left w:val="none" w:sz="0" w:space="0" w:color="auto"/>
            <w:bottom w:val="none" w:sz="0" w:space="0" w:color="auto"/>
            <w:right w:val="none" w:sz="0" w:space="0" w:color="auto"/>
          </w:divBdr>
        </w:div>
      </w:divsChild>
    </w:div>
    <w:div w:id="1032413576">
      <w:bodyDiv w:val="1"/>
      <w:marLeft w:val="0"/>
      <w:marRight w:val="0"/>
      <w:marTop w:val="0"/>
      <w:marBottom w:val="0"/>
      <w:divBdr>
        <w:top w:val="none" w:sz="0" w:space="0" w:color="auto"/>
        <w:left w:val="none" w:sz="0" w:space="0" w:color="auto"/>
        <w:bottom w:val="none" w:sz="0" w:space="0" w:color="auto"/>
        <w:right w:val="none" w:sz="0" w:space="0" w:color="auto"/>
      </w:divBdr>
      <w:divsChild>
        <w:div w:id="1631395270">
          <w:marLeft w:val="547"/>
          <w:marRight w:val="0"/>
          <w:marTop w:val="0"/>
          <w:marBottom w:val="0"/>
          <w:divBdr>
            <w:top w:val="none" w:sz="0" w:space="0" w:color="auto"/>
            <w:left w:val="none" w:sz="0" w:space="0" w:color="auto"/>
            <w:bottom w:val="none" w:sz="0" w:space="0" w:color="auto"/>
            <w:right w:val="none" w:sz="0" w:space="0" w:color="auto"/>
          </w:divBdr>
        </w:div>
      </w:divsChild>
    </w:div>
    <w:div w:id="1051923853">
      <w:bodyDiv w:val="1"/>
      <w:marLeft w:val="0"/>
      <w:marRight w:val="0"/>
      <w:marTop w:val="0"/>
      <w:marBottom w:val="0"/>
      <w:divBdr>
        <w:top w:val="none" w:sz="0" w:space="0" w:color="auto"/>
        <w:left w:val="none" w:sz="0" w:space="0" w:color="auto"/>
        <w:bottom w:val="none" w:sz="0" w:space="0" w:color="auto"/>
        <w:right w:val="none" w:sz="0" w:space="0" w:color="auto"/>
      </w:divBdr>
    </w:div>
    <w:div w:id="1064334748">
      <w:bodyDiv w:val="1"/>
      <w:marLeft w:val="0"/>
      <w:marRight w:val="0"/>
      <w:marTop w:val="0"/>
      <w:marBottom w:val="0"/>
      <w:divBdr>
        <w:top w:val="none" w:sz="0" w:space="0" w:color="auto"/>
        <w:left w:val="none" w:sz="0" w:space="0" w:color="auto"/>
        <w:bottom w:val="none" w:sz="0" w:space="0" w:color="auto"/>
        <w:right w:val="none" w:sz="0" w:space="0" w:color="auto"/>
      </w:divBdr>
    </w:div>
    <w:div w:id="1083992874">
      <w:bodyDiv w:val="1"/>
      <w:marLeft w:val="0"/>
      <w:marRight w:val="0"/>
      <w:marTop w:val="0"/>
      <w:marBottom w:val="0"/>
      <w:divBdr>
        <w:top w:val="none" w:sz="0" w:space="0" w:color="auto"/>
        <w:left w:val="none" w:sz="0" w:space="0" w:color="auto"/>
        <w:bottom w:val="none" w:sz="0" w:space="0" w:color="auto"/>
        <w:right w:val="none" w:sz="0" w:space="0" w:color="auto"/>
      </w:divBdr>
      <w:divsChild>
        <w:div w:id="1417902207">
          <w:marLeft w:val="547"/>
          <w:marRight w:val="0"/>
          <w:marTop w:val="0"/>
          <w:marBottom w:val="0"/>
          <w:divBdr>
            <w:top w:val="none" w:sz="0" w:space="0" w:color="auto"/>
            <w:left w:val="none" w:sz="0" w:space="0" w:color="auto"/>
            <w:bottom w:val="none" w:sz="0" w:space="0" w:color="auto"/>
            <w:right w:val="none" w:sz="0" w:space="0" w:color="auto"/>
          </w:divBdr>
        </w:div>
      </w:divsChild>
    </w:div>
    <w:div w:id="1118794605">
      <w:bodyDiv w:val="1"/>
      <w:marLeft w:val="0"/>
      <w:marRight w:val="0"/>
      <w:marTop w:val="0"/>
      <w:marBottom w:val="0"/>
      <w:divBdr>
        <w:top w:val="none" w:sz="0" w:space="0" w:color="auto"/>
        <w:left w:val="none" w:sz="0" w:space="0" w:color="auto"/>
        <w:bottom w:val="none" w:sz="0" w:space="0" w:color="auto"/>
        <w:right w:val="none" w:sz="0" w:space="0" w:color="auto"/>
      </w:divBdr>
    </w:div>
    <w:div w:id="1153568443">
      <w:bodyDiv w:val="1"/>
      <w:marLeft w:val="0"/>
      <w:marRight w:val="0"/>
      <w:marTop w:val="0"/>
      <w:marBottom w:val="0"/>
      <w:divBdr>
        <w:top w:val="none" w:sz="0" w:space="0" w:color="auto"/>
        <w:left w:val="none" w:sz="0" w:space="0" w:color="auto"/>
        <w:bottom w:val="none" w:sz="0" w:space="0" w:color="auto"/>
        <w:right w:val="none" w:sz="0" w:space="0" w:color="auto"/>
      </w:divBdr>
      <w:divsChild>
        <w:div w:id="590895232">
          <w:marLeft w:val="547"/>
          <w:marRight w:val="0"/>
          <w:marTop w:val="0"/>
          <w:marBottom w:val="0"/>
          <w:divBdr>
            <w:top w:val="none" w:sz="0" w:space="0" w:color="auto"/>
            <w:left w:val="none" w:sz="0" w:space="0" w:color="auto"/>
            <w:bottom w:val="none" w:sz="0" w:space="0" w:color="auto"/>
            <w:right w:val="none" w:sz="0" w:space="0" w:color="auto"/>
          </w:divBdr>
        </w:div>
      </w:divsChild>
    </w:div>
    <w:div w:id="1154369598">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210648581">
      <w:bodyDiv w:val="1"/>
      <w:marLeft w:val="0"/>
      <w:marRight w:val="0"/>
      <w:marTop w:val="0"/>
      <w:marBottom w:val="0"/>
      <w:divBdr>
        <w:top w:val="none" w:sz="0" w:space="0" w:color="auto"/>
        <w:left w:val="none" w:sz="0" w:space="0" w:color="auto"/>
        <w:bottom w:val="none" w:sz="0" w:space="0" w:color="auto"/>
        <w:right w:val="none" w:sz="0" w:space="0" w:color="auto"/>
      </w:divBdr>
      <w:divsChild>
        <w:div w:id="1493137758">
          <w:marLeft w:val="547"/>
          <w:marRight w:val="0"/>
          <w:marTop w:val="0"/>
          <w:marBottom w:val="0"/>
          <w:divBdr>
            <w:top w:val="none" w:sz="0" w:space="0" w:color="auto"/>
            <w:left w:val="none" w:sz="0" w:space="0" w:color="auto"/>
            <w:bottom w:val="none" w:sz="0" w:space="0" w:color="auto"/>
            <w:right w:val="none" w:sz="0" w:space="0" w:color="auto"/>
          </w:divBdr>
        </w:div>
      </w:divsChild>
    </w:div>
    <w:div w:id="1263148412">
      <w:bodyDiv w:val="1"/>
      <w:marLeft w:val="0"/>
      <w:marRight w:val="0"/>
      <w:marTop w:val="0"/>
      <w:marBottom w:val="0"/>
      <w:divBdr>
        <w:top w:val="none" w:sz="0" w:space="0" w:color="auto"/>
        <w:left w:val="none" w:sz="0" w:space="0" w:color="auto"/>
        <w:bottom w:val="none" w:sz="0" w:space="0" w:color="auto"/>
        <w:right w:val="none" w:sz="0" w:space="0" w:color="auto"/>
      </w:divBdr>
      <w:divsChild>
        <w:div w:id="1002975147">
          <w:marLeft w:val="547"/>
          <w:marRight w:val="0"/>
          <w:marTop w:val="0"/>
          <w:marBottom w:val="0"/>
          <w:divBdr>
            <w:top w:val="none" w:sz="0" w:space="0" w:color="auto"/>
            <w:left w:val="none" w:sz="0" w:space="0" w:color="auto"/>
            <w:bottom w:val="none" w:sz="0" w:space="0" w:color="auto"/>
            <w:right w:val="none" w:sz="0" w:space="0" w:color="auto"/>
          </w:divBdr>
        </w:div>
      </w:divsChild>
    </w:div>
    <w:div w:id="1272274068">
      <w:bodyDiv w:val="1"/>
      <w:marLeft w:val="0"/>
      <w:marRight w:val="0"/>
      <w:marTop w:val="0"/>
      <w:marBottom w:val="0"/>
      <w:divBdr>
        <w:top w:val="none" w:sz="0" w:space="0" w:color="auto"/>
        <w:left w:val="none" w:sz="0" w:space="0" w:color="auto"/>
        <w:bottom w:val="none" w:sz="0" w:space="0" w:color="auto"/>
        <w:right w:val="none" w:sz="0" w:space="0" w:color="auto"/>
      </w:divBdr>
      <w:divsChild>
        <w:div w:id="673187552">
          <w:marLeft w:val="547"/>
          <w:marRight w:val="0"/>
          <w:marTop w:val="0"/>
          <w:marBottom w:val="0"/>
          <w:divBdr>
            <w:top w:val="none" w:sz="0" w:space="0" w:color="auto"/>
            <w:left w:val="none" w:sz="0" w:space="0" w:color="auto"/>
            <w:bottom w:val="none" w:sz="0" w:space="0" w:color="auto"/>
            <w:right w:val="none" w:sz="0" w:space="0" w:color="auto"/>
          </w:divBdr>
        </w:div>
      </w:divsChild>
    </w:div>
    <w:div w:id="1281188419">
      <w:bodyDiv w:val="1"/>
      <w:marLeft w:val="0"/>
      <w:marRight w:val="0"/>
      <w:marTop w:val="0"/>
      <w:marBottom w:val="0"/>
      <w:divBdr>
        <w:top w:val="none" w:sz="0" w:space="0" w:color="auto"/>
        <w:left w:val="none" w:sz="0" w:space="0" w:color="auto"/>
        <w:bottom w:val="none" w:sz="0" w:space="0" w:color="auto"/>
        <w:right w:val="none" w:sz="0" w:space="0" w:color="auto"/>
      </w:divBdr>
    </w:div>
    <w:div w:id="1285699740">
      <w:bodyDiv w:val="1"/>
      <w:marLeft w:val="0"/>
      <w:marRight w:val="0"/>
      <w:marTop w:val="0"/>
      <w:marBottom w:val="0"/>
      <w:divBdr>
        <w:top w:val="none" w:sz="0" w:space="0" w:color="auto"/>
        <w:left w:val="none" w:sz="0" w:space="0" w:color="auto"/>
        <w:bottom w:val="none" w:sz="0" w:space="0" w:color="auto"/>
        <w:right w:val="none" w:sz="0" w:space="0" w:color="auto"/>
      </w:divBdr>
      <w:divsChild>
        <w:div w:id="968360632">
          <w:marLeft w:val="547"/>
          <w:marRight w:val="0"/>
          <w:marTop w:val="0"/>
          <w:marBottom w:val="0"/>
          <w:divBdr>
            <w:top w:val="none" w:sz="0" w:space="0" w:color="auto"/>
            <w:left w:val="none" w:sz="0" w:space="0" w:color="auto"/>
            <w:bottom w:val="none" w:sz="0" w:space="0" w:color="auto"/>
            <w:right w:val="none" w:sz="0" w:space="0" w:color="auto"/>
          </w:divBdr>
        </w:div>
      </w:divsChild>
    </w:div>
    <w:div w:id="1298074357">
      <w:bodyDiv w:val="1"/>
      <w:marLeft w:val="0"/>
      <w:marRight w:val="0"/>
      <w:marTop w:val="0"/>
      <w:marBottom w:val="0"/>
      <w:divBdr>
        <w:top w:val="none" w:sz="0" w:space="0" w:color="auto"/>
        <w:left w:val="none" w:sz="0" w:space="0" w:color="auto"/>
        <w:bottom w:val="none" w:sz="0" w:space="0" w:color="auto"/>
        <w:right w:val="none" w:sz="0" w:space="0" w:color="auto"/>
      </w:divBdr>
    </w:div>
    <w:div w:id="1300498051">
      <w:bodyDiv w:val="1"/>
      <w:marLeft w:val="0"/>
      <w:marRight w:val="0"/>
      <w:marTop w:val="0"/>
      <w:marBottom w:val="0"/>
      <w:divBdr>
        <w:top w:val="none" w:sz="0" w:space="0" w:color="auto"/>
        <w:left w:val="none" w:sz="0" w:space="0" w:color="auto"/>
        <w:bottom w:val="none" w:sz="0" w:space="0" w:color="auto"/>
        <w:right w:val="none" w:sz="0" w:space="0" w:color="auto"/>
      </w:divBdr>
      <w:divsChild>
        <w:div w:id="1023241062">
          <w:marLeft w:val="547"/>
          <w:marRight w:val="0"/>
          <w:marTop w:val="0"/>
          <w:marBottom w:val="0"/>
          <w:divBdr>
            <w:top w:val="none" w:sz="0" w:space="0" w:color="auto"/>
            <w:left w:val="none" w:sz="0" w:space="0" w:color="auto"/>
            <w:bottom w:val="none" w:sz="0" w:space="0" w:color="auto"/>
            <w:right w:val="none" w:sz="0" w:space="0" w:color="auto"/>
          </w:divBdr>
        </w:div>
      </w:divsChild>
    </w:div>
    <w:div w:id="1308319329">
      <w:bodyDiv w:val="1"/>
      <w:marLeft w:val="0"/>
      <w:marRight w:val="0"/>
      <w:marTop w:val="0"/>
      <w:marBottom w:val="0"/>
      <w:divBdr>
        <w:top w:val="none" w:sz="0" w:space="0" w:color="auto"/>
        <w:left w:val="none" w:sz="0" w:space="0" w:color="auto"/>
        <w:bottom w:val="none" w:sz="0" w:space="0" w:color="auto"/>
        <w:right w:val="none" w:sz="0" w:space="0" w:color="auto"/>
      </w:divBdr>
      <w:divsChild>
        <w:div w:id="581767091">
          <w:marLeft w:val="547"/>
          <w:marRight w:val="0"/>
          <w:marTop w:val="0"/>
          <w:marBottom w:val="0"/>
          <w:divBdr>
            <w:top w:val="none" w:sz="0" w:space="0" w:color="auto"/>
            <w:left w:val="none" w:sz="0" w:space="0" w:color="auto"/>
            <w:bottom w:val="none" w:sz="0" w:space="0" w:color="auto"/>
            <w:right w:val="none" w:sz="0" w:space="0" w:color="auto"/>
          </w:divBdr>
        </w:div>
      </w:divsChild>
    </w:div>
    <w:div w:id="1358971135">
      <w:bodyDiv w:val="1"/>
      <w:marLeft w:val="0"/>
      <w:marRight w:val="0"/>
      <w:marTop w:val="0"/>
      <w:marBottom w:val="0"/>
      <w:divBdr>
        <w:top w:val="none" w:sz="0" w:space="0" w:color="auto"/>
        <w:left w:val="none" w:sz="0" w:space="0" w:color="auto"/>
        <w:bottom w:val="none" w:sz="0" w:space="0" w:color="auto"/>
        <w:right w:val="none" w:sz="0" w:space="0" w:color="auto"/>
      </w:divBdr>
    </w:div>
    <w:div w:id="1376546873">
      <w:bodyDiv w:val="1"/>
      <w:marLeft w:val="0"/>
      <w:marRight w:val="0"/>
      <w:marTop w:val="0"/>
      <w:marBottom w:val="0"/>
      <w:divBdr>
        <w:top w:val="none" w:sz="0" w:space="0" w:color="auto"/>
        <w:left w:val="none" w:sz="0" w:space="0" w:color="auto"/>
        <w:bottom w:val="none" w:sz="0" w:space="0" w:color="auto"/>
        <w:right w:val="none" w:sz="0" w:space="0" w:color="auto"/>
      </w:divBdr>
    </w:div>
    <w:div w:id="1391079617">
      <w:bodyDiv w:val="1"/>
      <w:marLeft w:val="0"/>
      <w:marRight w:val="0"/>
      <w:marTop w:val="0"/>
      <w:marBottom w:val="0"/>
      <w:divBdr>
        <w:top w:val="none" w:sz="0" w:space="0" w:color="auto"/>
        <w:left w:val="none" w:sz="0" w:space="0" w:color="auto"/>
        <w:bottom w:val="none" w:sz="0" w:space="0" w:color="auto"/>
        <w:right w:val="none" w:sz="0" w:space="0" w:color="auto"/>
      </w:divBdr>
    </w:div>
    <w:div w:id="1420755734">
      <w:bodyDiv w:val="1"/>
      <w:marLeft w:val="0"/>
      <w:marRight w:val="0"/>
      <w:marTop w:val="0"/>
      <w:marBottom w:val="0"/>
      <w:divBdr>
        <w:top w:val="none" w:sz="0" w:space="0" w:color="auto"/>
        <w:left w:val="none" w:sz="0" w:space="0" w:color="auto"/>
        <w:bottom w:val="none" w:sz="0" w:space="0" w:color="auto"/>
        <w:right w:val="none" w:sz="0" w:space="0" w:color="auto"/>
      </w:divBdr>
    </w:div>
    <w:div w:id="1438712607">
      <w:bodyDiv w:val="1"/>
      <w:marLeft w:val="0"/>
      <w:marRight w:val="0"/>
      <w:marTop w:val="0"/>
      <w:marBottom w:val="0"/>
      <w:divBdr>
        <w:top w:val="none" w:sz="0" w:space="0" w:color="auto"/>
        <w:left w:val="none" w:sz="0" w:space="0" w:color="auto"/>
        <w:bottom w:val="none" w:sz="0" w:space="0" w:color="auto"/>
        <w:right w:val="none" w:sz="0" w:space="0" w:color="auto"/>
      </w:divBdr>
    </w:div>
    <w:div w:id="1457720317">
      <w:bodyDiv w:val="1"/>
      <w:marLeft w:val="0"/>
      <w:marRight w:val="0"/>
      <w:marTop w:val="0"/>
      <w:marBottom w:val="0"/>
      <w:divBdr>
        <w:top w:val="none" w:sz="0" w:space="0" w:color="auto"/>
        <w:left w:val="none" w:sz="0" w:space="0" w:color="auto"/>
        <w:bottom w:val="none" w:sz="0" w:space="0" w:color="auto"/>
        <w:right w:val="none" w:sz="0" w:space="0" w:color="auto"/>
      </w:divBdr>
      <w:divsChild>
        <w:div w:id="1886134730">
          <w:marLeft w:val="547"/>
          <w:marRight w:val="0"/>
          <w:marTop w:val="0"/>
          <w:marBottom w:val="0"/>
          <w:divBdr>
            <w:top w:val="none" w:sz="0" w:space="0" w:color="auto"/>
            <w:left w:val="none" w:sz="0" w:space="0" w:color="auto"/>
            <w:bottom w:val="none" w:sz="0" w:space="0" w:color="auto"/>
            <w:right w:val="none" w:sz="0" w:space="0" w:color="auto"/>
          </w:divBdr>
        </w:div>
      </w:divsChild>
    </w:div>
    <w:div w:id="1463423681">
      <w:bodyDiv w:val="1"/>
      <w:marLeft w:val="0"/>
      <w:marRight w:val="0"/>
      <w:marTop w:val="0"/>
      <w:marBottom w:val="0"/>
      <w:divBdr>
        <w:top w:val="none" w:sz="0" w:space="0" w:color="auto"/>
        <w:left w:val="none" w:sz="0" w:space="0" w:color="auto"/>
        <w:bottom w:val="none" w:sz="0" w:space="0" w:color="auto"/>
        <w:right w:val="none" w:sz="0" w:space="0" w:color="auto"/>
      </w:divBdr>
    </w:div>
    <w:div w:id="1476029408">
      <w:bodyDiv w:val="1"/>
      <w:marLeft w:val="0"/>
      <w:marRight w:val="0"/>
      <w:marTop w:val="0"/>
      <w:marBottom w:val="0"/>
      <w:divBdr>
        <w:top w:val="none" w:sz="0" w:space="0" w:color="auto"/>
        <w:left w:val="none" w:sz="0" w:space="0" w:color="auto"/>
        <w:bottom w:val="none" w:sz="0" w:space="0" w:color="auto"/>
        <w:right w:val="none" w:sz="0" w:space="0" w:color="auto"/>
      </w:divBdr>
      <w:divsChild>
        <w:div w:id="10107123">
          <w:marLeft w:val="547"/>
          <w:marRight w:val="0"/>
          <w:marTop w:val="0"/>
          <w:marBottom w:val="0"/>
          <w:divBdr>
            <w:top w:val="none" w:sz="0" w:space="0" w:color="auto"/>
            <w:left w:val="none" w:sz="0" w:space="0" w:color="auto"/>
            <w:bottom w:val="none" w:sz="0" w:space="0" w:color="auto"/>
            <w:right w:val="none" w:sz="0" w:space="0" w:color="auto"/>
          </w:divBdr>
        </w:div>
      </w:divsChild>
    </w:div>
    <w:div w:id="1485775395">
      <w:bodyDiv w:val="1"/>
      <w:marLeft w:val="0"/>
      <w:marRight w:val="0"/>
      <w:marTop w:val="0"/>
      <w:marBottom w:val="0"/>
      <w:divBdr>
        <w:top w:val="none" w:sz="0" w:space="0" w:color="auto"/>
        <w:left w:val="none" w:sz="0" w:space="0" w:color="auto"/>
        <w:bottom w:val="none" w:sz="0" w:space="0" w:color="auto"/>
        <w:right w:val="none" w:sz="0" w:space="0" w:color="auto"/>
      </w:divBdr>
      <w:divsChild>
        <w:div w:id="994995130">
          <w:marLeft w:val="547"/>
          <w:marRight w:val="0"/>
          <w:marTop w:val="0"/>
          <w:marBottom w:val="0"/>
          <w:divBdr>
            <w:top w:val="none" w:sz="0" w:space="0" w:color="auto"/>
            <w:left w:val="none" w:sz="0" w:space="0" w:color="auto"/>
            <w:bottom w:val="none" w:sz="0" w:space="0" w:color="auto"/>
            <w:right w:val="none" w:sz="0" w:space="0" w:color="auto"/>
          </w:divBdr>
        </w:div>
      </w:divsChild>
    </w:div>
    <w:div w:id="1542017646">
      <w:bodyDiv w:val="1"/>
      <w:marLeft w:val="0"/>
      <w:marRight w:val="0"/>
      <w:marTop w:val="0"/>
      <w:marBottom w:val="0"/>
      <w:divBdr>
        <w:top w:val="none" w:sz="0" w:space="0" w:color="auto"/>
        <w:left w:val="none" w:sz="0" w:space="0" w:color="auto"/>
        <w:bottom w:val="none" w:sz="0" w:space="0" w:color="auto"/>
        <w:right w:val="none" w:sz="0" w:space="0" w:color="auto"/>
      </w:divBdr>
    </w:div>
    <w:div w:id="1582137004">
      <w:bodyDiv w:val="1"/>
      <w:marLeft w:val="0"/>
      <w:marRight w:val="0"/>
      <w:marTop w:val="0"/>
      <w:marBottom w:val="0"/>
      <w:divBdr>
        <w:top w:val="none" w:sz="0" w:space="0" w:color="auto"/>
        <w:left w:val="none" w:sz="0" w:space="0" w:color="auto"/>
        <w:bottom w:val="none" w:sz="0" w:space="0" w:color="auto"/>
        <w:right w:val="none" w:sz="0" w:space="0" w:color="auto"/>
      </w:divBdr>
    </w:div>
    <w:div w:id="1608730177">
      <w:bodyDiv w:val="1"/>
      <w:marLeft w:val="0"/>
      <w:marRight w:val="0"/>
      <w:marTop w:val="0"/>
      <w:marBottom w:val="0"/>
      <w:divBdr>
        <w:top w:val="none" w:sz="0" w:space="0" w:color="auto"/>
        <w:left w:val="none" w:sz="0" w:space="0" w:color="auto"/>
        <w:bottom w:val="none" w:sz="0" w:space="0" w:color="auto"/>
        <w:right w:val="none" w:sz="0" w:space="0" w:color="auto"/>
      </w:divBdr>
      <w:divsChild>
        <w:div w:id="1434933180">
          <w:marLeft w:val="547"/>
          <w:marRight w:val="0"/>
          <w:marTop w:val="0"/>
          <w:marBottom w:val="0"/>
          <w:divBdr>
            <w:top w:val="none" w:sz="0" w:space="0" w:color="auto"/>
            <w:left w:val="none" w:sz="0" w:space="0" w:color="auto"/>
            <w:bottom w:val="none" w:sz="0" w:space="0" w:color="auto"/>
            <w:right w:val="none" w:sz="0" w:space="0" w:color="auto"/>
          </w:divBdr>
        </w:div>
      </w:divsChild>
    </w:div>
    <w:div w:id="1622373155">
      <w:bodyDiv w:val="1"/>
      <w:marLeft w:val="0"/>
      <w:marRight w:val="0"/>
      <w:marTop w:val="0"/>
      <w:marBottom w:val="0"/>
      <w:divBdr>
        <w:top w:val="none" w:sz="0" w:space="0" w:color="auto"/>
        <w:left w:val="none" w:sz="0" w:space="0" w:color="auto"/>
        <w:bottom w:val="none" w:sz="0" w:space="0" w:color="auto"/>
        <w:right w:val="none" w:sz="0" w:space="0" w:color="auto"/>
      </w:divBdr>
    </w:div>
    <w:div w:id="1685590727">
      <w:bodyDiv w:val="1"/>
      <w:marLeft w:val="0"/>
      <w:marRight w:val="0"/>
      <w:marTop w:val="0"/>
      <w:marBottom w:val="0"/>
      <w:divBdr>
        <w:top w:val="none" w:sz="0" w:space="0" w:color="auto"/>
        <w:left w:val="none" w:sz="0" w:space="0" w:color="auto"/>
        <w:bottom w:val="none" w:sz="0" w:space="0" w:color="auto"/>
        <w:right w:val="none" w:sz="0" w:space="0" w:color="auto"/>
      </w:divBdr>
    </w:div>
    <w:div w:id="1710766834">
      <w:bodyDiv w:val="1"/>
      <w:marLeft w:val="0"/>
      <w:marRight w:val="0"/>
      <w:marTop w:val="0"/>
      <w:marBottom w:val="0"/>
      <w:divBdr>
        <w:top w:val="none" w:sz="0" w:space="0" w:color="auto"/>
        <w:left w:val="none" w:sz="0" w:space="0" w:color="auto"/>
        <w:bottom w:val="none" w:sz="0" w:space="0" w:color="auto"/>
        <w:right w:val="none" w:sz="0" w:space="0" w:color="auto"/>
      </w:divBdr>
    </w:div>
    <w:div w:id="1718241966">
      <w:bodyDiv w:val="1"/>
      <w:marLeft w:val="0"/>
      <w:marRight w:val="0"/>
      <w:marTop w:val="0"/>
      <w:marBottom w:val="0"/>
      <w:divBdr>
        <w:top w:val="none" w:sz="0" w:space="0" w:color="auto"/>
        <w:left w:val="none" w:sz="0" w:space="0" w:color="auto"/>
        <w:bottom w:val="none" w:sz="0" w:space="0" w:color="auto"/>
        <w:right w:val="none" w:sz="0" w:space="0" w:color="auto"/>
      </w:divBdr>
      <w:divsChild>
        <w:div w:id="135147209">
          <w:marLeft w:val="547"/>
          <w:marRight w:val="0"/>
          <w:marTop w:val="0"/>
          <w:marBottom w:val="0"/>
          <w:divBdr>
            <w:top w:val="none" w:sz="0" w:space="0" w:color="auto"/>
            <w:left w:val="none" w:sz="0" w:space="0" w:color="auto"/>
            <w:bottom w:val="none" w:sz="0" w:space="0" w:color="auto"/>
            <w:right w:val="none" w:sz="0" w:space="0" w:color="auto"/>
          </w:divBdr>
        </w:div>
      </w:divsChild>
    </w:div>
    <w:div w:id="1743215581">
      <w:bodyDiv w:val="1"/>
      <w:marLeft w:val="0"/>
      <w:marRight w:val="0"/>
      <w:marTop w:val="0"/>
      <w:marBottom w:val="0"/>
      <w:divBdr>
        <w:top w:val="none" w:sz="0" w:space="0" w:color="auto"/>
        <w:left w:val="none" w:sz="0" w:space="0" w:color="auto"/>
        <w:bottom w:val="none" w:sz="0" w:space="0" w:color="auto"/>
        <w:right w:val="none" w:sz="0" w:space="0" w:color="auto"/>
      </w:divBdr>
    </w:div>
    <w:div w:id="1783919801">
      <w:bodyDiv w:val="1"/>
      <w:marLeft w:val="0"/>
      <w:marRight w:val="0"/>
      <w:marTop w:val="0"/>
      <w:marBottom w:val="0"/>
      <w:divBdr>
        <w:top w:val="none" w:sz="0" w:space="0" w:color="auto"/>
        <w:left w:val="none" w:sz="0" w:space="0" w:color="auto"/>
        <w:bottom w:val="none" w:sz="0" w:space="0" w:color="auto"/>
        <w:right w:val="none" w:sz="0" w:space="0" w:color="auto"/>
      </w:divBdr>
      <w:divsChild>
        <w:div w:id="913706728">
          <w:marLeft w:val="547"/>
          <w:marRight w:val="0"/>
          <w:marTop w:val="0"/>
          <w:marBottom w:val="0"/>
          <w:divBdr>
            <w:top w:val="none" w:sz="0" w:space="0" w:color="auto"/>
            <w:left w:val="none" w:sz="0" w:space="0" w:color="auto"/>
            <w:bottom w:val="none" w:sz="0" w:space="0" w:color="auto"/>
            <w:right w:val="none" w:sz="0" w:space="0" w:color="auto"/>
          </w:divBdr>
        </w:div>
      </w:divsChild>
    </w:div>
    <w:div w:id="1807964922">
      <w:bodyDiv w:val="1"/>
      <w:marLeft w:val="0"/>
      <w:marRight w:val="0"/>
      <w:marTop w:val="0"/>
      <w:marBottom w:val="0"/>
      <w:divBdr>
        <w:top w:val="none" w:sz="0" w:space="0" w:color="auto"/>
        <w:left w:val="none" w:sz="0" w:space="0" w:color="auto"/>
        <w:bottom w:val="none" w:sz="0" w:space="0" w:color="auto"/>
        <w:right w:val="none" w:sz="0" w:space="0" w:color="auto"/>
      </w:divBdr>
      <w:divsChild>
        <w:div w:id="1976636807">
          <w:marLeft w:val="547"/>
          <w:marRight w:val="0"/>
          <w:marTop w:val="0"/>
          <w:marBottom w:val="0"/>
          <w:divBdr>
            <w:top w:val="none" w:sz="0" w:space="0" w:color="auto"/>
            <w:left w:val="none" w:sz="0" w:space="0" w:color="auto"/>
            <w:bottom w:val="none" w:sz="0" w:space="0" w:color="auto"/>
            <w:right w:val="none" w:sz="0" w:space="0" w:color="auto"/>
          </w:divBdr>
        </w:div>
      </w:divsChild>
    </w:div>
    <w:div w:id="1832018982">
      <w:bodyDiv w:val="1"/>
      <w:marLeft w:val="0"/>
      <w:marRight w:val="0"/>
      <w:marTop w:val="0"/>
      <w:marBottom w:val="0"/>
      <w:divBdr>
        <w:top w:val="none" w:sz="0" w:space="0" w:color="auto"/>
        <w:left w:val="none" w:sz="0" w:space="0" w:color="auto"/>
        <w:bottom w:val="none" w:sz="0" w:space="0" w:color="auto"/>
        <w:right w:val="none" w:sz="0" w:space="0" w:color="auto"/>
      </w:divBdr>
      <w:divsChild>
        <w:div w:id="66852598">
          <w:marLeft w:val="547"/>
          <w:marRight w:val="0"/>
          <w:marTop w:val="0"/>
          <w:marBottom w:val="0"/>
          <w:divBdr>
            <w:top w:val="none" w:sz="0" w:space="0" w:color="auto"/>
            <w:left w:val="none" w:sz="0" w:space="0" w:color="auto"/>
            <w:bottom w:val="none" w:sz="0" w:space="0" w:color="auto"/>
            <w:right w:val="none" w:sz="0" w:space="0" w:color="auto"/>
          </w:divBdr>
        </w:div>
      </w:divsChild>
    </w:div>
    <w:div w:id="1860780594">
      <w:bodyDiv w:val="1"/>
      <w:marLeft w:val="0"/>
      <w:marRight w:val="0"/>
      <w:marTop w:val="0"/>
      <w:marBottom w:val="0"/>
      <w:divBdr>
        <w:top w:val="none" w:sz="0" w:space="0" w:color="auto"/>
        <w:left w:val="none" w:sz="0" w:space="0" w:color="auto"/>
        <w:bottom w:val="none" w:sz="0" w:space="0" w:color="auto"/>
        <w:right w:val="none" w:sz="0" w:space="0" w:color="auto"/>
      </w:divBdr>
    </w:div>
    <w:div w:id="1878735445">
      <w:bodyDiv w:val="1"/>
      <w:marLeft w:val="0"/>
      <w:marRight w:val="0"/>
      <w:marTop w:val="0"/>
      <w:marBottom w:val="0"/>
      <w:divBdr>
        <w:top w:val="none" w:sz="0" w:space="0" w:color="auto"/>
        <w:left w:val="none" w:sz="0" w:space="0" w:color="auto"/>
        <w:bottom w:val="none" w:sz="0" w:space="0" w:color="auto"/>
        <w:right w:val="none" w:sz="0" w:space="0" w:color="auto"/>
      </w:divBdr>
      <w:divsChild>
        <w:div w:id="148375616">
          <w:marLeft w:val="446"/>
          <w:marRight w:val="0"/>
          <w:marTop w:val="0"/>
          <w:marBottom w:val="0"/>
          <w:divBdr>
            <w:top w:val="none" w:sz="0" w:space="0" w:color="auto"/>
            <w:left w:val="none" w:sz="0" w:space="0" w:color="auto"/>
            <w:bottom w:val="none" w:sz="0" w:space="0" w:color="auto"/>
            <w:right w:val="none" w:sz="0" w:space="0" w:color="auto"/>
          </w:divBdr>
        </w:div>
        <w:div w:id="472873820">
          <w:marLeft w:val="446"/>
          <w:marRight w:val="0"/>
          <w:marTop w:val="0"/>
          <w:marBottom w:val="0"/>
          <w:divBdr>
            <w:top w:val="none" w:sz="0" w:space="0" w:color="auto"/>
            <w:left w:val="none" w:sz="0" w:space="0" w:color="auto"/>
            <w:bottom w:val="none" w:sz="0" w:space="0" w:color="auto"/>
            <w:right w:val="none" w:sz="0" w:space="0" w:color="auto"/>
          </w:divBdr>
        </w:div>
        <w:div w:id="1365252759">
          <w:marLeft w:val="446"/>
          <w:marRight w:val="0"/>
          <w:marTop w:val="0"/>
          <w:marBottom w:val="0"/>
          <w:divBdr>
            <w:top w:val="none" w:sz="0" w:space="0" w:color="auto"/>
            <w:left w:val="none" w:sz="0" w:space="0" w:color="auto"/>
            <w:bottom w:val="none" w:sz="0" w:space="0" w:color="auto"/>
            <w:right w:val="none" w:sz="0" w:space="0" w:color="auto"/>
          </w:divBdr>
        </w:div>
        <w:div w:id="1265847664">
          <w:marLeft w:val="446"/>
          <w:marRight w:val="0"/>
          <w:marTop w:val="0"/>
          <w:marBottom w:val="0"/>
          <w:divBdr>
            <w:top w:val="none" w:sz="0" w:space="0" w:color="auto"/>
            <w:left w:val="none" w:sz="0" w:space="0" w:color="auto"/>
            <w:bottom w:val="none" w:sz="0" w:space="0" w:color="auto"/>
            <w:right w:val="none" w:sz="0" w:space="0" w:color="auto"/>
          </w:divBdr>
        </w:div>
      </w:divsChild>
    </w:div>
    <w:div w:id="1920678155">
      <w:bodyDiv w:val="1"/>
      <w:marLeft w:val="0"/>
      <w:marRight w:val="0"/>
      <w:marTop w:val="0"/>
      <w:marBottom w:val="0"/>
      <w:divBdr>
        <w:top w:val="none" w:sz="0" w:space="0" w:color="auto"/>
        <w:left w:val="none" w:sz="0" w:space="0" w:color="auto"/>
        <w:bottom w:val="none" w:sz="0" w:space="0" w:color="auto"/>
        <w:right w:val="none" w:sz="0" w:space="0" w:color="auto"/>
      </w:divBdr>
    </w:div>
    <w:div w:id="1942712549">
      <w:bodyDiv w:val="1"/>
      <w:marLeft w:val="0"/>
      <w:marRight w:val="0"/>
      <w:marTop w:val="0"/>
      <w:marBottom w:val="0"/>
      <w:divBdr>
        <w:top w:val="none" w:sz="0" w:space="0" w:color="auto"/>
        <w:left w:val="none" w:sz="0" w:space="0" w:color="auto"/>
        <w:bottom w:val="none" w:sz="0" w:space="0" w:color="auto"/>
        <w:right w:val="none" w:sz="0" w:space="0" w:color="auto"/>
      </w:divBdr>
    </w:div>
    <w:div w:id="1986814423">
      <w:bodyDiv w:val="1"/>
      <w:marLeft w:val="0"/>
      <w:marRight w:val="0"/>
      <w:marTop w:val="0"/>
      <w:marBottom w:val="0"/>
      <w:divBdr>
        <w:top w:val="none" w:sz="0" w:space="0" w:color="auto"/>
        <w:left w:val="none" w:sz="0" w:space="0" w:color="auto"/>
        <w:bottom w:val="none" w:sz="0" w:space="0" w:color="auto"/>
        <w:right w:val="none" w:sz="0" w:space="0" w:color="auto"/>
      </w:divBdr>
      <w:divsChild>
        <w:div w:id="624433353">
          <w:marLeft w:val="0"/>
          <w:marRight w:val="0"/>
          <w:marTop w:val="0"/>
          <w:marBottom w:val="0"/>
          <w:divBdr>
            <w:top w:val="none" w:sz="0" w:space="0" w:color="auto"/>
            <w:left w:val="none" w:sz="0" w:space="0" w:color="auto"/>
            <w:bottom w:val="none" w:sz="0" w:space="0" w:color="auto"/>
            <w:right w:val="none" w:sz="0" w:space="0" w:color="auto"/>
          </w:divBdr>
          <w:divsChild>
            <w:div w:id="107088804">
              <w:marLeft w:val="0"/>
              <w:marRight w:val="0"/>
              <w:marTop w:val="0"/>
              <w:marBottom w:val="0"/>
              <w:divBdr>
                <w:top w:val="none" w:sz="0" w:space="0" w:color="auto"/>
                <w:left w:val="none" w:sz="0" w:space="0" w:color="auto"/>
                <w:bottom w:val="none" w:sz="0" w:space="0" w:color="auto"/>
                <w:right w:val="none" w:sz="0" w:space="0" w:color="auto"/>
              </w:divBdr>
              <w:divsChild>
                <w:div w:id="12096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608">
      <w:bodyDiv w:val="1"/>
      <w:marLeft w:val="0"/>
      <w:marRight w:val="0"/>
      <w:marTop w:val="0"/>
      <w:marBottom w:val="0"/>
      <w:divBdr>
        <w:top w:val="none" w:sz="0" w:space="0" w:color="auto"/>
        <w:left w:val="none" w:sz="0" w:space="0" w:color="auto"/>
        <w:bottom w:val="none" w:sz="0" w:space="0" w:color="auto"/>
        <w:right w:val="none" w:sz="0" w:space="0" w:color="auto"/>
      </w:divBdr>
      <w:divsChild>
        <w:div w:id="103623829">
          <w:marLeft w:val="547"/>
          <w:marRight w:val="0"/>
          <w:marTop w:val="0"/>
          <w:marBottom w:val="0"/>
          <w:divBdr>
            <w:top w:val="none" w:sz="0" w:space="0" w:color="auto"/>
            <w:left w:val="none" w:sz="0" w:space="0" w:color="auto"/>
            <w:bottom w:val="none" w:sz="0" w:space="0" w:color="auto"/>
            <w:right w:val="none" w:sz="0" w:space="0" w:color="auto"/>
          </w:divBdr>
        </w:div>
      </w:divsChild>
    </w:div>
    <w:div w:id="2048791131">
      <w:bodyDiv w:val="1"/>
      <w:marLeft w:val="0"/>
      <w:marRight w:val="0"/>
      <w:marTop w:val="0"/>
      <w:marBottom w:val="0"/>
      <w:divBdr>
        <w:top w:val="none" w:sz="0" w:space="0" w:color="auto"/>
        <w:left w:val="none" w:sz="0" w:space="0" w:color="auto"/>
        <w:bottom w:val="none" w:sz="0" w:space="0" w:color="auto"/>
        <w:right w:val="none" w:sz="0" w:space="0" w:color="auto"/>
      </w:divBdr>
    </w:div>
    <w:div w:id="21408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человек</c:v>
                </c:pt>
              </c:strCache>
            </c:strRef>
          </c:tx>
          <c:invertIfNegative val="0"/>
          <c:dLbls>
            <c:dLbl>
              <c:idx val="4"/>
              <c:tx>
                <c:rich>
                  <a:bodyPr/>
                  <a:lstStyle/>
                  <a:p>
                    <a:r>
                      <a:rPr lang="ru-RU" sz="1100" smtClean="0"/>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5B-4A49-A9D8-B0386C09D0DC}"/>
                </c:ext>
              </c:extLst>
            </c:dLbl>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БСК</c:v>
                </c:pt>
                <c:pt idx="1">
                  <c:v>онкология</c:v>
                </c:pt>
                <c:pt idx="2">
                  <c:v>БПС</c:v>
                </c:pt>
                <c:pt idx="3">
                  <c:v>БОД</c:v>
                </c:pt>
                <c:pt idx="4">
                  <c:v>туберкулез</c:v>
                </c:pt>
              </c:strCache>
            </c:strRef>
          </c:cat>
          <c:val>
            <c:numRef>
              <c:f>Лист1!$B$2:$B$6</c:f>
              <c:numCache>
                <c:formatCode>General</c:formatCode>
                <c:ptCount val="5"/>
                <c:pt idx="0">
                  <c:v>310</c:v>
                </c:pt>
                <c:pt idx="1">
                  <c:v>54</c:v>
                </c:pt>
                <c:pt idx="2">
                  <c:v>52</c:v>
                </c:pt>
                <c:pt idx="3">
                  <c:v>25</c:v>
                </c:pt>
                <c:pt idx="4">
                  <c:v>5</c:v>
                </c:pt>
              </c:numCache>
            </c:numRef>
          </c:val>
          <c:extLst>
            <c:ext xmlns:c16="http://schemas.microsoft.com/office/drawing/2014/chart" uri="{C3380CC4-5D6E-409C-BE32-E72D297353CC}">
              <c16:uniqueId val="{00000001-0D5B-4A49-A9D8-B0386C09D0DC}"/>
            </c:ext>
          </c:extLst>
        </c:ser>
        <c:dLbls>
          <c:showLegendKey val="0"/>
          <c:showVal val="0"/>
          <c:showCatName val="0"/>
          <c:showSerName val="0"/>
          <c:showPercent val="0"/>
          <c:showBubbleSize val="0"/>
        </c:dLbls>
        <c:gapWidth val="150"/>
        <c:axId val="129112320"/>
        <c:axId val="129114112"/>
      </c:barChart>
      <c:catAx>
        <c:axId val="129112320"/>
        <c:scaling>
          <c:orientation val="minMax"/>
        </c:scaling>
        <c:delete val="0"/>
        <c:axPos val="b"/>
        <c:numFmt formatCode="General" sourceLinked="0"/>
        <c:majorTickMark val="out"/>
        <c:minorTickMark val="none"/>
        <c:tickLblPos val="nextTo"/>
        <c:txPr>
          <a:bodyPr/>
          <a:lstStyle/>
          <a:p>
            <a:pPr>
              <a:defRPr sz="1000"/>
            </a:pPr>
            <a:endParaRPr lang="ru-RU"/>
          </a:p>
        </c:txPr>
        <c:crossAx val="129114112"/>
        <c:crosses val="autoZero"/>
        <c:auto val="1"/>
        <c:lblAlgn val="ctr"/>
        <c:lblOffset val="100"/>
        <c:noMultiLvlLbl val="0"/>
      </c:catAx>
      <c:valAx>
        <c:axId val="129114112"/>
        <c:scaling>
          <c:orientation val="minMax"/>
        </c:scaling>
        <c:delete val="0"/>
        <c:axPos val="l"/>
        <c:majorGridlines/>
        <c:numFmt formatCode="General" sourceLinked="1"/>
        <c:majorTickMark val="out"/>
        <c:minorTickMark val="none"/>
        <c:tickLblPos val="nextTo"/>
        <c:txPr>
          <a:bodyPr/>
          <a:lstStyle/>
          <a:p>
            <a:pPr>
              <a:defRPr sz="1100"/>
            </a:pPr>
            <a:endParaRPr lang="ru-RU"/>
          </a:p>
        </c:txPr>
        <c:crossAx val="129112320"/>
        <c:crosses val="autoZero"/>
        <c:crossBetween val="between"/>
      </c:valAx>
    </c:plotArea>
    <c:legend>
      <c:legendPos val="r"/>
      <c:overlay val="0"/>
      <c:txPr>
        <a:bodyPr/>
        <a:lstStyle/>
        <a:p>
          <a:pPr>
            <a:defRPr sz="1100"/>
          </a:pPr>
          <a:endParaRPr lang="ru-RU"/>
        </a:p>
      </c:txPr>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3870-FCC0-4437-A1B4-A9FF3A8D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22817</Words>
  <Characters>130063</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dc:creator>
  <cp:lastModifiedBy>Даутов Рустем Максудович</cp:lastModifiedBy>
  <cp:revision>2</cp:revision>
  <cp:lastPrinted>2016-06-28T13:28:00Z</cp:lastPrinted>
  <dcterms:created xsi:type="dcterms:W3CDTF">2016-07-01T13:44:00Z</dcterms:created>
  <dcterms:modified xsi:type="dcterms:W3CDTF">2016-07-01T13:44:00Z</dcterms:modified>
</cp:coreProperties>
</file>