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88E85E" w14:textId="77777777" w:rsidR="00ED3197" w:rsidRDefault="00ED3197" w:rsidP="00B0677C">
      <w:pPr>
        <w:jc w:val="center"/>
        <w:rPr>
          <w:b/>
          <w:sz w:val="40"/>
          <w:szCs w:val="28"/>
        </w:rPr>
      </w:pPr>
      <w:r>
        <w:rPr>
          <w:b/>
          <w:noProof/>
          <w:sz w:val="40"/>
          <w:szCs w:val="28"/>
          <w:lang w:eastAsia="ru-RU"/>
        </w:rPr>
        <w:drawing>
          <wp:inline distT="0" distB="0" distL="0" distR="0" wp14:anchorId="509B74D1" wp14:editId="76DD67E4">
            <wp:extent cx="1320800" cy="1651000"/>
            <wp:effectExtent l="19050" t="0" r="0" b="0"/>
            <wp:docPr id="6" name="Рисунок 3" descr="C:\Users\Руслан Садыртдинов\Desktop\apast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услан Садыртдинов\Desktop\apastovo.png"/>
                    <pic:cNvPicPr>
                      <a:picLocks noChangeAspect="1" noChangeArrowheads="1"/>
                    </pic:cNvPicPr>
                  </pic:nvPicPr>
                  <pic:blipFill>
                    <a:blip r:embed="rId9" cstate="print"/>
                    <a:srcRect/>
                    <a:stretch>
                      <a:fillRect/>
                    </a:stretch>
                  </pic:blipFill>
                  <pic:spPr bwMode="auto">
                    <a:xfrm>
                      <a:off x="0" y="0"/>
                      <a:ext cx="1320800" cy="1651000"/>
                    </a:xfrm>
                    <a:prstGeom prst="rect">
                      <a:avLst/>
                    </a:prstGeom>
                    <a:noFill/>
                    <a:ln w="9525">
                      <a:noFill/>
                      <a:miter lim="800000"/>
                      <a:headEnd/>
                      <a:tailEnd/>
                    </a:ln>
                  </pic:spPr>
                </pic:pic>
              </a:graphicData>
            </a:graphic>
          </wp:inline>
        </w:drawing>
      </w:r>
    </w:p>
    <w:p w14:paraId="5E4730A5" w14:textId="77777777" w:rsidR="00ED3197" w:rsidRDefault="00ED3197" w:rsidP="001B233B">
      <w:pPr>
        <w:jc w:val="both"/>
        <w:rPr>
          <w:b/>
          <w:sz w:val="40"/>
          <w:szCs w:val="28"/>
        </w:rPr>
      </w:pPr>
    </w:p>
    <w:p w14:paraId="6C220341" w14:textId="77777777" w:rsidR="00ED3197" w:rsidRDefault="00ED3197" w:rsidP="001B233B">
      <w:pPr>
        <w:jc w:val="both"/>
        <w:rPr>
          <w:b/>
          <w:sz w:val="40"/>
          <w:szCs w:val="28"/>
        </w:rPr>
      </w:pPr>
    </w:p>
    <w:p w14:paraId="6FE3C23B" w14:textId="77777777" w:rsidR="00ED3197" w:rsidRDefault="00ED3197" w:rsidP="001B233B">
      <w:pPr>
        <w:jc w:val="both"/>
        <w:rPr>
          <w:b/>
          <w:sz w:val="40"/>
          <w:szCs w:val="28"/>
        </w:rPr>
      </w:pPr>
    </w:p>
    <w:p w14:paraId="0F9F47C0" w14:textId="77777777" w:rsidR="00ED3197" w:rsidRDefault="00ED3197" w:rsidP="001B233B">
      <w:pPr>
        <w:jc w:val="both"/>
        <w:rPr>
          <w:b/>
          <w:sz w:val="40"/>
          <w:szCs w:val="28"/>
        </w:rPr>
      </w:pPr>
    </w:p>
    <w:p w14:paraId="6C903D08" w14:textId="77777777" w:rsidR="00ED3197" w:rsidRPr="0075214F" w:rsidRDefault="00ED3197" w:rsidP="00B0677C">
      <w:pPr>
        <w:jc w:val="center"/>
        <w:rPr>
          <w:b/>
          <w:sz w:val="40"/>
          <w:szCs w:val="28"/>
        </w:rPr>
      </w:pPr>
      <w:r w:rsidRPr="0075214F">
        <w:rPr>
          <w:b/>
          <w:sz w:val="40"/>
          <w:szCs w:val="28"/>
        </w:rPr>
        <w:t>СТРАТЕГИЯ</w:t>
      </w:r>
    </w:p>
    <w:p w14:paraId="74824328" w14:textId="77777777" w:rsidR="00ED3197" w:rsidRPr="0075214F" w:rsidRDefault="00ED3197" w:rsidP="00B0677C">
      <w:pPr>
        <w:jc w:val="center"/>
        <w:rPr>
          <w:b/>
          <w:sz w:val="40"/>
          <w:szCs w:val="28"/>
        </w:rPr>
      </w:pPr>
      <w:r w:rsidRPr="0075214F">
        <w:rPr>
          <w:b/>
          <w:sz w:val="40"/>
          <w:szCs w:val="28"/>
        </w:rPr>
        <w:t xml:space="preserve">социально-экономического развития </w:t>
      </w:r>
      <w:r>
        <w:rPr>
          <w:b/>
          <w:sz w:val="40"/>
          <w:szCs w:val="28"/>
        </w:rPr>
        <w:t>Апастовского</w:t>
      </w:r>
      <w:r w:rsidRPr="0075214F">
        <w:rPr>
          <w:b/>
          <w:sz w:val="40"/>
          <w:szCs w:val="28"/>
        </w:rPr>
        <w:t xml:space="preserve"> муниципального района Республики Татарстан</w:t>
      </w:r>
    </w:p>
    <w:p w14:paraId="44573B0F" w14:textId="0E393D5F" w:rsidR="00ED3197" w:rsidRPr="0075214F" w:rsidRDefault="00EC5031" w:rsidP="00B0677C">
      <w:pPr>
        <w:jc w:val="center"/>
        <w:rPr>
          <w:b/>
          <w:sz w:val="40"/>
          <w:szCs w:val="28"/>
        </w:rPr>
      </w:pPr>
      <w:r>
        <w:rPr>
          <w:b/>
          <w:sz w:val="40"/>
          <w:szCs w:val="28"/>
        </w:rPr>
        <w:t>на 2016-2021</w:t>
      </w:r>
      <w:r w:rsidR="00ED3197" w:rsidRPr="0075214F">
        <w:rPr>
          <w:b/>
          <w:sz w:val="40"/>
          <w:szCs w:val="28"/>
        </w:rPr>
        <w:t xml:space="preserve"> годы и плановый период до 2030 года</w:t>
      </w:r>
      <w:r w:rsidR="00ED3197">
        <w:rPr>
          <w:b/>
          <w:sz w:val="40"/>
          <w:szCs w:val="28"/>
        </w:rPr>
        <w:t xml:space="preserve"> </w:t>
      </w:r>
    </w:p>
    <w:p w14:paraId="61818D15" w14:textId="77777777" w:rsidR="00ED3197" w:rsidRPr="00CA525A" w:rsidRDefault="00ED3197" w:rsidP="001B233B">
      <w:pPr>
        <w:jc w:val="both"/>
        <w:rPr>
          <w:b/>
          <w:szCs w:val="28"/>
        </w:rPr>
      </w:pPr>
    </w:p>
    <w:p w14:paraId="420E4847" w14:textId="77777777" w:rsidR="00ED3197" w:rsidRPr="00CA525A" w:rsidRDefault="00ED3197" w:rsidP="001B233B">
      <w:pPr>
        <w:jc w:val="both"/>
        <w:rPr>
          <w:b/>
          <w:szCs w:val="28"/>
        </w:rPr>
      </w:pPr>
    </w:p>
    <w:p w14:paraId="38F7A9FB" w14:textId="77777777" w:rsidR="00ED3197" w:rsidRPr="00CA525A" w:rsidRDefault="00ED3197" w:rsidP="001B233B">
      <w:pPr>
        <w:spacing w:line="360" w:lineRule="auto"/>
        <w:jc w:val="both"/>
        <w:rPr>
          <w:szCs w:val="28"/>
        </w:rPr>
      </w:pPr>
    </w:p>
    <w:p w14:paraId="1040C207" w14:textId="77777777" w:rsidR="00ED3197" w:rsidRPr="00CA525A" w:rsidRDefault="00ED3197" w:rsidP="001B233B">
      <w:pPr>
        <w:spacing w:line="360" w:lineRule="auto"/>
        <w:jc w:val="both"/>
        <w:rPr>
          <w:szCs w:val="28"/>
        </w:rPr>
      </w:pPr>
    </w:p>
    <w:p w14:paraId="1F6030BB" w14:textId="77777777" w:rsidR="00ED3197" w:rsidRPr="00CA525A" w:rsidRDefault="00ED3197" w:rsidP="001B233B">
      <w:pPr>
        <w:spacing w:line="360" w:lineRule="auto"/>
        <w:jc w:val="both"/>
        <w:rPr>
          <w:szCs w:val="28"/>
        </w:rPr>
      </w:pPr>
    </w:p>
    <w:p w14:paraId="483A3386" w14:textId="77777777" w:rsidR="00ED3197" w:rsidRPr="00CA525A" w:rsidRDefault="00ED3197" w:rsidP="001B233B">
      <w:pPr>
        <w:spacing w:line="360" w:lineRule="auto"/>
        <w:jc w:val="both"/>
        <w:rPr>
          <w:szCs w:val="28"/>
        </w:rPr>
      </w:pPr>
    </w:p>
    <w:p w14:paraId="7BD7815B" w14:textId="77777777" w:rsidR="00ED3197" w:rsidRDefault="00ED3197" w:rsidP="001B233B">
      <w:pPr>
        <w:spacing w:line="360" w:lineRule="auto"/>
        <w:jc w:val="both"/>
        <w:rPr>
          <w:szCs w:val="28"/>
        </w:rPr>
      </w:pPr>
    </w:p>
    <w:p w14:paraId="158A6C8F" w14:textId="77777777" w:rsidR="00ED3197" w:rsidRDefault="00ED3197" w:rsidP="001B233B">
      <w:pPr>
        <w:spacing w:line="360" w:lineRule="auto"/>
        <w:jc w:val="both"/>
        <w:rPr>
          <w:szCs w:val="28"/>
        </w:rPr>
      </w:pPr>
    </w:p>
    <w:p w14:paraId="7A735E05" w14:textId="77777777" w:rsidR="00D41119" w:rsidRDefault="00D41119" w:rsidP="001B233B">
      <w:pPr>
        <w:spacing w:line="360" w:lineRule="auto"/>
        <w:jc w:val="both"/>
        <w:rPr>
          <w:szCs w:val="28"/>
        </w:rPr>
      </w:pPr>
    </w:p>
    <w:p w14:paraId="36EAEF3C" w14:textId="77777777" w:rsidR="00ED3197" w:rsidRPr="00C611D0" w:rsidRDefault="00ED3197" w:rsidP="00C611D0">
      <w:pPr>
        <w:jc w:val="center"/>
        <w:rPr>
          <w:rFonts w:ascii="Times New Roman" w:hAnsi="Times New Roman" w:cs="Times New Roman"/>
          <w:sz w:val="24"/>
          <w:szCs w:val="24"/>
        </w:rPr>
      </w:pPr>
      <w:r w:rsidRPr="00C611D0">
        <w:rPr>
          <w:rFonts w:ascii="Times New Roman" w:hAnsi="Times New Roman" w:cs="Times New Roman"/>
          <w:sz w:val="24"/>
          <w:szCs w:val="24"/>
        </w:rPr>
        <w:t>2016 г.</w:t>
      </w:r>
    </w:p>
    <w:p w14:paraId="6DE8AFBB" w14:textId="77777777" w:rsidR="00ED3197" w:rsidRDefault="00ED3197" w:rsidP="001B233B">
      <w:pPr>
        <w:jc w:val="both"/>
      </w:pPr>
      <w:r>
        <w:br w:type="page"/>
      </w:r>
    </w:p>
    <w:sdt>
      <w:sdtPr>
        <w:rPr>
          <w:rFonts w:asciiTheme="minorHAnsi" w:eastAsiaTheme="minorHAnsi" w:hAnsiTheme="minorHAnsi" w:cs="Times New Roman"/>
          <w:sz w:val="22"/>
          <w:szCs w:val="28"/>
          <w:lang w:eastAsia="en-US"/>
        </w:rPr>
        <w:id w:val="1787851827"/>
        <w:docPartObj>
          <w:docPartGallery w:val="Table of Contents"/>
          <w:docPartUnique/>
        </w:docPartObj>
      </w:sdtPr>
      <w:sdtEndPr>
        <w:rPr>
          <w:rFonts w:cstheme="minorBidi"/>
          <w:bCs/>
          <w:szCs w:val="22"/>
        </w:rPr>
      </w:sdtEndPr>
      <w:sdtContent>
        <w:p w14:paraId="12AA7818" w14:textId="77777777" w:rsidR="00ED3197" w:rsidRPr="00A06BF2" w:rsidRDefault="00ED3197" w:rsidP="001B233B">
          <w:pPr>
            <w:pStyle w:val="ad"/>
            <w:spacing w:before="0" w:line="240" w:lineRule="auto"/>
            <w:jc w:val="both"/>
            <w:rPr>
              <w:rFonts w:cs="Times New Roman"/>
              <w:szCs w:val="28"/>
            </w:rPr>
          </w:pPr>
          <w:r w:rsidRPr="00A06BF2">
            <w:rPr>
              <w:rFonts w:cs="Times New Roman"/>
              <w:szCs w:val="28"/>
            </w:rPr>
            <w:t>Оглавление</w:t>
          </w:r>
        </w:p>
        <w:p w14:paraId="30CDFE92" w14:textId="77777777" w:rsidR="00ED3197" w:rsidRPr="00A06BF2" w:rsidRDefault="00ED3197" w:rsidP="001B233B">
          <w:pPr>
            <w:spacing w:after="0" w:line="240" w:lineRule="auto"/>
            <w:jc w:val="both"/>
            <w:rPr>
              <w:rFonts w:ascii="Times New Roman" w:hAnsi="Times New Roman" w:cs="Times New Roman"/>
              <w:sz w:val="28"/>
              <w:szCs w:val="28"/>
              <w:lang w:eastAsia="ru-RU"/>
            </w:rPr>
          </w:pPr>
        </w:p>
        <w:p w14:paraId="69ABF650" w14:textId="77777777" w:rsidR="006C4165" w:rsidRDefault="006C4165" w:rsidP="001B233B">
          <w:pPr>
            <w:spacing w:after="0" w:line="240" w:lineRule="auto"/>
            <w:jc w:val="both"/>
            <w:rPr>
              <w:sz w:val="28"/>
              <w:szCs w:val="28"/>
            </w:rPr>
          </w:pPr>
          <w:r w:rsidRPr="002B0AF5">
            <w:rPr>
              <w:rFonts w:ascii="Times New Roman" w:hAnsi="Times New Roman" w:cs="Times New Roman"/>
              <w:sz w:val="24"/>
              <w:szCs w:val="24"/>
            </w:rPr>
            <w:t>ПАСПОРТ</w:t>
          </w:r>
          <w:r>
            <w:rPr>
              <w:rFonts w:ascii="Times New Roman" w:hAnsi="Times New Roman" w:cs="Times New Roman"/>
              <w:sz w:val="24"/>
              <w:szCs w:val="24"/>
            </w:rPr>
            <w:t xml:space="preserve"> </w:t>
          </w:r>
          <w:r w:rsidRPr="002B0AF5">
            <w:rPr>
              <w:rFonts w:ascii="Times New Roman" w:hAnsi="Times New Roman" w:cs="Times New Roman"/>
              <w:sz w:val="24"/>
              <w:szCs w:val="24"/>
            </w:rPr>
            <w:t>СТРАТЕГИИ СОЦИАЛЬНО-ЭКОНОМИЧЕСКОГО РАЗВИТИЯ АПАСТОВСКОГО МУНИЦИПАЛЬНОГО РАЙОНА ДО 2030 ГОДА</w:t>
          </w:r>
          <w:r>
            <w:rPr>
              <w:sz w:val="28"/>
              <w:szCs w:val="28"/>
            </w:rPr>
            <w:t xml:space="preserve"> …………………………4</w:t>
          </w:r>
        </w:p>
        <w:p w14:paraId="05153BA6" w14:textId="77777777" w:rsidR="00D41119" w:rsidRDefault="00D41119" w:rsidP="001B233B">
          <w:pPr>
            <w:pStyle w:val="11"/>
            <w:spacing w:after="0" w:line="240" w:lineRule="auto"/>
            <w:jc w:val="both"/>
            <w:rPr>
              <w:sz w:val="28"/>
              <w:szCs w:val="28"/>
            </w:rPr>
          </w:pPr>
          <w:r w:rsidRPr="00A06BF2">
            <w:rPr>
              <w:sz w:val="28"/>
              <w:szCs w:val="28"/>
            </w:rPr>
            <w:t>ВВЕДЕН</w:t>
          </w:r>
          <w:r w:rsidR="006C4165">
            <w:rPr>
              <w:sz w:val="28"/>
              <w:szCs w:val="28"/>
            </w:rPr>
            <w:t>ИЕ………………………………………………………………………..5</w:t>
          </w:r>
        </w:p>
        <w:p w14:paraId="3BE3BFDB" w14:textId="532A5C0E" w:rsidR="00444C82" w:rsidRDefault="00444C82" w:rsidP="00444C82">
          <w:pPr>
            <w:pStyle w:val="11"/>
            <w:spacing w:after="0" w:line="240" w:lineRule="auto"/>
            <w:jc w:val="both"/>
            <w:rPr>
              <w:noProof/>
              <w:sz w:val="28"/>
              <w:szCs w:val="28"/>
            </w:rPr>
          </w:pPr>
          <w:r w:rsidRPr="0082119E">
            <w:rPr>
              <w:noProof/>
              <w:sz w:val="28"/>
              <w:szCs w:val="28"/>
            </w:rPr>
            <w:t>ЦЕЛИ, ЗАДАЧИ, СЦЕНАРИИИ ПРИОРИТЕТЫ СТРАТЕГИЧЕСКОГО СОЦИАЛЬНО-ЭКОНОМИЧЕСКОГО РАЗВИТИЯ АПАСТОВСКОГО МУНИЦИПАЛЬНОГО РАЙОНА</w:t>
          </w:r>
          <w:r w:rsidRPr="00A06BF2">
            <w:rPr>
              <w:noProof/>
              <w:webHidden/>
              <w:sz w:val="28"/>
              <w:szCs w:val="28"/>
            </w:rPr>
            <w:tab/>
          </w:r>
          <w:r w:rsidR="00EE23A3">
            <w:rPr>
              <w:noProof/>
              <w:webHidden/>
              <w:sz w:val="28"/>
              <w:szCs w:val="28"/>
            </w:rPr>
            <w:t>8</w:t>
          </w:r>
        </w:p>
        <w:p w14:paraId="054EEAE9" w14:textId="1B1A71F6" w:rsidR="00CB5307" w:rsidRDefault="0082119E" w:rsidP="00CB5307">
          <w:pPr>
            <w:pStyle w:val="21"/>
            <w:tabs>
              <w:tab w:val="right" w:leader="dot" w:pos="9345"/>
            </w:tabs>
            <w:spacing w:after="0" w:line="240" w:lineRule="auto"/>
            <w:ind w:left="0"/>
            <w:jc w:val="both"/>
            <w:rPr>
              <w:rFonts w:ascii="Times New Roman" w:hAnsi="Times New Roman" w:cs="Times New Roman"/>
              <w:noProof/>
              <w:webHidden/>
              <w:sz w:val="28"/>
              <w:szCs w:val="28"/>
            </w:rPr>
          </w:pPr>
          <w:r w:rsidRPr="0082119E">
            <w:rPr>
              <w:rFonts w:ascii="Times New Roman" w:hAnsi="Times New Roman" w:cs="Times New Roman"/>
              <w:noProof/>
              <w:sz w:val="28"/>
              <w:szCs w:val="28"/>
            </w:rPr>
            <w:t>1. Накопление и сохранение человеческого капитала</w:t>
          </w:r>
          <w:r w:rsidRPr="00A06BF2">
            <w:rPr>
              <w:rFonts w:ascii="Times New Roman" w:hAnsi="Times New Roman" w:cs="Times New Roman"/>
              <w:noProof/>
              <w:webHidden/>
              <w:sz w:val="28"/>
              <w:szCs w:val="28"/>
            </w:rPr>
            <w:tab/>
          </w:r>
          <w:r w:rsidR="00EE23A3">
            <w:rPr>
              <w:rFonts w:ascii="Times New Roman" w:hAnsi="Times New Roman" w:cs="Times New Roman"/>
              <w:noProof/>
              <w:webHidden/>
              <w:sz w:val="28"/>
              <w:szCs w:val="28"/>
            </w:rPr>
            <w:t>8</w:t>
          </w:r>
        </w:p>
        <w:p w14:paraId="1CD904C3" w14:textId="60929AEB" w:rsidR="0082119E" w:rsidRPr="00A06BF2" w:rsidRDefault="00CB5307" w:rsidP="00CB5307">
          <w:pPr>
            <w:pStyle w:val="21"/>
            <w:tabs>
              <w:tab w:val="right" w:leader="dot" w:pos="9345"/>
            </w:tabs>
            <w:spacing w:after="0" w:line="240" w:lineRule="auto"/>
            <w:ind w:left="0"/>
            <w:jc w:val="both"/>
            <w:rPr>
              <w:rFonts w:ascii="Times New Roman" w:eastAsiaTheme="minorEastAsia" w:hAnsi="Times New Roman" w:cs="Times New Roman"/>
              <w:noProof/>
              <w:sz w:val="28"/>
              <w:szCs w:val="28"/>
              <w:lang w:eastAsia="ru-RU"/>
            </w:rPr>
          </w:pPr>
          <w:r w:rsidRPr="0082119E">
            <w:rPr>
              <w:rFonts w:ascii="Times New Roman" w:hAnsi="Times New Roman" w:cs="Times New Roman"/>
              <w:noProof/>
              <w:sz w:val="28"/>
              <w:szCs w:val="28"/>
            </w:rPr>
            <w:t xml:space="preserve"> </w:t>
          </w:r>
          <w:r w:rsidR="0082119E" w:rsidRPr="0082119E">
            <w:rPr>
              <w:rFonts w:ascii="Times New Roman" w:hAnsi="Times New Roman" w:cs="Times New Roman"/>
              <w:noProof/>
              <w:sz w:val="28"/>
              <w:szCs w:val="28"/>
            </w:rPr>
            <w:t>1.1. Формирование условий для устойчивого демографического роста</w:t>
          </w:r>
          <w:r w:rsidR="0082119E" w:rsidRPr="00A06BF2">
            <w:rPr>
              <w:rFonts w:ascii="Times New Roman" w:hAnsi="Times New Roman" w:cs="Times New Roman"/>
              <w:noProof/>
              <w:webHidden/>
              <w:sz w:val="28"/>
              <w:szCs w:val="28"/>
            </w:rPr>
            <w:tab/>
          </w:r>
          <w:r w:rsidR="00EE23A3">
            <w:rPr>
              <w:rFonts w:ascii="Times New Roman" w:hAnsi="Times New Roman" w:cs="Times New Roman"/>
              <w:noProof/>
              <w:webHidden/>
              <w:sz w:val="28"/>
              <w:szCs w:val="28"/>
            </w:rPr>
            <w:t>8</w:t>
          </w:r>
        </w:p>
        <w:p w14:paraId="4C987239" w14:textId="4C078131" w:rsidR="0082119E" w:rsidRPr="00A06BF2" w:rsidRDefault="0082119E" w:rsidP="0082119E">
          <w:pPr>
            <w:pStyle w:val="21"/>
            <w:tabs>
              <w:tab w:val="right" w:leader="dot" w:pos="9345"/>
            </w:tabs>
            <w:spacing w:after="0" w:line="240" w:lineRule="auto"/>
            <w:jc w:val="both"/>
            <w:rPr>
              <w:rFonts w:ascii="Times New Roman" w:eastAsiaTheme="minorEastAsia" w:hAnsi="Times New Roman" w:cs="Times New Roman"/>
              <w:noProof/>
              <w:sz w:val="28"/>
              <w:szCs w:val="28"/>
              <w:lang w:eastAsia="ru-RU"/>
            </w:rPr>
          </w:pPr>
          <w:r w:rsidRPr="0082119E">
            <w:rPr>
              <w:rFonts w:ascii="Times New Roman" w:hAnsi="Times New Roman" w:cs="Times New Roman"/>
              <w:noProof/>
              <w:sz w:val="28"/>
              <w:szCs w:val="28"/>
              <w:lang w:eastAsia="ru-RU"/>
            </w:rPr>
            <w:t>1.2. Обеспечение качественной, доступной медицинской помощи для сохранения и укрепления здоровья, а также продления долголетия апастовцев</w:t>
          </w:r>
          <w:r w:rsidRPr="00A06BF2">
            <w:rPr>
              <w:rFonts w:ascii="Times New Roman" w:hAnsi="Times New Roman" w:cs="Times New Roman"/>
              <w:noProof/>
              <w:webHidden/>
              <w:sz w:val="28"/>
              <w:szCs w:val="28"/>
            </w:rPr>
            <w:tab/>
          </w:r>
          <w:r w:rsidR="00EE23A3">
            <w:rPr>
              <w:rFonts w:ascii="Times New Roman" w:hAnsi="Times New Roman" w:cs="Times New Roman"/>
              <w:noProof/>
              <w:webHidden/>
              <w:sz w:val="28"/>
              <w:szCs w:val="28"/>
            </w:rPr>
            <w:t>8</w:t>
          </w:r>
        </w:p>
        <w:p w14:paraId="0F62D631" w14:textId="56F40832" w:rsidR="0082119E" w:rsidRPr="00A06BF2" w:rsidRDefault="0082119E" w:rsidP="0082119E">
          <w:pPr>
            <w:pStyle w:val="21"/>
            <w:tabs>
              <w:tab w:val="right" w:leader="dot" w:pos="9345"/>
            </w:tabs>
            <w:spacing w:after="0" w:line="240" w:lineRule="auto"/>
            <w:jc w:val="both"/>
            <w:rPr>
              <w:rFonts w:ascii="Times New Roman" w:eastAsiaTheme="minorEastAsia" w:hAnsi="Times New Roman" w:cs="Times New Roman"/>
              <w:noProof/>
              <w:sz w:val="28"/>
              <w:szCs w:val="28"/>
              <w:lang w:eastAsia="ru-RU"/>
            </w:rPr>
          </w:pPr>
          <w:r w:rsidRPr="0082119E">
            <w:rPr>
              <w:rFonts w:ascii="Times New Roman" w:hAnsi="Times New Roman" w:cs="Times New Roman"/>
              <w:noProof/>
              <w:sz w:val="28"/>
              <w:szCs w:val="28"/>
            </w:rPr>
            <w:t>1.3. Развитие творческого потенциала и духовно-нравственное воспитание населения</w:t>
          </w:r>
          <w:r w:rsidRPr="00A06BF2">
            <w:rPr>
              <w:rFonts w:ascii="Times New Roman" w:hAnsi="Times New Roman" w:cs="Times New Roman"/>
              <w:noProof/>
              <w:webHidden/>
              <w:sz w:val="28"/>
              <w:szCs w:val="28"/>
            </w:rPr>
            <w:tab/>
          </w:r>
          <w:r w:rsidR="00EE23A3">
            <w:rPr>
              <w:rFonts w:ascii="Times New Roman" w:hAnsi="Times New Roman" w:cs="Times New Roman"/>
              <w:noProof/>
              <w:webHidden/>
              <w:sz w:val="28"/>
              <w:szCs w:val="28"/>
            </w:rPr>
            <w:t>12</w:t>
          </w:r>
        </w:p>
        <w:p w14:paraId="5DBFD557" w14:textId="5EF78D0A" w:rsidR="0082119E" w:rsidRPr="00A06BF2" w:rsidRDefault="0082119E" w:rsidP="0082119E">
          <w:pPr>
            <w:pStyle w:val="21"/>
            <w:tabs>
              <w:tab w:val="right" w:leader="dot" w:pos="9345"/>
            </w:tabs>
            <w:spacing w:after="0" w:line="240" w:lineRule="auto"/>
            <w:jc w:val="both"/>
            <w:rPr>
              <w:rFonts w:ascii="Times New Roman" w:eastAsiaTheme="minorEastAsia" w:hAnsi="Times New Roman" w:cs="Times New Roman"/>
              <w:noProof/>
              <w:sz w:val="28"/>
              <w:szCs w:val="28"/>
              <w:lang w:eastAsia="ru-RU"/>
            </w:rPr>
          </w:pPr>
          <w:r w:rsidRPr="0082119E">
            <w:rPr>
              <w:rFonts w:ascii="Times New Roman" w:hAnsi="Times New Roman" w:cs="Times New Roman"/>
              <w:noProof/>
              <w:sz w:val="28"/>
              <w:szCs w:val="28"/>
            </w:rPr>
            <w:t>1.4. Содействие самореализации молодых граждан на основе духовно-нравственного воспитания и повышения мотивации к здоровому образу жизни</w:t>
          </w:r>
          <w:r w:rsidRPr="00A06BF2">
            <w:rPr>
              <w:rFonts w:ascii="Times New Roman" w:hAnsi="Times New Roman" w:cs="Times New Roman"/>
              <w:noProof/>
              <w:webHidden/>
              <w:sz w:val="28"/>
              <w:szCs w:val="28"/>
            </w:rPr>
            <w:tab/>
          </w:r>
          <w:r w:rsidR="004C1CB1">
            <w:rPr>
              <w:rFonts w:ascii="Times New Roman" w:hAnsi="Times New Roman" w:cs="Times New Roman"/>
              <w:noProof/>
              <w:webHidden/>
              <w:sz w:val="28"/>
              <w:szCs w:val="28"/>
            </w:rPr>
            <w:t>1</w:t>
          </w:r>
          <w:r w:rsidR="00EE23A3">
            <w:rPr>
              <w:rFonts w:ascii="Times New Roman" w:hAnsi="Times New Roman" w:cs="Times New Roman"/>
              <w:noProof/>
              <w:webHidden/>
              <w:sz w:val="28"/>
              <w:szCs w:val="28"/>
            </w:rPr>
            <w:t>3</w:t>
          </w:r>
        </w:p>
        <w:p w14:paraId="236845A5" w14:textId="59EAB370" w:rsidR="0082119E" w:rsidRPr="00A06BF2" w:rsidRDefault="0082119E" w:rsidP="0082119E">
          <w:pPr>
            <w:pStyle w:val="21"/>
            <w:tabs>
              <w:tab w:val="right" w:leader="dot" w:pos="9345"/>
            </w:tabs>
            <w:spacing w:after="0" w:line="240" w:lineRule="auto"/>
            <w:ind w:left="0"/>
            <w:jc w:val="both"/>
            <w:rPr>
              <w:rFonts w:ascii="Times New Roman" w:eastAsiaTheme="minorEastAsia" w:hAnsi="Times New Roman" w:cs="Times New Roman"/>
              <w:noProof/>
              <w:sz w:val="28"/>
              <w:szCs w:val="28"/>
              <w:lang w:eastAsia="ru-RU"/>
            </w:rPr>
          </w:pPr>
          <w:r w:rsidRPr="0082119E">
            <w:rPr>
              <w:rFonts w:ascii="Times New Roman" w:hAnsi="Times New Roman" w:cs="Times New Roman"/>
              <w:noProof/>
              <w:sz w:val="28"/>
              <w:szCs w:val="28"/>
            </w:rPr>
            <w:t>2. Сохранение природного богатства и создание комфортной среды жизнедеятельности</w:t>
          </w:r>
          <w:r w:rsidRPr="00A06BF2">
            <w:rPr>
              <w:rFonts w:ascii="Times New Roman" w:hAnsi="Times New Roman" w:cs="Times New Roman"/>
              <w:noProof/>
              <w:webHidden/>
              <w:sz w:val="28"/>
              <w:szCs w:val="28"/>
            </w:rPr>
            <w:tab/>
          </w:r>
          <w:r w:rsidR="00EE23A3">
            <w:rPr>
              <w:rFonts w:ascii="Times New Roman" w:hAnsi="Times New Roman" w:cs="Times New Roman"/>
              <w:noProof/>
              <w:webHidden/>
              <w:sz w:val="28"/>
              <w:szCs w:val="28"/>
            </w:rPr>
            <w:t>15</w:t>
          </w:r>
        </w:p>
        <w:p w14:paraId="72449904" w14:textId="1BF2C4BA" w:rsidR="0082119E" w:rsidRPr="00A06BF2" w:rsidRDefault="0082119E" w:rsidP="0082119E">
          <w:pPr>
            <w:pStyle w:val="21"/>
            <w:tabs>
              <w:tab w:val="right" w:leader="dot" w:pos="9345"/>
            </w:tabs>
            <w:spacing w:after="0" w:line="240" w:lineRule="auto"/>
            <w:jc w:val="both"/>
            <w:rPr>
              <w:rFonts w:ascii="Times New Roman" w:eastAsiaTheme="minorEastAsia" w:hAnsi="Times New Roman" w:cs="Times New Roman"/>
              <w:noProof/>
              <w:sz w:val="28"/>
              <w:szCs w:val="28"/>
              <w:lang w:eastAsia="ru-RU"/>
            </w:rPr>
          </w:pPr>
          <w:r w:rsidRPr="0082119E">
            <w:rPr>
              <w:rFonts w:ascii="Times New Roman" w:hAnsi="Times New Roman" w:cs="Times New Roman"/>
              <w:noProof/>
              <w:sz w:val="28"/>
              <w:szCs w:val="28"/>
            </w:rPr>
            <w:t>2.1. Обеспечение устойчивого функционирования жилищно-коммунального хозяйства</w:t>
          </w:r>
          <w:r w:rsidRPr="00A06BF2">
            <w:rPr>
              <w:rFonts w:ascii="Times New Roman" w:hAnsi="Times New Roman" w:cs="Times New Roman"/>
              <w:noProof/>
              <w:webHidden/>
              <w:sz w:val="28"/>
              <w:szCs w:val="28"/>
            </w:rPr>
            <w:tab/>
          </w:r>
          <w:r w:rsidR="00EE23A3">
            <w:rPr>
              <w:rFonts w:ascii="Times New Roman" w:hAnsi="Times New Roman" w:cs="Times New Roman"/>
              <w:noProof/>
              <w:webHidden/>
              <w:sz w:val="28"/>
              <w:szCs w:val="28"/>
            </w:rPr>
            <w:t>15</w:t>
          </w:r>
        </w:p>
        <w:p w14:paraId="4CAF12A2" w14:textId="4B71E2C5" w:rsidR="0082119E" w:rsidRPr="00A06BF2" w:rsidRDefault="0082119E" w:rsidP="0082119E">
          <w:pPr>
            <w:pStyle w:val="21"/>
            <w:tabs>
              <w:tab w:val="right" w:leader="dot" w:pos="9345"/>
            </w:tabs>
            <w:spacing w:after="0" w:line="240" w:lineRule="auto"/>
            <w:jc w:val="both"/>
            <w:rPr>
              <w:rFonts w:ascii="Times New Roman" w:eastAsiaTheme="minorEastAsia" w:hAnsi="Times New Roman" w:cs="Times New Roman"/>
              <w:noProof/>
              <w:sz w:val="28"/>
              <w:szCs w:val="28"/>
              <w:lang w:eastAsia="ru-RU"/>
            </w:rPr>
          </w:pPr>
          <w:r w:rsidRPr="0082119E">
            <w:rPr>
              <w:rFonts w:ascii="Times New Roman" w:hAnsi="Times New Roman" w:cs="Times New Roman"/>
              <w:noProof/>
              <w:sz w:val="28"/>
              <w:szCs w:val="28"/>
            </w:rPr>
            <w:t>2.2. Формирование рынка доступного жилья с комфортными условиями проживания</w:t>
          </w:r>
          <w:r w:rsidRPr="00A06BF2">
            <w:rPr>
              <w:rFonts w:ascii="Times New Roman" w:hAnsi="Times New Roman" w:cs="Times New Roman"/>
              <w:noProof/>
              <w:webHidden/>
              <w:sz w:val="28"/>
              <w:szCs w:val="28"/>
            </w:rPr>
            <w:tab/>
          </w:r>
          <w:r w:rsidR="00EE23A3">
            <w:rPr>
              <w:rFonts w:ascii="Times New Roman" w:hAnsi="Times New Roman" w:cs="Times New Roman"/>
              <w:noProof/>
              <w:webHidden/>
              <w:sz w:val="28"/>
              <w:szCs w:val="28"/>
            </w:rPr>
            <w:t>16</w:t>
          </w:r>
        </w:p>
        <w:p w14:paraId="736AA525" w14:textId="6B15792E" w:rsidR="0082119E" w:rsidRPr="00A06BF2" w:rsidRDefault="0082119E" w:rsidP="0082119E">
          <w:pPr>
            <w:pStyle w:val="21"/>
            <w:tabs>
              <w:tab w:val="right" w:leader="dot" w:pos="9345"/>
            </w:tabs>
            <w:spacing w:after="0" w:line="240" w:lineRule="auto"/>
            <w:jc w:val="both"/>
            <w:rPr>
              <w:rFonts w:ascii="Times New Roman" w:eastAsiaTheme="minorEastAsia" w:hAnsi="Times New Roman" w:cs="Times New Roman"/>
              <w:noProof/>
              <w:sz w:val="28"/>
              <w:szCs w:val="28"/>
              <w:lang w:eastAsia="ru-RU"/>
            </w:rPr>
          </w:pPr>
          <w:r w:rsidRPr="0082119E">
            <w:rPr>
              <w:rFonts w:ascii="Times New Roman" w:hAnsi="Times New Roman" w:cs="Times New Roman"/>
              <w:noProof/>
              <w:sz w:val="28"/>
              <w:szCs w:val="28"/>
            </w:rPr>
            <w:t>2.3. Развитие оказания транспортных услуг, отвечающих высоким стандартам качества и безопасности движения</w:t>
          </w:r>
          <w:r w:rsidRPr="00A06BF2">
            <w:rPr>
              <w:rFonts w:ascii="Times New Roman" w:hAnsi="Times New Roman" w:cs="Times New Roman"/>
              <w:noProof/>
              <w:webHidden/>
              <w:sz w:val="28"/>
              <w:szCs w:val="28"/>
            </w:rPr>
            <w:tab/>
          </w:r>
          <w:r w:rsidR="00EE23A3">
            <w:rPr>
              <w:rFonts w:ascii="Times New Roman" w:hAnsi="Times New Roman" w:cs="Times New Roman"/>
              <w:noProof/>
              <w:webHidden/>
              <w:sz w:val="28"/>
              <w:szCs w:val="28"/>
            </w:rPr>
            <w:t>17</w:t>
          </w:r>
        </w:p>
        <w:p w14:paraId="5D4E638B" w14:textId="31D6BCD8" w:rsidR="0082119E" w:rsidRPr="00A06BF2" w:rsidRDefault="0082119E" w:rsidP="0082119E">
          <w:pPr>
            <w:pStyle w:val="21"/>
            <w:tabs>
              <w:tab w:val="right" w:leader="dot" w:pos="9345"/>
            </w:tabs>
            <w:spacing w:after="0" w:line="240" w:lineRule="auto"/>
            <w:ind w:left="0"/>
            <w:jc w:val="both"/>
            <w:rPr>
              <w:rFonts w:ascii="Times New Roman" w:eastAsiaTheme="minorEastAsia" w:hAnsi="Times New Roman" w:cs="Times New Roman"/>
              <w:noProof/>
              <w:sz w:val="28"/>
              <w:szCs w:val="28"/>
              <w:lang w:eastAsia="ru-RU"/>
            </w:rPr>
          </w:pPr>
          <w:r w:rsidRPr="0082119E">
            <w:rPr>
              <w:rFonts w:ascii="Times New Roman" w:hAnsi="Times New Roman" w:cs="Times New Roman"/>
              <w:noProof/>
              <w:sz w:val="28"/>
              <w:szCs w:val="28"/>
            </w:rPr>
            <w:t>3. Формирование привлекательных условий для ведения экономической и сельскохозяйственной деятельности</w:t>
          </w:r>
          <w:r w:rsidRPr="00A06BF2">
            <w:rPr>
              <w:rFonts w:ascii="Times New Roman" w:hAnsi="Times New Roman" w:cs="Times New Roman"/>
              <w:noProof/>
              <w:webHidden/>
              <w:sz w:val="28"/>
              <w:szCs w:val="28"/>
            </w:rPr>
            <w:tab/>
          </w:r>
          <w:r w:rsidR="00EE23A3">
            <w:rPr>
              <w:rFonts w:ascii="Times New Roman" w:hAnsi="Times New Roman" w:cs="Times New Roman"/>
              <w:noProof/>
              <w:webHidden/>
              <w:sz w:val="28"/>
              <w:szCs w:val="28"/>
            </w:rPr>
            <w:t>18</w:t>
          </w:r>
        </w:p>
        <w:p w14:paraId="234DA2F1" w14:textId="1B47C9E5" w:rsidR="0082119E" w:rsidRPr="00A06BF2" w:rsidRDefault="0082119E" w:rsidP="0082119E">
          <w:pPr>
            <w:pStyle w:val="21"/>
            <w:tabs>
              <w:tab w:val="right" w:leader="dot" w:pos="9345"/>
            </w:tabs>
            <w:spacing w:after="0" w:line="240" w:lineRule="auto"/>
            <w:jc w:val="both"/>
            <w:rPr>
              <w:rFonts w:ascii="Times New Roman" w:eastAsiaTheme="minorEastAsia" w:hAnsi="Times New Roman" w:cs="Times New Roman"/>
              <w:noProof/>
              <w:sz w:val="28"/>
              <w:szCs w:val="28"/>
              <w:lang w:eastAsia="ru-RU"/>
            </w:rPr>
          </w:pPr>
          <w:r w:rsidRPr="0082119E">
            <w:rPr>
              <w:rFonts w:ascii="Times New Roman" w:hAnsi="Times New Roman" w:cs="Times New Roman"/>
              <w:noProof/>
              <w:sz w:val="28"/>
              <w:szCs w:val="28"/>
            </w:rPr>
            <w:t>3.1. Развитие сельского хозяйства и промышленного производства</w:t>
          </w:r>
          <w:r w:rsidRPr="00A06BF2">
            <w:rPr>
              <w:rFonts w:ascii="Times New Roman" w:hAnsi="Times New Roman" w:cs="Times New Roman"/>
              <w:noProof/>
              <w:webHidden/>
              <w:sz w:val="28"/>
              <w:szCs w:val="28"/>
            </w:rPr>
            <w:tab/>
          </w:r>
          <w:r w:rsidR="00EE23A3">
            <w:rPr>
              <w:rFonts w:ascii="Times New Roman" w:hAnsi="Times New Roman" w:cs="Times New Roman"/>
              <w:noProof/>
              <w:webHidden/>
              <w:sz w:val="28"/>
              <w:szCs w:val="28"/>
            </w:rPr>
            <w:t>18</w:t>
          </w:r>
        </w:p>
        <w:p w14:paraId="7470AA0D" w14:textId="6B753E30" w:rsidR="0082119E" w:rsidRPr="00A06BF2" w:rsidRDefault="0082119E" w:rsidP="0082119E">
          <w:pPr>
            <w:pStyle w:val="21"/>
            <w:tabs>
              <w:tab w:val="right" w:leader="dot" w:pos="9345"/>
            </w:tabs>
            <w:spacing w:after="0" w:line="240" w:lineRule="auto"/>
            <w:jc w:val="both"/>
            <w:rPr>
              <w:rFonts w:ascii="Times New Roman" w:eastAsiaTheme="minorEastAsia" w:hAnsi="Times New Roman" w:cs="Times New Roman"/>
              <w:noProof/>
              <w:sz w:val="28"/>
              <w:szCs w:val="28"/>
              <w:lang w:eastAsia="ru-RU"/>
            </w:rPr>
          </w:pPr>
          <w:r w:rsidRPr="0082119E">
            <w:rPr>
              <w:rFonts w:ascii="Times New Roman" w:hAnsi="Times New Roman" w:cs="Times New Roman"/>
              <w:noProof/>
              <w:sz w:val="28"/>
              <w:szCs w:val="28"/>
              <w:lang w:eastAsia="ru-RU"/>
            </w:rPr>
            <w:t>3.2. Создание благоприятных условий для развития субъектов малого и среднего предпринимательства</w:t>
          </w:r>
          <w:r w:rsidRPr="00A06BF2">
            <w:rPr>
              <w:rFonts w:ascii="Times New Roman" w:hAnsi="Times New Roman" w:cs="Times New Roman"/>
              <w:noProof/>
              <w:webHidden/>
              <w:sz w:val="28"/>
              <w:szCs w:val="28"/>
            </w:rPr>
            <w:tab/>
          </w:r>
          <w:r w:rsidR="00EE23A3">
            <w:rPr>
              <w:rFonts w:ascii="Times New Roman" w:hAnsi="Times New Roman" w:cs="Times New Roman"/>
              <w:noProof/>
              <w:webHidden/>
              <w:sz w:val="28"/>
              <w:szCs w:val="28"/>
            </w:rPr>
            <w:t>20</w:t>
          </w:r>
        </w:p>
        <w:p w14:paraId="21389EE6" w14:textId="0BDFA9B5" w:rsidR="0082119E" w:rsidRPr="00A06BF2" w:rsidRDefault="0082119E" w:rsidP="0082119E">
          <w:pPr>
            <w:pStyle w:val="21"/>
            <w:tabs>
              <w:tab w:val="right" w:leader="dot" w:pos="9345"/>
            </w:tabs>
            <w:spacing w:after="0" w:line="240" w:lineRule="auto"/>
            <w:jc w:val="both"/>
            <w:rPr>
              <w:rFonts w:ascii="Times New Roman" w:eastAsiaTheme="minorEastAsia" w:hAnsi="Times New Roman" w:cs="Times New Roman"/>
              <w:noProof/>
              <w:sz w:val="28"/>
              <w:szCs w:val="28"/>
              <w:lang w:eastAsia="ru-RU"/>
            </w:rPr>
          </w:pPr>
          <w:r w:rsidRPr="0082119E">
            <w:rPr>
              <w:rFonts w:ascii="Times New Roman" w:hAnsi="Times New Roman" w:cs="Times New Roman"/>
              <w:noProof/>
              <w:sz w:val="28"/>
              <w:szCs w:val="28"/>
            </w:rPr>
            <w:t>3.3.  Развитие туристско-рекреационныхдестинацийАпастовского района</w:t>
          </w:r>
          <w:r w:rsidRPr="00A06BF2">
            <w:rPr>
              <w:rFonts w:ascii="Times New Roman" w:hAnsi="Times New Roman" w:cs="Times New Roman"/>
              <w:noProof/>
              <w:webHidden/>
              <w:sz w:val="28"/>
              <w:szCs w:val="28"/>
            </w:rPr>
            <w:tab/>
          </w:r>
          <w:r w:rsidR="00EE23A3">
            <w:rPr>
              <w:rFonts w:ascii="Times New Roman" w:hAnsi="Times New Roman" w:cs="Times New Roman"/>
              <w:noProof/>
              <w:webHidden/>
              <w:sz w:val="28"/>
              <w:szCs w:val="28"/>
            </w:rPr>
            <w:t>21</w:t>
          </w:r>
        </w:p>
        <w:p w14:paraId="14349FDF" w14:textId="1E7E3862" w:rsidR="0082119E" w:rsidRPr="00A06BF2" w:rsidRDefault="0082119E" w:rsidP="0082119E">
          <w:pPr>
            <w:pStyle w:val="21"/>
            <w:tabs>
              <w:tab w:val="right" w:leader="dot" w:pos="9345"/>
            </w:tabs>
            <w:spacing w:after="0" w:line="240" w:lineRule="auto"/>
            <w:jc w:val="both"/>
            <w:rPr>
              <w:rFonts w:ascii="Times New Roman" w:eastAsiaTheme="minorEastAsia" w:hAnsi="Times New Roman" w:cs="Times New Roman"/>
              <w:noProof/>
              <w:sz w:val="28"/>
              <w:szCs w:val="28"/>
              <w:lang w:eastAsia="ru-RU"/>
            </w:rPr>
          </w:pPr>
          <w:r w:rsidRPr="0082119E">
            <w:rPr>
              <w:rFonts w:ascii="Times New Roman" w:hAnsi="Times New Roman" w:cs="Times New Roman"/>
              <w:noProof/>
              <w:sz w:val="28"/>
              <w:szCs w:val="28"/>
            </w:rPr>
            <w:t>3.4. Содействие стабильной занятости и росту доходов населения</w:t>
          </w:r>
          <w:r w:rsidRPr="00A06BF2">
            <w:rPr>
              <w:rFonts w:ascii="Times New Roman" w:hAnsi="Times New Roman" w:cs="Times New Roman"/>
              <w:noProof/>
              <w:webHidden/>
              <w:sz w:val="28"/>
              <w:szCs w:val="28"/>
            </w:rPr>
            <w:tab/>
          </w:r>
          <w:r w:rsidR="00EE23A3">
            <w:rPr>
              <w:rFonts w:ascii="Times New Roman" w:hAnsi="Times New Roman" w:cs="Times New Roman"/>
              <w:noProof/>
              <w:webHidden/>
              <w:sz w:val="28"/>
              <w:szCs w:val="28"/>
            </w:rPr>
            <w:t>22</w:t>
          </w:r>
        </w:p>
        <w:p w14:paraId="41E5D7F9" w14:textId="6B45C0D8" w:rsidR="0082119E" w:rsidRPr="00A06BF2" w:rsidRDefault="0082119E" w:rsidP="0082119E">
          <w:pPr>
            <w:pStyle w:val="21"/>
            <w:tabs>
              <w:tab w:val="right" w:leader="dot" w:pos="9345"/>
            </w:tabs>
            <w:spacing w:after="0" w:line="240" w:lineRule="auto"/>
            <w:ind w:left="0"/>
            <w:jc w:val="both"/>
            <w:rPr>
              <w:rFonts w:ascii="Times New Roman" w:eastAsiaTheme="minorEastAsia" w:hAnsi="Times New Roman" w:cs="Times New Roman"/>
              <w:noProof/>
              <w:sz w:val="28"/>
              <w:szCs w:val="28"/>
              <w:lang w:eastAsia="ru-RU"/>
            </w:rPr>
          </w:pPr>
          <w:r w:rsidRPr="0082119E">
            <w:rPr>
              <w:rFonts w:ascii="Times New Roman" w:hAnsi="Times New Roman" w:cs="Times New Roman"/>
              <w:noProof/>
              <w:sz w:val="28"/>
              <w:szCs w:val="28"/>
            </w:rPr>
            <w:t>4. Формирование эффективной системы муниципального управления и межмуниципального сотрудничества</w:t>
          </w:r>
          <w:r w:rsidRPr="00A06BF2">
            <w:rPr>
              <w:rFonts w:ascii="Times New Roman" w:hAnsi="Times New Roman" w:cs="Times New Roman"/>
              <w:noProof/>
              <w:webHidden/>
              <w:sz w:val="28"/>
              <w:szCs w:val="28"/>
            </w:rPr>
            <w:tab/>
          </w:r>
          <w:r w:rsidR="00EE23A3">
            <w:rPr>
              <w:rFonts w:ascii="Times New Roman" w:hAnsi="Times New Roman" w:cs="Times New Roman"/>
              <w:noProof/>
              <w:webHidden/>
              <w:sz w:val="28"/>
              <w:szCs w:val="28"/>
            </w:rPr>
            <w:t>24</w:t>
          </w:r>
        </w:p>
        <w:p w14:paraId="299B3A82" w14:textId="6E0415FA" w:rsidR="0082119E" w:rsidRPr="00A06BF2" w:rsidRDefault="0082119E" w:rsidP="0082119E">
          <w:pPr>
            <w:pStyle w:val="21"/>
            <w:tabs>
              <w:tab w:val="right" w:leader="dot" w:pos="9345"/>
            </w:tabs>
            <w:spacing w:after="0" w:line="240" w:lineRule="auto"/>
            <w:jc w:val="both"/>
            <w:rPr>
              <w:rFonts w:ascii="Times New Roman" w:eastAsiaTheme="minorEastAsia" w:hAnsi="Times New Roman" w:cs="Times New Roman"/>
              <w:noProof/>
              <w:sz w:val="28"/>
              <w:szCs w:val="28"/>
              <w:lang w:eastAsia="ru-RU"/>
            </w:rPr>
          </w:pPr>
          <w:r w:rsidRPr="0082119E">
            <w:rPr>
              <w:rFonts w:ascii="Times New Roman" w:hAnsi="Times New Roman" w:cs="Times New Roman"/>
              <w:noProof/>
              <w:sz w:val="28"/>
              <w:szCs w:val="28"/>
              <w:lang w:eastAsia="ru-RU"/>
            </w:rPr>
            <w:t>4.1. Повышение качества предоставления муниципальных услуг органами местного самоуправления через разработку комплекса программных мероприятий по повышению эффективности и качества деятельности органов местного самоуправления по обеспечению реализации прав и законных интересов физических и юридических лиц</w:t>
          </w:r>
          <w:r w:rsidRPr="00A06BF2">
            <w:rPr>
              <w:rFonts w:ascii="Times New Roman" w:hAnsi="Times New Roman" w:cs="Times New Roman"/>
              <w:noProof/>
              <w:webHidden/>
              <w:sz w:val="28"/>
              <w:szCs w:val="28"/>
            </w:rPr>
            <w:tab/>
          </w:r>
          <w:r w:rsidR="00EE23A3">
            <w:rPr>
              <w:rFonts w:ascii="Times New Roman" w:hAnsi="Times New Roman" w:cs="Times New Roman"/>
              <w:noProof/>
              <w:webHidden/>
              <w:sz w:val="28"/>
              <w:szCs w:val="28"/>
            </w:rPr>
            <w:t>24</w:t>
          </w:r>
        </w:p>
        <w:p w14:paraId="432058E7" w14:textId="2DCC0D3C" w:rsidR="0082119E" w:rsidRPr="00A06BF2" w:rsidRDefault="0082119E" w:rsidP="0082119E">
          <w:pPr>
            <w:pStyle w:val="21"/>
            <w:tabs>
              <w:tab w:val="right" w:leader="dot" w:pos="9345"/>
            </w:tabs>
            <w:spacing w:after="0" w:line="240" w:lineRule="auto"/>
            <w:jc w:val="both"/>
            <w:rPr>
              <w:rFonts w:ascii="Times New Roman" w:eastAsiaTheme="minorEastAsia" w:hAnsi="Times New Roman" w:cs="Times New Roman"/>
              <w:noProof/>
              <w:sz w:val="28"/>
              <w:szCs w:val="28"/>
              <w:lang w:eastAsia="ru-RU"/>
            </w:rPr>
          </w:pPr>
          <w:r w:rsidRPr="0082119E">
            <w:rPr>
              <w:rFonts w:ascii="Times New Roman" w:hAnsi="Times New Roman" w:cs="Times New Roman"/>
              <w:noProof/>
              <w:sz w:val="28"/>
              <w:szCs w:val="28"/>
              <w:lang w:eastAsia="ru-RU"/>
            </w:rPr>
            <w:t>4.2. Активное вовлечение в хозяйственный оборот  района недвижимого имущества всех форм собственности, включая земельные участки, дляувеличение налогооблагаемой базы</w:t>
          </w:r>
          <w:r w:rsidRPr="00A06BF2">
            <w:rPr>
              <w:rFonts w:ascii="Times New Roman" w:hAnsi="Times New Roman" w:cs="Times New Roman"/>
              <w:noProof/>
              <w:webHidden/>
              <w:sz w:val="28"/>
              <w:szCs w:val="28"/>
            </w:rPr>
            <w:tab/>
          </w:r>
          <w:r w:rsidR="00EE23A3">
            <w:rPr>
              <w:rFonts w:ascii="Times New Roman" w:hAnsi="Times New Roman" w:cs="Times New Roman"/>
              <w:noProof/>
              <w:webHidden/>
              <w:sz w:val="28"/>
              <w:szCs w:val="28"/>
            </w:rPr>
            <w:t>25</w:t>
          </w:r>
        </w:p>
        <w:p w14:paraId="17E447C4" w14:textId="77777777" w:rsidR="0082119E" w:rsidRDefault="0082119E" w:rsidP="00444C82">
          <w:pPr>
            <w:rPr>
              <w:webHidden/>
            </w:rPr>
          </w:pPr>
        </w:p>
        <w:p w14:paraId="31FF1669" w14:textId="77777777" w:rsidR="0082119E" w:rsidRPr="00444C82" w:rsidRDefault="0082119E" w:rsidP="00444C82"/>
        <w:p w14:paraId="0E944A7D" w14:textId="55A7CB54" w:rsidR="009F303E" w:rsidRPr="00A06BF2" w:rsidRDefault="009F303E" w:rsidP="009F303E">
          <w:pPr>
            <w:pStyle w:val="11"/>
            <w:spacing w:after="0" w:line="240" w:lineRule="auto"/>
            <w:jc w:val="both"/>
            <w:rPr>
              <w:rFonts w:eastAsiaTheme="minorEastAsia"/>
              <w:noProof/>
              <w:sz w:val="28"/>
              <w:szCs w:val="28"/>
              <w:lang w:eastAsia="ru-RU"/>
            </w:rPr>
          </w:pPr>
          <w:r w:rsidRPr="004229F5">
            <w:rPr>
              <w:noProof/>
              <w:sz w:val="28"/>
              <w:szCs w:val="28"/>
            </w:rPr>
            <w:lastRenderedPageBreak/>
            <w:t>СТРАТЕГИЧЕСКИЙ АНАЛИЗ СОСТОЯНИЯ АПАСТОВСКОГО МУНИЦИПАЛЬНОГО РАЙОНА</w:t>
          </w:r>
          <w:r w:rsidRPr="00A06BF2">
            <w:rPr>
              <w:noProof/>
              <w:webHidden/>
              <w:sz w:val="28"/>
              <w:szCs w:val="28"/>
            </w:rPr>
            <w:tab/>
          </w:r>
          <w:r w:rsidR="00294B17">
            <w:rPr>
              <w:noProof/>
              <w:webHidden/>
              <w:sz w:val="28"/>
              <w:szCs w:val="28"/>
            </w:rPr>
            <w:t>2</w:t>
          </w:r>
          <w:r w:rsidR="00EE23A3">
            <w:rPr>
              <w:noProof/>
              <w:webHidden/>
              <w:sz w:val="28"/>
              <w:szCs w:val="28"/>
            </w:rPr>
            <w:t>6</w:t>
          </w:r>
        </w:p>
        <w:p w14:paraId="69FA4C63" w14:textId="1AB71CC5" w:rsidR="009F303E" w:rsidRPr="00A06BF2" w:rsidRDefault="009F303E" w:rsidP="009F303E">
          <w:pPr>
            <w:pStyle w:val="21"/>
            <w:tabs>
              <w:tab w:val="left" w:pos="660"/>
              <w:tab w:val="right" w:leader="dot" w:pos="9345"/>
            </w:tabs>
            <w:spacing w:after="0" w:line="240" w:lineRule="auto"/>
            <w:jc w:val="both"/>
            <w:rPr>
              <w:rFonts w:ascii="Times New Roman" w:eastAsiaTheme="minorEastAsia" w:hAnsi="Times New Roman" w:cs="Times New Roman"/>
              <w:noProof/>
              <w:sz w:val="28"/>
              <w:szCs w:val="28"/>
              <w:lang w:eastAsia="ru-RU"/>
            </w:rPr>
          </w:pPr>
          <w:r w:rsidRPr="004229F5">
            <w:rPr>
              <w:rFonts w:ascii="Times New Roman" w:hAnsi="Times New Roman" w:cs="Times New Roman"/>
              <w:noProof/>
              <w:sz w:val="28"/>
              <w:szCs w:val="28"/>
            </w:rPr>
            <w:t>1.</w:t>
          </w:r>
          <w:r w:rsidRPr="00A06BF2">
            <w:rPr>
              <w:rFonts w:ascii="Times New Roman" w:eastAsiaTheme="minorEastAsia" w:hAnsi="Times New Roman" w:cs="Times New Roman"/>
              <w:noProof/>
              <w:sz w:val="28"/>
              <w:szCs w:val="28"/>
              <w:lang w:eastAsia="ru-RU"/>
            </w:rPr>
            <w:tab/>
          </w:r>
          <w:r w:rsidRPr="004229F5">
            <w:rPr>
              <w:rFonts w:ascii="Times New Roman" w:hAnsi="Times New Roman" w:cs="Times New Roman"/>
              <w:noProof/>
              <w:sz w:val="28"/>
              <w:szCs w:val="28"/>
            </w:rPr>
            <w:t>Анализ сфер, влияющих на качество формирования человеческого капитала Апастовского муниципального района</w:t>
          </w:r>
          <w:r w:rsidRPr="00A06BF2">
            <w:rPr>
              <w:rFonts w:ascii="Times New Roman" w:hAnsi="Times New Roman" w:cs="Times New Roman"/>
              <w:noProof/>
              <w:webHidden/>
              <w:sz w:val="28"/>
              <w:szCs w:val="28"/>
            </w:rPr>
            <w:tab/>
          </w:r>
          <w:r w:rsidR="00294B17">
            <w:rPr>
              <w:rFonts w:ascii="Times New Roman" w:hAnsi="Times New Roman" w:cs="Times New Roman"/>
              <w:noProof/>
              <w:webHidden/>
              <w:sz w:val="28"/>
              <w:szCs w:val="28"/>
            </w:rPr>
            <w:t>2</w:t>
          </w:r>
          <w:r w:rsidR="00EE23A3">
            <w:rPr>
              <w:rFonts w:ascii="Times New Roman" w:hAnsi="Times New Roman" w:cs="Times New Roman"/>
              <w:noProof/>
              <w:webHidden/>
              <w:sz w:val="28"/>
              <w:szCs w:val="28"/>
            </w:rPr>
            <w:t>6</w:t>
          </w:r>
        </w:p>
        <w:p w14:paraId="42516DE5" w14:textId="5D8E6D3E" w:rsidR="009F303E" w:rsidRPr="00A06BF2" w:rsidRDefault="009F303E" w:rsidP="009F303E">
          <w:pPr>
            <w:pStyle w:val="31"/>
            <w:tabs>
              <w:tab w:val="right" w:leader="dot" w:pos="9345"/>
            </w:tabs>
            <w:spacing w:after="0" w:line="240" w:lineRule="auto"/>
            <w:jc w:val="both"/>
            <w:rPr>
              <w:rFonts w:ascii="Times New Roman" w:eastAsiaTheme="minorEastAsia" w:hAnsi="Times New Roman" w:cs="Times New Roman"/>
              <w:noProof/>
              <w:sz w:val="28"/>
              <w:szCs w:val="28"/>
              <w:lang w:eastAsia="ru-RU"/>
            </w:rPr>
          </w:pPr>
          <w:r w:rsidRPr="004229F5">
            <w:rPr>
              <w:rFonts w:ascii="Times New Roman" w:hAnsi="Times New Roman" w:cs="Times New Roman"/>
              <w:noProof/>
              <w:sz w:val="28"/>
              <w:szCs w:val="28"/>
            </w:rPr>
            <w:t>1.1. Динамика населения</w:t>
          </w:r>
          <w:r w:rsidRPr="00A06BF2">
            <w:rPr>
              <w:rFonts w:ascii="Times New Roman" w:hAnsi="Times New Roman" w:cs="Times New Roman"/>
              <w:noProof/>
              <w:webHidden/>
              <w:sz w:val="28"/>
              <w:szCs w:val="28"/>
            </w:rPr>
            <w:tab/>
          </w:r>
          <w:r w:rsidR="00294B17">
            <w:rPr>
              <w:rFonts w:ascii="Times New Roman" w:hAnsi="Times New Roman" w:cs="Times New Roman"/>
              <w:noProof/>
              <w:webHidden/>
              <w:sz w:val="28"/>
              <w:szCs w:val="28"/>
            </w:rPr>
            <w:t>2</w:t>
          </w:r>
          <w:r w:rsidR="00EE23A3">
            <w:rPr>
              <w:rFonts w:ascii="Times New Roman" w:hAnsi="Times New Roman" w:cs="Times New Roman"/>
              <w:noProof/>
              <w:webHidden/>
              <w:sz w:val="28"/>
              <w:szCs w:val="28"/>
            </w:rPr>
            <w:t>6</w:t>
          </w:r>
        </w:p>
        <w:p w14:paraId="48F1D4AA" w14:textId="5344537E" w:rsidR="009F303E" w:rsidRPr="00A06BF2" w:rsidRDefault="009F303E" w:rsidP="009F303E">
          <w:pPr>
            <w:pStyle w:val="31"/>
            <w:tabs>
              <w:tab w:val="right" w:leader="dot" w:pos="9345"/>
            </w:tabs>
            <w:spacing w:after="0" w:line="240" w:lineRule="auto"/>
            <w:jc w:val="both"/>
            <w:rPr>
              <w:rFonts w:ascii="Times New Roman" w:eastAsiaTheme="minorEastAsia" w:hAnsi="Times New Roman" w:cs="Times New Roman"/>
              <w:noProof/>
              <w:sz w:val="28"/>
              <w:szCs w:val="28"/>
              <w:lang w:eastAsia="ru-RU"/>
            </w:rPr>
          </w:pPr>
          <w:r w:rsidRPr="004229F5">
            <w:rPr>
              <w:rFonts w:ascii="Times New Roman" w:hAnsi="Times New Roman" w:cs="Times New Roman"/>
              <w:noProof/>
              <w:sz w:val="28"/>
              <w:szCs w:val="28"/>
            </w:rPr>
            <w:t>1.2. Анализ здравоохранения и причин смертности населения</w:t>
          </w:r>
          <w:r w:rsidRPr="00A06BF2">
            <w:rPr>
              <w:rFonts w:ascii="Times New Roman" w:hAnsi="Times New Roman" w:cs="Times New Roman"/>
              <w:noProof/>
              <w:webHidden/>
              <w:sz w:val="28"/>
              <w:szCs w:val="28"/>
            </w:rPr>
            <w:tab/>
          </w:r>
          <w:r w:rsidR="00294B17">
            <w:rPr>
              <w:rFonts w:ascii="Times New Roman" w:hAnsi="Times New Roman" w:cs="Times New Roman"/>
              <w:noProof/>
              <w:webHidden/>
              <w:sz w:val="28"/>
              <w:szCs w:val="28"/>
            </w:rPr>
            <w:t>2</w:t>
          </w:r>
          <w:r w:rsidR="00EE23A3">
            <w:rPr>
              <w:rFonts w:ascii="Times New Roman" w:hAnsi="Times New Roman" w:cs="Times New Roman"/>
              <w:noProof/>
              <w:webHidden/>
              <w:sz w:val="28"/>
              <w:szCs w:val="28"/>
            </w:rPr>
            <w:t>9</w:t>
          </w:r>
        </w:p>
        <w:p w14:paraId="00785BDF" w14:textId="6A5F0E3E" w:rsidR="009F303E" w:rsidRPr="00A06BF2" w:rsidRDefault="009F303E" w:rsidP="009F303E">
          <w:pPr>
            <w:pStyle w:val="31"/>
            <w:tabs>
              <w:tab w:val="left" w:pos="1100"/>
              <w:tab w:val="right" w:leader="dot" w:pos="9345"/>
            </w:tabs>
            <w:spacing w:after="0" w:line="240" w:lineRule="auto"/>
            <w:jc w:val="both"/>
            <w:rPr>
              <w:rFonts w:ascii="Times New Roman" w:eastAsiaTheme="minorEastAsia" w:hAnsi="Times New Roman" w:cs="Times New Roman"/>
              <w:noProof/>
              <w:sz w:val="28"/>
              <w:szCs w:val="28"/>
              <w:lang w:eastAsia="ru-RU"/>
            </w:rPr>
          </w:pPr>
          <w:r w:rsidRPr="004229F5">
            <w:rPr>
              <w:rFonts w:ascii="Times New Roman" w:hAnsi="Times New Roman" w:cs="Times New Roman"/>
              <w:noProof/>
              <w:sz w:val="28"/>
              <w:szCs w:val="28"/>
            </w:rPr>
            <w:t>1.3.</w:t>
          </w:r>
          <w:r w:rsidRPr="00A06BF2">
            <w:rPr>
              <w:rFonts w:ascii="Times New Roman" w:eastAsiaTheme="minorEastAsia" w:hAnsi="Times New Roman" w:cs="Times New Roman"/>
              <w:noProof/>
              <w:sz w:val="28"/>
              <w:szCs w:val="28"/>
              <w:lang w:eastAsia="ru-RU"/>
            </w:rPr>
            <w:tab/>
          </w:r>
          <w:r w:rsidRPr="004229F5">
            <w:rPr>
              <w:rFonts w:ascii="Times New Roman" w:hAnsi="Times New Roman" w:cs="Times New Roman"/>
              <w:noProof/>
              <w:sz w:val="28"/>
              <w:szCs w:val="28"/>
            </w:rPr>
            <w:t>Анализ сферы образования и потребностей рынка труда</w:t>
          </w:r>
          <w:r w:rsidRPr="00A06BF2">
            <w:rPr>
              <w:rFonts w:ascii="Times New Roman" w:hAnsi="Times New Roman" w:cs="Times New Roman"/>
              <w:noProof/>
              <w:webHidden/>
              <w:sz w:val="28"/>
              <w:szCs w:val="28"/>
            </w:rPr>
            <w:tab/>
          </w:r>
          <w:r w:rsidR="00294B17">
            <w:rPr>
              <w:rFonts w:ascii="Times New Roman" w:hAnsi="Times New Roman" w:cs="Times New Roman"/>
              <w:noProof/>
              <w:webHidden/>
              <w:sz w:val="28"/>
              <w:szCs w:val="28"/>
            </w:rPr>
            <w:t>3</w:t>
          </w:r>
          <w:r w:rsidR="00EE23A3">
            <w:rPr>
              <w:rFonts w:ascii="Times New Roman" w:hAnsi="Times New Roman" w:cs="Times New Roman"/>
              <w:noProof/>
              <w:webHidden/>
              <w:sz w:val="28"/>
              <w:szCs w:val="28"/>
            </w:rPr>
            <w:t>2</w:t>
          </w:r>
        </w:p>
        <w:p w14:paraId="246932E2" w14:textId="19F5ED9F" w:rsidR="009F303E" w:rsidRPr="00A06BF2" w:rsidRDefault="009F303E" w:rsidP="009F303E">
          <w:pPr>
            <w:pStyle w:val="31"/>
            <w:tabs>
              <w:tab w:val="left" w:pos="1100"/>
              <w:tab w:val="right" w:leader="dot" w:pos="9345"/>
            </w:tabs>
            <w:spacing w:after="0" w:line="240" w:lineRule="auto"/>
            <w:jc w:val="both"/>
            <w:rPr>
              <w:rFonts w:ascii="Times New Roman" w:eastAsiaTheme="minorEastAsia" w:hAnsi="Times New Roman" w:cs="Times New Roman"/>
              <w:noProof/>
              <w:sz w:val="28"/>
              <w:szCs w:val="28"/>
              <w:lang w:eastAsia="ru-RU"/>
            </w:rPr>
          </w:pPr>
          <w:r w:rsidRPr="004229F5">
            <w:rPr>
              <w:rFonts w:ascii="Times New Roman" w:hAnsi="Times New Roman" w:cs="Times New Roman"/>
              <w:noProof/>
              <w:sz w:val="28"/>
              <w:szCs w:val="28"/>
            </w:rPr>
            <w:t>1.4.</w:t>
          </w:r>
          <w:r w:rsidRPr="00A06BF2">
            <w:rPr>
              <w:rFonts w:ascii="Times New Roman" w:eastAsiaTheme="minorEastAsia" w:hAnsi="Times New Roman" w:cs="Times New Roman"/>
              <w:noProof/>
              <w:sz w:val="28"/>
              <w:szCs w:val="28"/>
              <w:lang w:eastAsia="ru-RU"/>
            </w:rPr>
            <w:tab/>
          </w:r>
          <w:r w:rsidRPr="004229F5">
            <w:rPr>
              <w:rFonts w:ascii="Times New Roman" w:hAnsi="Times New Roman" w:cs="Times New Roman"/>
              <w:noProof/>
              <w:sz w:val="28"/>
              <w:szCs w:val="28"/>
            </w:rPr>
            <w:t>Анализ сферы культуры и народного творчества</w:t>
          </w:r>
          <w:r w:rsidRPr="00A06BF2">
            <w:rPr>
              <w:rFonts w:ascii="Times New Roman" w:hAnsi="Times New Roman" w:cs="Times New Roman"/>
              <w:noProof/>
              <w:webHidden/>
              <w:sz w:val="28"/>
              <w:szCs w:val="28"/>
            </w:rPr>
            <w:tab/>
          </w:r>
          <w:r w:rsidR="00294B17">
            <w:rPr>
              <w:rFonts w:ascii="Times New Roman" w:hAnsi="Times New Roman" w:cs="Times New Roman"/>
              <w:noProof/>
              <w:webHidden/>
              <w:sz w:val="28"/>
              <w:szCs w:val="28"/>
            </w:rPr>
            <w:t>3</w:t>
          </w:r>
          <w:r w:rsidR="00EE23A3">
            <w:rPr>
              <w:rFonts w:ascii="Times New Roman" w:hAnsi="Times New Roman" w:cs="Times New Roman"/>
              <w:noProof/>
              <w:webHidden/>
              <w:sz w:val="28"/>
              <w:szCs w:val="28"/>
            </w:rPr>
            <w:t>6</w:t>
          </w:r>
        </w:p>
        <w:p w14:paraId="72D1DCC5" w14:textId="37E57B94" w:rsidR="009F303E" w:rsidRPr="00A06BF2" w:rsidRDefault="009F303E" w:rsidP="009F303E">
          <w:pPr>
            <w:pStyle w:val="31"/>
            <w:tabs>
              <w:tab w:val="left" w:pos="1100"/>
              <w:tab w:val="right" w:leader="dot" w:pos="9345"/>
            </w:tabs>
            <w:spacing w:after="0" w:line="240" w:lineRule="auto"/>
            <w:jc w:val="both"/>
            <w:rPr>
              <w:rFonts w:ascii="Times New Roman" w:eastAsiaTheme="minorEastAsia" w:hAnsi="Times New Roman" w:cs="Times New Roman"/>
              <w:noProof/>
              <w:sz w:val="28"/>
              <w:szCs w:val="28"/>
              <w:lang w:eastAsia="ru-RU"/>
            </w:rPr>
          </w:pPr>
          <w:r w:rsidRPr="004229F5">
            <w:rPr>
              <w:rFonts w:ascii="Times New Roman" w:hAnsi="Times New Roman" w:cs="Times New Roman"/>
              <w:noProof/>
              <w:sz w:val="28"/>
              <w:szCs w:val="28"/>
            </w:rPr>
            <w:t>1.5.</w:t>
          </w:r>
          <w:r w:rsidRPr="00A06BF2">
            <w:rPr>
              <w:rFonts w:ascii="Times New Roman" w:eastAsiaTheme="minorEastAsia" w:hAnsi="Times New Roman" w:cs="Times New Roman"/>
              <w:noProof/>
              <w:sz w:val="28"/>
              <w:szCs w:val="28"/>
              <w:lang w:eastAsia="ru-RU"/>
            </w:rPr>
            <w:tab/>
          </w:r>
          <w:r w:rsidRPr="004229F5">
            <w:rPr>
              <w:rFonts w:ascii="Times New Roman" w:hAnsi="Times New Roman" w:cs="Times New Roman"/>
              <w:noProof/>
              <w:sz w:val="28"/>
              <w:szCs w:val="28"/>
            </w:rPr>
            <w:t>Анализ молодежной политики и сферы спорта</w:t>
          </w:r>
          <w:r w:rsidRPr="00A06BF2">
            <w:rPr>
              <w:rFonts w:ascii="Times New Roman" w:hAnsi="Times New Roman" w:cs="Times New Roman"/>
              <w:noProof/>
              <w:webHidden/>
              <w:sz w:val="28"/>
              <w:szCs w:val="28"/>
            </w:rPr>
            <w:tab/>
          </w:r>
          <w:r w:rsidR="00294B17">
            <w:rPr>
              <w:rFonts w:ascii="Times New Roman" w:hAnsi="Times New Roman" w:cs="Times New Roman"/>
              <w:noProof/>
              <w:webHidden/>
              <w:sz w:val="28"/>
              <w:szCs w:val="28"/>
            </w:rPr>
            <w:t>3</w:t>
          </w:r>
          <w:r w:rsidR="00EE23A3">
            <w:rPr>
              <w:rFonts w:ascii="Times New Roman" w:hAnsi="Times New Roman" w:cs="Times New Roman"/>
              <w:noProof/>
              <w:webHidden/>
              <w:sz w:val="28"/>
              <w:szCs w:val="28"/>
            </w:rPr>
            <w:t>7</w:t>
          </w:r>
        </w:p>
        <w:p w14:paraId="780F60A5" w14:textId="154DF99B" w:rsidR="009F303E" w:rsidRPr="00A06BF2" w:rsidRDefault="009F303E" w:rsidP="009F303E">
          <w:pPr>
            <w:pStyle w:val="21"/>
            <w:tabs>
              <w:tab w:val="left" w:pos="660"/>
              <w:tab w:val="right" w:leader="dot" w:pos="9345"/>
            </w:tabs>
            <w:spacing w:after="0" w:line="240" w:lineRule="auto"/>
            <w:jc w:val="both"/>
            <w:rPr>
              <w:rFonts w:ascii="Times New Roman" w:eastAsiaTheme="minorEastAsia" w:hAnsi="Times New Roman" w:cs="Times New Roman"/>
              <w:noProof/>
              <w:sz w:val="28"/>
              <w:szCs w:val="28"/>
              <w:lang w:eastAsia="ru-RU"/>
            </w:rPr>
          </w:pPr>
          <w:r w:rsidRPr="004229F5">
            <w:rPr>
              <w:rFonts w:ascii="Times New Roman" w:hAnsi="Times New Roman" w:cs="Times New Roman"/>
              <w:noProof/>
              <w:sz w:val="28"/>
              <w:szCs w:val="28"/>
            </w:rPr>
            <w:t>2.</w:t>
          </w:r>
          <w:r w:rsidRPr="00A06BF2">
            <w:rPr>
              <w:rFonts w:ascii="Times New Roman" w:eastAsiaTheme="minorEastAsia" w:hAnsi="Times New Roman" w:cs="Times New Roman"/>
              <w:noProof/>
              <w:sz w:val="28"/>
              <w:szCs w:val="28"/>
              <w:lang w:eastAsia="ru-RU"/>
            </w:rPr>
            <w:tab/>
          </w:r>
          <w:r w:rsidRPr="004229F5">
            <w:rPr>
              <w:rFonts w:ascii="Times New Roman" w:hAnsi="Times New Roman" w:cs="Times New Roman"/>
              <w:noProof/>
              <w:sz w:val="28"/>
              <w:szCs w:val="28"/>
            </w:rPr>
            <w:t>Анализ пространственного развития Апастовского муниципального района</w:t>
          </w:r>
          <w:r w:rsidRPr="00A06BF2">
            <w:rPr>
              <w:rFonts w:ascii="Times New Roman" w:hAnsi="Times New Roman" w:cs="Times New Roman"/>
              <w:noProof/>
              <w:webHidden/>
              <w:sz w:val="28"/>
              <w:szCs w:val="28"/>
            </w:rPr>
            <w:tab/>
          </w:r>
          <w:r w:rsidR="00294B17">
            <w:rPr>
              <w:rFonts w:ascii="Times New Roman" w:hAnsi="Times New Roman" w:cs="Times New Roman"/>
              <w:noProof/>
              <w:webHidden/>
              <w:sz w:val="28"/>
              <w:szCs w:val="28"/>
            </w:rPr>
            <w:t>3</w:t>
          </w:r>
          <w:r w:rsidR="00EE23A3">
            <w:rPr>
              <w:rFonts w:ascii="Times New Roman" w:hAnsi="Times New Roman" w:cs="Times New Roman"/>
              <w:noProof/>
              <w:webHidden/>
              <w:sz w:val="28"/>
              <w:szCs w:val="28"/>
            </w:rPr>
            <w:t>9</w:t>
          </w:r>
        </w:p>
        <w:p w14:paraId="00FB91C2" w14:textId="00D1B1D2" w:rsidR="009F303E" w:rsidRPr="00A06BF2" w:rsidRDefault="009F303E" w:rsidP="009F303E">
          <w:pPr>
            <w:pStyle w:val="31"/>
            <w:tabs>
              <w:tab w:val="left" w:pos="1100"/>
              <w:tab w:val="right" w:leader="dot" w:pos="9345"/>
            </w:tabs>
            <w:spacing w:after="0" w:line="240" w:lineRule="auto"/>
            <w:jc w:val="both"/>
            <w:rPr>
              <w:rFonts w:ascii="Times New Roman" w:eastAsiaTheme="minorEastAsia" w:hAnsi="Times New Roman" w:cs="Times New Roman"/>
              <w:noProof/>
              <w:sz w:val="28"/>
              <w:szCs w:val="28"/>
              <w:lang w:eastAsia="ru-RU"/>
            </w:rPr>
          </w:pPr>
          <w:r w:rsidRPr="004229F5">
            <w:rPr>
              <w:rFonts w:ascii="Times New Roman" w:hAnsi="Times New Roman" w:cs="Times New Roman"/>
              <w:noProof/>
              <w:sz w:val="28"/>
              <w:szCs w:val="28"/>
            </w:rPr>
            <w:t>2.1.</w:t>
          </w:r>
          <w:r w:rsidRPr="00A06BF2">
            <w:rPr>
              <w:rFonts w:ascii="Times New Roman" w:eastAsiaTheme="minorEastAsia" w:hAnsi="Times New Roman" w:cs="Times New Roman"/>
              <w:noProof/>
              <w:sz w:val="28"/>
              <w:szCs w:val="28"/>
              <w:lang w:eastAsia="ru-RU"/>
            </w:rPr>
            <w:tab/>
          </w:r>
          <w:r w:rsidRPr="004229F5">
            <w:rPr>
              <w:rFonts w:ascii="Times New Roman" w:hAnsi="Times New Roman" w:cs="Times New Roman"/>
              <w:noProof/>
              <w:sz w:val="28"/>
              <w:szCs w:val="28"/>
            </w:rPr>
            <w:t>Особенности экономико-географического положения Апастовского муниципального района</w:t>
          </w:r>
          <w:r w:rsidRPr="00A06BF2">
            <w:rPr>
              <w:rFonts w:ascii="Times New Roman" w:hAnsi="Times New Roman" w:cs="Times New Roman"/>
              <w:noProof/>
              <w:webHidden/>
              <w:sz w:val="28"/>
              <w:szCs w:val="28"/>
            </w:rPr>
            <w:tab/>
          </w:r>
          <w:r w:rsidR="00294B17">
            <w:rPr>
              <w:rFonts w:ascii="Times New Roman" w:hAnsi="Times New Roman" w:cs="Times New Roman"/>
              <w:noProof/>
              <w:webHidden/>
              <w:sz w:val="28"/>
              <w:szCs w:val="28"/>
            </w:rPr>
            <w:t>3</w:t>
          </w:r>
          <w:r w:rsidR="00EE23A3">
            <w:rPr>
              <w:rFonts w:ascii="Times New Roman" w:hAnsi="Times New Roman" w:cs="Times New Roman"/>
              <w:noProof/>
              <w:webHidden/>
              <w:sz w:val="28"/>
              <w:szCs w:val="28"/>
            </w:rPr>
            <w:t>9</w:t>
          </w:r>
        </w:p>
        <w:p w14:paraId="4E135DAC" w14:textId="7F2F3E5E" w:rsidR="009F303E" w:rsidRPr="00A06BF2" w:rsidRDefault="009F303E" w:rsidP="009F303E">
          <w:pPr>
            <w:pStyle w:val="31"/>
            <w:tabs>
              <w:tab w:val="left" w:pos="1100"/>
              <w:tab w:val="right" w:leader="dot" w:pos="9345"/>
            </w:tabs>
            <w:spacing w:after="0" w:line="240" w:lineRule="auto"/>
            <w:jc w:val="both"/>
            <w:rPr>
              <w:rFonts w:ascii="Times New Roman" w:eastAsiaTheme="minorEastAsia" w:hAnsi="Times New Roman" w:cs="Times New Roman"/>
              <w:noProof/>
              <w:sz w:val="28"/>
              <w:szCs w:val="28"/>
              <w:lang w:eastAsia="ru-RU"/>
            </w:rPr>
          </w:pPr>
          <w:r w:rsidRPr="004229F5">
            <w:rPr>
              <w:rFonts w:ascii="Times New Roman" w:hAnsi="Times New Roman" w:cs="Times New Roman"/>
              <w:noProof/>
              <w:sz w:val="28"/>
              <w:szCs w:val="28"/>
            </w:rPr>
            <w:t>2.2.</w:t>
          </w:r>
          <w:r w:rsidRPr="00A06BF2">
            <w:rPr>
              <w:rFonts w:ascii="Times New Roman" w:eastAsiaTheme="minorEastAsia" w:hAnsi="Times New Roman" w:cs="Times New Roman"/>
              <w:noProof/>
              <w:sz w:val="28"/>
              <w:szCs w:val="28"/>
              <w:lang w:eastAsia="ru-RU"/>
            </w:rPr>
            <w:tab/>
          </w:r>
          <w:r w:rsidRPr="004229F5">
            <w:rPr>
              <w:rFonts w:ascii="Times New Roman" w:hAnsi="Times New Roman" w:cs="Times New Roman"/>
              <w:noProof/>
              <w:sz w:val="28"/>
              <w:szCs w:val="28"/>
            </w:rPr>
            <w:t>Анализ жилищно-коммунального хозяйства, благоустроенности и экологии района</w:t>
          </w:r>
          <w:r w:rsidRPr="00A06BF2">
            <w:rPr>
              <w:rFonts w:ascii="Times New Roman" w:hAnsi="Times New Roman" w:cs="Times New Roman"/>
              <w:noProof/>
              <w:webHidden/>
              <w:sz w:val="28"/>
              <w:szCs w:val="28"/>
            </w:rPr>
            <w:tab/>
          </w:r>
          <w:r w:rsidR="00EE23A3">
            <w:rPr>
              <w:rFonts w:ascii="Times New Roman" w:hAnsi="Times New Roman" w:cs="Times New Roman"/>
              <w:noProof/>
              <w:webHidden/>
              <w:sz w:val="28"/>
              <w:szCs w:val="28"/>
            </w:rPr>
            <w:t>41</w:t>
          </w:r>
        </w:p>
        <w:p w14:paraId="57FD710B" w14:textId="10730EE4" w:rsidR="009F303E" w:rsidRPr="00A06BF2" w:rsidRDefault="009F303E" w:rsidP="009F303E">
          <w:pPr>
            <w:pStyle w:val="31"/>
            <w:tabs>
              <w:tab w:val="left" w:pos="1100"/>
              <w:tab w:val="right" w:leader="dot" w:pos="9345"/>
            </w:tabs>
            <w:spacing w:after="0" w:line="240" w:lineRule="auto"/>
            <w:jc w:val="both"/>
            <w:rPr>
              <w:rFonts w:ascii="Times New Roman" w:eastAsiaTheme="minorEastAsia" w:hAnsi="Times New Roman" w:cs="Times New Roman"/>
              <w:noProof/>
              <w:sz w:val="28"/>
              <w:szCs w:val="28"/>
              <w:lang w:eastAsia="ru-RU"/>
            </w:rPr>
          </w:pPr>
          <w:r w:rsidRPr="004229F5">
            <w:rPr>
              <w:rFonts w:ascii="Times New Roman" w:hAnsi="Times New Roman" w:cs="Times New Roman"/>
              <w:noProof/>
              <w:sz w:val="28"/>
              <w:szCs w:val="28"/>
            </w:rPr>
            <w:t>2.3.</w:t>
          </w:r>
          <w:r w:rsidRPr="00A06BF2">
            <w:rPr>
              <w:rFonts w:ascii="Times New Roman" w:eastAsiaTheme="minorEastAsia" w:hAnsi="Times New Roman" w:cs="Times New Roman"/>
              <w:noProof/>
              <w:sz w:val="28"/>
              <w:szCs w:val="28"/>
              <w:lang w:eastAsia="ru-RU"/>
            </w:rPr>
            <w:tab/>
          </w:r>
          <w:r w:rsidRPr="004229F5">
            <w:rPr>
              <w:rFonts w:ascii="Times New Roman" w:hAnsi="Times New Roman" w:cs="Times New Roman"/>
              <w:noProof/>
              <w:sz w:val="28"/>
              <w:szCs w:val="28"/>
            </w:rPr>
            <w:t>Анализ обеспеченности населения жильем и территориального планирования</w:t>
          </w:r>
          <w:r w:rsidRPr="00A06BF2">
            <w:rPr>
              <w:rFonts w:ascii="Times New Roman" w:hAnsi="Times New Roman" w:cs="Times New Roman"/>
              <w:noProof/>
              <w:webHidden/>
              <w:sz w:val="28"/>
              <w:szCs w:val="28"/>
            </w:rPr>
            <w:tab/>
          </w:r>
          <w:r w:rsidR="00294B17">
            <w:rPr>
              <w:rFonts w:ascii="Times New Roman" w:hAnsi="Times New Roman" w:cs="Times New Roman"/>
              <w:noProof/>
              <w:webHidden/>
              <w:sz w:val="28"/>
              <w:szCs w:val="28"/>
            </w:rPr>
            <w:t>4</w:t>
          </w:r>
          <w:r w:rsidR="00EE23A3">
            <w:rPr>
              <w:rFonts w:ascii="Times New Roman" w:hAnsi="Times New Roman" w:cs="Times New Roman"/>
              <w:noProof/>
              <w:webHidden/>
              <w:sz w:val="28"/>
              <w:szCs w:val="28"/>
            </w:rPr>
            <w:t>5</w:t>
          </w:r>
        </w:p>
        <w:p w14:paraId="30E684F8" w14:textId="1AD14E5E" w:rsidR="009F303E" w:rsidRPr="00A06BF2" w:rsidRDefault="009F303E" w:rsidP="009F303E">
          <w:pPr>
            <w:pStyle w:val="31"/>
            <w:tabs>
              <w:tab w:val="left" w:pos="1100"/>
              <w:tab w:val="right" w:leader="dot" w:pos="9345"/>
            </w:tabs>
            <w:spacing w:after="0" w:line="240" w:lineRule="auto"/>
            <w:jc w:val="both"/>
            <w:rPr>
              <w:rFonts w:ascii="Times New Roman" w:eastAsiaTheme="minorEastAsia" w:hAnsi="Times New Roman" w:cs="Times New Roman"/>
              <w:noProof/>
              <w:sz w:val="28"/>
              <w:szCs w:val="28"/>
              <w:lang w:eastAsia="ru-RU"/>
            </w:rPr>
          </w:pPr>
          <w:r w:rsidRPr="004229F5">
            <w:rPr>
              <w:rFonts w:ascii="Times New Roman" w:hAnsi="Times New Roman" w:cs="Times New Roman"/>
              <w:noProof/>
              <w:sz w:val="28"/>
              <w:szCs w:val="28"/>
            </w:rPr>
            <w:t>2.4.</w:t>
          </w:r>
          <w:r w:rsidRPr="00A06BF2">
            <w:rPr>
              <w:rFonts w:ascii="Times New Roman" w:eastAsiaTheme="minorEastAsia" w:hAnsi="Times New Roman" w:cs="Times New Roman"/>
              <w:noProof/>
              <w:sz w:val="28"/>
              <w:szCs w:val="28"/>
              <w:lang w:eastAsia="ru-RU"/>
            </w:rPr>
            <w:tab/>
          </w:r>
          <w:r w:rsidRPr="004229F5">
            <w:rPr>
              <w:rFonts w:ascii="Times New Roman" w:hAnsi="Times New Roman" w:cs="Times New Roman"/>
              <w:noProof/>
              <w:sz w:val="28"/>
              <w:szCs w:val="28"/>
            </w:rPr>
            <w:t>Анализ сферы транспорта и связи</w:t>
          </w:r>
          <w:r w:rsidRPr="00A06BF2">
            <w:rPr>
              <w:rFonts w:ascii="Times New Roman" w:hAnsi="Times New Roman" w:cs="Times New Roman"/>
              <w:noProof/>
              <w:webHidden/>
              <w:sz w:val="28"/>
              <w:szCs w:val="28"/>
            </w:rPr>
            <w:tab/>
          </w:r>
          <w:r w:rsidR="00294B17">
            <w:rPr>
              <w:rFonts w:ascii="Times New Roman" w:hAnsi="Times New Roman" w:cs="Times New Roman"/>
              <w:noProof/>
              <w:webHidden/>
              <w:sz w:val="28"/>
              <w:szCs w:val="28"/>
            </w:rPr>
            <w:t>4</w:t>
          </w:r>
          <w:r w:rsidR="00EE23A3">
            <w:rPr>
              <w:rFonts w:ascii="Times New Roman" w:hAnsi="Times New Roman" w:cs="Times New Roman"/>
              <w:noProof/>
              <w:webHidden/>
              <w:sz w:val="28"/>
              <w:szCs w:val="28"/>
            </w:rPr>
            <w:t>7</w:t>
          </w:r>
        </w:p>
        <w:p w14:paraId="1687ECFF" w14:textId="34B2D276" w:rsidR="009F303E" w:rsidRPr="00A06BF2" w:rsidRDefault="009F303E" w:rsidP="009F303E">
          <w:pPr>
            <w:pStyle w:val="21"/>
            <w:tabs>
              <w:tab w:val="left" w:pos="660"/>
              <w:tab w:val="right" w:leader="dot" w:pos="9345"/>
            </w:tabs>
            <w:spacing w:after="0" w:line="240" w:lineRule="auto"/>
            <w:jc w:val="both"/>
            <w:rPr>
              <w:rFonts w:ascii="Times New Roman" w:eastAsiaTheme="minorEastAsia" w:hAnsi="Times New Roman" w:cs="Times New Roman"/>
              <w:noProof/>
              <w:sz w:val="28"/>
              <w:szCs w:val="28"/>
              <w:lang w:eastAsia="ru-RU"/>
            </w:rPr>
          </w:pPr>
          <w:r w:rsidRPr="004229F5">
            <w:rPr>
              <w:rFonts w:ascii="Times New Roman" w:hAnsi="Times New Roman" w:cs="Times New Roman"/>
              <w:noProof/>
              <w:sz w:val="28"/>
              <w:szCs w:val="28"/>
            </w:rPr>
            <w:t>3.</w:t>
          </w:r>
          <w:r w:rsidRPr="00A06BF2">
            <w:rPr>
              <w:rFonts w:ascii="Times New Roman" w:eastAsiaTheme="minorEastAsia" w:hAnsi="Times New Roman" w:cs="Times New Roman"/>
              <w:noProof/>
              <w:sz w:val="28"/>
              <w:szCs w:val="28"/>
              <w:lang w:eastAsia="ru-RU"/>
            </w:rPr>
            <w:tab/>
          </w:r>
          <w:r w:rsidRPr="004229F5">
            <w:rPr>
              <w:rFonts w:ascii="Times New Roman" w:hAnsi="Times New Roman" w:cs="Times New Roman"/>
              <w:noProof/>
              <w:sz w:val="28"/>
              <w:szCs w:val="28"/>
            </w:rPr>
            <w:t>Анализ экономического развития Апастовского муниципального района</w:t>
          </w:r>
          <w:r w:rsidRPr="00A06BF2">
            <w:rPr>
              <w:rFonts w:ascii="Times New Roman" w:hAnsi="Times New Roman" w:cs="Times New Roman"/>
              <w:noProof/>
              <w:webHidden/>
              <w:sz w:val="28"/>
              <w:szCs w:val="28"/>
            </w:rPr>
            <w:tab/>
          </w:r>
          <w:r w:rsidR="00294B17">
            <w:rPr>
              <w:rFonts w:ascii="Times New Roman" w:hAnsi="Times New Roman" w:cs="Times New Roman"/>
              <w:noProof/>
              <w:webHidden/>
              <w:sz w:val="28"/>
              <w:szCs w:val="28"/>
            </w:rPr>
            <w:t>4</w:t>
          </w:r>
          <w:r w:rsidR="00EE23A3">
            <w:rPr>
              <w:rFonts w:ascii="Times New Roman" w:hAnsi="Times New Roman" w:cs="Times New Roman"/>
              <w:noProof/>
              <w:webHidden/>
              <w:sz w:val="28"/>
              <w:szCs w:val="28"/>
            </w:rPr>
            <w:t>8</w:t>
          </w:r>
        </w:p>
        <w:p w14:paraId="779BB060" w14:textId="323B8953" w:rsidR="009F303E" w:rsidRPr="00A06BF2" w:rsidRDefault="009F303E" w:rsidP="009F303E">
          <w:pPr>
            <w:pStyle w:val="31"/>
            <w:tabs>
              <w:tab w:val="right" w:leader="dot" w:pos="9345"/>
            </w:tabs>
            <w:spacing w:after="0" w:line="240" w:lineRule="auto"/>
            <w:jc w:val="both"/>
            <w:rPr>
              <w:rFonts w:ascii="Times New Roman" w:eastAsiaTheme="minorEastAsia" w:hAnsi="Times New Roman" w:cs="Times New Roman"/>
              <w:noProof/>
              <w:sz w:val="28"/>
              <w:szCs w:val="28"/>
              <w:lang w:eastAsia="ru-RU"/>
            </w:rPr>
          </w:pPr>
          <w:r w:rsidRPr="004229F5">
            <w:rPr>
              <w:rFonts w:ascii="Times New Roman" w:hAnsi="Times New Roman" w:cs="Times New Roman"/>
              <w:noProof/>
              <w:sz w:val="28"/>
              <w:szCs w:val="28"/>
            </w:rPr>
            <w:t>3.1. Анализ сельскохозяйственного и промышленного производства</w:t>
          </w:r>
          <w:r w:rsidRPr="00A06BF2">
            <w:rPr>
              <w:rFonts w:ascii="Times New Roman" w:hAnsi="Times New Roman" w:cs="Times New Roman"/>
              <w:noProof/>
              <w:webHidden/>
              <w:sz w:val="28"/>
              <w:szCs w:val="28"/>
            </w:rPr>
            <w:tab/>
          </w:r>
          <w:r w:rsidR="00294B17">
            <w:rPr>
              <w:rFonts w:ascii="Times New Roman" w:hAnsi="Times New Roman" w:cs="Times New Roman"/>
              <w:noProof/>
              <w:webHidden/>
              <w:sz w:val="28"/>
              <w:szCs w:val="28"/>
            </w:rPr>
            <w:t>4</w:t>
          </w:r>
          <w:r w:rsidR="00EE23A3">
            <w:rPr>
              <w:rFonts w:ascii="Times New Roman" w:hAnsi="Times New Roman" w:cs="Times New Roman"/>
              <w:noProof/>
              <w:webHidden/>
              <w:sz w:val="28"/>
              <w:szCs w:val="28"/>
            </w:rPr>
            <w:t>8</w:t>
          </w:r>
        </w:p>
        <w:p w14:paraId="2ACA467E" w14:textId="554F9F14" w:rsidR="009F303E" w:rsidRPr="00A06BF2" w:rsidRDefault="009F303E" w:rsidP="009F303E">
          <w:pPr>
            <w:pStyle w:val="31"/>
            <w:tabs>
              <w:tab w:val="right" w:leader="dot" w:pos="9345"/>
            </w:tabs>
            <w:spacing w:after="0" w:line="240" w:lineRule="auto"/>
            <w:jc w:val="both"/>
            <w:rPr>
              <w:rFonts w:ascii="Times New Roman" w:eastAsiaTheme="minorEastAsia" w:hAnsi="Times New Roman" w:cs="Times New Roman"/>
              <w:noProof/>
              <w:sz w:val="28"/>
              <w:szCs w:val="28"/>
              <w:lang w:eastAsia="ru-RU"/>
            </w:rPr>
          </w:pPr>
          <w:r w:rsidRPr="004229F5">
            <w:rPr>
              <w:rFonts w:ascii="Times New Roman" w:hAnsi="Times New Roman" w:cs="Times New Roman"/>
              <w:noProof/>
              <w:sz w:val="28"/>
              <w:szCs w:val="28"/>
            </w:rPr>
            <w:t>3.2. Анализ состояния малого и среднего предпринимательства</w:t>
          </w:r>
          <w:r w:rsidRPr="00A06BF2">
            <w:rPr>
              <w:rFonts w:ascii="Times New Roman" w:hAnsi="Times New Roman" w:cs="Times New Roman"/>
              <w:noProof/>
              <w:webHidden/>
              <w:sz w:val="28"/>
              <w:szCs w:val="28"/>
            </w:rPr>
            <w:tab/>
          </w:r>
          <w:r w:rsidR="00EE23A3">
            <w:rPr>
              <w:rFonts w:ascii="Times New Roman" w:hAnsi="Times New Roman" w:cs="Times New Roman"/>
              <w:noProof/>
              <w:webHidden/>
              <w:sz w:val="28"/>
              <w:szCs w:val="28"/>
            </w:rPr>
            <w:t>51</w:t>
          </w:r>
        </w:p>
        <w:p w14:paraId="2CFF0DBE" w14:textId="399B55C6" w:rsidR="009F303E" w:rsidRPr="00A06BF2" w:rsidRDefault="009F303E" w:rsidP="009F303E">
          <w:pPr>
            <w:pStyle w:val="31"/>
            <w:tabs>
              <w:tab w:val="right" w:leader="dot" w:pos="9345"/>
            </w:tabs>
            <w:spacing w:after="0" w:line="240" w:lineRule="auto"/>
            <w:jc w:val="both"/>
            <w:rPr>
              <w:rFonts w:ascii="Times New Roman" w:eastAsiaTheme="minorEastAsia" w:hAnsi="Times New Roman" w:cs="Times New Roman"/>
              <w:noProof/>
              <w:sz w:val="28"/>
              <w:szCs w:val="28"/>
              <w:lang w:eastAsia="ru-RU"/>
            </w:rPr>
          </w:pPr>
          <w:r w:rsidRPr="004229F5">
            <w:rPr>
              <w:rFonts w:ascii="Times New Roman" w:hAnsi="Times New Roman" w:cs="Times New Roman"/>
              <w:noProof/>
              <w:sz w:val="28"/>
              <w:szCs w:val="28"/>
            </w:rPr>
            <w:t>3.3.Анализ туристического потенциала</w:t>
          </w:r>
          <w:r w:rsidRPr="00A06BF2">
            <w:rPr>
              <w:rFonts w:ascii="Times New Roman" w:hAnsi="Times New Roman" w:cs="Times New Roman"/>
              <w:noProof/>
              <w:webHidden/>
              <w:sz w:val="28"/>
              <w:szCs w:val="28"/>
            </w:rPr>
            <w:tab/>
          </w:r>
          <w:r w:rsidR="00294B17">
            <w:rPr>
              <w:rFonts w:ascii="Times New Roman" w:hAnsi="Times New Roman" w:cs="Times New Roman"/>
              <w:noProof/>
              <w:webHidden/>
              <w:sz w:val="28"/>
              <w:szCs w:val="28"/>
            </w:rPr>
            <w:t>5</w:t>
          </w:r>
          <w:r w:rsidR="00EE23A3">
            <w:rPr>
              <w:rFonts w:ascii="Times New Roman" w:hAnsi="Times New Roman" w:cs="Times New Roman"/>
              <w:noProof/>
              <w:webHidden/>
              <w:sz w:val="28"/>
              <w:szCs w:val="28"/>
            </w:rPr>
            <w:t>3</w:t>
          </w:r>
        </w:p>
        <w:p w14:paraId="4FBEEDD1" w14:textId="4FEF5079" w:rsidR="009F303E" w:rsidRPr="00A06BF2" w:rsidRDefault="009F303E" w:rsidP="009F303E">
          <w:pPr>
            <w:pStyle w:val="31"/>
            <w:tabs>
              <w:tab w:val="right" w:leader="dot" w:pos="9345"/>
            </w:tabs>
            <w:spacing w:after="0" w:line="240" w:lineRule="auto"/>
            <w:jc w:val="both"/>
            <w:rPr>
              <w:rFonts w:ascii="Times New Roman" w:eastAsiaTheme="minorEastAsia" w:hAnsi="Times New Roman" w:cs="Times New Roman"/>
              <w:noProof/>
              <w:sz w:val="28"/>
              <w:szCs w:val="28"/>
              <w:lang w:eastAsia="ru-RU"/>
            </w:rPr>
          </w:pPr>
          <w:r w:rsidRPr="004229F5">
            <w:rPr>
              <w:rFonts w:ascii="Times New Roman" w:hAnsi="Times New Roman" w:cs="Times New Roman"/>
              <w:noProof/>
              <w:sz w:val="28"/>
              <w:szCs w:val="28"/>
            </w:rPr>
            <w:t>3.4.Анализ доходов и покупательской способности населения</w:t>
          </w:r>
          <w:r w:rsidRPr="00A06BF2">
            <w:rPr>
              <w:rFonts w:ascii="Times New Roman" w:hAnsi="Times New Roman" w:cs="Times New Roman"/>
              <w:noProof/>
              <w:webHidden/>
              <w:sz w:val="28"/>
              <w:szCs w:val="28"/>
            </w:rPr>
            <w:tab/>
          </w:r>
          <w:r w:rsidR="00294B17">
            <w:rPr>
              <w:rFonts w:ascii="Times New Roman" w:hAnsi="Times New Roman" w:cs="Times New Roman"/>
              <w:noProof/>
              <w:webHidden/>
              <w:sz w:val="28"/>
              <w:szCs w:val="28"/>
            </w:rPr>
            <w:t>5</w:t>
          </w:r>
          <w:r w:rsidR="00EE23A3">
            <w:rPr>
              <w:rFonts w:ascii="Times New Roman" w:hAnsi="Times New Roman" w:cs="Times New Roman"/>
              <w:noProof/>
              <w:webHidden/>
              <w:sz w:val="28"/>
              <w:szCs w:val="28"/>
            </w:rPr>
            <w:t>4</w:t>
          </w:r>
        </w:p>
        <w:p w14:paraId="6AB642D0" w14:textId="4FF155AA" w:rsidR="009F303E" w:rsidRPr="00A06BF2" w:rsidRDefault="009F303E" w:rsidP="009F303E">
          <w:pPr>
            <w:pStyle w:val="21"/>
            <w:tabs>
              <w:tab w:val="left" w:pos="660"/>
              <w:tab w:val="right" w:leader="dot" w:pos="9345"/>
            </w:tabs>
            <w:spacing w:after="0" w:line="240" w:lineRule="auto"/>
            <w:jc w:val="both"/>
            <w:rPr>
              <w:rFonts w:ascii="Times New Roman" w:eastAsiaTheme="minorEastAsia" w:hAnsi="Times New Roman" w:cs="Times New Roman"/>
              <w:noProof/>
              <w:sz w:val="28"/>
              <w:szCs w:val="28"/>
              <w:lang w:eastAsia="ru-RU"/>
            </w:rPr>
          </w:pPr>
          <w:r w:rsidRPr="004229F5">
            <w:rPr>
              <w:rFonts w:ascii="Times New Roman" w:hAnsi="Times New Roman" w:cs="Times New Roman"/>
              <w:noProof/>
              <w:sz w:val="28"/>
              <w:szCs w:val="28"/>
            </w:rPr>
            <w:t>4.</w:t>
          </w:r>
          <w:r w:rsidRPr="00A06BF2">
            <w:rPr>
              <w:rFonts w:ascii="Times New Roman" w:eastAsiaTheme="minorEastAsia" w:hAnsi="Times New Roman" w:cs="Times New Roman"/>
              <w:noProof/>
              <w:sz w:val="28"/>
              <w:szCs w:val="28"/>
              <w:lang w:eastAsia="ru-RU"/>
            </w:rPr>
            <w:tab/>
          </w:r>
          <w:r w:rsidRPr="004229F5">
            <w:rPr>
              <w:rFonts w:ascii="Times New Roman" w:hAnsi="Times New Roman" w:cs="Times New Roman"/>
              <w:noProof/>
              <w:sz w:val="28"/>
              <w:szCs w:val="28"/>
            </w:rPr>
            <w:t>Анализ системы управления Апастовского муниципального района</w:t>
          </w:r>
          <w:r w:rsidRPr="00A06BF2">
            <w:rPr>
              <w:rFonts w:ascii="Times New Roman" w:hAnsi="Times New Roman" w:cs="Times New Roman"/>
              <w:noProof/>
              <w:webHidden/>
              <w:sz w:val="28"/>
              <w:szCs w:val="28"/>
            </w:rPr>
            <w:tab/>
          </w:r>
          <w:r w:rsidR="00294B17">
            <w:rPr>
              <w:rFonts w:ascii="Times New Roman" w:hAnsi="Times New Roman" w:cs="Times New Roman"/>
              <w:noProof/>
              <w:webHidden/>
              <w:sz w:val="28"/>
              <w:szCs w:val="28"/>
            </w:rPr>
            <w:t>5</w:t>
          </w:r>
          <w:r w:rsidR="00EE23A3">
            <w:rPr>
              <w:rFonts w:ascii="Times New Roman" w:hAnsi="Times New Roman" w:cs="Times New Roman"/>
              <w:noProof/>
              <w:webHidden/>
              <w:sz w:val="28"/>
              <w:szCs w:val="28"/>
            </w:rPr>
            <w:t>6</w:t>
          </w:r>
        </w:p>
        <w:p w14:paraId="1A9E07F4" w14:textId="4838BF81" w:rsidR="00C611D0" w:rsidRPr="00A06BF2" w:rsidRDefault="009F303E" w:rsidP="009F303E">
          <w:pPr>
            <w:pStyle w:val="11"/>
            <w:spacing w:after="0" w:line="240" w:lineRule="auto"/>
            <w:jc w:val="center"/>
            <w:rPr>
              <w:rFonts w:eastAsiaTheme="minorEastAsia"/>
              <w:noProof/>
              <w:sz w:val="28"/>
              <w:szCs w:val="28"/>
              <w:lang w:eastAsia="ru-RU"/>
            </w:rPr>
          </w:pPr>
          <w:r w:rsidRPr="004229F5">
            <w:rPr>
              <w:noProof/>
              <w:sz w:val="28"/>
              <w:szCs w:val="28"/>
            </w:rPr>
            <w:t>КЛЮЧЕВЫЕ ПРОБЛЕМЫ И КОНКУРЕНТНЫЕ ПРЕИМУЩЕСТВА АПАСТОВСКОГО МУНИЦИПАЛЬНОГО РАЙОНА</w:t>
          </w:r>
          <w:r w:rsidRPr="00A06BF2">
            <w:rPr>
              <w:noProof/>
              <w:webHidden/>
              <w:sz w:val="28"/>
              <w:szCs w:val="28"/>
            </w:rPr>
            <w:tab/>
          </w:r>
          <w:r w:rsidR="00294B17">
            <w:rPr>
              <w:noProof/>
              <w:webHidden/>
              <w:sz w:val="28"/>
              <w:szCs w:val="28"/>
            </w:rPr>
            <w:t>5</w:t>
          </w:r>
          <w:r w:rsidR="00EE23A3">
            <w:rPr>
              <w:noProof/>
              <w:webHidden/>
              <w:sz w:val="28"/>
              <w:szCs w:val="28"/>
            </w:rPr>
            <w:t>7</w:t>
          </w:r>
          <w:r w:rsidR="003575BB" w:rsidRPr="00A06BF2">
            <w:rPr>
              <w:sz w:val="28"/>
              <w:szCs w:val="28"/>
            </w:rPr>
            <w:fldChar w:fldCharType="begin"/>
          </w:r>
          <w:r w:rsidR="00ED3197" w:rsidRPr="00A06BF2">
            <w:rPr>
              <w:sz w:val="28"/>
              <w:szCs w:val="28"/>
            </w:rPr>
            <w:instrText xml:space="preserve"> TOC \o "1-3" \h \z \u </w:instrText>
          </w:r>
          <w:r w:rsidR="003575BB" w:rsidRPr="00A06BF2">
            <w:rPr>
              <w:sz w:val="28"/>
              <w:szCs w:val="28"/>
            </w:rPr>
            <w:fldChar w:fldCharType="separate"/>
          </w:r>
        </w:p>
        <w:p w14:paraId="65CF2C1C" w14:textId="579D6F41" w:rsidR="005578B9" w:rsidRPr="00A06BF2" w:rsidRDefault="005578B9" w:rsidP="001B233B">
          <w:pPr>
            <w:pStyle w:val="21"/>
            <w:tabs>
              <w:tab w:val="right" w:leader="dot" w:pos="9345"/>
            </w:tabs>
            <w:spacing w:after="0" w:line="240" w:lineRule="auto"/>
            <w:jc w:val="both"/>
            <w:rPr>
              <w:rFonts w:ascii="Times New Roman" w:eastAsiaTheme="minorEastAsia" w:hAnsi="Times New Roman" w:cs="Times New Roman"/>
              <w:noProof/>
              <w:sz w:val="28"/>
              <w:szCs w:val="28"/>
              <w:lang w:eastAsia="ru-RU"/>
            </w:rPr>
          </w:pPr>
        </w:p>
        <w:p w14:paraId="57DC168C" w14:textId="5699E7D5" w:rsidR="005578B9" w:rsidRPr="00A06BF2" w:rsidRDefault="00572581" w:rsidP="001B233B">
          <w:pPr>
            <w:pStyle w:val="21"/>
            <w:tabs>
              <w:tab w:val="right" w:leader="dot" w:pos="9345"/>
            </w:tabs>
            <w:spacing w:after="0" w:line="240" w:lineRule="auto"/>
            <w:ind w:left="0"/>
            <w:jc w:val="both"/>
            <w:rPr>
              <w:rFonts w:ascii="Times New Roman" w:eastAsiaTheme="minorEastAsia" w:hAnsi="Times New Roman" w:cs="Times New Roman"/>
              <w:noProof/>
              <w:sz w:val="28"/>
              <w:szCs w:val="28"/>
              <w:lang w:eastAsia="ru-RU"/>
            </w:rPr>
          </w:pPr>
          <w:hyperlink w:anchor="_Toc452399574" w:history="1">
            <w:r w:rsidR="005578B9" w:rsidRPr="00A06BF2">
              <w:rPr>
                <w:rStyle w:val="ac"/>
                <w:rFonts w:ascii="Times New Roman" w:hAnsi="Times New Roman" w:cs="Times New Roman"/>
                <w:noProof/>
                <w:sz w:val="28"/>
                <w:szCs w:val="28"/>
              </w:rPr>
              <w:t>5. Сценарии развития</w:t>
            </w:r>
            <w:r w:rsidR="005578B9" w:rsidRPr="00A06BF2">
              <w:rPr>
                <w:rFonts w:ascii="Times New Roman" w:hAnsi="Times New Roman" w:cs="Times New Roman"/>
                <w:noProof/>
                <w:webHidden/>
                <w:sz w:val="28"/>
                <w:szCs w:val="28"/>
              </w:rPr>
              <w:tab/>
            </w:r>
          </w:hyperlink>
          <w:r w:rsidR="00EE23A3">
            <w:rPr>
              <w:rFonts w:ascii="Times New Roman" w:hAnsi="Times New Roman" w:cs="Times New Roman"/>
              <w:noProof/>
              <w:sz w:val="28"/>
              <w:szCs w:val="28"/>
            </w:rPr>
            <w:t>65</w:t>
          </w:r>
        </w:p>
        <w:p w14:paraId="3159D3AC" w14:textId="372F6D0C" w:rsidR="005578B9" w:rsidRPr="00A06BF2" w:rsidRDefault="00572581" w:rsidP="001B233B">
          <w:pPr>
            <w:pStyle w:val="11"/>
            <w:spacing w:after="0" w:line="240" w:lineRule="auto"/>
            <w:jc w:val="both"/>
            <w:rPr>
              <w:rFonts w:eastAsiaTheme="minorEastAsia"/>
              <w:noProof/>
              <w:sz w:val="28"/>
              <w:szCs w:val="28"/>
              <w:lang w:eastAsia="ru-RU"/>
            </w:rPr>
          </w:pPr>
          <w:hyperlink w:anchor="_Toc452399575" w:history="1">
            <w:r w:rsidR="005578B9" w:rsidRPr="00A06BF2">
              <w:rPr>
                <w:rStyle w:val="ac"/>
                <w:noProof/>
                <w:sz w:val="28"/>
                <w:szCs w:val="28"/>
              </w:rPr>
              <w:t>СРОКИ, ЭТАПЫ, МОНИТОРИНГ И МЕХАНИЗМ РЕАЛИЗАЦИИ СТРАТЕГИИ</w:t>
            </w:r>
            <w:r w:rsidR="005578B9" w:rsidRPr="00A06BF2">
              <w:rPr>
                <w:noProof/>
                <w:webHidden/>
                <w:sz w:val="28"/>
                <w:szCs w:val="28"/>
              </w:rPr>
              <w:tab/>
            </w:r>
            <w:r w:rsidR="005578B9" w:rsidRPr="00A06BF2">
              <w:rPr>
                <w:noProof/>
                <w:webHidden/>
                <w:sz w:val="28"/>
                <w:szCs w:val="28"/>
              </w:rPr>
              <w:fldChar w:fldCharType="begin"/>
            </w:r>
            <w:r w:rsidR="005578B9" w:rsidRPr="00A06BF2">
              <w:rPr>
                <w:noProof/>
                <w:webHidden/>
                <w:sz w:val="28"/>
                <w:szCs w:val="28"/>
              </w:rPr>
              <w:instrText xml:space="preserve"> PAGEREF _Toc452399575 \h </w:instrText>
            </w:r>
            <w:r w:rsidR="005578B9" w:rsidRPr="00A06BF2">
              <w:rPr>
                <w:noProof/>
                <w:webHidden/>
                <w:sz w:val="28"/>
                <w:szCs w:val="28"/>
              </w:rPr>
            </w:r>
            <w:r w:rsidR="005578B9" w:rsidRPr="00A06BF2">
              <w:rPr>
                <w:noProof/>
                <w:webHidden/>
                <w:sz w:val="28"/>
                <w:szCs w:val="28"/>
              </w:rPr>
              <w:fldChar w:fldCharType="separate"/>
            </w:r>
            <w:r w:rsidR="00CB5307">
              <w:rPr>
                <w:noProof/>
                <w:webHidden/>
                <w:sz w:val="28"/>
                <w:szCs w:val="28"/>
              </w:rPr>
              <w:t>73</w:t>
            </w:r>
            <w:r w:rsidR="005578B9" w:rsidRPr="00A06BF2">
              <w:rPr>
                <w:noProof/>
                <w:webHidden/>
                <w:sz w:val="28"/>
                <w:szCs w:val="28"/>
              </w:rPr>
              <w:fldChar w:fldCharType="end"/>
            </w:r>
          </w:hyperlink>
        </w:p>
        <w:p w14:paraId="5E1A4D04" w14:textId="2DF9251E" w:rsidR="005578B9" w:rsidRPr="00A06BF2" w:rsidRDefault="00572581" w:rsidP="001B233B">
          <w:pPr>
            <w:pStyle w:val="21"/>
            <w:tabs>
              <w:tab w:val="right" w:leader="dot" w:pos="9345"/>
            </w:tabs>
            <w:spacing w:after="0" w:line="240" w:lineRule="auto"/>
            <w:jc w:val="both"/>
            <w:rPr>
              <w:rFonts w:ascii="Times New Roman" w:eastAsiaTheme="minorEastAsia" w:hAnsi="Times New Roman" w:cs="Times New Roman"/>
              <w:noProof/>
              <w:sz w:val="28"/>
              <w:szCs w:val="28"/>
              <w:lang w:eastAsia="ru-RU"/>
            </w:rPr>
          </w:pPr>
          <w:hyperlink w:anchor="_Toc452399576" w:history="1">
            <w:r w:rsidR="005578B9" w:rsidRPr="00A06BF2">
              <w:rPr>
                <w:rStyle w:val="ac"/>
                <w:rFonts w:ascii="Times New Roman" w:hAnsi="Times New Roman" w:cs="Times New Roman"/>
                <w:noProof/>
                <w:sz w:val="28"/>
                <w:szCs w:val="28"/>
              </w:rPr>
              <w:t>1. Сроки и этапы реализации Стратегии</w:t>
            </w:r>
            <w:r w:rsidR="005578B9" w:rsidRPr="00A06BF2">
              <w:rPr>
                <w:rFonts w:ascii="Times New Roman" w:hAnsi="Times New Roman" w:cs="Times New Roman"/>
                <w:noProof/>
                <w:webHidden/>
                <w:sz w:val="28"/>
                <w:szCs w:val="28"/>
              </w:rPr>
              <w:tab/>
            </w:r>
            <w:r w:rsidR="005578B9" w:rsidRPr="00A06BF2">
              <w:rPr>
                <w:rFonts w:ascii="Times New Roman" w:hAnsi="Times New Roman" w:cs="Times New Roman"/>
                <w:noProof/>
                <w:webHidden/>
                <w:sz w:val="28"/>
                <w:szCs w:val="28"/>
              </w:rPr>
              <w:fldChar w:fldCharType="begin"/>
            </w:r>
            <w:r w:rsidR="005578B9" w:rsidRPr="00A06BF2">
              <w:rPr>
                <w:rFonts w:ascii="Times New Roman" w:hAnsi="Times New Roman" w:cs="Times New Roman"/>
                <w:noProof/>
                <w:webHidden/>
                <w:sz w:val="28"/>
                <w:szCs w:val="28"/>
              </w:rPr>
              <w:instrText xml:space="preserve"> PAGEREF _Toc452399576 \h </w:instrText>
            </w:r>
            <w:r w:rsidR="005578B9" w:rsidRPr="00A06BF2">
              <w:rPr>
                <w:rFonts w:ascii="Times New Roman" w:hAnsi="Times New Roman" w:cs="Times New Roman"/>
                <w:noProof/>
                <w:webHidden/>
                <w:sz w:val="28"/>
                <w:szCs w:val="28"/>
              </w:rPr>
            </w:r>
            <w:r w:rsidR="005578B9" w:rsidRPr="00A06BF2">
              <w:rPr>
                <w:rFonts w:ascii="Times New Roman" w:hAnsi="Times New Roman" w:cs="Times New Roman"/>
                <w:noProof/>
                <w:webHidden/>
                <w:sz w:val="28"/>
                <w:szCs w:val="28"/>
              </w:rPr>
              <w:fldChar w:fldCharType="separate"/>
            </w:r>
            <w:r w:rsidR="00CB5307">
              <w:rPr>
                <w:rFonts w:ascii="Times New Roman" w:hAnsi="Times New Roman" w:cs="Times New Roman"/>
                <w:noProof/>
                <w:webHidden/>
                <w:sz w:val="28"/>
                <w:szCs w:val="28"/>
              </w:rPr>
              <w:t>73</w:t>
            </w:r>
            <w:r w:rsidR="005578B9" w:rsidRPr="00A06BF2">
              <w:rPr>
                <w:rFonts w:ascii="Times New Roman" w:hAnsi="Times New Roman" w:cs="Times New Roman"/>
                <w:noProof/>
                <w:webHidden/>
                <w:sz w:val="28"/>
                <w:szCs w:val="28"/>
              </w:rPr>
              <w:fldChar w:fldCharType="end"/>
            </w:r>
          </w:hyperlink>
        </w:p>
        <w:p w14:paraId="320982FF" w14:textId="7C63DCFC" w:rsidR="005578B9" w:rsidRPr="00A06BF2" w:rsidRDefault="00572581" w:rsidP="001B233B">
          <w:pPr>
            <w:pStyle w:val="21"/>
            <w:tabs>
              <w:tab w:val="right" w:leader="dot" w:pos="9345"/>
            </w:tabs>
            <w:spacing w:after="0" w:line="240" w:lineRule="auto"/>
            <w:jc w:val="both"/>
            <w:rPr>
              <w:rFonts w:ascii="Times New Roman" w:eastAsiaTheme="minorEastAsia" w:hAnsi="Times New Roman" w:cs="Times New Roman"/>
              <w:noProof/>
              <w:sz w:val="28"/>
              <w:szCs w:val="28"/>
              <w:lang w:eastAsia="ru-RU"/>
            </w:rPr>
          </w:pPr>
          <w:hyperlink w:anchor="_Toc452399577" w:history="1">
            <w:r w:rsidR="005578B9" w:rsidRPr="00A06BF2">
              <w:rPr>
                <w:rStyle w:val="ac"/>
                <w:rFonts w:ascii="Times New Roman" w:hAnsi="Times New Roman" w:cs="Times New Roman"/>
                <w:noProof/>
                <w:sz w:val="28"/>
                <w:szCs w:val="28"/>
              </w:rPr>
              <w:t>2. Механизм реализации Стратегии</w:t>
            </w:r>
            <w:r w:rsidR="005578B9" w:rsidRPr="00A06BF2">
              <w:rPr>
                <w:rFonts w:ascii="Times New Roman" w:hAnsi="Times New Roman" w:cs="Times New Roman"/>
                <w:noProof/>
                <w:webHidden/>
                <w:sz w:val="28"/>
                <w:szCs w:val="28"/>
              </w:rPr>
              <w:tab/>
            </w:r>
            <w:r w:rsidR="005578B9" w:rsidRPr="00A06BF2">
              <w:rPr>
                <w:rFonts w:ascii="Times New Roman" w:hAnsi="Times New Roman" w:cs="Times New Roman"/>
                <w:noProof/>
                <w:webHidden/>
                <w:sz w:val="28"/>
                <w:szCs w:val="28"/>
              </w:rPr>
              <w:fldChar w:fldCharType="begin"/>
            </w:r>
            <w:r w:rsidR="005578B9" w:rsidRPr="00A06BF2">
              <w:rPr>
                <w:rFonts w:ascii="Times New Roman" w:hAnsi="Times New Roman" w:cs="Times New Roman"/>
                <w:noProof/>
                <w:webHidden/>
                <w:sz w:val="28"/>
                <w:szCs w:val="28"/>
              </w:rPr>
              <w:instrText xml:space="preserve"> PAGEREF _Toc452399577 \h </w:instrText>
            </w:r>
            <w:r w:rsidR="005578B9" w:rsidRPr="00A06BF2">
              <w:rPr>
                <w:rFonts w:ascii="Times New Roman" w:hAnsi="Times New Roman" w:cs="Times New Roman"/>
                <w:noProof/>
                <w:webHidden/>
                <w:sz w:val="28"/>
                <w:szCs w:val="28"/>
              </w:rPr>
            </w:r>
            <w:r w:rsidR="005578B9" w:rsidRPr="00A06BF2">
              <w:rPr>
                <w:rFonts w:ascii="Times New Roman" w:hAnsi="Times New Roman" w:cs="Times New Roman"/>
                <w:noProof/>
                <w:webHidden/>
                <w:sz w:val="28"/>
                <w:szCs w:val="28"/>
              </w:rPr>
              <w:fldChar w:fldCharType="separate"/>
            </w:r>
            <w:r w:rsidR="00CB5307">
              <w:rPr>
                <w:rFonts w:ascii="Times New Roman" w:hAnsi="Times New Roman" w:cs="Times New Roman"/>
                <w:noProof/>
                <w:webHidden/>
                <w:sz w:val="28"/>
                <w:szCs w:val="28"/>
              </w:rPr>
              <w:t>74</w:t>
            </w:r>
            <w:r w:rsidR="005578B9" w:rsidRPr="00A06BF2">
              <w:rPr>
                <w:rFonts w:ascii="Times New Roman" w:hAnsi="Times New Roman" w:cs="Times New Roman"/>
                <w:noProof/>
                <w:webHidden/>
                <w:sz w:val="28"/>
                <w:szCs w:val="28"/>
              </w:rPr>
              <w:fldChar w:fldCharType="end"/>
            </w:r>
          </w:hyperlink>
        </w:p>
        <w:p w14:paraId="31F343BC" w14:textId="2AD93BD6" w:rsidR="005578B9" w:rsidRPr="00A06BF2" w:rsidRDefault="00572581" w:rsidP="001B233B">
          <w:pPr>
            <w:pStyle w:val="21"/>
            <w:tabs>
              <w:tab w:val="right" w:leader="dot" w:pos="9345"/>
            </w:tabs>
            <w:spacing w:after="0" w:line="240" w:lineRule="auto"/>
            <w:jc w:val="both"/>
            <w:rPr>
              <w:rFonts w:ascii="Times New Roman" w:eastAsiaTheme="minorEastAsia" w:hAnsi="Times New Roman" w:cs="Times New Roman"/>
              <w:noProof/>
              <w:sz w:val="28"/>
              <w:szCs w:val="28"/>
              <w:lang w:eastAsia="ru-RU"/>
            </w:rPr>
          </w:pPr>
          <w:hyperlink w:anchor="_Toc452399578" w:history="1">
            <w:r w:rsidR="005578B9" w:rsidRPr="00A06BF2">
              <w:rPr>
                <w:rStyle w:val="ac"/>
                <w:rFonts w:ascii="Times New Roman" w:hAnsi="Times New Roman" w:cs="Times New Roman"/>
                <w:noProof/>
                <w:sz w:val="28"/>
                <w:szCs w:val="28"/>
              </w:rPr>
              <w:t>3. Мониторинг реализации Стратегии</w:t>
            </w:r>
            <w:r w:rsidR="005578B9" w:rsidRPr="00A06BF2">
              <w:rPr>
                <w:rFonts w:ascii="Times New Roman" w:hAnsi="Times New Roman" w:cs="Times New Roman"/>
                <w:noProof/>
                <w:webHidden/>
                <w:sz w:val="28"/>
                <w:szCs w:val="28"/>
              </w:rPr>
              <w:tab/>
            </w:r>
            <w:r w:rsidR="005578B9" w:rsidRPr="00A06BF2">
              <w:rPr>
                <w:rFonts w:ascii="Times New Roman" w:hAnsi="Times New Roman" w:cs="Times New Roman"/>
                <w:noProof/>
                <w:webHidden/>
                <w:sz w:val="28"/>
                <w:szCs w:val="28"/>
              </w:rPr>
              <w:fldChar w:fldCharType="begin"/>
            </w:r>
            <w:r w:rsidR="005578B9" w:rsidRPr="00A06BF2">
              <w:rPr>
                <w:rFonts w:ascii="Times New Roman" w:hAnsi="Times New Roman" w:cs="Times New Roman"/>
                <w:noProof/>
                <w:webHidden/>
                <w:sz w:val="28"/>
                <w:szCs w:val="28"/>
              </w:rPr>
              <w:instrText xml:space="preserve"> PAGEREF _Toc452399578 \h </w:instrText>
            </w:r>
            <w:r w:rsidR="005578B9" w:rsidRPr="00A06BF2">
              <w:rPr>
                <w:rFonts w:ascii="Times New Roman" w:hAnsi="Times New Roman" w:cs="Times New Roman"/>
                <w:noProof/>
                <w:webHidden/>
                <w:sz w:val="28"/>
                <w:szCs w:val="28"/>
              </w:rPr>
            </w:r>
            <w:r w:rsidR="005578B9" w:rsidRPr="00A06BF2">
              <w:rPr>
                <w:rFonts w:ascii="Times New Roman" w:hAnsi="Times New Roman" w:cs="Times New Roman"/>
                <w:noProof/>
                <w:webHidden/>
                <w:sz w:val="28"/>
                <w:szCs w:val="28"/>
              </w:rPr>
              <w:fldChar w:fldCharType="separate"/>
            </w:r>
            <w:r w:rsidR="00CB5307">
              <w:rPr>
                <w:rFonts w:ascii="Times New Roman" w:hAnsi="Times New Roman" w:cs="Times New Roman"/>
                <w:noProof/>
                <w:webHidden/>
                <w:sz w:val="28"/>
                <w:szCs w:val="28"/>
              </w:rPr>
              <w:t>74</w:t>
            </w:r>
            <w:r w:rsidR="005578B9" w:rsidRPr="00A06BF2">
              <w:rPr>
                <w:rFonts w:ascii="Times New Roman" w:hAnsi="Times New Roman" w:cs="Times New Roman"/>
                <w:noProof/>
                <w:webHidden/>
                <w:sz w:val="28"/>
                <w:szCs w:val="28"/>
              </w:rPr>
              <w:fldChar w:fldCharType="end"/>
            </w:r>
          </w:hyperlink>
        </w:p>
        <w:p w14:paraId="5C7A47A1" w14:textId="77777777" w:rsidR="00ED3197" w:rsidRDefault="003575BB" w:rsidP="001B233B">
          <w:pPr>
            <w:spacing w:after="0" w:line="240" w:lineRule="auto"/>
            <w:jc w:val="both"/>
            <w:rPr>
              <w:bCs/>
            </w:rPr>
          </w:pPr>
          <w:r w:rsidRPr="00A06BF2">
            <w:rPr>
              <w:rFonts w:ascii="Times New Roman" w:hAnsi="Times New Roman" w:cs="Times New Roman"/>
              <w:bCs/>
              <w:sz w:val="28"/>
              <w:szCs w:val="28"/>
            </w:rPr>
            <w:fldChar w:fldCharType="end"/>
          </w:r>
        </w:p>
      </w:sdtContent>
    </w:sdt>
    <w:p w14:paraId="5A1ADE80" w14:textId="77777777" w:rsidR="00ED3197" w:rsidRDefault="00ED3197" w:rsidP="001B233B">
      <w:pPr>
        <w:jc w:val="both"/>
        <w:rPr>
          <w:rFonts w:ascii="Times New Roman" w:hAnsi="Times New Roman" w:cs="Times New Roman"/>
          <w:sz w:val="24"/>
          <w:szCs w:val="24"/>
        </w:rPr>
      </w:pPr>
      <w:r>
        <w:rPr>
          <w:rFonts w:ascii="Times New Roman" w:hAnsi="Times New Roman" w:cs="Times New Roman"/>
          <w:sz w:val="24"/>
          <w:szCs w:val="24"/>
        </w:rPr>
        <w:br w:type="page"/>
      </w:r>
    </w:p>
    <w:p w14:paraId="53D6CDBC" w14:textId="77777777" w:rsidR="00DD5C12" w:rsidRPr="002B0AF5" w:rsidRDefault="003F1E77" w:rsidP="001E55F9">
      <w:pPr>
        <w:spacing w:after="0" w:line="240" w:lineRule="auto"/>
        <w:jc w:val="center"/>
        <w:rPr>
          <w:rFonts w:ascii="Times New Roman" w:hAnsi="Times New Roman" w:cs="Times New Roman"/>
          <w:sz w:val="24"/>
          <w:szCs w:val="24"/>
        </w:rPr>
      </w:pPr>
      <w:r w:rsidRPr="002B0AF5">
        <w:rPr>
          <w:rFonts w:ascii="Times New Roman" w:hAnsi="Times New Roman" w:cs="Times New Roman"/>
          <w:sz w:val="24"/>
          <w:szCs w:val="24"/>
        </w:rPr>
        <w:lastRenderedPageBreak/>
        <w:t>ПАСПОРТ</w:t>
      </w:r>
    </w:p>
    <w:p w14:paraId="729F7B16" w14:textId="77777777" w:rsidR="00DD5C12" w:rsidRPr="002B0AF5" w:rsidRDefault="003F1E77" w:rsidP="001B233B">
      <w:pPr>
        <w:spacing w:after="0" w:line="240" w:lineRule="auto"/>
        <w:jc w:val="both"/>
        <w:rPr>
          <w:rFonts w:ascii="Times New Roman" w:hAnsi="Times New Roman" w:cs="Times New Roman"/>
          <w:sz w:val="24"/>
          <w:szCs w:val="24"/>
        </w:rPr>
      </w:pPr>
      <w:r w:rsidRPr="002B0AF5">
        <w:rPr>
          <w:rFonts w:ascii="Times New Roman" w:hAnsi="Times New Roman" w:cs="Times New Roman"/>
          <w:sz w:val="24"/>
          <w:szCs w:val="24"/>
        </w:rPr>
        <w:t>СТРАТЕГИИ СОЦИАЛЬНО-ЭКОНОМИЧЕСКОГО РАЗВИТИЯ АПАСТОВСКОГО МУНИЦИПАЛЬНОГО РАЙОНА ДО 2030 ГОДА</w:t>
      </w:r>
    </w:p>
    <w:p w14:paraId="6B41FA5E" w14:textId="77777777" w:rsidR="003F1E77" w:rsidRPr="002B0AF5" w:rsidRDefault="003F1E77" w:rsidP="001B233B">
      <w:pPr>
        <w:spacing w:after="0" w:line="240" w:lineRule="auto"/>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2547"/>
        <w:gridCol w:w="6798"/>
      </w:tblGrid>
      <w:tr w:rsidR="00DD5C12" w:rsidRPr="002B0AF5" w14:paraId="38A7A138" w14:textId="77777777" w:rsidTr="000E1C33">
        <w:tc>
          <w:tcPr>
            <w:tcW w:w="2547" w:type="dxa"/>
          </w:tcPr>
          <w:p w14:paraId="5D2EE042" w14:textId="77777777" w:rsidR="00DD5C12" w:rsidRPr="002B0AF5" w:rsidRDefault="000E1C33" w:rsidP="001B233B">
            <w:pPr>
              <w:jc w:val="both"/>
              <w:rPr>
                <w:rFonts w:ascii="Times New Roman" w:hAnsi="Times New Roman" w:cs="Times New Roman"/>
                <w:sz w:val="24"/>
                <w:szCs w:val="24"/>
              </w:rPr>
            </w:pPr>
            <w:r w:rsidRPr="002B0AF5">
              <w:rPr>
                <w:rFonts w:ascii="Times New Roman" w:hAnsi="Times New Roman" w:cs="Times New Roman"/>
                <w:sz w:val="24"/>
                <w:szCs w:val="24"/>
              </w:rPr>
              <w:t>Ответственный исполнитель стратегии</w:t>
            </w:r>
          </w:p>
        </w:tc>
        <w:tc>
          <w:tcPr>
            <w:tcW w:w="6798" w:type="dxa"/>
          </w:tcPr>
          <w:p w14:paraId="6A5E2468" w14:textId="77777777" w:rsidR="00DD5C12" w:rsidRPr="002B0AF5" w:rsidRDefault="004D7251" w:rsidP="001B233B">
            <w:pPr>
              <w:jc w:val="both"/>
              <w:rPr>
                <w:rFonts w:ascii="Times New Roman" w:hAnsi="Times New Roman" w:cs="Times New Roman"/>
                <w:sz w:val="24"/>
                <w:szCs w:val="24"/>
              </w:rPr>
            </w:pPr>
            <w:r w:rsidRPr="002B0AF5">
              <w:rPr>
                <w:rFonts w:ascii="Times New Roman" w:hAnsi="Times New Roman" w:cs="Times New Roman"/>
                <w:sz w:val="24"/>
                <w:szCs w:val="24"/>
              </w:rPr>
              <w:t>Исполнительный комитет Апастовского муниципального района</w:t>
            </w:r>
          </w:p>
        </w:tc>
      </w:tr>
      <w:tr w:rsidR="00DD5C12" w:rsidRPr="002B0AF5" w14:paraId="5713C5CC" w14:textId="77777777" w:rsidTr="000E1C33">
        <w:tc>
          <w:tcPr>
            <w:tcW w:w="2547" w:type="dxa"/>
          </w:tcPr>
          <w:p w14:paraId="11E0A95A" w14:textId="77777777" w:rsidR="00DD5C12" w:rsidRPr="002B0AF5" w:rsidRDefault="000E1C33" w:rsidP="001B233B">
            <w:pPr>
              <w:jc w:val="both"/>
              <w:rPr>
                <w:rFonts w:ascii="Times New Roman" w:hAnsi="Times New Roman" w:cs="Times New Roman"/>
                <w:sz w:val="24"/>
                <w:szCs w:val="24"/>
              </w:rPr>
            </w:pPr>
            <w:r w:rsidRPr="002B0AF5">
              <w:rPr>
                <w:rFonts w:ascii="Times New Roman" w:hAnsi="Times New Roman" w:cs="Times New Roman"/>
                <w:sz w:val="24"/>
                <w:szCs w:val="24"/>
              </w:rPr>
              <w:t>Соисполнители стратегии</w:t>
            </w:r>
          </w:p>
        </w:tc>
        <w:tc>
          <w:tcPr>
            <w:tcW w:w="6798" w:type="dxa"/>
          </w:tcPr>
          <w:p w14:paraId="72CDAA86" w14:textId="77777777" w:rsidR="00DD5C12" w:rsidRPr="002B0AF5" w:rsidRDefault="004D7251" w:rsidP="001B233B">
            <w:pPr>
              <w:jc w:val="both"/>
              <w:rPr>
                <w:rFonts w:ascii="Times New Roman" w:hAnsi="Times New Roman" w:cs="Times New Roman"/>
                <w:sz w:val="24"/>
                <w:szCs w:val="24"/>
              </w:rPr>
            </w:pPr>
            <w:r w:rsidRPr="002B0AF5">
              <w:rPr>
                <w:rFonts w:ascii="Times New Roman" w:hAnsi="Times New Roman" w:cs="Times New Roman"/>
                <w:sz w:val="24"/>
                <w:szCs w:val="24"/>
              </w:rPr>
              <w:t>Органы местного самоуправления поселений Апастовского муниципального района</w:t>
            </w:r>
          </w:p>
        </w:tc>
      </w:tr>
      <w:tr w:rsidR="00DD5C12" w:rsidRPr="002B0AF5" w14:paraId="3C05F9AD" w14:textId="77777777" w:rsidTr="000E1C33">
        <w:tc>
          <w:tcPr>
            <w:tcW w:w="2547" w:type="dxa"/>
          </w:tcPr>
          <w:p w14:paraId="2C980B56" w14:textId="77777777" w:rsidR="00DD5C12" w:rsidRPr="002B0AF5" w:rsidRDefault="000E1C33" w:rsidP="001B233B">
            <w:pPr>
              <w:jc w:val="both"/>
              <w:rPr>
                <w:rFonts w:ascii="Times New Roman" w:hAnsi="Times New Roman" w:cs="Times New Roman"/>
                <w:sz w:val="24"/>
                <w:szCs w:val="24"/>
              </w:rPr>
            </w:pPr>
            <w:r w:rsidRPr="002B0AF5">
              <w:rPr>
                <w:rFonts w:ascii="Times New Roman" w:hAnsi="Times New Roman" w:cs="Times New Roman"/>
                <w:sz w:val="24"/>
                <w:szCs w:val="24"/>
              </w:rPr>
              <w:t>Цели стратегии</w:t>
            </w:r>
          </w:p>
        </w:tc>
        <w:tc>
          <w:tcPr>
            <w:tcW w:w="6798" w:type="dxa"/>
          </w:tcPr>
          <w:p w14:paraId="5FF7AF1E" w14:textId="3A5B53EE" w:rsidR="00DD5C12" w:rsidRPr="002B0AF5" w:rsidRDefault="0049306D" w:rsidP="00450334">
            <w:pPr>
              <w:jc w:val="both"/>
              <w:rPr>
                <w:rFonts w:ascii="Times New Roman" w:hAnsi="Times New Roman" w:cs="Times New Roman"/>
                <w:sz w:val="24"/>
                <w:szCs w:val="24"/>
              </w:rPr>
            </w:pPr>
            <w:r w:rsidRPr="0049306D">
              <w:rPr>
                <w:rFonts w:ascii="Times New Roman CYR" w:hAnsi="Times New Roman CYR" w:cs="Times New Roman CYR"/>
                <w:sz w:val="24"/>
                <w:szCs w:val="24"/>
              </w:rPr>
              <w:t xml:space="preserve">Становление </w:t>
            </w:r>
            <w:r w:rsidRPr="0049306D">
              <w:rPr>
                <w:rFonts w:ascii="Times New Roman CYR" w:hAnsi="Times New Roman CYR" w:cs="Times New Roman CYR"/>
                <w:bCs/>
                <w:sz w:val="24"/>
                <w:szCs w:val="24"/>
              </w:rPr>
              <w:t>Апастовского района</w:t>
            </w:r>
            <w:r w:rsidRPr="0049306D">
              <w:rPr>
                <w:rFonts w:ascii="Times New Roman CYR" w:hAnsi="Times New Roman CYR" w:cs="Times New Roman CYR"/>
                <w:sz w:val="24"/>
                <w:szCs w:val="24"/>
              </w:rPr>
              <w:t xml:space="preserve"> к 2030 году как </w:t>
            </w:r>
            <w:r w:rsidR="004500C3">
              <w:rPr>
                <w:rFonts w:ascii="Times New Roman CYR" w:hAnsi="Times New Roman CYR" w:cs="Times New Roman CYR"/>
                <w:sz w:val="24"/>
                <w:szCs w:val="24"/>
              </w:rPr>
              <w:t xml:space="preserve">территории комфортного проживания, лидирующей в </w:t>
            </w:r>
            <w:r w:rsidRPr="0049306D">
              <w:rPr>
                <w:rFonts w:ascii="Times New Roman CYR" w:hAnsi="Times New Roman CYR" w:cs="Times New Roman CYR"/>
                <w:sz w:val="24"/>
                <w:szCs w:val="24"/>
              </w:rPr>
              <w:t>Республик</w:t>
            </w:r>
            <w:r w:rsidR="004500C3">
              <w:rPr>
                <w:rFonts w:ascii="Times New Roman CYR" w:hAnsi="Times New Roman CYR" w:cs="Times New Roman CYR"/>
                <w:sz w:val="24"/>
                <w:szCs w:val="24"/>
              </w:rPr>
              <w:t>е</w:t>
            </w:r>
            <w:r w:rsidRPr="0049306D">
              <w:rPr>
                <w:rFonts w:ascii="Times New Roman CYR" w:hAnsi="Times New Roman CYR" w:cs="Times New Roman CYR"/>
                <w:sz w:val="24"/>
                <w:szCs w:val="24"/>
              </w:rPr>
              <w:t xml:space="preserve"> Татарстан</w:t>
            </w:r>
            <w:r w:rsidR="004500C3">
              <w:rPr>
                <w:rFonts w:ascii="Times New Roman CYR" w:hAnsi="Times New Roman CYR" w:cs="Times New Roman CYR"/>
                <w:sz w:val="24"/>
                <w:szCs w:val="24"/>
              </w:rPr>
              <w:t xml:space="preserve"> по производству </w:t>
            </w:r>
            <w:r w:rsidR="00450334">
              <w:rPr>
                <w:rFonts w:ascii="Times New Roman CYR" w:hAnsi="Times New Roman CYR" w:cs="Times New Roman CYR"/>
                <w:sz w:val="24"/>
                <w:szCs w:val="24"/>
              </w:rPr>
              <w:t xml:space="preserve">сельскохозяйственной </w:t>
            </w:r>
            <w:r w:rsidR="004500C3">
              <w:rPr>
                <w:rFonts w:ascii="Times New Roman CYR" w:hAnsi="Times New Roman CYR" w:cs="Times New Roman CYR"/>
                <w:sz w:val="24"/>
                <w:szCs w:val="24"/>
              </w:rPr>
              <w:t>продукции</w:t>
            </w:r>
            <w:r w:rsidR="00450334">
              <w:rPr>
                <w:rFonts w:ascii="Times New Roman CYR" w:hAnsi="Times New Roman CYR" w:cs="Times New Roman CYR"/>
                <w:sz w:val="24"/>
                <w:szCs w:val="24"/>
              </w:rPr>
              <w:t xml:space="preserve"> </w:t>
            </w:r>
            <w:r w:rsidR="004500C3">
              <w:rPr>
                <w:rFonts w:ascii="Times New Roman CYR" w:hAnsi="Times New Roman CYR" w:cs="Times New Roman CYR"/>
                <w:sz w:val="24"/>
                <w:szCs w:val="24"/>
              </w:rPr>
              <w:t xml:space="preserve"> и </w:t>
            </w:r>
            <w:r w:rsidR="00450334">
              <w:rPr>
                <w:rFonts w:ascii="Times New Roman CYR" w:hAnsi="Times New Roman CYR" w:cs="Times New Roman CYR"/>
                <w:sz w:val="24"/>
                <w:szCs w:val="24"/>
              </w:rPr>
              <w:t xml:space="preserve">с </w:t>
            </w:r>
            <w:r w:rsidR="004500C3">
              <w:rPr>
                <w:rFonts w:ascii="Times New Roman CYR" w:hAnsi="Times New Roman CYR" w:cs="Times New Roman CYR"/>
                <w:sz w:val="24"/>
                <w:szCs w:val="24"/>
              </w:rPr>
              <w:t>высоким качеством жизни.</w:t>
            </w:r>
          </w:p>
        </w:tc>
      </w:tr>
      <w:tr w:rsidR="00DD5C12" w:rsidRPr="002B0AF5" w14:paraId="5A353A6E" w14:textId="77777777" w:rsidTr="006C4165">
        <w:trPr>
          <w:trHeight w:val="2180"/>
        </w:trPr>
        <w:tc>
          <w:tcPr>
            <w:tcW w:w="2547" w:type="dxa"/>
          </w:tcPr>
          <w:p w14:paraId="4C482B47" w14:textId="77777777" w:rsidR="00DD5C12" w:rsidRPr="002B0AF5" w:rsidRDefault="000E1C33" w:rsidP="001B233B">
            <w:pPr>
              <w:jc w:val="both"/>
              <w:rPr>
                <w:rFonts w:ascii="Times New Roman" w:hAnsi="Times New Roman" w:cs="Times New Roman"/>
                <w:sz w:val="24"/>
                <w:szCs w:val="24"/>
              </w:rPr>
            </w:pPr>
            <w:r w:rsidRPr="00232D70">
              <w:rPr>
                <w:rFonts w:ascii="Times New Roman" w:hAnsi="Times New Roman" w:cs="Times New Roman"/>
                <w:sz w:val="24"/>
                <w:szCs w:val="24"/>
              </w:rPr>
              <w:t>Задачи стратегии</w:t>
            </w:r>
          </w:p>
        </w:tc>
        <w:tc>
          <w:tcPr>
            <w:tcW w:w="6798" w:type="dxa"/>
          </w:tcPr>
          <w:p w14:paraId="07B11CEF" w14:textId="77777777" w:rsidR="00232D70" w:rsidRPr="00232D70" w:rsidRDefault="00232D70" w:rsidP="001B233B">
            <w:pPr>
              <w:pStyle w:val="2"/>
              <w:jc w:val="both"/>
              <w:outlineLvl w:val="1"/>
              <w:rPr>
                <w:sz w:val="24"/>
                <w:szCs w:val="24"/>
              </w:rPr>
            </w:pPr>
            <w:r w:rsidRPr="00232D70">
              <w:rPr>
                <w:sz w:val="24"/>
                <w:szCs w:val="24"/>
              </w:rPr>
              <w:t>1. Накопление и сохранение человеческого капитала</w:t>
            </w:r>
          </w:p>
          <w:p w14:paraId="30AFC402" w14:textId="77777777" w:rsidR="00232D70" w:rsidRPr="00232D70" w:rsidRDefault="00232D70" w:rsidP="001B233B">
            <w:pPr>
              <w:pStyle w:val="2"/>
              <w:jc w:val="both"/>
              <w:outlineLvl w:val="1"/>
              <w:rPr>
                <w:sz w:val="24"/>
                <w:szCs w:val="24"/>
              </w:rPr>
            </w:pPr>
            <w:r w:rsidRPr="00232D70">
              <w:rPr>
                <w:sz w:val="24"/>
                <w:szCs w:val="24"/>
              </w:rPr>
              <w:t>2. Сохранение природного богатства и создание комфортной среды жизнедеятельности</w:t>
            </w:r>
          </w:p>
          <w:p w14:paraId="61FF49A1" w14:textId="77777777" w:rsidR="00232D70" w:rsidRPr="00232D70" w:rsidRDefault="00232D70" w:rsidP="001B233B">
            <w:pPr>
              <w:pStyle w:val="2"/>
              <w:jc w:val="both"/>
              <w:outlineLvl w:val="1"/>
              <w:rPr>
                <w:rFonts w:eastAsiaTheme="minorHAnsi"/>
                <w:sz w:val="24"/>
                <w:szCs w:val="24"/>
              </w:rPr>
            </w:pPr>
            <w:r w:rsidRPr="00232D70">
              <w:rPr>
                <w:rFonts w:eastAsiaTheme="minorHAnsi"/>
                <w:sz w:val="24"/>
                <w:szCs w:val="24"/>
              </w:rPr>
              <w:t xml:space="preserve">3. Формирование привлекательных условий для ведения экономической и сельскохозяйственной деятельности </w:t>
            </w:r>
          </w:p>
          <w:p w14:paraId="19B89B94" w14:textId="77777777" w:rsidR="00FA0385" w:rsidRPr="002B0AF5" w:rsidRDefault="00232D70" w:rsidP="001B233B">
            <w:pPr>
              <w:pStyle w:val="2"/>
              <w:jc w:val="both"/>
              <w:outlineLvl w:val="1"/>
              <w:rPr>
                <w:rFonts w:cs="Times New Roman"/>
                <w:sz w:val="24"/>
                <w:szCs w:val="24"/>
              </w:rPr>
            </w:pPr>
            <w:r w:rsidRPr="00232D70">
              <w:rPr>
                <w:rFonts w:eastAsiaTheme="minorHAnsi"/>
                <w:sz w:val="24"/>
                <w:szCs w:val="24"/>
              </w:rPr>
              <w:t>4. Формирование эффективной системы муниципального управления и межмуниципального сотрудничества</w:t>
            </w:r>
          </w:p>
        </w:tc>
      </w:tr>
      <w:tr w:rsidR="00DD5C12" w:rsidRPr="002B0AF5" w14:paraId="128C3864" w14:textId="77777777" w:rsidTr="000E1C33">
        <w:tc>
          <w:tcPr>
            <w:tcW w:w="2547" w:type="dxa"/>
          </w:tcPr>
          <w:p w14:paraId="470F7A9B" w14:textId="77777777" w:rsidR="00DD5C12" w:rsidRPr="002B0AF5" w:rsidRDefault="000E1C33" w:rsidP="001B233B">
            <w:pPr>
              <w:jc w:val="both"/>
              <w:rPr>
                <w:rFonts w:ascii="Times New Roman" w:hAnsi="Times New Roman" w:cs="Times New Roman"/>
                <w:sz w:val="24"/>
                <w:szCs w:val="24"/>
              </w:rPr>
            </w:pPr>
            <w:r w:rsidRPr="007B55A2">
              <w:rPr>
                <w:rFonts w:ascii="Times New Roman" w:hAnsi="Times New Roman" w:cs="Times New Roman"/>
                <w:sz w:val="24"/>
                <w:szCs w:val="24"/>
              </w:rPr>
              <w:t>Основные результаты и сроки реализации стратегии</w:t>
            </w:r>
          </w:p>
        </w:tc>
        <w:tc>
          <w:tcPr>
            <w:tcW w:w="6798" w:type="dxa"/>
          </w:tcPr>
          <w:p w14:paraId="4F64C26F" w14:textId="77777777" w:rsidR="00FD1957" w:rsidRPr="00FD1957" w:rsidRDefault="00FD1957" w:rsidP="00FD1957">
            <w:pPr>
              <w:contextualSpacing/>
              <w:rPr>
                <w:rFonts w:ascii="Times New Roman" w:hAnsi="Times New Roman" w:cs="Times New Roman"/>
                <w:sz w:val="24"/>
                <w:szCs w:val="24"/>
              </w:rPr>
            </w:pPr>
            <w:r w:rsidRPr="00FD1957">
              <w:rPr>
                <w:rFonts w:ascii="Times New Roman" w:hAnsi="Times New Roman" w:cs="Times New Roman"/>
                <w:sz w:val="24"/>
                <w:szCs w:val="24"/>
              </w:rPr>
              <w:t>Основными итогами реализации стратегии станут:</w:t>
            </w:r>
          </w:p>
          <w:p w14:paraId="67840692" w14:textId="05905A18" w:rsidR="00FD1957" w:rsidRPr="00FD1957" w:rsidRDefault="00FD1957" w:rsidP="00FD1957">
            <w:pPr>
              <w:contextualSpacing/>
              <w:rPr>
                <w:rFonts w:ascii="Times New Roman" w:hAnsi="Times New Roman" w:cs="Times New Roman"/>
                <w:sz w:val="24"/>
                <w:szCs w:val="24"/>
              </w:rPr>
            </w:pPr>
            <w:r w:rsidRPr="00FD1957">
              <w:rPr>
                <w:rFonts w:ascii="Times New Roman" w:hAnsi="Times New Roman" w:cs="Times New Roman"/>
                <w:sz w:val="24"/>
                <w:szCs w:val="24"/>
              </w:rPr>
              <w:t xml:space="preserve">- эффективная система управления </w:t>
            </w:r>
            <w:proofErr w:type="spellStart"/>
            <w:r>
              <w:rPr>
                <w:rFonts w:ascii="Times New Roman" w:hAnsi="Times New Roman" w:cs="Times New Roman"/>
                <w:sz w:val="24"/>
                <w:szCs w:val="24"/>
              </w:rPr>
              <w:t>Апастовским</w:t>
            </w:r>
            <w:proofErr w:type="spellEnd"/>
            <w:r>
              <w:rPr>
                <w:rFonts w:ascii="Times New Roman" w:hAnsi="Times New Roman" w:cs="Times New Roman"/>
                <w:sz w:val="24"/>
                <w:szCs w:val="24"/>
              </w:rPr>
              <w:t xml:space="preserve"> </w:t>
            </w:r>
            <w:r w:rsidRPr="00FD1957">
              <w:rPr>
                <w:rFonts w:ascii="Times New Roman" w:hAnsi="Times New Roman" w:cs="Times New Roman"/>
                <w:sz w:val="24"/>
                <w:szCs w:val="24"/>
              </w:rPr>
              <w:t xml:space="preserve">муниципальным районом на основе межмуниципальной кооперации, использования существующего ресурсного потенциала; </w:t>
            </w:r>
          </w:p>
          <w:p w14:paraId="4EFCFE9B" w14:textId="6D8E7A09" w:rsidR="00FD1957" w:rsidRPr="00FD1957" w:rsidRDefault="00EC5031" w:rsidP="00FD1957">
            <w:pPr>
              <w:contextualSpacing/>
              <w:rPr>
                <w:rFonts w:ascii="Times New Roman" w:hAnsi="Times New Roman" w:cs="Times New Roman"/>
                <w:sz w:val="24"/>
                <w:szCs w:val="24"/>
              </w:rPr>
            </w:pPr>
            <w:r>
              <w:rPr>
                <w:rFonts w:ascii="Times New Roman" w:hAnsi="Times New Roman" w:cs="Times New Roman"/>
                <w:sz w:val="24"/>
                <w:szCs w:val="24"/>
              </w:rPr>
              <w:t xml:space="preserve"> - К 2030</w:t>
            </w:r>
            <w:r w:rsidR="00FD1957" w:rsidRPr="00FD1957">
              <w:rPr>
                <w:rFonts w:ascii="Times New Roman" w:hAnsi="Times New Roman" w:cs="Times New Roman"/>
                <w:sz w:val="24"/>
                <w:szCs w:val="24"/>
              </w:rPr>
              <w:t xml:space="preserve"> году:</w:t>
            </w:r>
          </w:p>
          <w:p w14:paraId="5AC06BE8" w14:textId="4F46A5F3" w:rsidR="00FD1957" w:rsidRPr="00FD1957" w:rsidRDefault="00FD1957" w:rsidP="00FD1957">
            <w:pPr>
              <w:pStyle w:val="a4"/>
              <w:numPr>
                <w:ilvl w:val="0"/>
                <w:numId w:val="45"/>
              </w:numPr>
              <w:spacing w:line="240" w:lineRule="auto"/>
              <w:ind w:left="0" w:firstLine="0"/>
              <w:jc w:val="both"/>
              <w:rPr>
                <w:sz w:val="24"/>
                <w:szCs w:val="24"/>
              </w:rPr>
            </w:pPr>
            <w:r w:rsidRPr="00FD1957">
              <w:rPr>
                <w:sz w:val="24"/>
                <w:szCs w:val="24"/>
              </w:rPr>
              <w:t xml:space="preserve"> увеличение ВТП на </w:t>
            </w:r>
            <w:r w:rsidR="007B55A2">
              <w:rPr>
                <w:sz w:val="24"/>
                <w:szCs w:val="24"/>
              </w:rPr>
              <w:t xml:space="preserve">10 </w:t>
            </w:r>
            <w:r w:rsidRPr="00FD1957">
              <w:rPr>
                <w:sz w:val="24"/>
                <w:szCs w:val="24"/>
              </w:rPr>
              <w:t xml:space="preserve">%; </w:t>
            </w:r>
          </w:p>
          <w:p w14:paraId="22F876D4" w14:textId="77777777" w:rsidR="00FD1957" w:rsidRPr="00FD1957" w:rsidRDefault="00FD1957" w:rsidP="00FD1957">
            <w:pPr>
              <w:pStyle w:val="a4"/>
              <w:numPr>
                <w:ilvl w:val="0"/>
                <w:numId w:val="45"/>
              </w:numPr>
              <w:spacing w:line="240" w:lineRule="auto"/>
              <w:ind w:left="0" w:firstLine="0"/>
              <w:jc w:val="both"/>
              <w:rPr>
                <w:sz w:val="24"/>
                <w:szCs w:val="24"/>
              </w:rPr>
            </w:pPr>
            <w:r w:rsidRPr="00FD1957">
              <w:rPr>
                <w:sz w:val="24"/>
                <w:szCs w:val="24"/>
              </w:rPr>
              <w:t xml:space="preserve"> производительность труда не ниже среднего по республике;</w:t>
            </w:r>
          </w:p>
          <w:p w14:paraId="30F36ACC" w14:textId="59E9561E" w:rsidR="00FD1957" w:rsidRPr="00FD1957" w:rsidRDefault="00FD1957" w:rsidP="00FD1957">
            <w:pPr>
              <w:pStyle w:val="a4"/>
              <w:numPr>
                <w:ilvl w:val="0"/>
                <w:numId w:val="45"/>
              </w:numPr>
              <w:spacing w:line="240" w:lineRule="auto"/>
              <w:ind w:left="0" w:firstLine="0"/>
              <w:jc w:val="both"/>
              <w:rPr>
                <w:sz w:val="24"/>
                <w:szCs w:val="24"/>
              </w:rPr>
            </w:pPr>
            <w:r w:rsidRPr="00FD1957">
              <w:rPr>
                <w:sz w:val="24"/>
                <w:szCs w:val="24"/>
              </w:rPr>
              <w:t xml:space="preserve"> заработная плата в муниципальном районе не ниже средней по республике;</w:t>
            </w:r>
          </w:p>
          <w:p w14:paraId="0554EE67" w14:textId="77777777" w:rsidR="00FD1957" w:rsidRPr="00FD1957" w:rsidRDefault="00FD1957" w:rsidP="00FD1957">
            <w:pPr>
              <w:pStyle w:val="a4"/>
              <w:numPr>
                <w:ilvl w:val="0"/>
                <w:numId w:val="45"/>
              </w:numPr>
              <w:spacing w:line="240" w:lineRule="auto"/>
              <w:ind w:left="0" w:firstLine="0"/>
              <w:jc w:val="both"/>
              <w:rPr>
                <w:sz w:val="24"/>
                <w:szCs w:val="24"/>
              </w:rPr>
            </w:pPr>
            <w:r w:rsidRPr="00FD1957">
              <w:rPr>
                <w:sz w:val="24"/>
                <w:szCs w:val="24"/>
              </w:rPr>
              <w:t>сокращение оттока трудоспособного населения.</w:t>
            </w:r>
          </w:p>
          <w:p w14:paraId="264A942D" w14:textId="77777777" w:rsidR="00FD1957" w:rsidRPr="00FD1957" w:rsidRDefault="00FD1957" w:rsidP="00FD1957">
            <w:pPr>
              <w:contextualSpacing/>
              <w:rPr>
                <w:rFonts w:ascii="Times New Roman" w:hAnsi="Times New Roman" w:cs="Times New Roman"/>
                <w:sz w:val="24"/>
                <w:szCs w:val="24"/>
              </w:rPr>
            </w:pPr>
          </w:p>
          <w:p w14:paraId="37DF74AF" w14:textId="22235120" w:rsidR="00DD5C12" w:rsidRPr="002B0AF5" w:rsidRDefault="00FD1957" w:rsidP="00FD1957">
            <w:pPr>
              <w:jc w:val="both"/>
              <w:rPr>
                <w:rFonts w:ascii="Times New Roman" w:hAnsi="Times New Roman" w:cs="Times New Roman"/>
                <w:sz w:val="24"/>
                <w:szCs w:val="24"/>
              </w:rPr>
            </w:pPr>
            <w:r w:rsidRPr="00FD1957">
              <w:rPr>
                <w:rFonts w:ascii="Times New Roman" w:hAnsi="Times New Roman" w:cs="Times New Roman"/>
                <w:sz w:val="24"/>
                <w:szCs w:val="24"/>
              </w:rPr>
              <w:t>Ст</w:t>
            </w:r>
            <w:r w:rsidR="00EC5031">
              <w:rPr>
                <w:rFonts w:ascii="Times New Roman" w:hAnsi="Times New Roman" w:cs="Times New Roman"/>
                <w:sz w:val="24"/>
                <w:szCs w:val="24"/>
              </w:rPr>
              <w:t>ратегия разработана на 2016-2021</w:t>
            </w:r>
            <w:r w:rsidRPr="00FD1957">
              <w:rPr>
                <w:rFonts w:ascii="Times New Roman" w:hAnsi="Times New Roman" w:cs="Times New Roman"/>
                <w:sz w:val="24"/>
                <w:szCs w:val="24"/>
              </w:rPr>
              <w:t xml:space="preserve"> годы и с перспективой развития </w:t>
            </w:r>
            <w:r>
              <w:rPr>
                <w:rFonts w:ascii="Times New Roman" w:hAnsi="Times New Roman" w:cs="Times New Roman"/>
                <w:sz w:val="24"/>
                <w:szCs w:val="24"/>
              </w:rPr>
              <w:t>Апастовс</w:t>
            </w:r>
            <w:r w:rsidRPr="00FD1957">
              <w:rPr>
                <w:rFonts w:ascii="Times New Roman" w:hAnsi="Times New Roman" w:cs="Times New Roman"/>
                <w:sz w:val="24"/>
                <w:szCs w:val="24"/>
              </w:rPr>
              <w:t>кого муниципального района до 2030 года</w:t>
            </w:r>
          </w:p>
        </w:tc>
      </w:tr>
      <w:tr w:rsidR="000E1C33" w:rsidRPr="002B0AF5" w14:paraId="365FE88C" w14:textId="77777777" w:rsidTr="000E1C33">
        <w:tc>
          <w:tcPr>
            <w:tcW w:w="2547" w:type="dxa"/>
          </w:tcPr>
          <w:p w14:paraId="285C0D80" w14:textId="77777777" w:rsidR="000E1C33" w:rsidRPr="002B0AF5" w:rsidRDefault="000E1C33" w:rsidP="001B233B">
            <w:pPr>
              <w:jc w:val="both"/>
              <w:rPr>
                <w:rFonts w:ascii="Times New Roman" w:hAnsi="Times New Roman" w:cs="Times New Roman"/>
                <w:sz w:val="24"/>
                <w:szCs w:val="24"/>
              </w:rPr>
            </w:pPr>
            <w:r w:rsidRPr="002B0AF5">
              <w:rPr>
                <w:rFonts w:ascii="Times New Roman" w:hAnsi="Times New Roman" w:cs="Times New Roman"/>
                <w:sz w:val="24"/>
                <w:szCs w:val="24"/>
              </w:rPr>
              <w:t>Финансирование стратегии*</w:t>
            </w:r>
          </w:p>
        </w:tc>
        <w:tc>
          <w:tcPr>
            <w:tcW w:w="6798" w:type="dxa"/>
          </w:tcPr>
          <w:p w14:paraId="6E7EB1AD" w14:textId="77777777" w:rsidR="000E1C33" w:rsidRPr="002B0AF5" w:rsidRDefault="000E1C33" w:rsidP="001B233B">
            <w:pPr>
              <w:jc w:val="both"/>
              <w:rPr>
                <w:rFonts w:ascii="Times New Roman" w:hAnsi="Times New Roman" w:cs="Times New Roman"/>
                <w:sz w:val="24"/>
                <w:szCs w:val="24"/>
              </w:rPr>
            </w:pPr>
            <w:r w:rsidRPr="002B0AF5">
              <w:rPr>
                <w:rFonts w:ascii="Times New Roman" w:hAnsi="Times New Roman" w:cs="Times New Roman"/>
                <w:sz w:val="24"/>
                <w:szCs w:val="24"/>
              </w:rPr>
              <w:t xml:space="preserve">Бюджет РТ: </w:t>
            </w:r>
          </w:p>
          <w:p w14:paraId="0D73334F" w14:textId="77777777" w:rsidR="000E1C33" w:rsidRPr="002B0AF5" w:rsidRDefault="000E1C33" w:rsidP="001B233B">
            <w:pPr>
              <w:jc w:val="both"/>
              <w:rPr>
                <w:rFonts w:ascii="Times New Roman" w:hAnsi="Times New Roman" w:cs="Times New Roman"/>
                <w:sz w:val="24"/>
                <w:szCs w:val="24"/>
              </w:rPr>
            </w:pPr>
            <w:r w:rsidRPr="002B0AF5">
              <w:rPr>
                <w:rFonts w:ascii="Times New Roman" w:hAnsi="Times New Roman" w:cs="Times New Roman"/>
                <w:sz w:val="24"/>
                <w:szCs w:val="24"/>
              </w:rPr>
              <w:t xml:space="preserve">Местный бюджет: </w:t>
            </w:r>
          </w:p>
          <w:p w14:paraId="1784221D" w14:textId="77777777" w:rsidR="000E1C33" w:rsidRPr="002B0AF5" w:rsidRDefault="000E1C33" w:rsidP="001B233B">
            <w:pPr>
              <w:jc w:val="both"/>
              <w:rPr>
                <w:rFonts w:ascii="Times New Roman" w:hAnsi="Times New Roman" w:cs="Times New Roman"/>
                <w:sz w:val="24"/>
                <w:szCs w:val="24"/>
              </w:rPr>
            </w:pPr>
            <w:r w:rsidRPr="002B0AF5">
              <w:rPr>
                <w:rFonts w:ascii="Times New Roman" w:hAnsi="Times New Roman" w:cs="Times New Roman"/>
                <w:sz w:val="24"/>
                <w:szCs w:val="24"/>
              </w:rPr>
              <w:t xml:space="preserve">Внебюджетные источники: </w:t>
            </w:r>
          </w:p>
          <w:p w14:paraId="431D5FCB" w14:textId="77777777" w:rsidR="000E1C33" w:rsidRPr="002B0AF5" w:rsidRDefault="000E1C33" w:rsidP="001B233B">
            <w:pPr>
              <w:jc w:val="both"/>
              <w:rPr>
                <w:rFonts w:ascii="Times New Roman" w:hAnsi="Times New Roman" w:cs="Times New Roman"/>
                <w:sz w:val="24"/>
                <w:szCs w:val="24"/>
              </w:rPr>
            </w:pPr>
            <w:r w:rsidRPr="002B0AF5">
              <w:rPr>
                <w:rFonts w:ascii="Times New Roman" w:hAnsi="Times New Roman" w:cs="Times New Roman"/>
                <w:sz w:val="24"/>
                <w:szCs w:val="24"/>
              </w:rPr>
              <w:t xml:space="preserve">Бюджет экономической зоны **: </w:t>
            </w:r>
          </w:p>
          <w:p w14:paraId="58F0BD7F" w14:textId="77777777" w:rsidR="000E1C33" w:rsidRPr="002B0AF5" w:rsidRDefault="000E1C33" w:rsidP="001B233B">
            <w:pPr>
              <w:jc w:val="both"/>
              <w:rPr>
                <w:rFonts w:ascii="Times New Roman" w:hAnsi="Times New Roman" w:cs="Times New Roman"/>
                <w:sz w:val="24"/>
                <w:szCs w:val="24"/>
              </w:rPr>
            </w:pPr>
          </w:p>
          <w:p w14:paraId="26A2874E" w14:textId="77777777" w:rsidR="000E1C33" w:rsidRPr="002B0AF5" w:rsidRDefault="000E1C33" w:rsidP="001B233B">
            <w:pPr>
              <w:jc w:val="both"/>
              <w:rPr>
                <w:rFonts w:ascii="Times New Roman" w:hAnsi="Times New Roman" w:cs="Times New Roman"/>
                <w:sz w:val="24"/>
                <w:szCs w:val="24"/>
              </w:rPr>
            </w:pPr>
            <w:r w:rsidRPr="002B0AF5">
              <w:rPr>
                <w:rFonts w:ascii="Times New Roman" w:hAnsi="Times New Roman" w:cs="Times New Roman"/>
                <w:sz w:val="24"/>
                <w:szCs w:val="24"/>
              </w:rPr>
              <w:t xml:space="preserve">* объем финансирования определяется ежегодно при формировании и принятии местного бюджета (для мероприятий с </w:t>
            </w:r>
            <w:proofErr w:type="spellStart"/>
            <w:r w:rsidRPr="002B0AF5">
              <w:rPr>
                <w:rFonts w:ascii="Times New Roman" w:hAnsi="Times New Roman" w:cs="Times New Roman"/>
                <w:sz w:val="24"/>
                <w:szCs w:val="24"/>
              </w:rPr>
              <w:t>софинансированием</w:t>
            </w:r>
            <w:proofErr w:type="spellEnd"/>
            <w:r w:rsidRPr="002B0AF5">
              <w:rPr>
                <w:rFonts w:ascii="Times New Roman" w:hAnsi="Times New Roman" w:cs="Times New Roman"/>
                <w:sz w:val="24"/>
                <w:szCs w:val="24"/>
              </w:rPr>
              <w:t xml:space="preserve"> из местного бюджета).</w:t>
            </w:r>
          </w:p>
          <w:p w14:paraId="442D90D4" w14:textId="77777777" w:rsidR="000E1C33" w:rsidRPr="002B0AF5" w:rsidRDefault="000E1C33" w:rsidP="001B233B">
            <w:pPr>
              <w:jc w:val="both"/>
              <w:rPr>
                <w:rFonts w:ascii="Times New Roman" w:hAnsi="Times New Roman" w:cs="Times New Roman"/>
                <w:sz w:val="24"/>
                <w:szCs w:val="24"/>
              </w:rPr>
            </w:pPr>
            <w:r w:rsidRPr="002B0AF5">
              <w:rPr>
                <w:rFonts w:ascii="Times New Roman" w:hAnsi="Times New Roman" w:cs="Times New Roman"/>
                <w:sz w:val="24"/>
                <w:szCs w:val="24"/>
              </w:rPr>
              <w:t>Объем финансирования за счет средств бюджета республики определяется на этапе формирования межбюджетных отношений и корректируется в процессе принятия бюджета Республики Татарстан.</w:t>
            </w:r>
          </w:p>
          <w:p w14:paraId="2319F886" w14:textId="77777777" w:rsidR="000E1C33" w:rsidRPr="002B0AF5" w:rsidRDefault="000E1C33" w:rsidP="001B233B">
            <w:pPr>
              <w:jc w:val="both"/>
              <w:rPr>
                <w:rFonts w:ascii="Times New Roman" w:hAnsi="Times New Roman" w:cs="Times New Roman"/>
                <w:sz w:val="24"/>
                <w:szCs w:val="24"/>
              </w:rPr>
            </w:pPr>
            <w:r w:rsidRPr="002B0AF5">
              <w:rPr>
                <w:rFonts w:ascii="Times New Roman" w:hAnsi="Times New Roman" w:cs="Times New Roman"/>
                <w:sz w:val="24"/>
                <w:szCs w:val="24"/>
              </w:rPr>
              <w:t>** формируется муниципальными образованиями, входящими в экономическую зону в целях реализации совместных проектов</w:t>
            </w:r>
          </w:p>
        </w:tc>
      </w:tr>
    </w:tbl>
    <w:p w14:paraId="5F86F317" w14:textId="77777777" w:rsidR="00DF410A" w:rsidRPr="00E1763D" w:rsidRDefault="00DF410A" w:rsidP="00162457">
      <w:pPr>
        <w:jc w:val="center"/>
        <w:rPr>
          <w:rFonts w:ascii="Times New Roman" w:hAnsi="Times New Roman" w:cs="Times New Roman"/>
          <w:sz w:val="28"/>
          <w:szCs w:val="28"/>
        </w:rPr>
      </w:pPr>
      <w:r>
        <w:rPr>
          <w:rFonts w:ascii="Times New Roman" w:hAnsi="Times New Roman" w:cs="Times New Roman"/>
          <w:sz w:val="28"/>
          <w:szCs w:val="28"/>
        </w:rPr>
        <w:br w:type="page"/>
      </w:r>
      <w:r w:rsidRPr="00E1763D">
        <w:rPr>
          <w:rFonts w:ascii="Times New Roman" w:hAnsi="Times New Roman" w:cs="Times New Roman"/>
          <w:sz w:val="28"/>
          <w:szCs w:val="28"/>
        </w:rPr>
        <w:lastRenderedPageBreak/>
        <w:t>ВВЕДЕНИЕ</w:t>
      </w:r>
    </w:p>
    <w:p w14:paraId="5728A0AE" w14:textId="77777777" w:rsidR="00DF410A" w:rsidRPr="00E1763D" w:rsidRDefault="00DF410A" w:rsidP="001B233B">
      <w:pPr>
        <w:pStyle w:val="1"/>
        <w:spacing w:before="0" w:line="360" w:lineRule="auto"/>
        <w:jc w:val="both"/>
        <w:rPr>
          <w:rFonts w:cs="Times New Roman"/>
          <w:szCs w:val="28"/>
        </w:rPr>
      </w:pPr>
    </w:p>
    <w:p w14:paraId="4CA91F8F" w14:textId="77777777" w:rsidR="00D41119" w:rsidRPr="00E1763D" w:rsidRDefault="00D41119" w:rsidP="001B233B">
      <w:pPr>
        <w:autoSpaceDE w:val="0"/>
        <w:autoSpaceDN w:val="0"/>
        <w:adjustRightInd w:val="0"/>
        <w:spacing w:after="0" w:line="360" w:lineRule="auto"/>
        <w:ind w:firstLine="709"/>
        <w:jc w:val="both"/>
        <w:rPr>
          <w:rFonts w:ascii="Times New Roman" w:hAnsi="Times New Roman" w:cs="Times New Roman"/>
          <w:b/>
          <w:sz w:val="28"/>
          <w:szCs w:val="28"/>
        </w:rPr>
      </w:pPr>
      <w:proofErr w:type="spellStart"/>
      <w:r w:rsidRPr="00E1763D">
        <w:rPr>
          <w:rFonts w:ascii="Times New Roman" w:hAnsi="Times New Roman" w:cs="Times New Roman"/>
          <w:sz w:val="28"/>
          <w:szCs w:val="28"/>
          <w:shd w:val="clear" w:color="auto" w:fill="FFFFFF"/>
        </w:rPr>
        <w:t>Апастовский</w:t>
      </w:r>
      <w:proofErr w:type="spellEnd"/>
      <w:r w:rsidRPr="00E1763D">
        <w:rPr>
          <w:rFonts w:ascii="Times New Roman" w:hAnsi="Times New Roman" w:cs="Times New Roman"/>
          <w:sz w:val="28"/>
          <w:szCs w:val="28"/>
          <w:shd w:val="clear" w:color="auto" w:fill="FFFFFF"/>
        </w:rPr>
        <w:t xml:space="preserve"> муниципальный район образован в августе 1930 года. До 1920 года территория относилась к </w:t>
      </w:r>
      <w:proofErr w:type="spellStart"/>
      <w:r w:rsidRPr="00E1763D">
        <w:rPr>
          <w:rFonts w:ascii="Times New Roman" w:hAnsi="Times New Roman" w:cs="Times New Roman"/>
          <w:sz w:val="28"/>
          <w:szCs w:val="28"/>
          <w:shd w:val="clear" w:color="auto" w:fill="FFFFFF"/>
        </w:rPr>
        <w:t>Тетюшскому</w:t>
      </w:r>
      <w:proofErr w:type="spellEnd"/>
      <w:r w:rsidRPr="00E1763D">
        <w:rPr>
          <w:rFonts w:ascii="Times New Roman" w:hAnsi="Times New Roman" w:cs="Times New Roman"/>
          <w:sz w:val="28"/>
          <w:szCs w:val="28"/>
          <w:shd w:val="clear" w:color="auto" w:fill="FFFFFF"/>
        </w:rPr>
        <w:t xml:space="preserve"> уезду Казанской губернии, в 1920-1927 гг. – к </w:t>
      </w:r>
      <w:proofErr w:type="spellStart"/>
      <w:r w:rsidRPr="00E1763D">
        <w:rPr>
          <w:rFonts w:ascii="Times New Roman" w:hAnsi="Times New Roman" w:cs="Times New Roman"/>
          <w:sz w:val="28"/>
          <w:szCs w:val="28"/>
          <w:shd w:val="clear" w:color="auto" w:fill="FFFFFF"/>
        </w:rPr>
        <w:t>Тетюшскому</w:t>
      </w:r>
      <w:proofErr w:type="spellEnd"/>
      <w:r w:rsidRPr="00E1763D">
        <w:rPr>
          <w:rFonts w:ascii="Times New Roman" w:hAnsi="Times New Roman" w:cs="Times New Roman"/>
          <w:sz w:val="28"/>
          <w:szCs w:val="28"/>
          <w:shd w:val="clear" w:color="auto" w:fill="FFFFFF"/>
        </w:rPr>
        <w:t xml:space="preserve">, в 1927-1930 гг. – к </w:t>
      </w:r>
      <w:proofErr w:type="spellStart"/>
      <w:r w:rsidRPr="00E1763D">
        <w:rPr>
          <w:rFonts w:ascii="Times New Roman" w:hAnsi="Times New Roman" w:cs="Times New Roman"/>
          <w:sz w:val="28"/>
          <w:szCs w:val="28"/>
          <w:shd w:val="clear" w:color="auto" w:fill="FFFFFF"/>
        </w:rPr>
        <w:t>Буинскому</w:t>
      </w:r>
      <w:proofErr w:type="spellEnd"/>
      <w:r w:rsidRPr="00E1763D">
        <w:rPr>
          <w:rFonts w:ascii="Times New Roman" w:hAnsi="Times New Roman" w:cs="Times New Roman"/>
          <w:sz w:val="28"/>
          <w:szCs w:val="28"/>
          <w:shd w:val="clear" w:color="auto" w:fill="FFFFFF"/>
        </w:rPr>
        <w:t xml:space="preserve"> кантонам ТАССР. На момент образования в </w:t>
      </w:r>
      <w:proofErr w:type="spellStart"/>
      <w:r w:rsidRPr="00E1763D">
        <w:rPr>
          <w:rFonts w:ascii="Times New Roman" w:hAnsi="Times New Roman" w:cs="Times New Roman"/>
          <w:sz w:val="28"/>
          <w:szCs w:val="28"/>
          <w:shd w:val="clear" w:color="auto" w:fill="FFFFFF"/>
        </w:rPr>
        <w:t>Апастовский</w:t>
      </w:r>
      <w:proofErr w:type="spellEnd"/>
      <w:r w:rsidRPr="00E1763D">
        <w:rPr>
          <w:rFonts w:ascii="Times New Roman" w:hAnsi="Times New Roman" w:cs="Times New Roman"/>
          <w:sz w:val="28"/>
          <w:szCs w:val="28"/>
          <w:shd w:val="clear" w:color="auto" w:fill="FFFFFF"/>
        </w:rPr>
        <w:t xml:space="preserve"> район входили 50 сельских советов, 70 населенных пунктов, в которых проживали 49414 человек (из них татар – 39641, русских – 8664, прочих – 1109). Границы и административные деления района неоднократно менялись. В 1940 году его площадь составляла 946 кв. км, население – 41,8 тыс. человек, число сельских советов - 36, населенных пунктов – 67. В результате укрупнения административных единиц ТАССР </w:t>
      </w:r>
      <w:proofErr w:type="spellStart"/>
      <w:r w:rsidRPr="00E1763D">
        <w:rPr>
          <w:rFonts w:ascii="Times New Roman" w:hAnsi="Times New Roman" w:cs="Times New Roman"/>
          <w:sz w:val="28"/>
          <w:szCs w:val="28"/>
          <w:shd w:val="clear" w:color="auto" w:fill="FFFFFF"/>
        </w:rPr>
        <w:t>Апастовский</w:t>
      </w:r>
      <w:proofErr w:type="spellEnd"/>
      <w:r w:rsidRPr="00E1763D">
        <w:rPr>
          <w:rFonts w:ascii="Times New Roman" w:hAnsi="Times New Roman" w:cs="Times New Roman"/>
          <w:sz w:val="28"/>
          <w:szCs w:val="28"/>
          <w:shd w:val="clear" w:color="auto" w:fill="FFFFFF"/>
        </w:rPr>
        <w:t xml:space="preserve"> район был ликвидирован 1 февраля 1963 года, территория передана в </w:t>
      </w:r>
      <w:proofErr w:type="spellStart"/>
      <w:r w:rsidRPr="00E1763D">
        <w:rPr>
          <w:rFonts w:ascii="Times New Roman" w:hAnsi="Times New Roman" w:cs="Times New Roman"/>
          <w:sz w:val="28"/>
          <w:szCs w:val="28"/>
          <w:shd w:val="clear" w:color="auto" w:fill="FFFFFF"/>
        </w:rPr>
        <w:t>Буинский</w:t>
      </w:r>
      <w:proofErr w:type="spellEnd"/>
      <w:r w:rsidRPr="00E1763D">
        <w:rPr>
          <w:rFonts w:ascii="Times New Roman" w:hAnsi="Times New Roman" w:cs="Times New Roman"/>
          <w:sz w:val="28"/>
          <w:szCs w:val="28"/>
          <w:shd w:val="clear" w:color="auto" w:fill="FFFFFF"/>
        </w:rPr>
        <w:t xml:space="preserve"> и </w:t>
      </w:r>
      <w:proofErr w:type="spellStart"/>
      <w:r w:rsidRPr="00E1763D">
        <w:rPr>
          <w:rFonts w:ascii="Times New Roman" w:hAnsi="Times New Roman" w:cs="Times New Roman"/>
          <w:sz w:val="28"/>
          <w:szCs w:val="28"/>
          <w:shd w:val="clear" w:color="auto" w:fill="FFFFFF"/>
        </w:rPr>
        <w:t>Тетюшский</w:t>
      </w:r>
      <w:proofErr w:type="spellEnd"/>
      <w:r w:rsidRPr="00E1763D">
        <w:rPr>
          <w:rFonts w:ascii="Times New Roman" w:hAnsi="Times New Roman" w:cs="Times New Roman"/>
          <w:sz w:val="28"/>
          <w:szCs w:val="28"/>
          <w:shd w:val="clear" w:color="auto" w:fill="FFFFFF"/>
        </w:rPr>
        <w:t xml:space="preserve"> районы. Однако уже 4 марта 1964 года </w:t>
      </w:r>
      <w:proofErr w:type="spellStart"/>
      <w:r w:rsidRPr="00E1763D">
        <w:rPr>
          <w:rFonts w:ascii="Times New Roman" w:hAnsi="Times New Roman" w:cs="Times New Roman"/>
          <w:sz w:val="28"/>
          <w:szCs w:val="28"/>
          <w:shd w:val="clear" w:color="auto" w:fill="FFFFFF"/>
        </w:rPr>
        <w:t>Апастовский</w:t>
      </w:r>
      <w:proofErr w:type="spellEnd"/>
      <w:r w:rsidRPr="00E1763D">
        <w:rPr>
          <w:rFonts w:ascii="Times New Roman" w:hAnsi="Times New Roman" w:cs="Times New Roman"/>
          <w:sz w:val="28"/>
          <w:szCs w:val="28"/>
          <w:shd w:val="clear" w:color="auto" w:fill="FFFFFF"/>
        </w:rPr>
        <w:t xml:space="preserve"> район был восстановлен с включением в него части территории </w:t>
      </w:r>
      <w:proofErr w:type="spellStart"/>
      <w:r w:rsidRPr="00E1763D">
        <w:rPr>
          <w:rFonts w:ascii="Times New Roman" w:hAnsi="Times New Roman" w:cs="Times New Roman"/>
          <w:sz w:val="28"/>
          <w:szCs w:val="28"/>
          <w:shd w:val="clear" w:color="auto" w:fill="FFFFFF"/>
        </w:rPr>
        <w:t>Буинского</w:t>
      </w:r>
      <w:proofErr w:type="spellEnd"/>
      <w:r w:rsidRPr="00E1763D">
        <w:rPr>
          <w:rFonts w:ascii="Times New Roman" w:hAnsi="Times New Roman" w:cs="Times New Roman"/>
          <w:sz w:val="28"/>
          <w:szCs w:val="28"/>
          <w:shd w:val="clear" w:color="auto" w:fill="FFFFFF"/>
        </w:rPr>
        <w:t xml:space="preserve">, </w:t>
      </w:r>
      <w:proofErr w:type="spellStart"/>
      <w:r w:rsidRPr="00E1763D">
        <w:rPr>
          <w:rFonts w:ascii="Times New Roman" w:hAnsi="Times New Roman" w:cs="Times New Roman"/>
          <w:sz w:val="28"/>
          <w:szCs w:val="28"/>
          <w:shd w:val="clear" w:color="auto" w:fill="FFFFFF"/>
        </w:rPr>
        <w:t>Зеленодольского</w:t>
      </w:r>
      <w:proofErr w:type="spellEnd"/>
      <w:r w:rsidRPr="00E1763D">
        <w:rPr>
          <w:rFonts w:ascii="Times New Roman" w:hAnsi="Times New Roman" w:cs="Times New Roman"/>
          <w:sz w:val="28"/>
          <w:szCs w:val="28"/>
          <w:shd w:val="clear" w:color="auto" w:fill="FFFFFF"/>
        </w:rPr>
        <w:t xml:space="preserve"> и </w:t>
      </w:r>
      <w:proofErr w:type="spellStart"/>
      <w:r w:rsidRPr="00E1763D">
        <w:rPr>
          <w:rFonts w:ascii="Times New Roman" w:hAnsi="Times New Roman" w:cs="Times New Roman"/>
          <w:sz w:val="28"/>
          <w:szCs w:val="28"/>
          <w:shd w:val="clear" w:color="auto" w:fill="FFFFFF"/>
        </w:rPr>
        <w:t>Тетюшского</w:t>
      </w:r>
      <w:proofErr w:type="spellEnd"/>
      <w:r w:rsidRPr="00E1763D">
        <w:rPr>
          <w:rFonts w:ascii="Times New Roman" w:hAnsi="Times New Roman" w:cs="Times New Roman"/>
          <w:sz w:val="28"/>
          <w:szCs w:val="28"/>
          <w:shd w:val="clear" w:color="auto" w:fill="FFFFFF"/>
        </w:rPr>
        <w:t xml:space="preserve"> районов. Площадь района составила (данные 1966) 2036 кв. км, население – 62,3 тыс. человек, количество сельских советов – 30, населенных пунктов – 141. 19.04.1991 из Апастовского района был выделен </w:t>
      </w:r>
      <w:proofErr w:type="spellStart"/>
      <w:r w:rsidRPr="00E1763D">
        <w:rPr>
          <w:rFonts w:ascii="Times New Roman" w:hAnsi="Times New Roman" w:cs="Times New Roman"/>
          <w:sz w:val="28"/>
          <w:szCs w:val="28"/>
          <w:shd w:val="clear" w:color="auto" w:fill="FFFFFF"/>
        </w:rPr>
        <w:t>Кайбицкий</w:t>
      </w:r>
      <w:proofErr w:type="spellEnd"/>
      <w:r w:rsidRPr="00E1763D">
        <w:rPr>
          <w:rFonts w:ascii="Times New Roman" w:hAnsi="Times New Roman" w:cs="Times New Roman"/>
          <w:sz w:val="28"/>
          <w:szCs w:val="28"/>
          <w:shd w:val="clear" w:color="auto" w:fill="FFFFFF"/>
        </w:rPr>
        <w:t xml:space="preserve"> район.</w:t>
      </w:r>
    </w:p>
    <w:p w14:paraId="0F2C7D74" w14:textId="6C983305" w:rsidR="00D41119" w:rsidRPr="00E1763D" w:rsidRDefault="00D41119" w:rsidP="001B233B">
      <w:pPr>
        <w:autoSpaceDE w:val="0"/>
        <w:autoSpaceDN w:val="0"/>
        <w:adjustRightInd w:val="0"/>
        <w:spacing w:after="0" w:line="360" w:lineRule="auto"/>
        <w:ind w:firstLine="709"/>
        <w:jc w:val="both"/>
        <w:rPr>
          <w:rFonts w:ascii="Times New Roman" w:hAnsi="Times New Roman" w:cs="Times New Roman"/>
          <w:sz w:val="28"/>
          <w:szCs w:val="28"/>
          <w:u w:val="single"/>
        </w:rPr>
      </w:pPr>
      <w:r w:rsidRPr="00E1763D">
        <w:rPr>
          <w:rFonts w:ascii="Times New Roman" w:hAnsi="Times New Roman" w:cs="Times New Roman"/>
          <w:sz w:val="28"/>
          <w:szCs w:val="28"/>
        </w:rPr>
        <w:t xml:space="preserve">В 1930 году Постановлением Президиума Всероссийского Центрального исполнительного комитета было утверждено новое административное деление Татарской АССР, согласно которому территория республики была разделена на 46 районов, в том числе и </w:t>
      </w:r>
      <w:proofErr w:type="spellStart"/>
      <w:r w:rsidRPr="00E1763D">
        <w:rPr>
          <w:rFonts w:ascii="Times New Roman" w:hAnsi="Times New Roman" w:cs="Times New Roman"/>
          <w:sz w:val="28"/>
          <w:szCs w:val="28"/>
        </w:rPr>
        <w:t>Апастовский</w:t>
      </w:r>
      <w:proofErr w:type="spellEnd"/>
      <w:r w:rsidRPr="00E1763D">
        <w:rPr>
          <w:rFonts w:ascii="Times New Roman" w:hAnsi="Times New Roman" w:cs="Times New Roman"/>
          <w:sz w:val="28"/>
          <w:szCs w:val="28"/>
        </w:rPr>
        <w:t xml:space="preserve"> район, определивший нынешнее </w:t>
      </w:r>
      <w:r w:rsidR="00ED1C53">
        <w:rPr>
          <w:rFonts w:ascii="Times New Roman" w:hAnsi="Times New Roman" w:cs="Times New Roman"/>
          <w:sz w:val="28"/>
          <w:szCs w:val="28"/>
          <w:shd w:val="clear" w:color="auto" w:fill="FFFFFF"/>
        </w:rPr>
        <w:t>административное деление</w:t>
      </w:r>
      <w:r w:rsidRPr="00E1763D">
        <w:rPr>
          <w:rFonts w:ascii="Times New Roman" w:hAnsi="Times New Roman" w:cs="Times New Roman"/>
          <w:sz w:val="28"/>
          <w:szCs w:val="28"/>
          <w:shd w:val="clear" w:color="auto" w:fill="FFFFFF"/>
        </w:rPr>
        <w:t xml:space="preserve"> района.</w:t>
      </w:r>
    </w:p>
    <w:p w14:paraId="38D59013" w14:textId="77777777" w:rsidR="00D41119" w:rsidRPr="00E1763D" w:rsidRDefault="00D41119" w:rsidP="001B233B">
      <w:pPr>
        <w:autoSpaceDE w:val="0"/>
        <w:autoSpaceDN w:val="0"/>
        <w:adjustRightInd w:val="0"/>
        <w:spacing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Территория современного Апастовского муниципального района составляет 1047,5 кв. км. Всего в районе 73 населенных пункта, из них одно поселение городского типа (</w:t>
      </w:r>
      <w:proofErr w:type="spellStart"/>
      <w:r w:rsidRPr="00E1763D">
        <w:rPr>
          <w:rFonts w:ascii="Times New Roman" w:hAnsi="Times New Roman" w:cs="Times New Roman"/>
          <w:sz w:val="28"/>
          <w:szCs w:val="28"/>
        </w:rPr>
        <w:t>пгт</w:t>
      </w:r>
      <w:proofErr w:type="spellEnd"/>
      <w:r w:rsidRPr="00E1763D">
        <w:rPr>
          <w:rFonts w:ascii="Times New Roman" w:hAnsi="Times New Roman" w:cs="Times New Roman"/>
          <w:sz w:val="28"/>
          <w:szCs w:val="28"/>
        </w:rPr>
        <w:t>) – районный центр Апастово, и 72 населенных пункта, объединенные в 22 Совета местного самоуправления (см. Таблица 1).</w:t>
      </w:r>
    </w:p>
    <w:p w14:paraId="740506EF" w14:textId="77777777" w:rsidR="00D41119" w:rsidRPr="00E1763D" w:rsidRDefault="00D41119" w:rsidP="001B233B">
      <w:pPr>
        <w:autoSpaceDE w:val="0"/>
        <w:autoSpaceDN w:val="0"/>
        <w:adjustRightInd w:val="0"/>
        <w:spacing w:line="360" w:lineRule="auto"/>
        <w:jc w:val="both"/>
        <w:rPr>
          <w:rFonts w:ascii="Times New Roman" w:hAnsi="Times New Roman" w:cs="Times New Roman"/>
          <w:sz w:val="28"/>
          <w:szCs w:val="28"/>
          <w:highlight w:val="white"/>
        </w:rPr>
      </w:pPr>
      <w:r w:rsidRPr="00E1763D">
        <w:rPr>
          <w:rFonts w:ascii="Times New Roman" w:hAnsi="Times New Roman" w:cs="Times New Roman"/>
          <w:sz w:val="28"/>
          <w:szCs w:val="28"/>
        </w:rPr>
        <w:t>Таблица 1. Территориальное устройство Апастовского муниципального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31"/>
        <w:gridCol w:w="3833"/>
        <w:gridCol w:w="3338"/>
        <w:gridCol w:w="1778"/>
      </w:tblGrid>
      <w:tr w:rsidR="00D41119" w:rsidRPr="00E1763D" w14:paraId="5A64CAF6" w14:textId="77777777" w:rsidTr="007C3E56">
        <w:trPr>
          <w:tblHeader/>
        </w:trPr>
        <w:tc>
          <w:tcPr>
            <w:tcW w:w="0" w:type="auto"/>
            <w:tcMar>
              <w:top w:w="15" w:type="dxa"/>
              <w:left w:w="48" w:type="dxa"/>
              <w:bottom w:w="15" w:type="dxa"/>
              <w:right w:w="315" w:type="dxa"/>
            </w:tcMar>
            <w:vAlign w:val="center"/>
            <w:hideMark/>
          </w:tcPr>
          <w:p w14:paraId="7FE7FD73"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lastRenderedPageBreak/>
              <w:t>№</w:t>
            </w:r>
          </w:p>
        </w:tc>
        <w:tc>
          <w:tcPr>
            <w:tcW w:w="3833" w:type="dxa"/>
            <w:tcMar>
              <w:top w:w="15" w:type="dxa"/>
              <w:left w:w="48" w:type="dxa"/>
              <w:bottom w:w="15" w:type="dxa"/>
              <w:right w:w="315" w:type="dxa"/>
            </w:tcMar>
            <w:vAlign w:val="center"/>
            <w:hideMark/>
          </w:tcPr>
          <w:p w14:paraId="01F32416" w14:textId="77777777" w:rsidR="00D41119" w:rsidRPr="00E1763D" w:rsidRDefault="00D41119" w:rsidP="001B233B">
            <w:pPr>
              <w:spacing w:after="0" w:line="360" w:lineRule="auto"/>
              <w:jc w:val="both"/>
              <w:rPr>
                <w:rFonts w:ascii="Times New Roman" w:hAnsi="Times New Roman" w:cs="Times New Roman"/>
                <w:sz w:val="28"/>
                <w:szCs w:val="28"/>
                <w:lang w:eastAsia="ru-RU"/>
              </w:rPr>
            </w:pPr>
            <w:proofErr w:type="gramStart"/>
            <w:r w:rsidRPr="00E1763D">
              <w:rPr>
                <w:rFonts w:ascii="Times New Roman" w:hAnsi="Times New Roman" w:cs="Times New Roman"/>
                <w:sz w:val="28"/>
                <w:szCs w:val="28"/>
                <w:lang w:eastAsia="ru-RU"/>
              </w:rPr>
              <w:t>Городское</w:t>
            </w:r>
            <w:proofErr w:type="gramEnd"/>
            <w:r w:rsidRPr="00E1763D">
              <w:rPr>
                <w:rFonts w:ascii="Times New Roman" w:hAnsi="Times New Roman" w:cs="Times New Roman"/>
                <w:sz w:val="28"/>
                <w:szCs w:val="28"/>
                <w:lang w:eastAsia="ru-RU"/>
              </w:rPr>
              <w:t xml:space="preserve"> и сельские поселения</w:t>
            </w:r>
          </w:p>
        </w:tc>
        <w:tc>
          <w:tcPr>
            <w:tcW w:w="3338" w:type="dxa"/>
            <w:tcMar>
              <w:top w:w="15" w:type="dxa"/>
              <w:left w:w="48" w:type="dxa"/>
              <w:bottom w:w="15" w:type="dxa"/>
              <w:right w:w="315" w:type="dxa"/>
            </w:tcMar>
            <w:vAlign w:val="center"/>
            <w:hideMark/>
          </w:tcPr>
          <w:p w14:paraId="67BC047B"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Административный центр</w:t>
            </w:r>
          </w:p>
        </w:tc>
        <w:tc>
          <w:tcPr>
            <w:tcW w:w="0" w:type="auto"/>
            <w:tcMar>
              <w:top w:w="15" w:type="dxa"/>
              <w:left w:w="48" w:type="dxa"/>
              <w:bottom w:w="15" w:type="dxa"/>
              <w:right w:w="315" w:type="dxa"/>
            </w:tcMar>
            <w:vAlign w:val="center"/>
            <w:hideMark/>
          </w:tcPr>
          <w:p w14:paraId="3304CE22"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Количество</w:t>
            </w:r>
            <w:r w:rsidRPr="00E1763D">
              <w:rPr>
                <w:rFonts w:ascii="Times New Roman" w:hAnsi="Times New Roman" w:cs="Times New Roman"/>
                <w:sz w:val="28"/>
                <w:szCs w:val="28"/>
                <w:lang w:eastAsia="ru-RU"/>
              </w:rPr>
              <w:br/>
              <w:t>населённых</w:t>
            </w:r>
            <w:r w:rsidRPr="00E1763D">
              <w:rPr>
                <w:rFonts w:ascii="Times New Roman" w:hAnsi="Times New Roman" w:cs="Times New Roman"/>
                <w:sz w:val="28"/>
                <w:szCs w:val="28"/>
                <w:lang w:eastAsia="ru-RU"/>
              </w:rPr>
              <w:br/>
              <w:t>пунктов</w:t>
            </w:r>
          </w:p>
        </w:tc>
      </w:tr>
      <w:tr w:rsidR="00D41119" w:rsidRPr="00E1763D" w14:paraId="08C5D1C8" w14:textId="77777777" w:rsidTr="007C3E56">
        <w:tc>
          <w:tcPr>
            <w:tcW w:w="0" w:type="auto"/>
            <w:shd w:val="clear" w:color="auto" w:fill="FFFFFF" w:themeFill="background1"/>
            <w:tcMar>
              <w:top w:w="15" w:type="dxa"/>
              <w:left w:w="48" w:type="dxa"/>
              <w:bottom w:w="15" w:type="dxa"/>
              <w:right w:w="48" w:type="dxa"/>
            </w:tcMar>
            <w:vAlign w:val="center"/>
            <w:hideMark/>
          </w:tcPr>
          <w:p w14:paraId="67CB2CAF"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1</w:t>
            </w:r>
          </w:p>
        </w:tc>
        <w:tc>
          <w:tcPr>
            <w:tcW w:w="3833" w:type="dxa"/>
            <w:shd w:val="clear" w:color="auto" w:fill="FFFFFF" w:themeFill="background1"/>
            <w:tcMar>
              <w:top w:w="15" w:type="dxa"/>
              <w:left w:w="48" w:type="dxa"/>
              <w:bottom w:w="15" w:type="dxa"/>
              <w:right w:w="48" w:type="dxa"/>
            </w:tcMar>
            <w:vAlign w:val="center"/>
            <w:hideMark/>
          </w:tcPr>
          <w:p w14:paraId="787E364C"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Городское поселение посёлок городского типа Апастово</w:t>
            </w:r>
          </w:p>
        </w:tc>
        <w:tc>
          <w:tcPr>
            <w:tcW w:w="3338" w:type="dxa"/>
            <w:shd w:val="clear" w:color="auto" w:fill="FFFFFF" w:themeFill="background1"/>
            <w:tcMar>
              <w:top w:w="15" w:type="dxa"/>
              <w:left w:w="48" w:type="dxa"/>
              <w:bottom w:w="15" w:type="dxa"/>
              <w:right w:w="48" w:type="dxa"/>
            </w:tcMar>
            <w:vAlign w:val="center"/>
            <w:hideMark/>
          </w:tcPr>
          <w:p w14:paraId="1CF60410" w14:textId="77777777" w:rsidR="00D41119" w:rsidRPr="00E1763D" w:rsidRDefault="00D41119" w:rsidP="001B233B">
            <w:pPr>
              <w:spacing w:after="0" w:line="360" w:lineRule="auto"/>
              <w:jc w:val="both"/>
              <w:rPr>
                <w:rFonts w:ascii="Times New Roman" w:hAnsi="Times New Roman" w:cs="Times New Roman"/>
                <w:sz w:val="28"/>
                <w:szCs w:val="28"/>
                <w:lang w:eastAsia="ru-RU"/>
              </w:rPr>
            </w:pPr>
            <w:proofErr w:type="spellStart"/>
            <w:r w:rsidRPr="00E1763D">
              <w:rPr>
                <w:rFonts w:ascii="Times New Roman" w:hAnsi="Times New Roman" w:cs="Times New Roman"/>
                <w:sz w:val="28"/>
                <w:szCs w:val="28"/>
                <w:lang w:eastAsia="ru-RU"/>
              </w:rPr>
              <w:t>пгт</w:t>
            </w:r>
            <w:proofErr w:type="spellEnd"/>
            <w:r w:rsidRPr="00E1763D">
              <w:rPr>
                <w:rFonts w:ascii="Times New Roman" w:hAnsi="Times New Roman" w:cs="Times New Roman"/>
                <w:sz w:val="28"/>
                <w:szCs w:val="28"/>
                <w:lang w:eastAsia="ru-RU"/>
              </w:rPr>
              <w:t> Апастово</w:t>
            </w:r>
          </w:p>
        </w:tc>
        <w:tc>
          <w:tcPr>
            <w:tcW w:w="0" w:type="auto"/>
            <w:shd w:val="clear" w:color="auto" w:fill="FFFFFF" w:themeFill="background1"/>
            <w:tcMar>
              <w:top w:w="15" w:type="dxa"/>
              <w:left w:w="48" w:type="dxa"/>
              <w:bottom w:w="15" w:type="dxa"/>
              <w:right w:w="48" w:type="dxa"/>
            </w:tcMar>
            <w:vAlign w:val="center"/>
            <w:hideMark/>
          </w:tcPr>
          <w:p w14:paraId="2506966E"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2</w:t>
            </w:r>
          </w:p>
        </w:tc>
      </w:tr>
      <w:tr w:rsidR="00D41119" w:rsidRPr="00E1763D" w14:paraId="23988751" w14:textId="77777777" w:rsidTr="007C3E56">
        <w:tc>
          <w:tcPr>
            <w:tcW w:w="0" w:type="auto"/>
            <w:tcMar>
              <w:top w:w="15" w:type="dxa"/>
              <w:left w:w="48" w:type="dxa"/>
              <w:bottom w:w="15" w:type="dxa"/>
              <w:right w:w="48" w:type="dxa"/>
            </w:tcMar>
            <w:vAlign w:val="center"/>
            <w:hideMark/>
          </w:tcPr>
          <w:p w14:paraId="280D94A3"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2</w:t>
            </w:r>
          </w:p>
        </w:tc>
        <w:tc>
          <w:tcPr>
            <w:tcW w:w="3833" w:type="dxa"/>
            <w:tcMar>
              <w:top w:w="15" w:type="dxa"/>
              <w:left w:w="48" w:type="dxa"/>
              <w:bottom w:w="15" w:type="dxa"/>
              <w:right w:w="48" w:type="dxa"/>
            </w:tcMar>
            <w:vAlign w:val="center"/>
            <w:hideMark/>
          </w:tcPr>
          <w:p w14:paraId="2C0C06C9" w14:textId="77777777" w:rsidR="00D41119" w:rsidRPr="00E1763D" w:rsidRDefault="00D41119" w:rsidP="001B233B">
            <w:pPr>
              <w:spacing w:after="0" w:line="360" w:lineRule="auto"/>
              <w:jc w:val="both"/>
              <w:rPr>
                <w:rFonts w:ascii="Times New Roman" w:hAnsi="Times New Roman" w:cs="Times New Roman"/>
                <w:sz w:val="28"/>
                <w:szCs w:val="28"/>
                <w:lang w:eastAsia="ru-RU"/>
              </w:rPr>
            </w:pPr>
            <w:proofErr w:type="spellStart"/>
            <w:r w:rsidRPr="00E1763D">
              <w:rPr>
                <w:rFonts w:ascii="Times New Roman" w:hAnsi="Times New Roman" w:cs="Times New Roman"/>
                <w:sz w:val="28"/>
                <w:szCs w:val="28"/>
                <w:lang w:eastAsia="ru-RU"/>
              </w:rPr>
              <w:t>Альмендеровское</w:t>
            </w:r>
            <w:proofErr w:type="spellEnd"/>
            <w:r w:rsidRPr="00E1763D">
              <w:rPr>
                <w:rFonts w:ascii="Times New Roman" w:hAnsi="Times New Roman" w:cs="Times New Roman"/>
                <w:sz w:val="28"/>
                <w:szCs w:val="28"/>
                <w:lang w:eastAsia="ru-RU"/>
              </w:rPr>
              <w:t xml:space="preserve"> сельское поселение</w:t>
            </w:r>
          </w:p>
        </w:tc>
        <w:tc>
          <w:tcPr>
            <w:tcW w:w="3338" w:type="dxa"/>
            <w:tcMar>
              <w:top w:w="15" w:type="dxa"/>
              <w:left w:w="48" w:type="dxa"/>
              <w:bottom w:w="15" w:type="dxa"/>
              <w:right w:w="48" w:type="dxa"/>
            </w:tcMar>
            <w:vAlign w:val="center"/>
            <w:hideMark/>
          </w:tcPr>
          <w:p w14:paraId="646D1121"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село </w:t>
            </w:r>
            <w:proofErr w:type="spellStart"/>
            <w:r w:rsidR="00572581">
              <w:fldChar w:fldCharType="begin"/>
            </w:r>
            <w:r w:rsidR="00572581">
              <w:instrText xml:space="preserve"> HYPERLINK "https://ru.wikipedia.org/w/index.php?title=%D0%90%D0%BB%D1%8C%D0%BC%D0%B5%D0%BD%D0%B4%D0%B5%D1%80%D0%BE%D0%B2%D0%BE&amp;action=edit&amp;redlink=1" \o "Альмендерово (страница отсутствует)" </w:instrText>
            </w:r>
            <w:r w:rsidR="00572581">
              <w:fldChar w:fldCharType="separate"/>
            </w:r>
            <w:r w:rsidRPr="00E1763D">
              <w:rPr>
                <w:rFonts w:ascii="Times New Roman" w:hAnsi="Times New Roman" w:cs="Times New Roman"/>
                <w:sz w:val="28"/>
                <w:szCs w:val="28"/>
                <w:lang w:eastAsia="ru-RU"/>
              </w:rPr>
              <w:t>Альмендерово</w:t>
            </w:r>
            <w:proofErr w:type="spellEnd"/>
            <w:r w:rsidR="00572581">
              <w:rPr>
                <w:rFonts w:ascii="Times New Roman" w:hAnsi="Times New Roman" w:cs="Times New Roman"/>
                <w:sz w:val="28"/>
                <w:szCs w:val="28"/>
                <w:lang w:eastAsia="ru-RU"/>
              </w:rPr>
              <w:fldChar w:fldCharType="end"/>
            </w:r>
          </w:p>
        </w:tc>
        <w:tc>
          <w:tcPr>
            <w:tcW w:w="0" w:type="auto"/>
            <w:tcMar>
              <w:top w:w="15" w:type="dxa"/>
              <w:left w:w="48" w:type="dxa"/>
              <w:bottom w:w="15" w:type="dxa"/>
              <w:right w:w="48" w:type="dxa"/>
            </w:tcMar>
            <w:vAlign w:val="center"/>
            <w:hideMark/>
          </w:tcPr>
          <w:p w14:paraId="4736FD19"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3</w:t>
            </w:r>
          </w:p>
        </w:tc>
      </w:tr>
      <w:tr w:rsidR="00D41119" w:rsidRPr="00E1763D" w14:paraId="68205DC0" w14:textId="77777777" w:rsidTr="007C3E56">
        <w:tc>
          <w:tcPr>
            <w:tcW w:w="0" w:type="auto"/>
            <w:tcMar>
              <w:top w:w="15" w:type="dxa"/>
              <w:left w:w="48" w:type="dxa"/>
              <w:bottom w:w="15" w:type="dxa"/>
              <w:right w:w="48" w:type="dxa"/>
            </w:tcMar>
            <w:vAlign w:val="center"/>
            <w:hideMark/>
          </w:tcPr>
          <w:p w14:paraId="2D8C0319"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3</w:t>
            </w:r>
          </w:p>
        </w:tc>
        <w:tc>
          <w:tcPr>
            <w:tcW w:w="3833" w:type="dxa"/>
            <w:tcMar>
              <w:top w:w="15" w:type="dxa"/>
              <w:left w:w="48" w:type="dxa"/>
              <w:bottom w:w="15" w:type="dxa"/>
              <w:right w:w="48" w:type="dxa"/>
            </w:tcMar>
            <w:vAlign w:val="center"/>
            <w:hideMark/>
          </w:tcPr>
          <w:p w14:paraId="6F5F934C" w14:textId="77777777" w:rsidR="00D41119" w:rsidRPr="00E1763D" w:rsidRDefault="00D41119" w:rsidP="001B233B">
            <w:pPr>
              <w:spacing w:after="0" w:line="360" w:lineRule="auto"/>
              <w:jc w:val="both"/>
              <w:rPr>
                <w:rFonts w:ascii="Times New Roman" w:hAnsi="Times New Roman" w:cs="Times New Roman"/>
                <w:sz w:val="28"/>
                <w:szCs w:val="28"/>
                <w:lang w:eastAsia="ru-RU"/>
              </w:rPr>
            </w:pPr>
            <w:proofErr w:type="spellStart"/>
            <w:r w:rsidRPr="00E1763D">
              <w:rPr>
                <w:rFonts w:ascii="Times New Roman" w:hAnsi="Times New Roman" w:cs="Times New Roman"/>
                <w:sz w:val="28"/>
                <w:szCs w:val="28"/>
                <w:lang w:eastAsia="ru-RU"/>
              </w:rPr>
              <w:t>Бакрчинское</w:t>
            </w:r>
            <w:proofErr w:type="spellEnd"/>
            <w:r w:rsidRPr="00E1763D">
              <w:rPr>
                <w:rFonts w:ascii="Times New Roman" w:hAnsi="Times New Roman" w:cs="Times New Roman"/>
                <w:sz w:val="28"/>
                <w:szCs w:val="28"/>
                <w:lang w:eastAsia="ru-RU"/>
              </w:rPr>
              <w:t xml:space="preserve"> сельское поселение</w:t>
            </w:r>
          </w:p>
        </w:tc>
        <w:tc>
          <w:tcPr>
            <w:tcW w:w="3338" w:type="dxa"/>
            <w:tcMar>
              <w:top w:w="15" w:type="dxa"/>
              <w:left w:w="48" w:type="dxa"/>
              <w:bottom w:w="15" w:type="dxa"/>
              <w:right w:w="48" w:type="dxa"/>
            </w:tcMar>
            <w:vAlign w:val="center"/>
            <w:hideMark/>
          </w:tcPr>
          <w:p w14:paraId="40A2B3CF"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село </w:t>
            </w:r>
            <w:proofErr w:type="spellStart"/>
            <w:r w:rsidRPr="00E1763D">
              <w:rPr>
                <w:rFonts w:ascii="Times New Roman" w:hAnsi="Times New Roman" w:cs="Times New Roman"/>
                <w:sz w:val="28"/>
                <w:szCs w:val="28"/>
                <w:lang w:eastAsia="ru-RU"/>
              </w:rPr>
              <w:t>Бакрче</w:t>
            </w:r>
            <w:proofErr w:type="spellEnd"/>
          </w:p>
        </w:tc>
        <w:tc>
          <w:tcPr>
            <w:tcW w:w="0" w:type="auto"/>
            <w:tcMar>
              <w:top w:w="15" w:type="dxa"/>
              <w:left w:w="48" w:type="dxa"/>
              <w:bottom w:w="15" w:type="dxa"/>
              <w:right w:w="48" w:type="dxa"/>
            </w:tcMar>
            <w:vAlign w:val="center"/>
            <w:hideMark/>
          </w:tcPr>
          <w:p w14:paraId="3CD8E6F0"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2</w:t>
            </w:r>
          </w:p>
        </w:tc>
      </w:tr>
      <w:tr w:rsidR="00D41119" w:rsidRPr="00E1763D" w14:paraId="1814A114" w14:textId="77777777" w:rsidTr="007C3E56">
        <w:tc>
          <w:tcPr>
            <w:tcW w:w="0" w:type="auto"/>
            <w:tcMar>
              <w:top w:w="15" w:type="dxa"/>
              <w:left w:w="48" w:type="dxa"/>
              <w:bottom w:w="15" w:type="dxa"/>
              <w:right w:w="48" w:type="dxa"/>
            </w:tcMar>
            <w:vAlign w:val="center"/>
            <w:hideMark/>
          </w:tcPr>
          <w:p w14:paraId="3CB9836A"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4</w:t>
            </w:r>
          </w:p>
        </w:tc>
        <w:tc>
          <w:tcPr>
            <w:tcW w:w="3833" w:type="dxa"/>
            <w:tcMar>
              <w:top w:w="15" w:type="dxa"/>
              <w:left w:w="48" w:type="dxa"/>
              <w:bottom w:w="15" w:type="dxa"/>
              <w:right w:w="48" w:type="dxa"/>
            </w:tcMar>
            <w:vAlign w:val="center"/>
            <w:hideMark/>
          </w:tcPr>
          <w:p w14:paraId="33F34C3B" w14:textId="77777777" w:rsidR="00D41119" w:rsidRPr="00E1763D" w:rsidRDefault="00D41119" w:rsidP="001B233B">
            <w:pPr>
              <w:spacing w:after="0" w:line="360" w:lineRule="auto"/>
              <w:jc w:val="both"/>
              <w:rPr>
                <w:rFonts w:ascii="Times New Roman" w:hAnsi="Times New Roman" w:cs="Times New Roman"/>
                <w:sz w:val="28"/>
                <w:szCs w:val="28"/>
                <w:lang w:eastAsia="ru-RU"/>
              </w:rPr>
            </w:pPr>
            <w:proofErr w:type="spellStart"/>
            <w:r w:rsidRPr="00E1763D">
              <w:rPr>
                <w:rFonts w:ascii="Times New Roman" w:hAnsi="Times New Roman" w:cs="Times New Roman"/>
                <w:sz w:val="28"/>
                <w:szCs w:val="28"/>
                <w:lang w:eastAsia="ru-RU"/>
              </w:rPr>
              <w:t>Бишевское</w:t>
            </w:r>
            <w:proofErr w:type="spellEnd"/>
            <w:r w:rsidRPr="00E1763D">
              <w:rPr>
                <w:rFonts w:ascii="Times New Roman" w:hAnsi="Times New Roman" w:cs="Times New Roman"/>
                <w:sz w:val="28"/>
                <w:szCs w:val="28"/>
                <w:lang w:eastAsia="ru-RU"/>
              </w:rPr>
              <w:t xml:space="preserve"> сельское поселение</w:t>
            </w:r>
          </w:p>
        </w:tc>
        <w:tc>
          <w:tcPr>
            <w:tcW w:w="3338" w:type="dxa"/>
            <w:tcMar>
              <w:top w:w="15" w:type="dxa"/>
              <w:left w:w="48" w:type="dxa"/>
              <w:bottom w:w="15" w:type="dxa"/>
              <w:right w:w="48" w:type="dxa"/>
            </w:tcMar>
            <w:vAlign w:val="center"/>
            <w:hideMark/>
          </w:tcPr>
          <w:p w14:paraId="17C03B4B"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село </w:t>
            </w:r>
            <w:proofErr w:type="spellStart"/>
            <w:r w:rsidR="00572581">
              <w:fldChar w:fldCharType="begin"/>
            </w:r>
            <w:r w:rsidR="00572581">
              <w:instrText xml:space="preserve"> HYPERLINK "https://ru.wikipedia.org/w/index.php?title=%D0%91%D0%B8%D1%88%D0%B5%D0%B2%D0%BE_(%D0%A2%D0%B0%D1%82%D0%B0%D1%80%D1%81%D1%82%D0%B0%D0%BD)&amp;action=edit&amp;redlink=1" \o "Бишево (Татарстан) (страница отсутствует)</w:instrText>
            </w:r>
            <w:r w:rsidR="00572581">
              <w:instrText xml:space="preserve">" </w:instrText>
            </w:r>
            <w:r w:rsidR="00572581">
              <w:fldChar w:fldCharType="separate"/>
            </w:r>
            <w:r w:rsidRPr="00E1763D">
              <w:rPr>
                <w:rFonts w:ascii="Times New Roman" w:hAnsi="Times New Roman" w:cs="Times New Roman"/>
                <w:sz w:val="28"/>
                <w:szCs w:val="28"/>
                <w:lang w:eastAsia="ru-RU"/>
              </w:rPr>
              <w:t>Бишево</w:t>
            </w:r>
            <w:proofErr w:type="spellEnd"/>
            <w:r w:rsidR="00572581">
              <w:rPr>
                <w:rFonts w:ascii="Times New Roman" w:hAnsi="Times New Roman" w:cs="Times New Roman"/>
                <w:sz w:val="28"/>
                <w:szCs w:val="28"/>
                <w:lang w:eastAsia="ru-RU"/>
              </w:rPr>
              <w:fldChar w:fldCharType="end"/>
            </w:r>
          </w:p>
        </w:tc>
        <w:tc>
          <w:tcPr>
            <w:tcW w:w="0" w:type="auto"/>
            <w:tcMar>
              <w:top w:w="15" w:type="dxa"/>
              <w:left w:w="48" w:type="dxa"/>
              <w:bottom w:w="15" w:type="dxa"/>
              <w:right w:w="48" w:type="dxa"/>
            </w:tcMar>
            <w:vAlign w:val="center"/>
            <w:hideMark/>
          </w:tcPr>
          <w:p w14:paraId="44AF6724"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4</w:t>
            </w:r>
          </w:p>
        </w:tc>
      </w:tr>
      <w:tr w:rsidR="00D41119" w:rsidRPr="00E1763D" w14:paraId="1EDD00AE" w14:textId="77777777" w:rsidTr="007C3E56">
        <w:tc>
          <w:tcPr>
            <w:tcW w:w="0" w:type="auto"/>
            <w:tcMar>
              <w:top w:w="15" w:type="dxa"/>
              <w:left w:w="48" w:type="dxa"/>
              <w:bottom w:w="15" w:type="dxa"/>
              <w:right w:w="48" w:type="dxa"/>
            </w:tcMar>
            <w:vAlign w:val="center"/>
            <w:hideMark/>
          </w:tcPr>
          <w:p w14:paraId="6A743D4D"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5</w:t>
            </w:r>
          </w:p>
        </w:tc>
        <w:tc>
          <w:tcPr>
            <w:tcW w:w="3833" w:type="dxa"/>
            <w:tcMar>
              <w:top w:w="15" w:type="dxa"/>
              <w:left w:w="48" w:type="dxa"/>
              <w:bottom w:w="15" w:type="dxa"/>
              <w:right w:w="48" w:type="dxa"/>
            </w:tcMar>
            <w:vAlign w:val="center"/>
            <w:hideMark/>
          </w:tcPr>
          <w:p w14:paraId="0860A64A" w14:textId="77777777" w:rsidR="00D41119" w:rsidRPr="00E1763D" w:rsidRDefault="00D41119" w:rsidP="001B233B">
            <w:pPr>
              <w:spacing w:after="0" w:line="360" w:lineRule="auto"/>
              <w:jc w:val="both"/>
              <w:rPr>
                <w:rFonts w:ascii="Times New Roman" w:hAnsi="Times New Roman" w:cs="Times New Roman"/>
                <w:sz w:val="28"/>
                <w:szCs w:val="28"/>
                <w:lang w:eastAsia="ru-RU"/>
              </w:rPr>
            </w:pPr>
            <w:proofErr w:type="spellStart"/>
            <w:r w:rsidRPr="00E1763D">
              <w:rPr>
                <w:rFonts w:ascii="Times New Roman" w:hAnsi="Times New Roman" w:cs="Times New Roman"/>
                <w:sz w:val="28"/>
                <w:szCs w:val="28"/>
                <w:lang w:eastAsia="ru-RU"/>
              </w:rPr>
              <w:t>Большеболгоярское</w:t>
            </w:r>
            <w:proofErr w:type="spellEnd"/>
            <w:r w:rsidRPr="00E1763D">
              <w:rPr>
                <w:rFonts w:ascii="Times New Roman" w:hAnsi="Times New Roman" w:cs="Times New Roman"/>
                <w:sz w:val="28"/>
                <w:szCs w:val="28"/>
                <w:lang w:eastAsia="ru-RU"/>
              </w:rPr>
              <w:t xml:space="preserve"> сельское поселение</w:t>
            </w:r>
          </w:p>
        </w:tc>
        <w:tc>
          <w:tcPr>
            <w:tcW w:w="3338" w:type="dxa"/>
            <w:tcMar>
              <w:top w:w="15" w:type="dxa"/>
              <w:left w:w="48" w:type="dxa"/>
              <w:bottom w:w="15" w:type="dxa"/>
              <w:right w:w="48" w:type="dxa"/>
            </w:tcMar>
            <w:vAlign w:val="center"/>
            <w:hideMark/>
          </w:tcPr>
          <w:p w14:paraId="7ED82D43"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 xml:space="preserve">село Малые </w:t>
            </w:r>
            <w:proofErr w:type="spellStart"/>
            <w:r w:rsidRPr="00E1763D">
              <w:rPr>
                <w:rFonts w:ascii="Times New Roman" w:hAnsi="Times New Roman" w:cs="Times New Roman"/>
                <w:sz w:val="28"/>
                <w:szCs w:val="28"/>
                <w:lang w:eastAsia="ru-RU"/>
              </w:rPr>
              <w:t>Болгояры</w:t>
            </w:r>
            <w:proofErr w:type="spellEnd"/>
          </w:p>
        </w:tc>
        <w:tc>
          <w:tcPr>
            <w:tcW w:w="0" w:type="auto"/>
            <w:tcMar>
              <w:top w:w="15" w:type="dxa"/>
              <w:left w:w="48" w:type="dxa"/>
              <w:bottom w:w="15" w:type="dxa"/>
              <w:right w:w="48" w:type="dxa"/>
            </w:tcMar>
            <w:vAlign w:val="center"/>
            <w:hideMark/>
          </w:tcPr>
          <w:p w14:paraId="464D4F03"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2</w:t>
            </w:r>
          </w:p>
        </w:tc>
      </w:tr>
      <w:tr w:rsidR="00D41119" w:rsidRPr="00E1763D" w14:paraId="71AA4967" w14:textId="77777777" w:rsidTr="007C3E56">
        <w:tc>
          <w:tcPr>
            <w:tcW w:w="0" w:type="auto"/>
            <w:tcMar>
              <w:top w:w="15" w:type="dxa"/>
              <w:left w:w="48" w:type="dxa"/>
              <w:bottom w:w="15" w:type="dxa"/>
              <w:right w:w="48" w:type="dxa"/>
            </w:tcMar>
            <w:vAlign w:val="center"/>
            <w:hideMark/>
          </w:tcPr>
          <w:p w14:paraId="1F6FDDD8"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6</w:t>
            </w:r>
          </w:p>
        </w:tc>
        <w:tc>
          <w:tcPr>
            <w:tcW w:w="3833" w:type="dxa"/>
            <w:tcMar>
              <w:top w:w="15" w:type="dxa"/>
              <w:left w:w="48" w:type="dxa"/>
              <w:bottom w:w="15" w:type="dxa"/>
              <w:right w:w="48" w:type="dxa"/>
            </w:tcMar>
            <w:vAlign w:val="center"/>
            <w:hideMark/>
          </w:tcPr>
          <w:p w14:paraId="219E57A6" w14:textId="77777777" w:rsidR="00D41119" w:rsidRPr="00E1763D" w:rsidRDefault="00D41119" w:rsidP="001B233B">
            <w:pPr>
              <w:spacing w:after="0" w:line="360" w:lineRule="auto"/>
              <w:jc w:val="both"/>
              <w:rPr>
                <w:rFonts w:ascii="Times New Roman" w:hAnsi="Times New Roman" w:cs="Times New Roman"/>
                <w:sz w:val="28"/>
                <w:szCs w:val="28"/>
                <w:lang w:eastAsia="ru-RU"/>
              </w:rPr>
            </w:pPr>
            <w:proofErr w:type="spellStart"/>
            <w:r w:rsidRPr="00E1763D">
              <w:rPr>
                <w:rFonts w:ascii="Times New Roman" w:hAnsi="Times New Roman" w:cs="Times New Roman"/>
                <w:sz w:val="28"/>
                <w:szCs w:val="28"/>
                <w:lang w:eastAsia="ru-RU"/>
              </w:rPr>
              <w:t>Большекокузское</w:t>
            </w:r>
            <w:proofErr w:type="spellEnd"/>
            <w:r w:rsidRPr="00E1763D">
              <w:rPr>
                <w:rFonts w:ascii="Times New Roman" w:hAnsi="Times New Roman" w:cs="Times New Roman"/>
                <w:sz w:val="28"/>
                <w:szCs w:val="28"/>
                <w:lang w:eastAsia="ru-RU"/>
              </w:rPr>
              <w:t xml:space="preserve"> сельское поселение</w:t>
            </w:r>
          </w:p>
        </w:tc>
        <w:tc>
          <w:tcPr>
            <w:tcW w:w="3338" w:type="dxa"/>
            <w:tcMar>
              <w:top w:w="15" w:type="dxa"/>
              <w:left w:w="48" w:type="dxa"/>
              <w:bottom w:w="15" w:type="dxa"/>
              <w:right w:w="48" w:type="dxa"/>
            </w:tcMar>
            <w:vAlign w:val="center"/>
            <w:hideMark/>
          </w:tcPr>
          <w:p w14:paraId="52954D47"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село </w:t>
            </w:r>
            <w:proofErr w:type="spellStart"/>
            <w:r w:rsidRPr="00E1763D">
              <w:rPr>
                <w:rFonts w:ascii="Times New Roman" w:hAnsi="Times New Roman" w:cs="Times New Roman"/>
                <w:sz w:val="28"/>
                <w:szCs w:val="28"/>
                <w:lang w:eastAsia="ru-RU"/>
              </w:rPr>
              <w:t>БольшиеКокузы</w:t>
            </w:r>
            <w:proofErr w:type="spellEnd"/>
          </w:p>
        </w:tc>
        <w:tc>
          <w:tcPr>
            <w:tcW w:w="0" w:type="auto"/>
            <w:tcMar>
              <w:top w:w="15" w:type="dxa"/>
              <w:left w:w="48" w:type="dxa"/>
              <w:bottom w:w="15" w:type="dxa"/>
              <w:right w:w="48" w:type="dxa"/>
            </w:tcMar>
            <w:vAlign w:val="center"/>
            <w:hideMark/>
          </w:tcPr>
          <w:p w14:paraId="44C26BB1"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4</w:t>
            </w:r>
          </w:p>
        </w:tc>
      </w:tr>
      <w:tr w:rsidR="00D41119" w:rsidRPr="00E1763D" w14:paraId="6ED4F7B7" w14:textId="77777777" w:rsidTr="007C3E56">
        <w:tc>
          <w:tcPr>
            <w:tcW w:w="0" w:type="auto"/>
            <w:tcMar>
              <w:top w:w="15" w:type="dxa"/>
              <w:left w:w="48" w:type="dxa"/>
              <w:bottom w:w="15" w:type="dxa"/>
              <w:right w:w="48" w:type="dxa"/>
            </w:tcMar>
            <w:vAlign w:val="center"/>
            <w:hideMark/>
          </w:tcPr>
          <w:p w14:paraId="2CCEE809"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7</w:t>
            </w:r>
          </w:p>
        </w:tc>
        <w:tc>
          <w:tcPr>
            <w:tcW w:w="3833" w:type="dxa"/>
            <w:tcMar>
              <w:top w:w="15" w:type="dxa"/>
              <w:left w:w="48" w:type="dxa"/>
              <w:bottom w:w="15" w:type="dxa"/>
              <w:right w:w="48" w:type="dxa"/>
            </w:tcMar>
            <w:vAlign w:val="center"/>
            <w:hideMark/>
          </w:tcPr>
          <w:p w14:paraId="18A85F3D" w14:textId="77777777" w:rsidR="00D41119" w:rsidRPr="00E1763D" w:rsidRDefault="00D41119" w:rsidP="001B233B">
            <w:pPr>
              <w:spacing w:after="0" w:line="360" w:lineRule="auto"/>
              <w:jc w:val="both"/>
              <w:rPr>
                <w:rFonts w:ascii="Times New Roman" w:hAnsi="Times New Roman" w:cs="Times New Roman"/>
                <w:sz w:val="28"/>
                <w:szCs w:val="28"/>
                <w:lang w:eastAsia="ru-RU"/>
              </w:rPr>
            </w:pPr>
            <w:proofErr w:type="spellStart"/>
            <w:r w:rsidRPr="00E1763D">
              <w:rPr>
                <w:rFonts w:ascii="Times New Roman" w:hAnsi="Times New Roman" w:cs="Times New Roman"/>
                <w:sz w:val="28"/>
                <w:szCs w:val="28"/>
                <w:lang w:eastAsia="ru-RU"/>
              </w:rPr>
              <w:t>Булым-Булыхчинское</w:t>
            </w:r>
            <w:proofErr w:type="spellEnd"/>
            <w:r w:rsidRPr="00E1763D">
              <w:rPr>
                <w:rFonts w:ascii="Times New Roman" w:hAnsi="Times New Roman" w:cs="Times New Roman"/>
                <w:sz w:val="28"/>
                <w:szCs w:val="28"/>
                <w:lang w:eastAsia="ru-RU"/>
              </w:rPr>
              <w:t xml:space="preserve"> сельское поселение</w:t>
            </w:r>
          </w:p>
        </w:tc>
        <w:tc>
          <w:tcPr>
            <w:tcW w:w="3338" w:type="dxa"/>
            <w:tcMar>
              <w:top w:w="15" w:type="dxa"/>
              <w:left w:w="48" w:type="dxa"/>
              <w:bottom w:w="15" w:type="dxa"/>
              <w:right w:w="48" w:type="dxa"/>
            </w:tcMar>
            <w:vAlign w:val="center"/>
            <w:hideMark/>
          </w:tcPr>
          <w:p w14:paraId="0E5A62F5"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село </w:t>
            </w:r>
            <w:proofErr w:type="spellStart"/>
            <w:r w:rsidRPr="00E1763D">
              <w:rPr>
                <w:rFonts w:ascii="Times New Roman" w:hAnsi="Times New Roman" w:cs="Times New Roman"/>
                <w:sz w:val="28"/>
                <w:szCs w:val="28"/>
                <w:lang w:eastAsia="ru-RU"/>
              </w:rPr>
              <w:t>Булым-Булыхчи</w:t>
            </w:r>
            <w:proofErr w:type="spellEnd"/>
          </w:p>
        </w:tc>
        <w:tc>
          <w:tcPr>
            <w:tcW w:w="0" w:type="auto"/>
            <w:tcMar>
              <w:top w:w="15" w:type="dxa"/>
              <w:left w:w="48" w:type="dxa"/>
              <w:bottom w:w="15" w:type="dxa"/>
              <w:right w:w="48" w:type="dxa"/>
            </w:tcMar>
            <w:vAlign w:val="center"/>
            <w:hideMark/>
          </w:tcPr>
          <w:p w14:paraId="3C930288"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3</w:t>
            </w:r>
          </w:p>
        </w:tc>
      </w:tr>
      <w:tr w:rsidR="00D41119" w:rsidRPr="00E1763D" w14:paraId="5330ACB8" w14:textId="77777777" w:rsidTr="007C3E56">
        <w:tc>
          <w:tcPr>
            <w:tcW w:w="0" w:type="auto"/>
            <w:tcMar>
              <w:top w:w="15" w:type="dxa"/>
              <w:left w:w="48" w:type="dxa"/>
              <w:bottom w:w="15" w:type="dxa"/>
              <w:right w:w="48" w:type="dxa"/>
            </w:tcMar>
            <w:vAlign w:val="center"/>
            <w:hideMark/>
          </w:tcPr>
          <w:p w14:paraId="7B301F4A"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8</w:t>
            </w:r>
          </w:p>
        </w:tc>
        <w:tc>
          <w:tcPr>
            <w:tcW w:w="3833" w:type="dxa"/>
            <w:tcMar>
              <w:top w:w="15" w:type="dxa"/>
              <w:left w:w="48" w:type="dxa"/>
              <w:bottom w:w="15" w:type="dxa"/>
              <w:right w:w="48" w:type="dxa"/>
            </w:tcMar>
            <w:vAlign w:val="center"/>
            <w:hideMark/>
          </w:tcPr>
          <w:p w14:paraId="002D44CF" w14:textId="77777777" w:rsidR="00D41119" w:rsidRPr="00E1763D" w:rsidRDefault="00D41119" w:rsidP="001B233B">
            <w:pPr>
              <w:spacing w:after="0" w:line="360" w:lineRule="auto"/>
              <w:jc w:val="both"/>
              <w:rPr>
                <w:rFonts w:ascii="Times New Roman" w:hAnsi="Times New Roman" w:cs="Times New Roman"/>
                <w:sz w:val="28"/>
                <w:szCs w:val="28"/>
                <w:lang w:eastAsia="ru-RU"/>
              </w:rPr>
            </w:pPr>
            <w:proofErr w:type="spellStart"/>
            <w:r w:rsidRPr="00E1763D">
              <w:rPr>
                <w:rFonts w:ascii="Times New Roman" w:hAnsi="Times New Roman" w:cs="Times New Roman"/>
                <w:sz w:val="28"/>
                <w:szCs w:val="28"/>
                <w:lang w:eastAsia="ru-RU"/>
              </w:rPr>
              <w:t>Верхнеаткозинское</w:t>
            </w:r>
            <w:proofErr w:type="spellEnd"/>
            <w:r w:rsidRPr="00E1763D">
              <w:rPr>
                <w:rFonts w:ascii="Times New Roman" w:hAnsi="Times New Roman" w:cs="Times New Roman"/>
                <w:sz w:val="28"/>
                <w:szCs w:val="28"/>
                <w:lang w:eastAsia="ru-RU"/>
              </w:rPr>
              <w:t xml:space="preserve"> сельское поселение</w:t>
            </w:r>
          </w:p>
        </w:tc>
        <w:tc>
          <w:tcPr>
            <w:tcW w:w="3338" w:type="dxa"/>
            <w:tcMar>
              <w:top w:w="15" w:type="dxa"/>
              <w:left w:w="48" w:type="dxa"/>
              <w:bottom w:w="15" w:type="dxa"/>
              <w:right w:w="48" w:type="dxa"/>
            </w:tcMar>
            <w:vAlign w:val="center"/>
            <w:hideMark/>
          </w:tcPr>
          <w:p w14:paraId="63B57477"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 xml:space="preserve">село Верхнее </w:t>
            </w:r>
            <w:proofErr w:type="spellStart"/>
            <w:r w:rsidRPr="00E1763D">
              <w:rPr>
                <w:rFonts w:ascii="Times New Roman" w:hAnsi="Times New Roman" w:cs="Times New Roman"/>
                <w:sz w:val="28"/>
                <w:szCs w:val="28"/>
                <w:lang w:eastAsia="ru-RU"/>
              </w:rPr>
              <w:t>Аткозино</w:t>
            </w:r>
            <w:proofErr w:type="spellEnd"/>
          </w:p>
        </w:tc>
        <w:tc>
          <w:tcPr>
            <w:tcW w:w="0" w:type="auto"/>
            <w:tcMar>
              <w:top w:w="15" w:type="dxa"/>
              <w:left w:w="48" w:type="dxa"/>
              <w:bottom w:w="15" w:type="dxa"/>
              <w:right w:w="48" w:type="dxa"/>
            </w:tcMar>
            <w:vAlign w:val="center"/>
            <w:hideMark/>
          </w:tcPr>
          <w:p w14:paraId="4341ED12"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5</w:t>
            </w:r>
          </w:p>
        </w:tc>
      </w:tr>
      <w:tr w:rsidR="00D41119" w:rsidRPr="00E1763D" w14:paraId="5AEBE8A3" w14:textId="77777777" w:rsidTr="007C3E56">
        <w:tc>
          <w:tcPr>
            <w:tcW w:w="0" w:type="auto"/>
            <w:tcMar>
              <w:top w:w="15" w:type="dxa"/>
              <w:left w:w="48" w:type="dxa"/>
              <w:bottom w:w="15" w:type="dxa"/>
              <w:right w:w="48" w:type="dxa"/>
            </w:tcMar>
            <w:vAlign w:val="center"/>
            <w:hideMark/>
          </w:tcPr>
          <w:p w14:paraId="0D5EFF3D"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9</w:t>
            </w:r>
          </w:p>
        </w:tc>
        <w:tc>
          <w:tcPr>
            <w:tcW w:w="3833" w:type="dxa"/>
            <w:tcMar>
              <w:top w:w="15" w:type="dxa"/>
              <w:left w:w="48" w:type="dxa"/>
              <w:bottom w:w="15" w:type="dxa"/>
              <w:right w:w="48" w:type="dxa"/>
            </w:tcMar>
            <w:vAlign w:val="center"/>
            <w:hideMark/>
          </w:tcPr>
          <w:p w14:paraId="10728C52" w14:textId="77777777" w:rsidR="00D41119" w:rsidRPr="00E1763D" w:rsidRDefault="00D41119" w:rsidP="001B233B">
            <w:pPr>
              <w:spacing w:after="0" w:line="360" w:lineRule="auto"/>
              <w:jc w:val="both"/>
              <w:rPr>
                <w:rFonts w:ascii="Times New Roman" w:hAnsi="Times New Roman" w:cs="Times New Roman"/>
                <w:sz w:val="28"/>
                <w:szCs w:val="28"/>
                <w:lang w:eastAsia="ru-RU"/>
              </w:rPr>
            </w:pPr>
            <w:proofErr w:type="spellStart"/>
            <w:r w:rsidRPr="00E1763D">
              <w:rPr>
                <w:rFonts w:ascii="Times New Roman" w:hAnsi="Times New Roman" w:cs="Times New Roman"/>
                <w:sz w:val="28"/>
                <w:szCs w:val="28"/>
                <w:lang w:eastAsia="ru-RU"/>
              </w:rPr>
              <w:t>Верхнеиндырчинское</w:t>
            </w:r>
            <w:proofErr w:type="spellEnd"/>
            <w:r w:rsidRPr="00E1763D">
              <w:rPr>
                <w:rFonts w:ascii="Times New Roman" w:hAnsi="Times New Roman" w:cs="Times New Roman"/>
                <w:sz w:val="28"/>
                <w:szCs w:val="28"/>
                <w:lang w:eastAsia="ru-RU"/>
              </w:rPr>
              <w:t xml:space="preserve"> сельское поселение</w:t>
            </w:r>
          </w:p>
        </w:tc>
        <w:tc>
          <w:tcPr>
            <w:tcW w:w="3338" w:type="dxa"/>
            <w:tcMar>
              <w:top w:w="15" w:type="dxa"/>
              <w:left w:w="48" w:type="dxa"/>
              <w:bottom w:w="15" w:type="dxa"/>
              <w:right w:w="48" w:type="dxa"/>
            </w:tcMar>
            <w:vAlign w:val="center"/>
            <w:hideMark/>
          </w:tcPr>
          <w:p w14:paraId="157DF25E"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село </w:t>
            </w:r>
            <w:proofErr w:type="spellStart"/>
            <w:r w:rsidR="00572581">
              <w:fldChar w:fldCharType="begin"/>
            </w:r>
            <w:r w:rsidR="00572581">
              <w:instrText xml:space="preserve"> HYPERLINK "https://ru.wikipedia.org/w/index.php?title=%D0%92%D0%B5%D1%80%D1%85%D0%BD%D0%B8%D0%B9_%D0%98%D0%BD%D0%B4%D1%8B%D1%80%D1%87%D0%B8&amp;action=edit&amp;redlink=1" \o "Верхний Индырчи (страница отсутствует)" </w:instrText>
            </w:r>
            <w:r w:rsidR="00572581">
              <w:fldChar w:fldCharType="separate"/>
            </w:r>
            <w:r w:rsidRPr="00E1763D">
              <w:rPr>
                <w:rFonts w:ascii="Times New Roman" w:hAnsi="Times New Roman" w:cs="Times New Roman"/>
                <w:sz w:val="28"/>
                <w:szCs w:val="28"/>
                <w:lang w:eastAsia="ru-RU"/>
              </w:rPr>
              <w:t>ВерхнийИндырчи</w:t>
            </w:r>
            <w:proofErr w:type="spellEnd"/>
            <w:r w:rsidR="00572581">
              <w:rPr>
                <w:rFonts w:ascii="Times New Roman" w:hAnsi="Times New Roman" w:cs="Times New Roman"/>
                <w:sz w:val="28"/>
                <w:szCs w:val="28"/>
                <w:lang w:eastAsia="ru-RU"/>
              </w:rPr>
              <w:fldChar w:fldCharType="end"/>
            </w:r>
          </w:p>
        </w:tc>
        <w:tc>
          <w:tcPr>
            <w:tcW w:w="0" w:type="auto"/>
            <w:tcMar>
              <w:top w:w="15" w:type="dxa"/>
              <w:left w:w="48" w:type="dxa"/>
              <w:bottom w:w="15" w:type="dxa"/>
              <w:right w:w="48" w:type="dxa"/>
            </w:tcMar>
            <w:vAlign w:val="center"/>
            <w:hideMark/>
          </w:tcPr>
          <w:p w14:paraId="1BC7CC0E"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3</w:t>
            </w:r>
          </w:p>
        </w:tc>
      </w:tr>
      <w:tr w:rsidR="00D41119" w:rsidRPr="00E1763D" w14:paraId="32D2453A" w14:textId="77777777" w:rsidTr="007C3E56">
        <w:tc>
          <w:tcPr>
            <w:tcW w:w="0" w:type="auto"/>
            <w:tcMar>
              <w:top w:w="15" w:type="dxa"/>
              <w:left w:w="48" w:type="dxa"/>
              <w:bottom w:w="15" w:type="dxa"/>
              <w:right w:w="48" w:type="dxa"/>
            </w:tcMar>
            <w:vAlign w:val="center"/>
            <w:hideMark/>
          </w:tcPr>
          <w:p w14:paraId="27488DDB"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10</w:t>
            </w:r>
          </w:p>
        </w:tc>
        <w:tc>
          <w:tcPr>
            <w:tcW w:w="3833" w:type="dxa"/>
            <w:tcMar>
              <w:top w:w="15" w:type="dxa"/>
              <w:left w:w="48" w:type="dxa"/>
              <w:bottom w:w="15" w:type="dxa"/>
              <w:right w:w="48" w:type="dxa"/>
            </w:tcMar>
            <w:vAlign w:val="center"/>
            <w:hideMark/>
          </w:tcPr>
          <w:p w14:paraId="2576DFD4" w14:textId="77777777" w:rsidR="00D41119" w:rsidRPr="00E1763D" w:rsidRDefault="00D41119" w:rsidP="001B233B">
            <w:pPr>
              <w:spacing w:after="0" w:line="360" w:lineRule="auto"/>
              <w:jc w:val="both"/>
              <w:rPr>
                <w:rFonts w:ascii="Times New Roman" w:hAnsi="Times New Roman" w:cs="Times New Roman"/>
                <w:sz w:val="28"/>
                <w:szCs w:val="28"/>
                <w:lang w:eastAsia="ru-RU"/>
              </w:rPr>
            </w:pPr>
            <w:proofErr w:type="spellStart"/>
            <w:r w:rsidRPr="00E1763D">
              <w:rPr>
                <w:rFonts w:ascii="Times New Roman" w:hAnsi="Times New Roman" w:cs="Times New Roman"/>
                <w:sz w:val="28"/>
                <w:szCs w:val="28"/>
                <w:lang w:eastAsia="ru-RU"/>
              </w:rPr>
              <w:t>Деушевское</w:t>
            </w:r>
            <w:proofErr w:type="spellEnd"/>
            <w:r w:rsidRPr="00E1763D">
              <w:rPr>
                <w:rFonts w:ascii="Times New Roman" w:hAnsi="Times New Roman" w:cs="Times New Roman"/>
                <w:sz w:val="28"/>
                <w:szCs w:val="28"/>
                <w:lang w:eastAsia="ru-RU"/>
              </w:rPr>
              <w:t xml:space="preserve"> сельское поселение</w:t>
            </w:r>
          </w:p>
        </w:tc>
        <w:tc>
          <w:tcPr>
            <w:tcW w:w="3338" w:type="dxa"/>
            <w:tcMar>
              <w:top w:w="15" w:type="dxa"/>
              <w:left w:w="48" w:type="dxa"/>
              <w:bottom w:w="15" w:type="dxa"/>
              <w:right w:w="48" w:type="dxa"/>
            </w:tcMar>
            <w:vAlign w:val="center"/>
            <w:hideMark/>
          </w:tcPr>
          <w:p w14:paraId="5C75969D"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село </w:t>
            </w:r>
            <w:proofErr w:type="spellStart"/>
            <w:r w:rsidRPr="00E1763D">
              <w:rPr>
                <w:rFonts w:ascii="Times New Roman" w:hAnsi="Times New Roman" w:cs="Times New Roman"/>
                <w:sz w:val="28"/>
                <w:szCs w:val="28"/>
                <w:lang w:eastAsia="ru-RU"/>
              </w:rPr>
              <w:t>Деушево</w:t>
            </w:r>
            <w:proofErr w:type="spellEnd"/>
          </w:p>
        </w:tc>
        <w:tc>
          <w:tcPr>
            <w:tcW w:w="0" w:type="auto"/>
            <w:tcMar>
              <w:top w:w="15" w:type="dxa"/>
              <w:left w:w="48" w:type="dxa"/>
              <w:bottom w:w="15" w:type="dxa"/>
              <w:right w:w="48" w:type="dxa"/>
            </w:tcMar>
            <w:vAlign w:val="center"/>
            <w:hideMark/>
          </w:tcPr>
          <w:p w14:paraId="261FF3A2"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3</w:t>
            </w:r>
          </w:p>
        </w:tc>
      </w:tr>
      <w:tr w:rsidR="00D41119" w:rsidRPr="00E1763D" w14:paraId="41D9B6E8" w14:textId="77777777" w:rsidTr="007C3E56">
        <w:tc>
          <w:tcPr>
            <w:tcW w:w="0" w:type="auto"/>
            <w:tcMar>
              <w:top w:w="15" w:type="dxa"/>
              <w:left w:w="48" w:type="dxa"/>
              <w:bottom w:w="15" w:type="dxa"/>
              <w:right w:w="48" w:type="dxa"/>
            </w:tcMar>
            <w:vAlign w:val="center"/>
            <w:hideMark/>
          </w:tcPr>
          <w:p w14:paraId="47B67E76"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11</w:t>
            </w:r>
          </w:p>
        </w:tc>
        <w:tc>
          <w:tcPr>
            <w:tcW w:w="3833" w:type="dxa"/>
            <w:tcMar>
              <w:top w:w="15" w:type="dxa"/>
              <w:left w:w="48" w:type="dxa"/>
              <w:bottom w:w="15" w:type="dxa"/>
              <w:right w:w="48" w:type="dxa"/>
            </w:tcMar>
            <w:vAlign w:val="center"/>
            <w:hideMark/>
          </w:tcPr>
          <w:p w14:paraId="3F1E5E24" w14:textId="77777777" w:rsidR="00D41119" w:rsidRPr="00E1763D" w:rsidRDefault="00D41119" w:rsidP="001B233B">
            <w:pPr>
              <w:spacing w:after="0" w:line="360" w:lineRule="auto"/>
              <w:jc w:val="both"/>
              <w:rPr>
                <w:rFonts w:ascii="Times New Roman" w:hAnsi="Times New Roman" w:cs="Times New Roman"/>
                <w:sz w:val="28"/>
                <w:szCs w:val="28"/>
                <w:lang w:eastAsia="ru-RU"/>
              </w:rPr>
            </w:pPr>
            <w:proofErr w:type="spellStart"/>
            <w:r w:rsidRPr="00E1763D">
              <w:rPr>
                <w:rFonts w:ascii="Times New Roman" w:hAnsi="Times New Roman" w:cs="Times New Roman"/>
                <w:sz w:val="28"/>
                <w:szCs w:val="28"/>
                <w:lang w:eastAsia="ru-RU"/>
              </w:rPr>
              <w:t>Ишеевское</w:t>
            </w:r>
            <w:proofErr w:type="spellEnd"/>
            <w:r w:rsidRPr="00E1763D">
              <w:rPr>
                <w:rFonts w:ascii="Times New Roman" w:hAnsi="Times New Roman" w:cs="Times New Roman"/>
                <w:sz w:val="28"/>
                <w:szCs w:val="28"/>
                <w:lang w:eastAsia="ru-RU"/>
              </w:rPr>
              <w:t xml:space="preserve"> сельское поселение</w:t>
            </w:r>
          </w:p>
        </w:tc>
        <w:tc>
          <w:tcPr>
            <w:tcW w:w="3338" w:type="dxa"/>
            <w:tcMar>
              <w:top w:w="15" w:type="dxa"/>
              <w:left w:w="48" w:type="dxa"/>
              <w:bottom w:w="15" w:type="dxa"/>
              <w:right w:w="48" w:type="dxa"/>
            </w:tcMar>
            <w:vAlign w:val="center"/>
            <w:hideMark/>
          </w:tcPr>
          <w:p w14:paraId="0B0E6CCA"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село </w:t>
            </w:r>
            <w:proofErr w:type="spellStart"/>
            <w:r w:rsidRPr="00E1763D">
              <w:rPr>
                <w:rFonts w:ascii="Times New Roman" w:hAnsi="Times New Roman" w:cs="Times New Roman"/>
                <w:sz w:val="28"/>
                <w:szCs w:val="28"/>
                <w:lang w:eastAsia="ru-RU"/>
              </w:rPr>
              <w:t>Идряс-Теникеево</w:t>
            </w:r>
            <w:proofErr w:type="spellEnd"/>
          </w:p>
        </w:tc>
        <w:tc>
          <w:tcPr>
            <w:tcW w:w="0" w:type="auto"/>
            <w:tcMar>
              <w:top w:w="15" w:type="dxa"/>
              <w:left w:w="48" w:type="dxa"/>
              <w:bottom w:w="15" w:type="dxa"/>
              <w:right w:w="48" w:type="dxa"/>
            </w:tcMar>
            <w:vAlign w:val="center"/>
            <w:hideMark/>
          </w:tcPr>
          <w:p w14:paraId="43702F77"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5</w:t>
            </w:r>
          </w:p>
        </w:tc>
      </w:tr>
      <w:tr w:rsidR="00D41119" w:rsidRPr="00E1763D" w14:paraId="1530E69D" w14:textId="77777777" w:rsidTr="007C3E56">
        <w:tc>
          <w:tcPr>
            <w:tcW w:w="0" w:type="auto"/>
            <w:tcMar>
              <w:top w:w="15" w:type="dxa"/>
              <w:left w:w="48" w:type="dxa"/>
              <w:bottom w:w="15" w:type="dxa"/>
              <w:right w:w="48" w:type="dxa"/>
            </w:tcMar>
            <w:vAlign w:val="center"/>
            <w:hideMark/>
          </w:tcPr>
          <w:p w14:paraId="584AB17B"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12</w:t>
            </w:r>
          </w:p>
        </w:tc>
        <w:tc>
          <w:tcPr>
            <w:tcW w:w="3833" w:type="dxa"/>
            <w:tcMar>
              <w:top w:w="15" w:type="dxa"/>
              <w:left w:w="48" w:type="dxa"/>
              <w:bottom w:w="15" w:type="dxa"/>
              <w:right w:w="48" w:type="dxa"/>
            </w:tcMar>
            <w:vAlign w:val="center"/>
            <w:hideMark/>
          </w:tcPr>
          <w:p w14:paraId="4487954C" w14:textId="77777777" w:rsidR="00D41119" w:rsidRPr="00E1763D" w:rsidRDefault="00D41119" w:rsidP="001B233B">
            <w:pPr>
              <w:spacing w:after="0" w:line="360" w:lineRule="auto"/>
              <w:jc w:val="both"/>
              <w:rPr>
                <w:rFonts w:ascii="Times New Roman" w:hAnsi="Times New Roman" w:cs="Times New Roman"/>
                <w:sz w:val="28"/>
                <w:szCs w:val="28"/>
                <w:lang w:eastAsia="ru-RU"/>
              </w:rPr>
            </w:pPr>
            <w:proofErr w:type="spellStart"/>
            <w:r w:rsidRPr="00E1763D">
              <w:rPr>
                <w:rFonts w:ascii="Times New Roman" w:hAnsi="Times New Roman" w:cs="Times New Roman"/>
                <w:sz w:val="28"/>
                <w:szCs w:val="28"/>
                <w:lang w:eastAsia="ru-RU"/>
              </w:rPr>
              <w:t>Каратунское</w:t>
            </w:r>
            <w:proofErr w:type="spellEnd"/>
            <w:r w:rsidRPr="00E1763D">
              <w:rPr>
                <w:rFonts w:ascii="Times New Roman" w:hAnsi="Times New Roman" w:cs="Times New Roman"/>
                <w:sz w:val="28"/>
                <w:szCs w:val="28"/>
                <w:lang w:eastAsia="ru-RU"/>
              </w:rPr>
              <w:t xml:space="preserve"> сельское поселение</w:t>
            </w:r>
          </w:p>
        </w:tc>
        <w:tc>
          <w:tcPr>
            <w:tcW w:w="3338" w:type="dxa"/>
            <w:tcMar>
              <w:top w:w="15" w:type="dxa"/>
              <w:left w:w="48" w:type="dxa"/>
              <w:bottom w:w="15" w:type="dxa"/>
              <w:right w:w="48" w:type="dxa"/>
            </w:tcMar>
            <w:vAlign w:val="center"/>
            <w:hideMark/>
          </w:tcPr>
          <w:p w14:paraId="207767BE"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посёлок железнодорожной станции </w:t>
            </w:r>
            <w:proofErr w:type="spellStart"/>
            <w:r w:rsidRPr="00E1763D">
              <w:rPr>
                <w:rFonts w:ascii="Times New Roman" w:hAnsi="Times New Roman" w:cs="Times New Roman"/>
                <w:sz w:val="28"/>
                <w:szCs w:val="28"/>
                <w:lang w:eastAsia="ru-RU"/>
              </w:rPr>
              <w:t>Каратун</w:t>
            </w:r>
            <w:proofErr w:type="spellEnd"/>
          </w:p>
        </w:tc>
        <w:tc>
          <w:tcPr>
            <w:tcW w:w="0" w:type="auto"/>
            <w:tcMar>
              <w:top w:w="15" w:type="dxa"/>
              <w:left w:w="48" w:type="dxa"/>
              <w:bottom w:w="15" w:type="dxa"/>
              <w:right w:w="48" w:type="dxa"/>
            </w:tcMar>
            <w:vAlign w:val="center"/>
            <w:hideMark/>
          </w:tcPr>
          <w:p w14:paraId="1FD3A36A"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4</w:t>
            </w:r>
          </w:p>
        </w:tc>
      </w:tr>
      <w:tr w:rsidR="00D41119" w:rsidRPr="00E1763D" w14:paraId="59F82C4E" w14:textId="77777777" w:rsidTr="007C3E56">
        <w:tc>
          <w:tcPr>
            <w:tcW w:w="0" w:type="auto"/>
            <w:tcMar>
              <w:top w:w="15" w:type="dxa"/>
              <w:left w:w="48" w:type="dxa"/>
              <w:bottom w:w="15" w:type="dxa"/>
              <w:right w:w="48" w:type="dxa"/>
            </w:tcMar>
            <w:vAlign w:val="center"/>
            <w:hideMark/>
          </w:tcPr>
          <w:p w14:paraId="100BC4FE"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13</w:t>
            </w:r>
          </w:p>
        </w:tc>
        <w:tc>
          <w:tcPr>
            <w:tcW w:w="3833" w:type="dxa"/>
            <w:tcMar>
              <w:top w:w="15" w:type="dxa"/>
              <w:left w:w="48" w:type="dxa"/>
              <w:bottom w:w="15" w:type="dxa"/>
              <w:right w:w="48" w:type="dxa"/>
            </w:tcMar>
            <w:vAlign w:val="center"/>
            <w:hideMark/>
          </w:tcPr>
          <w:p w14:paraId="2E910157" w14:textId="77777777" w:rsidR="00D41119" w:rsidRPr="00E1763D" w:rsidRDefault="00D41119" w:rsidP="001B233B">
            <w:pPr>
              <w:spacing w:after="0" w:line="360" w:lineRule="auto"/>
              <w:jc w:val="both"/>
              <w:rPr>
                <w:rFonts w:ascii="Times New Roman" w:hAnsi="Times New Roman" w:cs="Times New Roman"/>
                <w:sz w:val="28"/>
                <w:szCs w:val="28"/>
                <w:lang w:eastAsia="ru-RU"/>
              </w:rPr>
            </w:pPr>
            <w:proofErr w:type="spellStart"/>
            <w:r w:rsidRPr="00E1763D">
              <w:rPr>
                <w:rFonts w:ascii="Times New Roman" w:hAnsi="Times New Roman" w:cs="Times New Roman"/>
                <w:sz w:val="28"/>
                <w:szCs w:val="28"/>
                <w:lang w:eastAsia="ru-RU"/>
              </w:rPr>
              <w:t>Кзыл-Тауское</w:t>
            </w:r>
            <w:proofErr w:type="spellEnd"/>
            <w:r w:rsidRPr="00E1763D">
              <w:rPr>
                <w:rFonts w:ascii="Times New Roman" w:hAnsi="Times New Roman" w:cs="Times New Roman"/>
                <w:sz w:val="28"/>
                <w:szCs w:val="28"/>
                <w:lang w:eastAsia="ru-RU"/>
              </w:rPr>
              <w:t xml:space="preserve"> сельское поселение</w:t>
            </w:r>
          </w:p>
        </w:tc>
        <w:tc>
          <w:tcPr>
            <w:tcW w:w="3338" w:type="dxa"/>
            <w:tcMar>
              <w:top w:w="15" w:type="dxa"/>
              <w:left w:w="48" w:type="dxa"/>
              <w:bottom w:w="15" w:type="dxa"/>
              <w:right w:w="48" w:type="dxa"/>
            </w:tcMar>
            <w:vAlign w:val="center"/>
            <w:hideMark/>
          </w:tcPr>
          <w:p w14:paraId="0BED41DF"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село </w:t>
            </w:r>
            <w:proofErr w:type="spellStart"/>
            <w:r w:rsidRPr="00E1763D">
              <w:rPr>
                <w:rFonts w:ascii="Times New Roman" w:hAnsi="Times New Roman" w:cs="Times New Roman"/>
                <w:sz w:val="28"/>
                <w:szCs w:val="28"/>
                <w:lang w:eastAsia="ru-RU"/>
              </w:rPr>
              <w:t>Кзыл</w:t>
            </w:r>
            <w:proofErr w:type="spellEnd"/>
            <w:r w:rsidRPr="00E1763D">
              <w:rPr>
                <w:rFonts w:ascii="Times New Roman" w:hAnsi="Times New Roman" w:cs="Times New Roman"/>
                <w:sz w:val="28"/>
                <w:szCs w:val="28"/>
                <w:lang w:eastAsia="ru-RU"/>
              </w:rPr>
              <w:t>-Тау</w:t>
            </w:r>
          </w:p>
        </w:tc>
        <w:tc>
          <w:tcPr>
            <w:tcW w:w="0" w:type="auto"/>
            <w:tcMar>
              <w:top w:w="15" w:type="dxa"/>
              <w:left w:w="48" w:type="dxa"/>
              <w:bottom w:w="15" w:type="dxa"/>
              <w:right w:w="48" w:type="dxa"/>
            </w:tcMar>
            <w:vAlign w:val="center"/>
            <w:hideMark/>
          </w:tcPr>
          <w:p w14:paraId="2804C4A1"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3</w:t>
            </w:r>
          </w:p>
        </w:tc>
      </w:tr>
      <w:tr w:rsidR="00D41119" w:rsidRPr="00E1763D" w14:paraId="18737A4D" w14:textId="77777777" w:rsidTr="007C3E56">
        <w:tc>
          <w:tcPr>
            <w:tcW w:w="0" w:type="auto"/>
            <w:tcMar>
              <w:top w:w="15" w:type="dxa"/>
              <w:left w:w="48" w:type="dxa"/>
              <w:bottom w:w="15" w:type="dxa"/>
              <w:right w:w="48" w:type="dxa"/>
            </w:tcMar>
            <w:vAlign w:val="center"/>
            <w:hideMark/>
          </w:tcPr>
          <w:p w14:paraId="20C881AE"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14</w:t>
            </w:r>
          </w:p>
        </w:tc>
        <w:tc>
          <w:tcPr>
            <w:tcW w:w="3833" w:type="dxa"/>
            <w:tcMar>
              <w:top w:w="15" w:type="dxa"/>
              <w:left w:w="48" w:type="dxa"/>
              <w:bottom w:w="15" w:type="dxa"/>
              <w:right w:w="48" w:type="dxa"/>
            </w:tcMar>
            <w:vAlign w:val="center"/>
            <w:hideMark/>
          </w:tcPr>
          <w:p w14:paraId="4723C5C7" w14:textId="77777777" w:rsidR="00D41119" w:rsidRPr="00E1763D" w:rsidRDefault="00D41119" w:rsidP="001B233B">
            <w:pPr>
              <w:spacing w:after="0" w:line="360" w:lineRule="auto"/>
              <w:jc w:val="both"/>
              <w:rPr>
                <w:rFonts w:ascii="Times New Roman" w:hAnsi="Times New Roman" w:cs="Times New Roman"/>
                <w:sz w:val="28"/>
                <w:szCs w:val="28"/>
                <w:lang w:eastAsia="ru-RU"/>
              </w:rPr>
            </w:pPr>
            <w:proofErr w:type="spellStart"/>
            <w:r w:rsidRPr="00E1763D">
              <w:rPr>
                <w:rFonts w:ascii="Times New Roman" w:hAnsi="Times New Roman" w:cs="Times New Roman"/>
                <w:sz w:val="28"/>
                <w:szCs w:val="28"/>
                <w:lang w:eastAsia="ru-RU"/>
              </w:rPr>
              <w:t>Куштовское</w:t>
            </w:r>
            <w:proofErr w:type="spellEnd"/>
            <w:r w:rsidRPr="00E1763D">
              <w:rPr>
                <w:rFonts w:ascii="Times New Roman" w:hAnsi="Times New Roman" w:cs="Times New Roman"/>
                <w:sz w:val="28"/>
                <w:szCs w:val="28"/>
                <w:lang w:eastAsia="ru-RU"/>
              </w:rPr>
              <w:t xml:space="preserve"> сельское поселение</w:t>
            </w:r>
          </w:p>
        </w:tc>
        <w:tc>
          <w:tcPr>
            <w:tcW w:w="3338" w:type="dxa"/>
            <w:tcMar>
              <w:top w:w="15" w:type="dxa"/>
              <w:left w:w="48" w:type="dxa"/>
              <w:bottom w:w="15" w:type="dxa"/>
              <w:right w:w="48" w:type="dxa"/>
            </w:tcMar>
            <w:vAlign w:val="center"/>
            <w:hideMark/>
          </w:tcPr>
          <w:p w14:paraId="42674DC4"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село </w:t>
            </w:r>
            <w:proofErr w:type="spellStart"/>
            <w:r w:rsidRPr="00E1763D">
              <w:rPr>
                <w:rFonts w:ascii="Times New Roman" w:hAnsi="Times New Roman" w:cs="Times New Roman"/>
                <w:sz w:val="28"/>
                <w:szCs w:val="28"/>
                <w:lang w:eastAsia="ru-RU"/>
              </w:rPr>
              <w:t>Куштово</w:t>
            </w:r>
            <w:proofErr w:type="spellEnd"/>
          </w:p>
        </w:tc>
        <w:tc>
          <w:tcPr>
            <w:tcW w:w="0" w:type="auto"/>
            <w:tcMar>
              <w:top w:w="15" w:type="dxa"/>
              <w:left w:w="48" w:type="dxa"/>
              <w:bottom w:w="15" w:type="dxa"/>
              <w:right w:w="48" w:type="dxa"/>
            </w:tcMar>
            <w:vAlign w:val="center"/>
            <w:hideMark/>
          </w:tcPr>
          <w:p w14:paraId="101F3651"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3</w:t>
            </w:r>
          </w:p>
        </w:tc>
      </w:tr>
      <w:tr w:rsidR="00D41119" w:rsidRPr="00E1763D" w14:paraId="42DDA420" w14:textId="77777777" w:rsidTr="007C3E56">
        <w:tc>
          <w:tcPr>
            <w:tcW w:w="0" w:type="auto"/>
            <w:tcMar>
              <w:top w:w="15" w:type="dxa"/>
              <w:left w:w="48" w:type="dxa"/>
              <w:bottom w:w="15" w:type="dxa"/>
              <w:right w:w="48" w:type="dxa"/>
            </w:tcMar>
            <w:vAlign w:val="center"/>
            <w:hideMark/>
          </w:tcPr>
          <w:p w14:paraId="21278A48"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lastRenderedPageBreak/>
              <w:t>15</w:t>
            </w:r>
          </w:p>
        </w:tc>
        <w:tc>
          <w:tcPr>
            <w:tcW w:w="3833" w:type="dxa"/>
            <w:tcMar>
              <w:top w:w="15" w:type="dxa"/>
              <w:left w:w="48" w:type="dxa"/>
              <w:bottom w:w="15" w:type="dxa"/>
              <w:right w:w="48" w:type="dxa"/>
            </w:tcMar>
            <w:vAlign w:val="center"/>
            <w:hideMark/>
          </w:tcPr>
          <w:p w14:paraId="04F0A960" w14:textId="77777777" w:rsidR="00D41119" w:rsidRPr="00E1763D" w:rsidRDefault="00572581" w:rsidP="001B233B">
            <w:pPr>
              <w:spacing w:after="0" w:line="360" w:lineRule="auto"/>
              <w:jc w:val="both"/>
              <w:rPr>
                <w:rFonts w:ascii="Times New Roman" w:hAnsi="Times New Roman" w:cs="Times New Roman"/>
                <w:sz w:val="28"/>
                <w:szCs w:val="28"/>
                <w:lang w:eastAsia="ru-RU"/>
              </w:rPr>
            </w:pPr>
            <w:hyperlink r:id="rId10" w:tooltip="Сатламышевское сельское поселение" w:history="1">
              <w:proofErr w:type="spellStart"/>
              <w:r w:rsidR="00D41119" w:rsidRPr="00E1763D">
                <w:rPr>
                  <w:rFonts w:ascii="Times New Roman" w:hAnsi="Times New Roman" w:cs="Times New Roman"/>
                  <w:sz w:val="28"/>
                  <w:szCs w:val="28"/>
                  <w:lang w:eastAsia="ru-RU"/>
                </w:rPr>
                <w:t>Сатламышевское</w:t>
              </w:r>
              <w:proofErr w:type="spellEnd"/>
              <w:r w:rsidR="00D41119" w:rsidRPr="00E1763D">
                <w:rPr>
                  <w:rFonts w:ascii="Times New Roman" w:hAnsi="Times New Roman" w:cs="Times New Roman"/>
                  <w:sz w:val="28"/>
                  <w:szCs w:val="28"/>
                  <w:lang w:eastAsia="ru-RU"/>
                </w:rPr>
                <w:t xml:space="preserve"> сельское поселение</w:t>
              </w:r>
            </w:hyperlink>
          </w:p>
        </w:tc>
        <w:tc>
          <w:tcPr>
            <w:tcW w:w="3338" w:type="dxa"/>
            <w:tcMar>
              <w:top w:w="15" w:type="dxa"/>
              <w:left w:w="48" w:type="dxa"/>
              <w:bottom w:w="15" w:type="dxa"/>
              <w:right w:w="48" w:type="dxa"/>
            </w:tcMar>
            <w:vAlign w:val="center"/>
            <w:hideMark/>
          </w:tcPr>
          <w:p w14:paraId="1F9E8AB7"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село </w:t>
            </w:r>
            <w:proofErr w:type="spellStart"/>
            <w:r w:rsidRPr="00E1763D">
              <w:rPr>
                <w:rFonts w:ascii="Times New Roman" w:hAnsi="Times New Roman" w:cs="Times New Roman"/>
                <w:sz w:val="28"/>
                <w:szCs w:val="28"/>
                <w:lang w:eastAsia="ru-RU"/>
              </w:rPr>
              <w:t>Сатламышево</w:t>
            </w:r>
            <w:proofErr w:type="spellEnd"/>
          </w:p>
        </w:tc>
        <w:tc>
          <w:tcPr>
            <w:tcW w:w="0" w:type="auto"/>
            <w:tcMar>
              <w:top w:w="15" w:type="dxa"/>
              <w:left w:w="48" w:type="dxa"/>
              <w:bottom w:w="15" w:type="dxa"/>
              <w:right w:w="48" w:type="dxa"/>
            </w:tcMar>
            <w:vAlign w:val="center"/>
            <w:hideMark/>
          </w:tcPr>
          <w:p w14:paraId="203C42DC"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5</w:t>
            </w:r>
          </w:p>
        </w:tc>
      </w:tr>
      <w:tr w:rsidR="00D41119" w:rsidRPr="00E1763D" w14:paraId="0C8E8B07" w14:textId="77777777" w:rsidTr="007C3E56">
        <w:tc>
          <w:tcPr>
            <w:tcW w:w="0" w:type="auto"/>
            <w:tcMar>
              <w:top w:w="15" w:type="dxa"/>
              <w:left w:w="48" w:type="dxa"/>
              <w:bottom w:w="15" w:type="dxa"/>
              <w:right w:w="48" w:type="dxa"/>
            </w:tcMar>
            <w:vAlign w:val="center"/>
            <w:hideMark/>
          </w:tcPr>
          <w:p w14:paraId="4BEE2DED"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16</w:t>
            </w:r>
          </w:p>
        </w:tc>
        <w:tc>
          <w:tcPr>
            <w:tcW w:w="3833" w:type="dxa"/>
            <w:tcMar>
              <w:top w:w="15" w:type="dxa"/>
              <w:left w:w="48" w:type="dxa"/>
              <w:bottom w:w="15" w:type="dxa"/>
              <w:right w:w="48" w:type="dxa"/>
            </w:tcMar>
            <w:vAlign w:val="center"/>
            <w:hideMark/>
          </w:tcPr>
          <w:p w14:paraId="0B64AFD2" w14:textId="77777777" w:rsidR="00D41119" w:rsidRPr="00E1763D" w:rsidRDefault="00D41119" w:rsidP="001B233B">
            <w:pPr>
              <w:spacing w:after="0" w:line="360" w:lineRule="auto"/>
              <w:jc w:val="both"/>
              <w:rPr>
                <w:rFonts w:ascii="Times New Roman" w:hAnsi="Times New Roman" w:cs="Times New Roman"/>
                <w:sz w:val="28"/>
                <w:szCs w:val="28"/>
                <w:lang w:eastAsia="ru-RU"/>
              </w:rPr>
            </w:pPr>
            <w:proofErr w:type="spellStart"/>
            <w:r w:rsidRPr="00E1763D">
              <w:rPr>
                <w:rFonts w:ascii="Times New Roman" w:hAnsi="Times New Roman" w:cs="Times New Roman"/>
                <w:sz w:val="28"/>
                <w:szCs w:val="28"/>
                <w:lang w:eastAsia="ru-RU"/>
              </w:rPr>
              <w:t>Среднебалтаевское</w:t>
            </w:r>
            <w:proofErr w:type="spellEnd"/>
            <w:r w:rsidRPr="00E1763D">
              <w:rPr>
                <w:rFonts w:ascii="Times New Roman" w:hAnsi="Times New Roman" w:cs="Times New Roman"/>
                <w:sz w:val="28"/>
                <w:szCs w:val="28"/>
                <w:lang w:eastAsia="ru-RU"/>
              </w:rPr>
              <w:t xml:space="preserve"> сельское поселение</w:t>
            </w:r>
          </w:p>
        </w:tc>
        <w:tc>
          <w:tcPr>
            <w:tcW w:w="3338" w:type="dxa"/>
            <w:tcMar>
              <w:top w:w="15" w:type="dxa"/>
              <w:left w:w="48" w:type="dxa"/>
              <w:bottom w:w="15" w:type="dxa"/>
              <w:right w:w="48" w:type="dxa"/>
            </w:tcMar>
            <w:vAlign w:val="center"/>
            <w:hideMark/>
          </w:tcPr>
          <w:p w14:paraId="30B9D326"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 xml:space="preserve">село Среднее </w:t>
            </w:r>
            <w:proofErr w:type="spellStart"/>
            <w:r w:rsidRPr="00E1763D">
              <w:rPr>
                <w:rFonts w:ascii="Times New Roman" w:hAnsi="Times New Roman" w:cs="Times New Roman"/>
                <w:sz w:val="28"/>
                <w:szCs w:val="28"/>
                <w:lang w:eastAsia="ru-RU"/>
              </w:rPr>
              <w:t>Балтаево</w:t>
            </w:r>
            <w:proofErr w:type="spellEnd"/>
          </w:p>
        </w:tc>
        <w:tc>
          <w:tcPr>
            <w:tcW w:w="0" w:type="auto"/>
            <w:tcMar>
              <w:top w:w="15" w:type="dxa"/>
              <w:left w:w="48" w:type="dxa"/>
              <w:bottom w:w="15" w:type="dxa"/>
              <w:right w:w="48" w:type="dxa"/>
            </w:tcMar>
            <w:vAlign w:val="center"/>
            <w:hideMark/>
          </w:tcPr>
          <w:p w14:paraId="63E613B2"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5</w:t>
            </w:r>
          </w:p>
        </w:tc>
      </w:tr>
      <w:tr w:rsidR="00D41119" w:rsidRPr="00E1763D" w14:paraId="31B30A92" w14:textId="77777777" w:rsidTr="007C3E56">
        <w:tc>
          <w:tcPr>
            <w:tcW w:w="0" w:type="auto"/>
            <w:tcMar>
              <w:top w:w="15" w:type="dxa"/>
              <w:left w:w="48" w:type="dxa"/>
              <w:bottom w:w="15" w:type="dxa"/>
              <w:right w:w="48" w:type="dxa"/>
            </w:tcMar>
            <w:vAlign w:val="center"/>
            <w:hideMark/>
          </w:tcPr>
          <w:p w14:paraId="53784C94"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17</w:t>
            </w:r>
          </w:p>
        </w:tc>
        <w:tc>
          <w:tcPr>
            <w:tcW w:w="3833" w:type="dxa"/>
            <w:tcMar>
              <w:top w:w="15" w:type="dxa"/>
              <w:left w:w="48" w:type="dxa"/>
              <w:bottom w:w="15" w:type="dxa"/>
              <w:right w:w="48" w:type="dxa"/>
            </w:tcMar>
            <w:vAlign w:val="center"/>
            <w:hideMark/>
          </w:tcPr>
          <w:p w14:paraId="491EBD14" w14:textId="77777777" w:rsidR="00D41119" w:rsidRPr="00E1763D" w:rsidRDefault="00D41119" w:rsidP="001B233B">
            <w:pPr>
              <w:spacing w:after="0" w:line="360" w:lineRule="auto"/>
              <w:jc w:val="both"/>
              <w:rPr>
                <w:rFonts w:ascii="Times New Roman" w:hAnsi="Times New Roman" w:cs="Times New Roman"/>
                <w:sz w:val="28"/>
                <w:szCs w:val="28"/>
                <w:lang w:eastAsia="ru-RU"/>
              </w:rPr>
            </w:pPr>
            <w:proofErr w:type="spellStart"/>
            <w:r w:rsidRPr="00E1763D">
              <w:rPr>
                <w:rFonts w:ascii="Times New Roman" w:hAnsi="Times New Roman" w:cs="Times New Roman"/>
                <w:sz w:val="28"/>
                <w:szCs w:val="28"/>
                <w:lang w:eastAsia="ru-RU"/>
              </w:rPr>
              <w:t>Староюмралинское</w:t>
            </w:r>
            <w:proofErr w:type="spellEnd"/>
            <w:r w:rsidRPr="00E1763D">
              <w:rPr>
                <w:rFonts w:ascii="Times New Roman" w:hAnsi="Times New Roman" w:cs="Times New Roman"/>
                <w:sz w:val="28"/>
                <w:szCs w:val="28"/>
                <w:lang w:eastAsia="ru-RU"/>
              </w:rPr>
              <w:t xml:space="preserve"> сельское поселение</w:t>
            </w:r>
          </w:p>
        </w:tc>
        <w:tc>
          <w:tcPr>
            <w:tcW w:w="3338" w:type="dxa"/>
            <w:tcMar>
              <w:top w:w="15" w:type="dxa"/>
              <w:left w:w="48" w:type="dxa"/>
              <w:bottom w:w="15" w:type="dxa"/>
              <w:right w:w="48" w:type="dxa"/>
            </w:tcMar>
            <w:vAlign w:val="center"/>
            <w:hideMark/>
          </w:tcPr>
          <w:p w14:paraId="3B489703"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село </w:t>
            </w:r>
            <w:proofErr w:type="spellStart"/>
            <w:r w:rsidRPr="00E1763D">
              <w:rPr>
                <w:rFonts w:ascii="Times New Roman" w:hAnsi="Times New Roman" w:cs="Times New Roman"/>
                <w:sz w:val="28"/>
                <w:szCs w:val="28"/>
                <w:lang w:eastAsia="ru-RU"/>
              </w:rPr>
              <w:t>СтарыйЮмралы</w:t>
            </w:r>
            <w:proofErr w:type="spellEnd"/>
          </w:p>
        </w:tc>
        <w:tc>
          <w:tcPr>
            <w:tcW w:w="0" w:type="auto"/>
            <w:tcMar>
              <w:top w:w="15" w:type="dxa"/>
              <w:left w:w="48" w:type="dxa"/>
              <w:bottom w:w="15" w:type="dxa"/>
              <w:right w:w="48" w:type="dxa"/>
            </w:tcMar>
            <w:vAlign w:val="center"/>
            <w:hideMark/>
          </w:tcPr>
          <w:p w14:paraId="6AD61365"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3</w:t>
            </w:r>
          </w:p>
        </w:tc>
      </w:tr>
      <w:tr w:rsidR="00D41119" w:rsidRPr="00E1763D" w14:paraId="459EA42B" w14:textId="77777777" w:rsidTr="007C3E56">
        <w:tc>
          <w:tcPr>
            <w:tcW w:w="0" w:type="auto"/>
            <w:tcMar>
              <w:top w:w="15" w:type="dxa"/>
              <w:left w:w="48" w:type="dxa"/>
              <w:bottom w:w="15" w:type="dxa"/>
              <w:right w:w="48" w:type="dxa"/>
            </w:tcMar>
            <w:vAlign w:val="center"/>
            <w:hideMark/>
          </w:tcPr>
          <w:p w14:paraId="3CA946B3"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18</w:t>
            </w:r>
          </w:p>
        </w:tc>
        <w:tc>
          <w:tcPr>
            <w:tcW w:w="3833" w:type="dxa"/>
            <w:tcMar>
              <w:top w:w="15" w:type="dxa"/>
              <w:left w:w="48" w:type="dxa"/>
              <w:bottom w:w="15" w:type="dxa"/>
              <w:right w:w="48" w:type="dxa"/>
            </w:tcMar>
            <w:vAlign w:val="center"/>
            <w:hideMark/>
          </w:tcPr>
          <w:p w14:paraId="450A1BB1" w14:textId="77777777" w:rsidR="00D41119" w:rsidRPr="00E1763D" w:rsidRDefault="00D41119" w:rsidP="001B233B">
            <w:pPr>
              <w:spacing w:after="0" w:line="360" w:lineRule="auto"/>
              <w:jc w:val="both"/>
              <w:rPr>
                <w:rFonts w:ascii="Times New Roman" w:hAnsi="Times New Roman" w:cs="Times New Roman"/>
                <w:sz w:val="28"/>
                <w:szCs w:val="28"/>
                <w:lang w:eastAsia="ru-RU"/>
              </w:rPr>
            </w:pPr>
            <w:proofErr w:type="spellStart"/>
            <w:r w:rsidRPr="00E1763D">
              <w:rPr>
                <w:rFonts w:ascii="Times New Roman" w:hAnsi="Times New Roman" w:cs="Times New Roman"/>
                <w:sz w:val="28"/>
                <w:szCs w:val="28"/>
                <w:lang w:eastAsia="ru-RU"/>
              </w:rPr>
              <w:t>Табар-Черкийское</w:t>
            </w:r>
            <w:proofErr w:type="spellEnd"/>
            <w:r w:rsidRPr="00E1763D">
              <w:rPr>
                <w:rFonts w:ascii="Times New Roman" w:hAnsi="Times New Roman" w:cs="Times New Roman"/>
                <w:sz w:val="28"/>
                <w:szCs w:val="28"/>
                <w:lang w:eastAsia="ru-RU"/>
              </w:rPr>
              <w:t xml:space="preserve"> сельское поселение</w:t>
            </w:r>
          </w:p>
        </w:tc>
        <w:tc>
          <w:tcPr>
            <w:tcW w:w="3338" w:type="dxa"/>
            <w:tcMar>
              <w:top w:w="15" w:type="dxa"/>
              <w:left w:w="48" w:type="dxa"/>
              <w:bottom w:w="15" w:type="dxa"/>
              <w:right w:w="48" w:type="dxa"/>
            </w:tcMar>
            <w:vAlign w:val="center"/>
            <w:hideMark/>
          </w:tcPr>
          <w:p w14:paraId="2FD526E6"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деревня </w:t>
            </w:r>
            <w:proofErr w:type="spellStart"/>
            <w:r w:rsidRPr="00E1763D">
              <w:rPr>
                <w:rFonts w:ascii="Times New Roman" w:hAnsi="Times New Roman" w:cs="Times New Roman"/>
                <w:sz w:val="28"/>
                <w:szCs w:val="28"/>
                <w:lang w:eastAsia="ru-RU"/>
              </w:rPr>
              <w:t>Табар-Черки</w:t>
            </w:r>
            <w:proofErr w:type="spellEnd"/>
          </w:p>
        </w:tc>
        <w:tc>
          <w:tcPr>
            <w:tcW w:w="0" w:type="auto"/>
            <w:tcMar>
              <w:top w:w="15" w:type="dxa"/>
              <w:left w:w="48" w:type="dxa"/>
              <w:bottom w:w="15" w:type="dxa"/>
              <w:right w:w="48" w:type="dxa"/>
            </w:tcMar>
            <w:vAlign w:val="center"/>
            <w:hideMark/>
          </w:tcPr>
          <w:p w14:paraId="1F4217FA"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3</w:t>
            </w:r>
          </w:p>
        </w:tc>
      </w:tr>
      <w:tr w:rsidR="00D41119" w:rsidRPr="00E1763D" w14:paraId="13862395" w14:textId="77777777" w:rsidTr="007C3E56">
        <w:tc>
          <w:tcPr>
            <w:tcW w:w="0" w:type="auto"/>
            <w:tcMar>
              <w:top w:w="15" w:type="dxa"/>
              <w:left w:w="48" w:type="dxa"/>
              <w:bottom w:w="15" w:type="dxa"/>
              <w:right w:w="48" w:type="dxa"/>
            </w:tcMar>
            <w:vAlign w:val="center"/>
            <w:hideMark/>
          </w:tcPr>
          <w:p w14:paraId="720CD0FF"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19</w:t>
            </w:r>
          </w:p>
        </w:tc>
        <w:tc>
          <w:tcPr>
            <w:tcW w:w="3833" w:type="dxa"/>
            <w:tcMar>
              <w:top w:w="15" w:type="dxa"/>
              <w:left w:w="48" w:type="dxa"/>
              <w:bottom w:w="15" w:type="dxa"/>
              <w:right w:w="48" w:type="dxa"/>
            </w:tcMar>
            <w:vAlign w:val="center"/>
            <w:hideMark/>
          </w:tcPr>
          <w:p w14:paraId="70BABC7F" w14:textId="77777777" w:rsidR="00D41119" w:rsidRPr="00E1763D" w:rsidRDefault="00D41119" w:rsidP="001B233B">
            <w:pPr>
              <w:spacing w:after="0" w:line="360" w:lineRule="auto"/>
              <w:jc w:val="both"/>
              <w:rPr>
                <w:rFonts w:ascii="Times New Roman" w:hAnsi="Times New Roman" w:cs="Times New Roman"/>
                <w:sz w:val="28"/>
                <w:szCs w:val="28"/>
                <w:lang w:eastAsia="ru-RU"/>
              </w:rPr>
            </w:pPr>
            <w:proofErr w:type="spellStart"/>
            <w:r w:rsidRPr="00E1763D">
              <w:rPr>
                <w:rFonts w:ascii="Times New Roman" w:hAnsi="Times New Roman" w:cs="Times New Roman"/>
                <w:sz w:val="28"/>
                <w:szCs w:val="28"/>
                <w:lang w:eastAsia="ru-RU"/>
              </w:rPr>
              <w:t>Тутаевское</w:t>
            </w:r>
            <w:proofErr w:type="spellEnd"/>
            <w:r w:rsidRPr="00E1763D">
              <w:rPr>
                <w:rFonts w:ascii="Times New Roman" w:hAnsi="Times New Roman" w:cs="Times New Roman"/>
                <w:sz w:val="28"/>
                <w:szCs w:val="28"/>
                <w:lang w:eastAsia="ru-RU"/>
              </w:rPr>
              <w:t xml:space="preserve"> сельское поселение</w:t>
            </w:r>
          </w:p>
        </w:tc>
        <w:tc>
          <w:tcPr>
            <w:tcW w:w="3338" w:type="dxa"/>
            <w:tcMar>
              <w:top w:w="15" w:type="dxa"/>
              <w:left w:w="48" w:type="dxa"/>
              <w:bottom w:w="15" w:type="dxa"/>
              <w:right w:w="48" w:type="dxa"/>
            </w:tcMar>
            <w:vAlign w:val="center"/>
            <w:hideMark/>
          </w:tcPr>
          <w:p w14:paraId="46DE49B3"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село </w:t>
            </w:r>
            <w:proofErr w:type="spellStart"/>
            <w:r w:rsidRPr="00E1763D">
              <w:rPr>
                <w:rFonts w:ascii="Times New Roman" w:hAnsi="Times New Roman" w:cs="Times New Roman"/>
                <w:sz w:val="28"/>
                <w:szCs w:val="28"/>
                <w:lang w:eastAsia="ru-RU"/>
              </w:rPr>
              <w:t>Тутаево</w:t>
            </w:r>
            <w:proofErr w:type="spellEnd"/>
          </w:p>
        </w:tc>
        <w:tc>
          <w:tcPr>
            <w:tcW w:w="0" w:type="auto"/>
            <w:tcMar>
              <w:top w:w="15" w:type="dxa"/>
              <w:left w:w="48" w:type="dxa"/>
              <w:bottom w:w="15" w:type="dxa"/>
              <w:right w:w="48" w:type="dxa"/>
            </w:tcMar>
            <w:vAlign w:val="center"/>
            <w:hideMark/>
          </w:tcPr>
          <w:p w14:paraId="58BE31B7"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2</w:t>
            </w:r>
          </w:p>
        </w:tc>
      </w:tr>
      <w:tr w:rsidR="00D41119" w:rsidRPr="00E1763D" w14:paraId="3916C69E" w14:textId="77777777" w:rsidTr="007C3E56">
        <w:tc>
          <w:tcPr>
            <w:tcW w:w="0" w:type="auto"/>
            <w:tcMar>
              <w:top w:w="15" w:type="dxa"/>
              <w:left w:w="48" w:type="dxa"/>
              <w:bottom w:w="15" w:type="dxa"/>
              <w:right w:w="48" w:type="dxa"/>
            </w:tcMar>
            <w:vAlign w:val="center"/>
            <w:hideMark/>
          </w:tcPr>
          <w:p w14:paraId="1C0FC666"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20</w:t>
            </w:r>
          </w:p>
        </w:tc>
        <w:tc>
          <w:tcPr>
            <w:tcW w:w="3833" w:type="dxa"/>
            <w:tcMar>
              <w:top w:w="15" w:type="dxa"/>
              <w:left w:w="48" w:type="dxa"/>
              <w:bottom w:w="15" w:type="dxa"/>
              <w:right w:w="48" w:type="dxa"/>
            </w:tcMar>
            <w:vAlign w:val="center"/>
            <w:hideMark/>
          </w:tcPr>
          <w:p w14:paraId="243B0488" w14:textId="77777777" w:rsidR="00D41119" w:rsidRPr="00E1763D" w:rsidRDefault="00572581" w:rsidP="001B233B">
            <w:pPr>
              <w:spacing w:after="0" w:line="360" w:lineRule="auto"/>
              <w:jc w:val="both"/>
              <w:rPr>
                <w:rFonts w:ascii="Times New Roman" w:hAnsi="Times New Roman" w:cs="Times New Roman"/>
                <w:sz w:val="28"/>
                <w:szCs w:val="28"/>
                <w:lang w:eastAsia="ru-RU"/>
              </w:rPr>
            </w:pPr>
            <w:hyperlink r:id="rId11" w:tooltip="Черемшанское сельское поселение (Апастовский район)" w:history="1">
              <w:proofErr w:type="spellStart"/>
              <w:r w:rsidR="00D41119" w:rsidRPr="00E1763D">
                <w:rPr>
                  <w:rFonts w:ascii="Times New Roman" w:hAnsi="Times New Roman" w:cs="Times New Roman"/>
                  <w:sz w:val="28"/>
                  <w:szCs w:val="28"/>
                  <w:lang w:eastAsia="ru-RU"/>
                </w:rPr>
                <w:t>Черемшанское</w:t>
              </w:r>
              <w:proofErr w:type="spellEnd"/>
              <w:r w:rsidR="00D41119" w:rsidRPr="00E1763D">
                <w:rPr>
                  <w:rFonts w:ascii="Times New Roman" w:hAnsi="Times New Roman" w:cs="Times New Roman"/>
                  <w:sz w:val="28"/>
                  <w:szCs w:val="28"/>
                  <w:lang w:eastAsia="ru-RU"/>
                </w:rPr>
                <w:t xml:space="preserve"> сельское поселение</w:t>
              </w:r>
            </w:hyperlink>
          </w:p>
        </w:tc>
        <w:tc>
          <w:tcPr>
            <w:tcW w:w="3338" w:type="dxa"/>
            <w:tcMar>
              <w:top w:w="15" w:type="dxa"/>
              <w:left w:w="48" w:type="dxa"/>
              <w:bottom w:w="15" w:type="dxa"/>
              <w:right w:w="48" w:type="dxa"/>
            </w:tcMar>
            <w:vAlign w:val="center"/>
            <w:hideMark/>
          </w:tcPr>
          <w:p w14:paraId="0729A835"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село Черемшан</w:t>
            </w:r>
          </w:p>
        </w:tc>
        <w:tc>
          <w:tcPr>
            <w:tcW w:w="0" w:type="auto"/>
            <w:tcMar>
              <w:top w:w="15" w:type="dxa"/>
              <w:left w:w="48" w:type="dxa"/>
              <w:bottom w:w="15" w:type="dxa"/>
              <w:right w:w="48" w:type="dxa"/>
            </w:tcMar>
            <w:vAlign w:val="center"/>
            <w:hideMark/>
          </w:tcPr>
          <w:p w14:paraId="6426A1B7"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3</w:t>
            </w:r>
          </w:p>
        </w:tc>
      </w:tr>
      <w:tr w:rsidR="00D41119" w:rsidRPr="00E1763D" w14:paraId="742E7FCD" w14:textId="77777777" w:rsidTr="007C3E56">
        <w:tc>
          <w:tcPr>
            <w:tcW w:w="0" w:type="auto"/>
            <w:tcMar>
              <w:top w:w="15" w:type="dxa"/>
              <w:left w:w="48" w:type="dxa"/>
              <w:bottom w:w="15" w:type="dxa"/>
              <w:right w:w="48" w:type="dxa"/>
            </w:tcMar>
            <w:vAlign w:val="center"/>
            <w:hideMark/>
          </w:tcPr>
          <w:p w14:paraId="39CE6CC5"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21</w:t>
            </w:r>
          </w:p>
        </w:tc>
        <w:tc>
          <w:tcPr>
            <w:tcW w:w="3833" w:type="dxa"/>
            <w:tcMar>
              <w:top w:w="15" w:type="dxa"/>
              <w:left w:w="48" w:type="dxa"/>
              <w:bottom w:w="15" w:type="dxa"/>
              <w:right w:w="48" w:type="dxa"/>
            </w:tcMar>
            <w:vAlign w:val="center"/>
            <w:hideMark/>
          </w:tcPr>
          <w:p w14:paraId="3F2FA572" w14:textId="77777777" w:rsidR="00D41119" w:rsidRPr="00E1763D" w:rsidRDefault="00D41119" w:rsidP="001B233B">
            <w:pPr>
              <w:spacing w:after="0" w:line="360" w:lineRule="auto"/>
              <w:jc w:val="both"/>
              <w:rPr>
                <w:rFonts w:ascii="Times New Roman" w:hAnsi="Times New Roman" w:cs="Times New Roman"/>
                <w:sz w:val="28"/>
                <w:szCs w:val="28"/>
                <w:lang w:eastAsia="ru-RU"/>
              </w:rPr>
            </w:pPr>
            <w:proofErr w:type="spellStart"/>
            <w:r w:rsidRPr="00E1763D">
              <w:rPr>
                <w:rFonts w:ascii="Times New Roman" w:hAnsi="Times New Roman" w:cs="Times New Roman"/>
                <w:sz w:val="28"/>
                <w:szCs w:val="28"/>
                <w:lang w:eastAsia="ru-RU"/>
              </w:rPr>
              <w:t>Чуру-Барышевское</w:t>
            </w:r>
            <w:proofErr w:type="spellEnd"/>
            <w:r w:rsidRPr="00E1763D">
              <w:rPr>
                <w:rFonts w:ascii="Times New Roman" w:hAnsi="Times New Roman" w:cs="Times New Roman"/>
                <w:sz w:val="28"/>
                <w:szCs w:val="28"/>
                <w:lang w:eastAsia="ru-RU"/>
              </w:rPr>
              <w:t xml:space="preserve"> сельское поселение</w:t>
            </w:r>
          </w:p>
        </w:tc>
        <w:tc>
          <w:tcPr>
            <w:tcW w:w="3338" w:type="dxa"/>
            <w:tcMar>
              <w:top w:w="15" w:type="dxa"/>
              <w:left w:w="48" w:type="dxa"/>
              <w:bottom w:w="15" w:type="dxa"/>
              <w:right w:w="48" w:type="dxa"/>
            </w:tcMar>
            <w:vAlign w:val="center"/>
            <w:hideMark/>
          </w:tcPr>
          <w:p w14:paraId="21EAE520"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село </w:t>
            </w:r>
            <w:proofErr w:type="spellStart"/>
            <w:r w:rsidRPr="00E1763D">
              <w:rPr>
                <w:rFonts w:ascii="Times New Roman" w:hAnsi="Times New Roman" w:cs="Times New Roman"/>
                <w:sz w:val="28"/>
                <w:szCs w:val="28"/>
                <w:lang w:eastAsia="ru-RU"/>
              </w:rPr>
              <w:t>Чуру-Барышево</w:t>
            </w:r>
            <w:proofErr w:type="spellEnd"/>
          </w:p>
        </w:tc>
        <w:tc>
          <w:tcPr>
            <w:tcW w:w="0" w:type="auto"/>
            <w:tcMar>
              <w:top w:w="15" w:type="dxa"/>
              <w:left w:w="48" w:type="dxa"/>
              <w:bottom w:w="15" w:type="dxa"/>
              <w:right w:w="48" w:type="dxa"/>
            </w:tcMar>
            <w:vAlign w:val="center"/>
            <w:hideMark/>
          </w:tcPr>
          <w:p w14:paraId="4B64C6E1"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2</w:t>
            </w:r>
          </w:p>
        </w:tc>
      </w:tr>
      <w:tr w:rsidR="00D41119" w:rsidRPr="00E1763D" w14:paraId="392FD9F1" w14:textId="77777777" w:rsidTr="007C3E56">
        <w:tc>
          <w:tcPr>
            <w:tcW w:w="0" w:type="auto"/>
            <w:shd w:val="clear" w:color="auto" w:fill="FFFFFF"/>
            <w:tcMar>
              <w:top w:w="15" w:type="dxa"/>
              <w:left w:w="48" w:type="dxa"/>
              <w:bottom w:w="15" w:type="dxa"/>
              <w:right w:w="48" w:type="dxa"/>
            </w:tcMar>
            <w:vAlign w:val="center"/>
            <w:hideMark/>
          </w:tcPr>
          <w:p w14:paraId="36E9C20D"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22</w:t>
            </w:r>
          </w:p>
        </w:tc>
        <w:tc>
          <w:tcPr>
            <w:tcW w:w="3833" w:type="dxa"/>
            <w:shd w:val="clear" w:color="auto" w:fill="FFFFFF"/>
            <w:tcMar>
              <w:top w:w="15" w:type="dxa"/>
              <w:left w:w="48" w:type="dxa"/>
              <w:bottom w:w="15" w:type="dxa"/>
              <w:right w:w="48" w:type="dxa"/>
            </w:tcMar>
            <w:vAlign w:val="center"/>
            <w:hideMark/>
          </w:tcPr>
          <w:p w14:paraId="40C639D3" w14:textId="77777777" w:rsidR="00D41119" w:rsidRPr="00E1763D" w:rsidRDefault="00D41119" w:rsidP="001B233B">
            <w:pPr>
              <w:spacing w:after="0" w:line="360" w:lineRule="auto"/>
              <w:jc w:val="both"/>
              <w:rPr>
                <w:rFonts w:ascii="Times New Roman" w:hAnsi="Times New Roman" w:cs="Times New Roman"/>
                <w:sz w:val="28"/>
                <w:szCs w:val="28"/>
                <w:lang w:eastAsia="ru-RU"/>
              </w:rPr>
            </w:pPr>
            <w:proofErr w:type="spellStart"/>
            <w:r w:rsidRPr="00E1763D">
              <w:rPr>
                <w:rFonts w:ascii="Times New Roman" w:hAnsi="Times New Roman" w:cs="Times New Roman"/>
                <w:sz w:val="28"/>
                <w:szCs w:val="28"/>
                <w:lang w:eastAsia="ru-RU"/>
              </w:rPr>
              <w:t>Шамбулыхчинское</w:t>
            </w:r>
            <w:proofErr w:type="spellEnd"/>
            <w:r w:rsidRPr="00E1763D">
              <w:rPr>
                <w:rFonts w:ascii="Times New Roman" w:hAnsi="Times New Roman" w:cs="Times New Roman"/>
                <w:sz w:val="28"/>
                <w:szCs w:val="28"/>
                <w:lang w:eastAsia="ru-RU"/>
              </w:rPr>
              <w:t xml:space="preserve"> сельское поселение</w:t>
            </w:r>
          </w:p>
        </w:tc>
        <w:tc>
          <w:tcPr>
            <w:tcW w:w="3338" w:type="dxa"/>
            <w:shd w:val="clear" w:color="auto" w:fill="FFFFFF"/>
            <w:tcMar>
              <w:top w:w="15" w:type="dxa"/>
              <w:left w:w="48" w:type="dxa"/>
              <w:bottom w:w="15" w:type="dxa"/>
              <w:right w:w="48" w:type="dxa"/>
            </w:tcMar>
            <w:vAlign w:val="center"/>
            <w:hideMark/>
          </w:tcPr>
          <w:p w14:paraId="0FA529F9"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село </w:t>
            </w:r>
            <w:proofErr w:type="spellStart"/>
            <w:r w:rsidRPr="00E1763D">
              <w:rPr>
                <w:rFonts w:ascii="Times New Roman" w:hAnsi="Times New Roman" w:cs="Times New Roman"/>
                <w:sz w:val="28"/>
                <w:szCs w:val="28"/>
                <w:lang w:eastAsia="ru-RU"/>
              </w:rPr>
              <w:t>Эбалаково</w:t>
            </w:r>
            <w:proofErr w:type="spellEnd"/>
          </w:p>
        </w:tc>
        <w:tc>
          <w:tcPr>
            <w:tcW w:w="0" w:type="auto"/>
            <w:vAlign w:val="center"/>
            <w:hideMark/>
          </w:tcPr>
          <w:p w14:paraId="4E47F286" w14:textId="77777777" w:rsidR="00D41119" w:rsidRPr="00E1763D" w:rsidRDefault="00D41119" w:rsidP="001B233B">
            <w:pPr>
              <w:spacing w:after="0" w:line="360" w:lineRule="auto"/>
              <w:jc w:val="both"/>
              <w:rPr>
                <w:rFonts w:ascii="Times New Roman" w:hAnsi="Times New Roman" w:cs="Times New Roman"/>
                <w:sz w:val="28"/>
                <w:szCs w:val="28"/>
                <w:lang w:eastAsia="ru-RU"/>
              </w:rPr>
            </w:pPr>
            <w:r w:rsidRPr="00E1763D">
              <w:rPr>
                <w:rFonts w:ascii="Times New Roman" w:hAnsi="Times New Roman" w:cs="Times New Roman"/>
                <w:sz w:val="28"/>
                <w:szCs w:val="28"/>
                <w:lang w:eastAsia="ru-RU"/>
              </w:rPr>
              <w:t>4</w:t>
            </w:r>
            <w:r w:rsidRPr="00E1763D">
              <w:rPr>
                <w:rFonts w:ascii="Times New Roman" w:hAnsi="Times New Roman" w:cs="Times New Roman"/>
                <w:sz w:val="28"/>
                <w:szCs w:val="28"/>
                <w:lang w:eastAsia="ru-RU"/>
              </w:rPr>
              <w:br/>
            </w:r>
          </w:p>
        </w:tc>
      </w:tr>
    </w:tbl>
    <w:p w14:paraId="7BC8D587" w14:textId="77777777" w:rsidR="00D41119" w:rsidRPr="00E1763D" w:rsidRDefault="00D41119" w:rsidP="001B233B">
      <w:pPr>
        <w:autoSpaceDE w:val="0"/>
        <w:autoSpaceDN w:val="0"/>
        <w:adjustRightInd w:val="0"/>
        <w:spacing w:line="360" w:lineRule="auto"/>
        <w:jc w:val="both"/>
        <w:rPr>
          <w:rFonts w:ascii="Times New Roman" w:hAnsi="Times New Roman" w:cs="Times New Roman"/>
          <w:sz w:val="28"/>
          <w:szCs w:val="28"/>
        </w:rPr>
      </w:pPr>
    </w:p>
    <w:p w14:paraId="62B49A38" w14:textId="77777777" w:rsidR="00DF410A" w:rsidRPr="00E1763D" w:rsidRDefault="00DF410A" w:rsidP="001B233B">
      <w:pPr>
        <w:spacing w:line="360" w:lineRule="auto"/>
        <w:jc w:val="both"/>
        <w:rPr>
          <w:rFonts w:ascii="Times New Roman" w:eastAsiaTheme="majorEastAsia" w:hAnsi="Times New Roman" w:cs="Times New Roman"/>
          <w:sz w:val="28"/>
          <w:szCs w:val="28"/>
        </w:rPr>
      </w:pPr>
      <w:r w:rsidRPr="00E1763D">
        <w:rPr>
          <w:rFonts w:ascii="Times New Roman" w:hAnsi="Times New Roman" w:cs="Times New Roman"/>
          <w:sz w:val="28"/>
          <w:szCs w:val="28"/>
        </w:rPr>
        <w:br w:type="page"/>
      </w:r>
    </w:p>
    <w:p w14:paraId="55470005" w14:textId="77777777" w:rsidR="00C611D0" w:rsidRPr="00E1763D" w:rsidRDefault="00C611D0" w:rsidP="00C611D0">
      <w:pPr>
        <w:pStyle w:val="1"/>
        <w:spacing w:line="360" w:lineRule="auto"/>
        <w:jc w:val="both"/>
        <w:rPr>
          <w:rFonts w:cs="Times New Roman"/>
          <w:b/>
          <w:szCs w:val="28"/>
        </w:rPr>
      </w:pPr>
      <w:bookmarkStart w:id="0" w:name="_Toc452399532"/>
      <w:r w:rsidRPr="00E1763D">
        <w:rPr>
          <w:rFonts w:cs="Times New Roman"/>
          <w:b/>
          <w:szCs w:val="28"/>
        </w:rPr>
        <w:lastRenderedPageBreak/>
        <w:t>ЦЕЛИ, ЗАДАЧИ</w:t>
      </w:r>
      <w:r>
        <w:rPr>
          <w:rFonts w:cs="Times New Roman"/>
          <w:b/>
          <w:szCs w:val="28"/>
        </w:rPr>
        <w:t xml:space="preserve">, </w:t>
      </w:r>
      <w:r w:rsidRPr="00E1763D">
        <w:rPr>
          <w:rFonts w:cs="Times New Roman"/>
          <w:b/>
          <w:szCs w:val="28"/>
        </w:rPr>
        <w:t xml:space="preserve">СЦЕНАРИИИ </w:t>
      </w:r>
      <w:r>
        <w:rPr>
          <w:rFonts w:cs="Times New Roman"/>
          <w:b/>
          <w:szCs w:val="28"/>
        </w:rPr>
        <w:t>ПРИОРИТЕТЫ</w:t>
      </w:r>
      <w:r w:rsidRPr="006D5B0D">
        <w:rPr>
          <w:rFonts w:cs="Times New Roman"/>
          <w:b/>
          <w:szCs w:val="28"/>
        </w:rPr>
        <w:t xml:space="preserve"> </w:t>
      </w:r>
      <w:r w:rsidRPr="00E1763D">
        <w:rPr>
          <w:rFonts w:cs="Times New Roman"/>
          <w:b/>
          <w:szCs w:val="28"/>
        </w:rPr>
        <w:t>СТРАТЕГИЧЕСКОГО СОЦИАЛЬНО-ЭКОНОМИЧЕСКОГО РАЗВИТИЯ АПАСТОВСКОГО МУНИЦИПАЛЬНОГО РАЙОНА</w:t>
      </w:r>
    </w:p>
    <w:p w14:paraId="1FD8B29C" w14:textId="77777777" w:rsidR="00C611D0" w:rsidRPr="00E1763D" w:rsidRDefault="00C611D0" w:rsidP="00C611D0">
      <w:pPr>
        <w:pStyle w:val="a4"/>
        <w:jc w:val="both"/>
        <w:rPr>
          <w:b/>
        </w:rPr>
      </w:pPr>
    </w:p>
    <w:p w14:paraId="5748C8A3" w14:textId="77777777" w:rsidR="00C611D0" w:rsidRPr="00E1763D" w:rsidRDefault="00C611D0" w:rsidP="00C611D0">
      <w:pPr>
        <w:pStyle w:val="2"/>
        <w:jc w:val="both"/>
      </w:pPr>
      <w:r>
        <w:t xml:space="preserve">1. </w:t>
      </w:r>
      <w:r w:rsidRPr="00E1763D">
        <w:t>Накопление и сохранение человеческого капитала</w:t>
      </w:r>
    </w:p>
    <w:p w14:paraId="1E45F760"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7D2FCF66" w14:textId="77777777" w:rsidR="00C611D0" w:rsidRPr="00E1763D" w:rsidRDefault="00C611D0" w:rsidP="00C611D0">
      <w:pPr>
        <w:pStyle w:val="2"/>
        <w:jc w:val="both"/>
        <w:rPr>
          <w:rFonts w:eastAsiaTheme="minorHAnsi"/>
        </w:rPr>
      </w:pPr>
      <w:r>
        <w:rPr>
          <w:rFonts w:eastAsiaTheme="minorHAnsi"/>
        </w:rPr>
        <w:t xml:space="preserve">1.1. </w:t>
      </w:r>
      <w:r w:rsidRPr="00E1763D">
        <w:rPr>
          <w:rFonts w:eastAsiaTheme="minorHAnsi"/>
        </w:rPr>
        <w:t>Формирование условий для устойчивого демографического роста</w:t>
      </w:r>
    </w:p>
    <w:p w14:paraId="2E347EBB"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2EEE9D62"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Приоритетные задачи:</w:t>
      </w:r>
    </w:p>
    <w:p w14:paraId="13187D17" w14:textId="77777777" w:rsidR="00C611D0" w:rsidRPr="00E1763D" w:rsidRDefault="00C611D0" w:rsidP="00C611D0">
      <w:pPr>
        <w:pStyle w:val="a4"/>
        <w:numPr>
          <w:ilvl w:val="0"/>
          <w:numId w:val="40"/>
        </w:numPr>
        <w:jc w:val="both"/>
      </w:pPr>
      <w:r w:rsidRPr="00E1763D">
        <w:t xml:space="preserve">стимулирование рождаемости и укрепление семьи, </w:t>
      </w:r>
    </w:p>
    <w:p w14:paraId="2D838F95" w14:textId="77777777" w:rsidR="00C611D0" w:rsidRPr="00E1763D" w:rsidRDefault="00C611D0" w:rsidP="00C611D0">
      <w:pPr>
        <w:pStyle w:val="a4"/>
        <w:numPr>
          <w:ilvl w:val="0"/>
          <w:numId w:val="40"/>
        </w:numPr>
        <w:jc w:val="both"/>
      </w:pPr>
      <w:r w:rsidRPr="00E1763D">
        <w:t>обеспечение гарантий по социальной поддержке детей и молодежи, граждан старшего поколения;</w:t>
      </w:r>
    </w:p>
    <w:p w14:paraId="2B2811C2" w14:textId="77777777" w:rsidR="00C611D0" w:rsidRPr="00E1763D" w:rsidRDefault="00C611D0" w:rsidP="00C611D0">
      <w:pPr>
        <w:pStyle w:val="a4"/>
        <w:numPr>
          <w:ilvl w:val="0"/>
          <w:numId w:val="40"/>
        </w:numPr>
        <w:jc w:val="both"/>
      </w:pPr>
      <w:r w:rsidRPr="00E1763D">
        <w:t>повышение качества жизни и уровня доходов населения района;</w:t>
      </w:r>
    </w:p>
    <w:p w14:paraId="3B3E1605" w14:textId="77777777" w:rsidR="00C611D0" w:rsidRPr="00E1763D" w:rsidRDefault="00C611D0" w:rsidP="00C611D0">
      <w:pPr>
        <w:pStyle w:val="a4"/>
        <w:numPr>
          <w:ilvl w:val="0"/>
          <w:numId w:val="40"/>
        </w:numPr>
        <w:jc w:val="both"/>
      </w:pPr>
      <w:r w:rsidRPr="00E1763D">
        <w:t>активизация системы поддержки молодых семей в решении жилищных проблем;</w:t>
      </w:r>
    </w:p>
    <w:p w14:paraId="57DF8FC9" w14:textId="77777777" w:rsidR="00C611D0" w:rsidRDefault="00C611D0" w:rsidP="00C611D0">
      <w:pPr>
        <w:pStyle w:val="a4"/>
        <w:numPr>
          <w:ilvl w:val="0"/>
          <w:numId w:val="40"/>
        </w:numPr>
        <w:jc w:val="both"/>
      </w:pPr>
      <w:r w:rsidRPr="00E1763D">
        <w:t>снижение оттока молодых людей из района.</w:t>
      </w:r>
    </w:p>
    <w:p w14:paraId="369C0749" w14:textId="77777777" w:rsidR="00C611D0" w:rsidRDefault="00C611D0" w:rsidP="00C611D0">
      <w:pPr>
        <w:pStyle w:val="2"/>
        <w:jc w:val="both"/>
        <w:rPr>
          <w:lang w:eastAsia="ru-RU"/>
        </w:rPr>
      </w:pPr>
    </w:p>
    <w:p w14:paraId="1AD03943" w14:textId="77777777" w:rsidR="00C611D0" w:rsidRPr="0057596B" w:rsidRDefault="00C611D0" w:rsidP="00C611D0">
      <w:pPr>
        <w:jc w:val="both"/>
        <w:rPr>
          <w:rFonts w:ascii="Times New Roman" w:hAnsi="Times New Roman" w:cs="Times New Roman"/>
          <w:sz w:val="28"/>
          <w:szCs w:val="28"/>
          <w:lang w:eastAsia="ru-RU"/>
        </w:rPr>
      </w:pPr>
      <w:r w:rsidRPr="0057596B">
        <w:rPr>
          <w:rFonts w:ascii="Times New Roman" w:hAnsi="Times New Roman" w:cs="Times New Roman"/>
          <w:sz w:val="28"/>
          <w:szCs w:val="28"/>
          <w:lang w:eastAsia="ru-RU"/>
        </w:rPr>
        <w:t xml:space="preserve">Мероприятия: </w:t>
      </w:r>
    </w:p>
    <w:p w14:paraId="41318C97" w14:textId="77777777" w:rsidR="00C611D0" w:rsidRPr="001A6D12" w:rsidRDefault="00C611D0" w:rsidP="00C611D0">
      <w:pPr>
        <w:pStyle w:val="a4"/>
        <w:numPr>
          <w:ilvl w:val="0"/>
          <w:numId w:val="41"/>
        </w:numPr>
        <w:jc w:val="both"/>
      </w:pPr>
      <w:proofErr w:type="gramStart"/>
      <w:r w:rsidRPr="001A6D12">
        <w:t>Создание при общественных и религиозных организациях рабочих групп по решению вопросов укрепления института семьи и брака (службы знакомств, свахи, помощь в воспитании ребенка, сопровождение семей, находящихся в критических ситуациях и пр.</w:t>
      </w:r>
      <w:proofErr w:type="gramEnd"/>
    </w:p>
    <w:p w14:paraId="58F18A83" w14:textId="77777777" w:rsidR="00845802" w:rsidRDefault="00845802" w:rsidP="00845802">
      <w:pPr>
        <w:pStyle w:val="2"/>
        <w:numPr>
          <w:ilvl w:val="0"/>
          <w:numId w:val="41"/>
        </w:numPr>
        <w:spacing w:line="360" w:lineRule="auto"/>
        <w:rPr>
          <w:lang w:eastAsia="ru-RU"/>
        </w:rPr>
      </w:pPr>
      <w:r>
        <w:rPr>
          <w:lang w:eastAsia="ru-RU"/>
        </w:rPr>
        <w:t>Создание рабочих мест с высокой заработной платой.</w:t>
      </w:r>
    </w:p>
    <w:p w14:paraId="455BB867" w14:textId="7E8598E1" w:rsidR="00845802" w:rsidRPr="00845802" w:rsidRDefault="00845802" w:rsidP="00845802">
      <w:pPr>
        <w:pStyle w:val="a4"/>
        <w:numPr>
          <w:ilvl w:val="0"/>
          <w:numId w:val="41"/>
        </w:numPr>
      </w:pPr>
      <w:r w:rsidRPr="00845802">
        <w:t xml:space="preserve"> Строительство многоквартирных  и одноквартирных домов.</w:t>
      </w:r>
    </w:p>
    <w:p w14:paraId="24EB611D" w14:textId="77777777" w:rsidR="00C611D0" w:rsidRDefault="00C611D0" w:rsidP="00C611D0">
      <w:pPr>
        <w:spacing w:after="0" w:line="360" w:lineRule="auto"/>
        <w:ind w:firstLine="708"/>
        <w:jc w:val="both"/>
        <w:rPr>
          <w:rFonts w:ascii="Times New Roman" w:hAnsi="Times New Roman" w:cs="Times New Roman"/>
          <w:sz w:val="28"/>
          <w:szCs w:val="28"/>
        </w:rPr>
      </w:pPr>
    </w:p>
    <w:p w14:paraId="74F94A5B"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1AA68770" w14:textId="77777777" w:rsidR="00C611D0" w:rsidRPr="00E1763D" w:rsidRDefault="00C611D0" w:rsidP="00C611D0">
      <w:pPr>
        <w:pStyle w:val="a4"/>
        <w:ind w:left="0" w:firstLine="0"/>
        <w:jc w:val="both"/>
        <w:rPr>
          <w:rFonts w:eastAsiaTheme="minorHAnsi"/>
        </w:rPr>
      </w:pPr>
      <w:r w:rsidRPr="00351069">
        <w:rPr>
          <w:rStyle w:val="20"/>
        </w:rPr>
        <w:t xml:space="preserve">1.2. Обеспечение качественной, доступной медицинской помощи для сохранения и укрепления здоровья, а также продления долголетия </w:t>
      </w:r>
      <w:proofErr w:type="spellStart"/>
      <w:r w:rsidRPr="00351069">
        <w:rPr>
          <w:rStyle w:val="20"/>
        </w:rPr>
        <w:t>апастовцев</w:t>
      </w:r>
      <w:proofErr w:type="spellEnd"/>
      <w:r w:rsidRPr="00E1763D">
        <w:rPr>
          <w:rFonts w:eastAsiaTheme="minorHAnsi"/>
        </w:rPr>
        <w:t>.</w:t>
      </w:r>
    </w:p>
    <w:p w14:paraId="01A68944"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6CECA44E"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lastRenderedPageBreak/>
        <w:t>Приоритетные задачи:</w:t>
      </w:r>
    </w:p>
    <w:p w14:paraId="4D6843CA" w14:textId="77777777" w:rsidR="00C611D0" w:rsidRPr="00E1763D" w:rsidRDefault="00C611D0" w:rsidP="00C611D0">
      <w:pPr>
        <w:pStyle w:val="a4"/>
        <w:numPr>
          <w:ilvl w:val="0"/>
          <w:numId w:val="35"/>
        </w:numPr>
        <w:jc w:val="both"/>
        <w:rPr>
          <w:rFonts w:eastAsiaTheme="minorHAnsi"/>
        </w:rPr>
      </w:pPr>
      <w:r w:rsidRPr="00E1763D">
        <w:rPr>
          <w:rFonts w:eastAsiaTheme="minorHAnsi"/>
        </w:rPr>
        <w:t>повышение роли профилактики заболеваний и формирование здорового образа жизни;</w:t>
      </w:r>
    </w:p>
    <w:p w14:paraId="33FD8090" w14:textId="77777777" w:rsidR="00C611D0" w:rsidRPr="00E1763D" w:rsidRDefault="00C611D0" w:rsidP="00C611D0">
      <w:pPr>
        <w:pStyle w:val="a4"/>
        <w:numPr>
          <w:ilvl w:val="0"/>
          <w:numId w:val="35"/>
        </w:numPr>
        <w:jc w:val="both"/>
        <w:rPr>
          <w:rFonts w:eastAsiaTheme="minorHAnsi"/>
        </w:rPr>
      </w:pPr>
      <w:r w:rsidRPr="00E1763D">
        <w:rPr>
          <w:rFonts w:eastAsiaTheme="minorHAnsi"/>
        </w:rPr>
        <w:t>внедрение и совершенствование медицинских технологий, направленных на профилактику, раннее выявление и лечение различных заболеваний, усиление контроля по организации и качеству оказания медицинских услуг;</w:t>
      </w:r>
    </w:p>
    <w:p w14:paraId="1F39E889" w14:textId="77777777" w:rsidR="00C611D0" w:rsidRPr="00E1763D" w:rsidRDefault="00C611D0" w:rsidP="00C611D0">
      <w:pPr>
        <w:pStyle w:val="a4"/>
        <w:numPr>
          <w:ilvl w:val="0"/>
          <w:numId w:val="35"/>
        </w:numPr>
        <w:jc w:val="both"/>
        <w:rPr>
          <w:rFonts w:eastAsiaTheme="minorHAnsi"/>
        </w:rPr>
      </w:pPr>
      <w:r w:rsidRPr="00E1763D">
        <w:rPr>
          <w:rFonts w:eastAsiaTheme="minorHAnsi"/>
        </w:rPr>
        <w:t>повышение доступности и качества медицинской помощи, объемы, виды и качество которой соответствуют уровню заболеваемости, потребностям населения и передовым достижениям медицинской науки;</w:t>
      </w:r>
    </w:p>
    <w:p w14:paraId="0B9A898B" w14:textId="77777777" w:rsidR="00C611D0" w:rsidRPr="00E1763D" w:rsidRDefault="00C611D0" w:rsidP="00C611D0">
      <w:pPr>
        <w:pStyle w:val="a4"/>
        <w:numPr>
          <w:ilvl w:val="0"/>
          <w:numId w:val="35"/>
        </w:numPr>
        <w:jc w:val="both"/>
        <w:rPr>
          <w:rFonts w:eastAsiaTheme="minorHAnsi"/>
        </w:rPr>
      </w:pPr>
      <w:r w:rsidRPr="00E1763D">
        <w:rPr>
          <w:rFonts w:eastAsiaTheme="minorHAnsi"/>
        </w:rPr>
        <w:t xml:space="preserve">активное внедрение в систему здравоохранения района телемедицинских технологий; </w:t>
      </w:r>
    </w:p>
    <w:p w14:paraId="429B4EB2" w14:textId="77777777" w:rsidR="00C611D0" w:rsidRPr="00E1763D" w:rsidRDefault="00C611D0" w:rsidP="00C611D0">
      <w:pPr>
        <w:pStyle w:val="a4"/>
        <w:numPr>
          <w:ilvl w:val="0"/>
          <w:numId w:val="35"/>
        </w:numPr>
        <w:jc w:val="both"/>
        <w:rPr>
          <w:rFonts w:eastAsiaTheme="minorHAnsi"/>
        </w:rPr>
      </w:pPr>
      <w:r w:rsidRPr="00E1763D">
        <w:rPr>
          <w:rFonts w:eastAsiaTheme="minorHAnsi"/>
        </w:rPr>
        <w:t>совершенствование материально-технической базы учреждений здравоохранения;</w:t>
      </w:r>
    </w:p>
    <w:p w14:paraId="5B26DB27" w14:textId="77777777" w:rsidR="00C611D0" w:rsidRPr="00E1763D" w:rsidRDefault="00C611D0" w:rsidP="00C611D0">
      <w:pPr>
        <w:pStyle w:val="a4"/>
        <w:numPr>
          <w:ilvl w:val="0"/>
          <w:numId w:val="35"/>
        </w:numPr>
        <w:jc w:val="both"/>
        <w:rPr>
          <w:rFonts w:eastAsiaTheme="minorHAnsi"/>
        </w:rPr>
      </w:pPr>
      <w:r w:rsidRPr="00E1763D">
        <w:rPr>
          <w:rFonts w:eastAsiaTheme="minorHAnsi"/>
        </w:rPr>
        <w:t>повышение конкурентоспособности системы здравоохранения, доступности инновационных технологий для населения района, сохранение и увеличение кадрового потенциала отрасли, привлечение инвестиций;</w:t>
      </w:r>
    </w:p>
    <w:p w14:paraId="7CB254DC" w14:textId="77777777" w:rsidR="00C611D0" w:rsidRPr="00E1763D" w:rsidRDefault="00C611D0" w:rsidP="00C611D0">
      <w:pPr>
        <w:pStyle w:val="a4"/>
        <w:numPr>
          <w:ilvl w:val="0"/>
          <w:numId w:val="35"/>
        </w:numPr>
        <w:jc w:val="both"/>
        <w:rPr>
          <w:rFonts w:eastAsiaTheme="minorHAnsi"/>
        </w:rPr>
      </w:pPr>
      <w:r w:rsidRPr="00E1763D">
        <w:t>инновационное развитие и оптимизация  ресурсов здравоохранения, развитие  внебюджетного  здравоохранения;</w:t>
      </w:r>
    </w:p>
    <w:p w14:paraId="606E7920" w14:textId="77777777" w:rsidR="00C611D0" w:rsidRPr="00E1763D" w:rsidRDefault="00C611D0" w:rsidP="00C611D0">
      <w:pPr>
        <w:pStyle w:val="a4"/>
        <w:numPr>
          <w:ilvl w:val="0"/>
          <w:numId w:val="35"/>
        </w:numPr>
        <w:jc w:val="both"/>
      </w:pPr>
      <w:r w:rsidRPr="00E1763D">
        <w:t>работа по закреплению медицинских кадров, своевременное  и постоянное повышение квалификации врачей и других медицинских работников.</w:t>
      </w:r>
    </w:p>
    <w:p w14:paraId="0929AE8C" w14:textId="77777777" w:rsidR="00C611D0" w:rsidRDefault="00C611D0" w:rsidP="00C611D0">
      <w:pPr>
        <w:spacing w:after="0" w:line="360" w:lineRule="auto"/>
        <w:ind w:firstLine="708"/>
        <w:jc w:val="both"/>
        <w:rPr>
          <w:rFonts w:ascii="Times New Roman" w:hAnsi="Times New Roman" w:cs="Times New Roman"/>
          <w:sz w:val="28"/>
          <w:szCs w:val="28"/>
        </w:rPr>
      </w:pPr>
    </w:p>
    <w:p w14:paraId="1F19F63F" w14:textId="77777777" w:rsidR="00C611D0" w:rsidRDefault="00C611D0" w:rsidP="00C611D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Мероприятия:</w:t>
      </w:r>
    </w:p>
    <w:p w14:paraId="5CA32E44" w14:textId="51E18B2D" w:rsidR="00C611D0" w:rsidRDefault="00C611D0" w:rsidP="00C611D0">
      <w:pPr>
        <w:pStyle w:val="a4"/>
        <w:numPr>
          <w:ilvl w:val="0"/>
          <w:numId w:val="37"/>
        </w:numPr>
        <w:jc w:val="both"/>
      </w:pPr>
      <w:r w:rsidRPr="00F02C3C">
        <w:t>Заключение соглашений о внедрени</w:t>
      </w:r>
      <w:r>
        <w:t>и</w:t>
      </w:r>
      <w:r w:rsidRPr="00F02C3C">
        <w:t xml:space="preserve"> в районную центральную больницу высокотехноло</w:t>
      </w:r>
      <w:r w:rsidR="00FB5D24">
        <w:t>г</w:t>
      </w:r>
      <w:r w:rsidRPr="00F02C3C">
        <w:t>ического интерактивного медицинского диагностирования и лечения (удаленное онлайн консультирование либо консилиум врачей).</w:t>
      </w:r>
    </w:p>
    <w:p w14:paraId="7B32C1BD" w14:textId="77777777" w:rsidR="00C611D0" w:rsidRDefault="00C611D0" w:rsidP="00C611D0">
      <w:pPr>
        <w:pStyle w:val="a4"/>
        <w:numPr>
          <w:ilvl w:val="0"/>
          <w:numId w:val="37"/>
        </w:numPr>
        <w:jc w:val="both"/>
      </w:pPr>
      <w:r w:rsidRPr="00F56E4A">
        <w:lastRenderedPageBreak/>
        <w:t>Строительство врачебной амбулатории с 3-мя койками дневного пребывания.</w:t>
      </w:r>
    </w:p>
    <w:p w14:paraId="653F6419" w14:textId="77777777" w:rsidR="00C611D0" w:rsidRPr="0063791B" w:rsidRDefault="00C611D0" w:rsidP="00C611D0">
      <w:pPr>
        <w:pStyle w:val="a4"/>
        <w:numPr>
          <w:ilvl w:val="0"/>
          <w:numId w:val="37"/>
        </w:numPr>
        <w:jc w:val="both"/>
      </w:pPr>
      <w:r w:rsidRPr="00A905F4">
        <w:t>Повышение санитарно</w:t>
      </w:r>
      <w:r>
        <w:t>-</w:t>
      </w:r>
      <w:r w:rsidRPr="00A905F4">
        <w:t>гигиенической грамотности населения</w:t>
      </w:r>
      <w:r>
        <w:t>.</w:t>
      </w:r>
    </w:p>
    <w:p w14:paraId="686D6151" w14:textId="77777777" w:rsidR="006155EB" w:rsidRPr="006155EB" w:rsidRDefault="006155EB" w:rsidP="006155EB">
      <w:pPr>
        <w:tabs>
          <w:tab w:val="left" w:pos="1545"/>
        </w:tabs>
        <w:spacing w:line="360" w:lineRule="auto"/>
        <w:jc w:val="both"/>
        <w:rPr>
          <w:rFonts w:ascii="Times New Roman" w:eastAsia="Calibri" w:hAnsi="Times New Roman" w:cs="Times New Roman"/>
          <w:sz w:val="28"/>
          <w:szCs w:val="28"/>
        </w:rPr>
      </w:pPr>
      <w:r>
        <w:rPr>
          <w:rFonts w:ascii="Times New Roman" w:hAnsi="Times New Roman" w:cs="Times New Roman"/>
          <w:sz w:val="28"/>
          <w:szCs w:val="28"/>
        </w:rPr>
        <w:tab/>
      </w:r>
      <w:r w:rsidRPr="006155EB">
        <w:rPr>
          <w:rFonts w:ascii="Times New Roman" w:eastAsia="Calibri" w:hAnsi="Times New Roman" w:cs="Times New Roman"/>
          <w:sz w:val="28"/>
          <w:szCs w:val="28"/>
        </w:rPr>
        <w:t>В сфере здравоохранения Стратегией предусмотрены следующие мероприятия:</w:t>
      </w:r>
    </w:p>
    <w:p w14:paraId="473B541D" w14:textId="77777777" w:rsidR="006155EB" w:rsidRPr="006155EB" w:rsidRDefault="006155EB" w:rsidP="006155EB">
      <w:pPr>
        <w:tabs>
          <w:tab w:val="left" w:pos="1545"/>
        </w:tabs>
        <w:spacing w:line="360" w:lineRule="auto"/>
        <w:jc w:val="both"/>
        <w:rPr>
          <w:rFonts w:ascii="Times New Roman" w:eastAsia="Calibri" w:hAnsi="Times New Roman" w:cs="Times New Roman"/>
          <w:sz w:val="28"/>
          <w:szCs w:val="28"/>
          <w:lang w:eastAsia="ru-RU"/>
        </w:rPr>
      </w:pPr>
      <w:r w:rsidRPr="006155EB">
        <w:rPr>
          <w:rFonts w:ascii="Times New Roman" w:eastAsia="Calibri" w:hAnsi="Times New Roman" w:cs="Times New Roman"/>
          <w:sz w:val="28"/>
          <w:szCs w:val="28"/>
          <w:lang w:eastAsia="ru-RU"/>
        </w:rPr>
        <w:t xml:space="preserve">- Приближение медицинской помощи к населению  (создание офисов общей практики, участковых педиатров в микрорайонах города, строительство </w:t>
      </w:r>
      <w:proofErr w:type="spellStart"/>
      <w:r w:rsidRPr="006155EB">
        <w:rPr>
          <w:rFonts w:ascii="Times New Roman" w:eastAsia="Calibri" w:hAnsi="Times New Roman" w:cs="Times New Roman"/>
          <w:sz w:val="28"/>
          <w:szCs w:val="28"/>
          <w:lang w:eastAsia="ru-RU"/>
        </w:rPr>
        <w:t>ФАПов</w:t>
      </w:r>
      <w:proofErr w:type="spellEnd"/>
      <w:r w:rsidRPr="006155EB">
        <w:rPr>
          <w:rFonts w:ascii="Times New Roman" w:eastAsia="Calibri" w:hAnsi="Times New Roman" w:cs="Times New Roman"/>
          <w:sz w:val="28"/>
          <w:szCs w:val="28"/>
          <w:lang w:eastAsia="ru-RU"/>
        </w:rPr>
        <w:t>);</w:t>
      </w:r>
    </w:p>
    <w:p w14:paraId="4A16C7C2" w14:textId="77777777" w:rsidR="006155EB" w:rsidRPr="006155EB" w:rsidRDefault="006155EB" w:rsidP="006155EB">
      <w:pPr>
        <w:tabs>
          <w:tab w:val="left" w:pos="1545"/>
        </w:tabs>
        <w:spacing w:line="360" w:lineRule="auto"/>
        <w:jc w:val="both"/>
        <w:rPr>
          <w:rFonts w:ascii="Times New Roman" w:eastAsia="Calibri" w:hAnsi="Times New Roman" w:cs="Times New Roman"/>
          <w:sz w:val="28"/>
          <w:szCs w:val="28"/>
          <w:lang w:eastAsia="ru-RU"/>
        </w:rPr>
      </w:pPr>
      <w:r w:rsidRPr="006155EB">
        <w:rPr>
          <w:rFonts w:ascii="Times New Roman" w:eastAsia="Calibri" w:hAnsi="Times New Roman" w:cs="Times New Roman"/>
          <w:sz w:val="28"/>
          <w:szCs w:val="28"/>
          <w:lang w:eastAsia="ru-RU"/>
        </w:rPr>
        <w:t xml:space="preserve">- Модернизация основных фондов здравоохранения и  медицинского оборудования (замена </w:t>
      </w:r>
      <w:proofErr w:type="spellStart"/>
      <w:r w:rsidRPr="006155EB">
        <w:rPr>
          <w:rFonts w:ascii="Times New Roman" w:eastAsia="Calibri" w:hAnsi="Times New Roman" w:cs="Times New Roman"/>
          <w:sz w:val="28"/>
          <w:szCs w:val="28"/>
          <w:lang w:eastAsia="ru-RU"/>
        </w:rPr>
        <w:t>флюорографа</w:t>
      </w:r>
      <w:proofErr w:type="spellEnd"/>
      <w:r w:rsidRPr="006155EB">
        <w:rPr>
          <w:rFonts w:ascii="Times New Roman" w:eastAsia="Calibri" w:hAnsi="Times New Roman" w:cs="Times New Roman"/>
          <w:sz w:val="28"/>
          <w:szCs w:val="28"/>
          <w:lang w:eastAsia="ru-RU"/>
        </w:rPr>
        <w:t xml:space="preserve"> в поликлинике, эндоскопического оборудования и др.)</w:t>
      </w:r>
    </w:p>
    <w:p w14:paraId="66FA348B" w14:textId="77777777" w:rsidR="006155EB" w:rsidRPr="006155EB" w:rsidRDefault="006155EB" w:rsidP="006155EB">
      <w:pPr>
        <w:tabs>
          <w:tab w:val="left" w:pos="1545"/>
        </w:tabs>
        <w:spacing w:line="360" w:lineRule="auto"/>
        <w:jc w:val="both"/>
        <w:rPr>
          <w:rFonts w:ascii="Times New Roman" w:eastAsia="Calibri" w:hAnsi="Times New Roman" w:cs="Times New Roman"/>
          <w:sz w:val="28"/>
          <w:szCs w:val="28"/>
          <w:lang w:eastAsia="ru-RU"/>
        </w:rPr>
      </w:pPr>
      <w:r w:rsidRPr="006155EB">
        <w:rPr>
          <w:rFonts w:ascii="Times New Roman" w:eastAsia="Calibri" w:hAnsi="Times New Roman" w:cs="Times New Roman"/>
          <w:sz w:val="28"/>
          <w:szCs w:val="28"/>
          <w:lang w:eastAsia="ru-RU"/>
        </w:rPr>
        <w:t>- Внедрение современных медицинских технологий.</w:t>
      </w:r>
    </w:p>
    <w:p w14:paraId="27BE94E2" w14:textId="77777777" w:rsidR="006155EB" w:rsidRPr="006155EB" w:rsidRDefault="006155EB" w:rsidP="006155EB">
      <w:pPr>
        <w:tabs>
          <w:tab w:val="left" w:pos="1545"/>
        </w:tabs>
        <w:spacing w:line="360" w:lineRule="auto"/>
        <w:jc w:val="both"/>
        <w:rPr>
          <w:rFonts w:ascii="Times New Roman" w:eastAsia="Calibri" w:hAnsi="Times New Roman" w:cs="Times New Roman"/>
          <w:sz w:val="28"/>
          <w:szCs w:val="28"/>
          <w:lang w:eastAsia="ru-RU"/>
        </w:rPr>
      </w:pPr>
      <w:r w:rsidRPr="006155EB">
        <w:rPr>
          <w:rFonts w:ascii="Times New Roman" w:eastAsia="Calibri" w:hAnsi="Times New Roman" w:cs="Times New Roman"/>
          <w:sz w:val="28"/>
          <w:szCs w:val="28"/>
          <w:lang w:eastAsia="ru-RU"/>
        </w:rPr>
        <w:t xml:space="preserve">- Дальнейшая информатизация здравоохранения (электронные записи к специалистам, электронная паспортизация населения, и др.); </w:t>
      </w:r>
    </w:p>
    <w:p w14:paraId="55627A84" w14:textId="77777777" w:rsidR="006155EB" w:rsidRPr="006155EB" w:rsidRDefault="006155EB" w:rsidP="006155EB">
      <w:pPr>
        <w:tabs>
          <w:tab w:val="left" w:pos="1545"/>
        </w:tabs>
        <w:spacing w:line="360" w:lineRule="auto"/>
        <w:jc w:val="both"/>
        <w:rPr>
          <w:rFonts w:ascii="Times New Roman" w:eastAsia="Calibri" w:hAnsi="Times New Roman" w:cs="Times New Roman"/>
          <w:sz w:val="28"/>
          <w:szCs w:val="28"/>
          <w:lang w:eastAsia="ru-RU"/>
        </w:rPr>
      </w:pPr>
      <w:r w:rsidRPr="006155EB">
        <w:rPr>
          <w:rFonts w:ascii="Times New Roman" w:eastAsia="Calibri" w:hAnsi="Times New Roman" w:cs="Times New Roman"/>
          <w:sz w:val="28"/>
          <w:szCs w:val="28"/>
          <w:lang w:eastAsia="ru-RU"/>
        </w:rPr>
        <w:t>- Повышение эффективности профилактической работы с населением (проведение диспансеризации, проведение  «круглых столов», издание памяток, буклетов, оформление стендов).</w:t>
      </w:r>
    </w:p>
    <w:p w14:paraId="3E0300AE" w14:textId="77777777" w:rsidR="006155EB" w:rsidRPr="006155EB" w:rsidRDefault="006155EB" w:rsidP="006155EB">
      <w:pPr>
        <w:tabs>
          <w:tab w:val="left" w:pos="1545"/>
        </w:tabs>
        <w:spacing w:line="360" w:lineRule="auto"/>
        <w:jc w:val="both"/>
        <w:rPr>
          <w:rFonts w:ascii="Times New Roman" w:eastAsia="Times New Roman" w:hAnsi="Times New Roman" w:cs="Times New Roman"/>
          <w:sz w:val="28"/>
          <w:szCs w:val="28"/>
          <w:lang w:eastAsia="ru-RU"/>
        </w:rPr>
      </w:pPr>
      <w:r w:rsidRPr="006155EB">
        <w:rPr>
          <w:rFonts w:ascii="Times New Roman" w:eastAsia="Times New Roman" w:hAnsi="Times New Roman" w:cs="Times New Roman"/>
          <w:sz w:val="28"/>
          <w:szCs w:val="28"/>
        </w:rPr>
        <w:t>- привлечение квалифицированных специалистов с предоставлением жилья (Строительство многоквартирного жилого дома для медработников с условием социального найма или служебного жилья с передачей в собственность через 10 лет);</w:t>
      </w:r>
    </w:p>
    <w:p w14:paraId="143DEE2D" w14:textId="77777777" w:rsidR="006155EB" w:rsidRPr="006155EB" w:rsidRDefault="006155EB" w:rsidP="006155EB">
      <w:pPr>
        <w:keepNext/>
        <w:keepLines/>
        <w:spacing w:after="0" w:line="360" w:lineRule="auto"/>
        <w:ind w:firstLine="567"/>
        <w:jc w:val="both"/>
        <w:rPr>
          <w:rFonts w:ascii="Times New Roman" w:eastAsia="Times New Roman" w:hAnsi="Times New Roman" w:cs="Times New Roman"/>
          <w:sz w:val="28"/>
          <w:szCs w:val="28"/>
          <w:lang w:eastAsia="ru-RU"/>
        </w:rPr>
      </w:pPr>
    </w:p>
    <w:p w14:paraId="26E6FB75" w14:textId="77777777" w:rsidR="006155EB" w:rsidRPr="006155EB" w:rsidRDefault="006155EB" w:rsidP="006155EB">
      <w:pPr>
        <w:keepNext/>
        <w:keepLines/>
        <w:suppressLineNumbers/>
        <w:suppressAutoHyphens/>
        <w:spacing w:after="0" w:line="360" w:lineRule="auto"/>
        <w:ind w:firstLine="567"/>
        <w:contextualSpacing/>
        <w:jc w:val="both"/>
        <w:rPr>
          <w:rFonts w:ascii="Times New Roman" w:eastAsia="Times New Roman" w:hAnsi="Times New Roman" w:cs="Times New Roman"/>
          <w:sz w:val="28"/>
          <w:szCs w:val="28"/>
          <w:lang w:eastAsia="ru-RU"/>
        </w:rPr>
      </w:pPr>
    </w:p>
    <w:p w14:paraId="06497972" w14:textId="77777777" w:rsidR="006155EB" w:rsidRPr="006155EB" w:rsidRDefault="006155EB" w:rsidP="006155EB">
      <w:pPr>
        <w:keepNext/>
        <w:keepLines/>
        <w:spacing w:after="0" w:line="360" w:lineRule="auto"/>
        <w:ind w:firstLine="567"/>
        <w:jc w:val="both"/>
        <w:rPr>
          <w:rFonts w:ascii="Times New Roman" w:eastAsia="Times New Roman" w:hAnsi="Times New Roman" w:cs="Times New Roman"/>
          <w:sz w:val="28"/>
          <w:szCs w:val="28"/>
          <w:lang w:eastAsia="ru-RU"/>
        </w:rPr>
      </w:pPr>
      <w:r w:rsidRPr="006155EB">
        <w:rPr>
          <w:rFonts w:ascii="Times New Roman" w:eastAsia="Times New Roman" w:hAnsi="Times New Roman" w:cs="Times New Roman"/>
          <w:sz w:val="28"/>
          <w:szCs w:val="28"/>
          <w:lang w:eastAsia="ru-RU"/>
        </w:rPr>
        <w:t>Для мотивации здорового образа жизни Стратегией предусмотрены следующие мероприятия:</w:t>
      </w:r>
    </w:p>
    <w:p w14:paraId="4BC4B7E5" w14:textId="77777777" w:rsidR="006155EB" w:rsidRPr="006155EB" w:rsidRDefault="006155EB" w:rsidP="006155EB">
      <w:pPr>
        <w:keepNext/>
        <w:keepLines/>
        <w:spacing w:after="0" w:line="360" w:lineRule="auto"/>
        <w:ind w:firstLine="567"/>
        <w:jc w:val="both"/>
        <w:rPr>
          <w:rFonts w:ascii="Times New Roman" w:eastAsia="Calibri" w:hAnsi="Times New Roman" w:cs="Times New Roman"/>
          <w:sz w:val="28"/>
          <w:szCs w:val="28"/>
          <w:lang w:eastAsia="ru-RU"/>
        </w:rPr>
      </w:pPr>
      <w:r w:rsidRPr="006155EB">
        <w:rPr>
          <w:rFonts w:ascii="Times New Roman" w:eastAsia="Calibri" w:hAnsi="Times New Roman" w:cs="Times New Roman"/>
          <w:sz w:val="28"/>
          <w:szCs w:val="28"/>
        </w:rPr>
        <w:t>-  разработка муниципальной программы по формированию здорового образа жизни;</w:t>
      </w:r>
    </w:p>
    <w:p w14:paraId="54CFAFD8" w14:textId="0A1747DA" w:rsidR="006155EB" w:rsidRPr="006155EB" w:rsidRDefault="006155EB" w:rsidP="006155EB">
      <w:pPr>
        <w:keepNext/>
        <w:keepLines/>
        <w:suppressAutoHyphens/>
        <w:spacing w:after="0" w:line="360" w:lineRule="auto"/>
        <w:ind w:firstLine="567"/>
        <w:jc w:val="both"/>
        <w:rPr>
          <w:rFonts w:ascii="Times New Roman" w:eastAsia="Times New Roman" w:hAnsi="Times New Roman" w:cs="Times New Roman"/>
          <w:sz w:val="28"/>
          <w:szCs w:val="28"/>
          <w:lang w:eastAsia="ru-RU"/>
        </w:rPr>
      </w:pPr>
      <w:r w:rsidRPr="006155EB">
        <w:rPr>
          <w:rFonts w:ascii="Times New Roman" w:eastAsia="Times New Roman" w:hAnsi="Times New Roman" w:cs="Times New Roman"/>
          <w:sz w:val="28"/>
          <w:szCs w:val="28"/>
          <w:lang w:eastAsia="ru-RU"/>
        </w:rPr>
        <w:t>- развитие инфраструктуры сферы физической культуры и спорта (строительство спортивных площадок шаговой доступности,</w:t>
      </w:r>
      <w:r>
        <w:rPr>
          <w:rFonts w:ascii="Times New Roman" w:eastAsia="Times New Roman" w:hAnsi="Times New Roman" w:cs="Times New Roman"/>
          <w:sz w:val="28"/>
          <w:szCs w:val="28"/>
          <w:lang w:eastAsia="zh-CN"/>
        </w:rPr>
        <w:t xml:space="preserve"> строительство  гостиницы на 10</w:t>
      </w:r>
      <w:r w:rsidRPr="006155EB">
        <w:rPr>
          <w:rFonts w:ascii="Times New Roman" w:eastAsia="Times New Roman" w:hAnsi="Times New Roman" w:cs="Times New Roman"/>
          <w:sz w:val="28"/>
          <w:szCs w:val="28"/>
          <w:lang w:eastAsia="zh-CN"/>
        </w:rPr>
        <w:t>0 мест с пунктом общественного питания для проживания  спортсменов прибывших на крупные спортивные соревнования, на учебно-тренировочные сборы</w:t>
      </w:r>
      <w:r w:rsidRPr="006155EB">
        <w:rPr>
          <w:rFonts w:ascii="Times New Roman" w:eastAsia="Times New Roman" w:hAnsi="Times New Roman" w:cs="Times New Roman"/>
          <w:sz w:val="28"/>
          <w:szCs w:val="28"/>
          <w:lang w:eastAsia="ru-RU"/>
        </w:rPr>
        <w:t>;</w:t>
      </w:r>
    </w:p>
    <w:p w14:paraId="3E99E1A3" w14:textId="77777777" w:rsidR="006155EB" w:rsidRPr="006155EB" w:rsidRDefault="006155EB" w:rsidP="006155EB">
      <w:pPr>
        <w:keepNext/>
        <w:keepLines/>
        <w:spacing w:after="0" w:line="360" w:lineRule="auto"/>
        <w:ind w:firstLine="567"/>
        <w:jc w:val="both"/>
        <w:rPr>
          <w:rFonts w:ascii="Times New Roman" w:eastAsia="Calibri" w:hAnsi="Times New Roman" w:cs="Times New Roman"/>
          <w:sz w:val="28"/>
          <w:szCs w:val="28"/>
          <w:lang w:eastAsia="ru-RU"/>
        </w:rPr>
      </w:pPr>
      <w:r w:rsidRPr="006155EB">
        <w:rPr>
          <w:rFonts w:ascii="Times New Roman" w:eastAsia="Calibri" w:hAnsi="Times New Roman" w:cs="Times New Roman"/>
          <w:sz w:val="28"/>
          <w:szCs w:val="28"/>
        </w:rPr>
        <w:t>- организация и проведение массовых физкультурно-оздоровительных мероприятий (эстафеты, осенний кросс, лыжные гонки и т.д.)</w:t>
      </w:r>
    </w:p>
    <w:p w14:paraId="307200D5" w14:textId="77777777" w:rsidR="006155EB" w:rsidRPr="006155EB" w:rsidRDefault="006155EB" w:rsidP="006155EB">
      <w:pPr>
        <w:keepNext/>
        <w:keepLines/>
        <w:suppressAutoHyphens/>
        <w:spacing w:after="0" w:line="360" w:lineRule="auto"/>
        <w:ind w:firstLine="567"/>
        <w:jc w:val="both"/>
        <w:rPr>
          <w:rFonts w:ascii="Times New Roman" w:eastAsia="Times New Roman" w:hAnsi="Times New Roman" w:cs="Times New Roman"/>
          <w:sz w:val="28"/>
          <w:szCs w:val="28"/>
          <w:lang w:eastAsia="ru-RU"/>
        </w:rPr>
      </w:pPr>
      <w:r w:rsidRPr="006155EB">
        <w:rPr>
          <w:rFonts w:ascii="Times New Roman" w:eastAsia="Times New Roman" w:hAnsi="Times New Roman" w:cs="Times New Roman"/>
          <w:sz w:val="28"/>
          <w:szCs w:val="28"/>
          <w:lang w:eastAsia="ru-RU"/>
        </w:rPr>
        <w:t>- увеличение числа, систематически занимающихся физической культурой и спортом лиц, в том числе с ограниченными возможностями здоровья и инвалидов;</w:t>
      </w:r>
    </w:p>
    <w:p w14:paraId="2096C452" w14:textId="77777777" w:rsidR="006155EB" w:rsidRPr="006155EB" w:rsidRDefault="006155EB" w:rsidP="006155EB">
      <w:pPr>
        <w:keepNext/>
        <w:keepLines/>
        <w:suppressAutoHyphens/>
        <w:spacing w:after="0" w:line="360" w:lineRule="auto"/>
        <w:ind w:firstLine="567"/>
        <w:jc w:val="both"/>
        <w:rPr>
          <w:rFonts w:ascii="Times New Roman" w:eastAsia="Times New Roman" w:hAnsi="Times New Roman" w:cs="Times New Roman"/>
          <w:sz w:val="28"/>
          <w:szCs w:val="28"/>
          <w:lang w:eastAsia="ru-RU"/>
        </w:rPr>
      </w:pPr>
      <w:r w:rsidRPr="006155EB">
        <w:rPr>
          <w:rFonts w:ascii="Times New Roman" w:eastAsia="Times New Roman" w:hAnsi="Times New Roman" w:cs="Times New Roman"/>
          <w:sz w:val="28"/>
          <w:szCs w:val="28"/>
          <w:lang w:eastAsia="ru-RU"/>
        </w:rPr>
        <w:t>- привлечение всех категорий населения,  учащихся, студентов к выполнению норм всероссийского физкультурно-спортивного комплекса (ГТО);</w:t>
      </w:r>
    </w:p>
    <w:p w14:paraId="52F64891" w14:textId="77777777" w:rsidR="006155EB" w:rsidRPr="006155EB" w:rsidRDefault="006155EB" w:rsidP="006155EB">
      <w:pPr>
        <w:keepNext/>
        <w:keepLines/>
        <w:suppressAutoHyphens/>
        <w:spacing w:after="0" w:line="360" w:lineRule="auto"/>
        <w:ind w:firstLine="567"/>
        <w:jc w:val="both"/>
        <w:rPr>
          <w:rFonts w:ascii="Times New Roman" w:eastAsia="Times New Roman" w:hAnsi="Times New Roman" w:cs="Times New Roman"/>
          <w:sz w:val="28"/>
          <w:szCs w:val="28"/>
          <w:lang w:eastAsia="ru-RU"/>
        </w:rPr>
      </w:pPr>
      <w:r w:rsidRPr="006155EB">
        <w:rPr>
          <w:rFonts w:ascii="Times New Roman" w:eastAsia="Times New Roman" w:hAnsi="Times New Roman" w:cs="Times New Roman"/>
          <w:sz w:val="28"/>
          <w:szCs w:val="28"/>
          <w:lang w:eastAsia="ru-RU"/>
        </w:rPr>
        <w:t>- разработка и реализация комплекса мер по пропаганде физической культуры и спорта как важнейшей составляющей здорового образа жизни;</w:t>
      </w:r>
    </w:p>
    <w:p w14:paraId="4D4AC727" w14:textId="77777777" w:rsidR="006155EB" w:rsidRPr="006155EB" w:rsidRDefault="006155EB" w:rsidP="006155EB">
      <w:pPr>
        <w:keepNext/>
        <w:keepLines/>
        <w:suppressAutoHyphens/>
        <w:spacing w:after="0" w:line="360" w:lineRule="auto"/>
        <w:ind w:firstLine="567"/>
        <w:jc w:val="both"/>
        <w:rPr>
          <w:rFonts w:ascii="Times New Roman" w:eastAsia="Times New Roman" w:hAnsi="Times New Roman" w:cs="Times New Roman"/>
          <w:sz w:val="28"/>
          <w:szCs w:val="28"/>
          <w:lang w:eastAsia="ru-RU"/>
        </w:rPr>
      </w:pPr>
      <w:r w:rsidRPr="006155EB">
        <w:rPr>
          <w:rFonts w:ascii="Times New Roman" w:eastAsia="Times New Roman" w:hAnsi="Times New Roman" w:cs="Times New Roman"/>
          <w:sz w:val="28"/>
          <w:szCs w:val="28"/>
          <w:lang w:eastAsia="ru-RU"/>
        </w:rPr>
        <w:t>- создание системы обеспечения общественной безопасности на объектах спорта и организации работы с болельщиками и их объединениями;</w:t>
      </w:r>
    </w:p>
    <w:p w14:paraId="48C71343" w14:textId="77777777" w:rsidR="006155EB" w:rsidRPr="006155EB" w:rsidRDefault="006155EB" w:rsidP="006155EB">
      <w:pPr>
        <w:keepNext/>
        <w:keepLines/>
        <w:spacing w:after="0" w:line="360" w:lineRule="auto"/>
        <w:ind w:firstLine="567"/>
        <w:jc w:val="both"/>
        <w:rPr>
          <w:rFonts w:ascii="Times New Roman" w:eastAsia="Calibri" w:hAnsi="Times New Roman" w:cs="Times New Roman"/>
          <w:sz w:val="28"/>
          <w:szCs w:val="28"/>
          <w:lang w:eastAsia="ru-RU"/>
        </w:rPr>
      </w:pPr>
      <w:r w:rsidRPr="006155EB">
        <w:rPr>
          <w:rFonts w:ascii="Times New Roman" w:eastAsia="Calibri" w:hAnsi="Times New Roman" w:cs="Times New Roman"/>
          <w:sz w:val="28"/>
          <w:szCs w:val="28"/>
        </w:rPr>
        <w:t xml:space="preserve">-  информирование населения по вопросам формирования ЗОЖ с использованием Интернет-ресурсов, в </w:t>
      </w:r>
      <w:proofErr w:type="spellStart"/>
      <w:r w:rsidRPr="006155EB">
        <w:rPr>
          <w:rFonts w:ascii="Times New Roman" w:eastAsia="Calibri" w:hAnsi="Times New Roman" w:cs="Times New Roman"/>
          <w:sz w:val="28"/>
          <w:szCs w:val="28"/>
        </w:rPr>
        <w:t>т.ч</w:t>
      </w:r>
      <w:proofErr w:type="spellEnd"/>
      <w:r w:rsidRPr="006155EB">
        <w:rPr>
          <w:rFonts w:ascii="Times New Roman" w:eastAsia="Calibri" w:hAnsi="Times New Roman" w:cs="Times New Roman"/>
          <w:sz w:val="28"/>
          <w:szCs w:val="28"/>
        </w:rPr>
        <w:t>. размещение информации по вопросам сохранения и укрепления здоровья на сайтах организаций всех форм собственности, создание баннеров; проведения ауди</w:t>
      </w:r>
      <w:proofErr w:type="gramStart"/>
      <w:r w:rsidRPr="006155EB">
        <w:rPr>
          <w:rFonts w:ascii="Times New Roman" w:eastAsia="Calibri" w:hAnsi="Times New Roman" w:cs="Times New Roman"/>
          <w:sz w:val="28"/>
          <w:szCs w:val="28"/>
        </w:rPr>
        <w:t>о-</w:t>
      </w:r>
      <w:proofErr w:type="gramEnd"/>
      <w:r w:rsidRPr="006155EB">
        <w:rPr>
          <w:rFonts w:ascii="Times New Roman" w:eastAsia="Calibri" w:hAnsi="Times New Roman" w:cs="Times New Roman"/>
          <w:sz w:val="28"/>
          <w:szCs w:val="28"/>
        </w:rPr>
        <w:t xml:space="preserve"> и видео-конференций;</w:t>
      </w:r>
    </w:p>
    <w:p w14:paraId="183AC0FE" w14:textId="77777777" w:rsidR="006155EB" w:rsidRPr="006155EB" w:rsidRDefault="006155EB" w:rsidP="006155EB">
      <w:pPr>
        <w:keepNext/>
        <w:keepLines/>
        <w:spacing w:after="0" w:line="360" w:lineRule="auto"/>
        <w:ind w:firstLine="567"/>
        <w:jc w:val="both"/>
        <w:rPr>
          <w:rFonts w:ascii="Times New Roman" w:eastAsia="Calibri" w:hAnsi="Times New Roman" w:cs="Times New Roman"/>
          <w:sz w:val="28"/>
          <w:szCs w:val="28"/>
        </w:rPr>
      </w:pPr>
      <w:r w:rsidRPr="006155EB">
        <w:rPr>
          <w:rFonts w:ascii="Times New Roman" w:eastAsia="Calibri" w:hAnsi="Times New Roman" w:cs="Times New Roman"/>
          <w:sz w:val="28"/>
          <w:szCs w:val="28"/>
        </w:rPr>
        <w:t>- размещение в учреждениях, организациях и на предприятиях всех форм собственности наглядных информационных материалов по ЗОЖ;</w:t>
      </w:r>
    </w:p>
    <w:p w14:paraId="210A86F9" w14:textId="77777777" w:rsidR="006155EB" w:rsidRPr="006155EB" w:rsidRDefault="006155EB" w:rsidP="006155EB">
      <w:pPr>
        <w:keepNext/>
        <w:keepLines/>
        <w:spacing w:after="0" w:line="360" w:lineRule="auto"/>
        <w:ind w:firstLine="567"/>
        <w:jc w:val="both"/>
        <w:rPr>
          <w:rFonts w:ascii="Times New Roman" w:eastAsia="Calibri" w:hAnsi="Times New Roman" w:cs="Times New Roman"/>
          <w:sz w:val="28"/>
          <w:szCs w:val="28"/>
        </w:rPr>
      </w:pPr>
      <w:r w:rsidRPr="006155EB">
        <w:rPr>
          <w:rFonts w:ascii="Times New Roman" w:eastAsia="Calibri" w:hAnsi="Times New Roman" w:cs="Times New Roman"/>
          <w:sz w:val="28"/>
          <w:szCs w:val="28"/>
        </w:rPr>
        <w:lastRenderedPageBreak/>
        <w:t>- реализация мероприятий по ограничению потребления табака и алкогольной продукции (усиление надзорных функций за курением и потреблением алкогольной продукции в общественных местах, зонах отдыха, в помещениях, на объектах детских площадок);</w:t>
      </w:r>
    </w:p>
    <w:p w14:paraId="2BE8C8DD" w14:textId="77777777" w:rsidR="006155EB" w:rsidRPr="006155EB" w:rsidRDefault="006155EB" w:rsidP="006155EB">
      <w:pPr>
        <w:keepNext/>
        <w:keepLines/>
        <w:spacing w:after="0" w:line="360" w:lineRule="auto"/>
        <w:ind w:firstLine="567"/>
        <w:jc w:val="both"/>
        <w:rPr>
          <w:rFonts w:ascii="Times New Roman" w:eastAsia="Calibri" w:hAnsi="Times New Roman" w:cs="Times New Roman"/>
          <w:sz w:val="28"/>
          <w:szCs w:val="28"/>
        </w:rPr>
      </w:pPr>
      <w:r w:rsidRPr="006155EB">
        <w:rPr>
          <w:rFonts w:ascii="Times New Roman" w:eastAsia="Calibri" w:hAnsi="Times New Roman" w:cs="Times New Roman"/>
          <w:sz w:val="28"/>
          <w:szCs w:val="28"/>
        </w:rPr>
        <w:t>- создание среды, благоприятной для сохранения и укрепления здоровья, формирования здорового образа жизни у детей, подростков и молодежи (работа волонтёрских отрядов, создание и обустройство детских оздоровительных лагерей);</w:t>
      </w:r>
    </w:p>
    <w:p w14:paraId="1C6E87ED" w14:textId="77777777" w:rsidR="006155EB" w:rsidRPr="006155EB" w:rsidRDefault="006155EB" w:rsidP="006155EB">
      <w:pPr>
        <w:keepNext/>
        <w:keepLines/>
        <w:spacing w:after="0" w:line="360" w:lineRule="auto"/>
        <w:ind w:firstLine="567"/>
        <w:jc w:val="both"/>
        <w:rPr>
          <w:rFonts w:ascii="Times New Roman" w:eastAsia="Calibri" w:hAnsi="Times New Roman" w:cs="Times New Roman"/>
          <w:sz w:val="28"/>
          <w:szCs w:val="28"/>
        </w:rPr>
      </w:pPr>
      <w:r w:rsidRPr="006155EB">
        <w:rPr>
          <w:rFonts w:ascii="Times New Roman" w:eastAsia="Calibri" w:hAnsi="Times New Roman" w:cs="Times New Roman"/>
          <w:sz w:val="28"/>
          <w:szCs w:val="28"/>
        </w:rPr>
        <w:t>- создание среды, благоприятной для организации досуга, повышения физической активности населения (создание клубов для творчески активных людей старшего поколения, организация работы в спортивных школах с детьми-инвалидами);</w:t>
      </w:r>
    </w:p>
    <w:p w14:paraId="4BEFF743" w14:textId="031D2221" w:rsidR="00C611D0" w:rsidRPr="00E1763D" w:rsidRDefault="00C611D0" w:rsidP="006155EB">
      <w:pPr>
        <w:tabs>
          <w:tab w:val="left" w:pos="1620"/>
        </w:tabs>
        <w:spacing w:after="0" w:line="360" w:lineRule="auto"/>
        <w:ind w:firstLine="708"/>
        <w:jc w:val="both"/>
        <w:rPr>
          <w:rFonts w:ascii="Times New Roman" w:hAnsi="Times New Roman" w:cs="Times New Roman"/>
          <w:sz w:val="28"/>
          <w:szCs w:val="28"/>
        </w:rPr>
      </w:pPr>
    </w:p>
    <w:p w14:paraId="4FED998F" w14:textId="77777777" w:rsidR="00C611D0" w:rsidRPr="00E1763D" w:rsidRDefault="00C611D0" w:rsidP="00C611D0">
      <w:pPr>
        <w:pStyle w:val="2"/>
        <w:jc w:val="both"/>
      </w:pPr>
      <w:r>
        <w:t xml:space="preserve">1.3. </w:t>
      </w:r>
      <w:r w:rsidRPr="00E1763D">
        <w:t>Развитие творческого потенциала и духовно-нравственное воспитание населения</w:t>
      </w:r>
    </w:p>
    <w:p w14:paraId="6928E314"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609C7831"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Приоритетные задачи:</w:t>
      </w:r>
    </w:p>
    <w:p w14:paraId="6DBBC84A" w14:textId="77777777" w:rsidR="00C611D0" w:rsidRPr="00E1763D" w:rsidRDefault="00C611D0" w:rsidP="00C611D0">
      <w:pPr>
        <w:pStyle w:val="a4"/>
        <w:numPr>
          <w:ilvl w:val="0"/>
          <w:numId w:val="34"/>
        </w:numPr>
        <w:jc w:val="both"/>
      </w:pPr>
      <w:r>
        <w:t>п</w:t>
      </w:r>
      <w:r w:rsidRPr="00E1763D">
        <w:t>ропаганда значимости традиционной, народной культуры среди населения;</w:t>
      </w:r>
    </w:p>
    <w:p w14:paraId="57FFAC94" w14:textId="77777777" w:rsidR="00C611D0" w:rsidRPr="00E1763D" w:rsidRDefault="00C611D0" w:rsidP="00C611D0">
      <w:pPr>
        <w:pStyle w:val="a4"/>
        <w:numPr>
          <w:ilvl w:val="0"/>
          <w:numId w:val="34"/>
        </w:numPr>
        <w:jc w:val="both"/>
      </w:pPr>
      <w:r w:rsidRPr="00E1763D">
        <w:t>организация площадок для диалога различных культур, проживающих на территории района;</w:t>
      </w:r>
    </w:p>
    <w:p w14:paraId="068C809D" w14:textId="77777777" w:rsidR="00C611D0" w:rsidRPr="00E1763D" w:rsidRDefault="00C611D0" w:rsidP="00C611D0">
      <w:pPr>
        <w:pStyle w:val="a4"/>
        <w:numPr>
          <w:ilvl w:val="0"/>
          <w:numId w:val="34"/>
        </w:numPr>
        <w:jc w:val="both"/>
      </w:pPr>
      <w:r w:rsidRPr="00E1763D">
        <w:t>популяризации швейного искусства одежды по национальной традиции (</w:t>
      </w:r>
      <w:proofErr w:type="spellStart"/>
      <w:r w:rsidRPr="00E1763D">
        <w:t>калфаки</w:t>
      </w:r>
      <w:proofErr w:type="spellEnd"/>
      <w:r w:rsidRPr="00E1763D">
        <w:t xml:space="preserve">, камзолы, передники, платки, </w:t>
      </w:r>
      <w:proofErr w:type="spellStart"/>
      <w:r w:rsidRPr="00E1763D">
        <w:t>тюбитейки</w:t>
      </w:r>
      <w:proofErr w:type="spellEnd"/>
      <w:r w:rsidRPr="00E1763D">
        <w:t>, кокошники, нагрудники, из монет);</w:t>
      </w:r>
    </w:p>
    <w:p w14:paraId="572EA827" w14:textId="77777777" w:rsidR="00C611D0" w:rsidRDefault="00C611D0" w:rsidP="00C611D0">
      <w:pPr>
        <w:spacing w:after="0" w:line="360" w:lineRule="auto"/>
        <w:ind w:firstLine="708"/>
        <w:jc w:val="both"/>
        <w:rPr>
          <w:rFonts w:ascii="Times New Roman" w:hAnsi="Times New Roman" w:cs="Times New Roman"/>
          <w:sz w:val="28"/>
          <w:szCs w:val="28"/>
        </w:rPr>
      </w:pPr>
    </w:p>
    <w:p w14:paraId="33F5C4F3"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Мероприятия:</w:t>
      </w:r>
    </w:p>
    <w:p w14:paraId="76915D84" w14:textId="77777777" w:rsidR="00C611D0" w:rsidRPr="00E1763D" w:rsidRDefault="00C611D0" w:rsidP="00C611D0">
      <w:pPr>
        <w:pStyle w:val="a4"/>
        <w:numPr>
          <w:ilvl w:val="0"/>
          <w:numId w:val="15"/>
        </w:numPr>
        <w:jc w:val="both"/>
      </w:pPr>
      <w:r w:rsidRPr="00E1763D">
        <w:t>Создание республиканского экскурсионного кольца «Путешествие к истокам»;</w:t>
      </w:r>
    </w:p>
    <w:p w14:paraId="41BD767B" w14:textId="505F0212" w:rsidR="00C611D0" w:rsidRPr="00E1763D" w:rsidRDefault="00C611D0" w:rsidP="00C611D0">
      <w:pPr>
        <w:pStyle w:val="a4"/>
        <w:numPr>
          <w:ilvl w:val="0"/>
          <w:numId w:val="15"/>
        </w:numPr>
        <w:jc w:val="both"/>
      </w:pPr>
      <w:r w:rsidRPr="00E1763D">
        <w:t xml:space="preserve">Создание этнокультурной базы отдыха «Мозаика культур» на основе татарской, русской и чувашской культур в </w:t>
      </w:r>
      <w:proofErr w:type="spellStart"/>
      <w:r w:rsidR="00F2474A">
        <w:t>Сатламышевском</w:t>
      </w:r>
      <w:proofErr w:type="spellEnd"/>
      <w:r w:rsidRPr="00E1763D">
        <w:t xml:space="preserve"> сельском поселении с применением всех </w:t>
      </w:r>
      <w:r w:rsidRPr="00E1763D">
        <w:lastRenderedPageBreak/>
        <w:t xml:space="preserve">обрядовых традиций (выбивание сметаны, производство </w:t>
      </w:r>
      <w:proofErr w:type="spellStart"/>
      <w:r w:rsidRPr="00E1763D">
        <w:t>катыка</w:t>
      </w:r>
      <w:proofErr w:type="spellEnd"/>
      <w:r w:rsidRPr="00E1763D">
        <w:t>, киселя, хлеба в домашних условиях и т.д.)</w:t>
      </w:r>
    </w:p>
    <w:p w14:paraId="1C772B52" w14:textId="77777777" w:rsidR="00C611D0" w:rsidRPr="00E1763D" w:rsidRDefault="00C611D0" w:rsidP="00C611D0">
      <w:pPr>
        <w:pStyle w:val="a4"/>
        <w:numPr>
          <w:ilvl w:val="0"/>
          <w:numId w:val="15"/>
        </w:numPr>
        <w:jc w:val="both"/>
      </w:pPr>
      <w:r w:rsidRPr="00E1763D">
        <w:t xml:space="preserve">Уроки домоводства в школах (вышивка, пряжа, </w:t>
      </w:r>
      <w:proofErr w:type="gramStart"/>
      <w:r w:rsidRPr="00E1763D">
        <w:t>тканное</w:t>
      </w:r>
      <w:proofErr w:type="gramEnd"/>
      <w:r w:rsidRPr="00E1763D">
        <w:t xml:space="preserve"> дело, вязание, кулинарное искусство)</w:t>
      </w:r>
    </w:p>
    <w:p w14:paraId="22C5AC14" w14:textId="77777777" w:rsidR="00C611D0" w:rsidRDefault="00C611D0" w:rsidP="00C611D0">
      <w:pPr>
        <w:pStyle w:val="a4"/>
        <w:numPr>
          <w:ilvl w:val="0"/>
          <w:numId w:val="15"/>
        </w:numPr>
        <w:jc w:val="both"/>
      </w:pPr>
      <w:r>
        <w:t>Создание субъектов эко</w:t>
      </w:r>
      <w:r w:rsidRPr="00E1763D">
        <w:t>туризма -  мини пасек «</w:t>
      </w:r>
      <w:proofErr w:type="spellStart"/>
      <w:r w:rsidRPr="00E1763D">
        <w:t>Апастовский</w:t>
      </w:r>
      <w:proofErr w:type="spellEnd"/>
      <w:r w:rsidRPr="00E1763D">
        <w:t xml:space="preserve"> мед».</w:t>
      </w:r>
    </w:p>
    <w:p w14:paraId="14673317" w14:textId="77777777" w:rsidR="00C611D0" w:rsidRPr="00EC634C" w:rsidRDefault="00C611D0" w:rsidP="00C611D0">
      <w:pPr>
        <w:pStyle w:val="2"/>
        <w:numPr>
          <w:ilvl w:val="0"/>
          <w:numId w:val="15"/>
        </w:numPr>
        <w:spacing w:before="0" w:line="360" w:lineRule="auto"/>
        <w:jc w:val="both"/>
        <w:rPr>
          <w:lang w:eastAsia="ru-RU"/>
        </w:rPr>
      </w:pPr>
      <w:r w:rsidRPr="00EC634C">
        <w:rPr>
          <w:lang w:eastAsia="ru-RU"/>
        </w:rPr>
        <w:t xml:space="preserve">Создание образовательного </w:t>
      </w:r>
      <w:proofErr w:type="spellStart"/>
      <w:r w:rsidRPr="00EC634C">
        <w:rPr>
          <w:lang w:eastAsia="ru-RU"/>
        </w:rPr>
        <w:t>класстера</w:t>
      </w:r>
      <w:proofErr w:type="spellEnd"/>
      <w:r>
        <w:rPr>
          <w:lang w:eastAsia="ru-RU"/>
        </w:rPr>
        <w:t xml:space="preserve"> (аграрный колледж </w:t>
      </w:r>
      <w:proofErr w:type="gramStart"/>
      <w:r>
        <w:rPr>
          <w:lang w:eastAsia="ru-RU"/>
        </w:rPr>
        <w:t>-К</w:t>
      </w:r>
      <w:proofErr w:type="gramEnd"/>
      <w:r>
        <w:rPr>
          <w:lang w:eastAsia="ru-RU"/>
        </w:rPr>
        <w:t>ГА</w:t>
      </w:r>
      <w:r w:rsidRPr="00EC634C">
        <w:rPr>
          <w:lang w:eastAsia="ru-RU"/>
        </w:rPr>
        <w:t>У).</w:t>
      </w:r>
    </w:p>
    <w:p w14:paraId="561FB931" w14:textId="77777777" w:rsidR="00C611D0" w:rsidRPr="00EC634C" w:rsidRDefault="00C611D0" w:rsidP="00C611D0">
      <w:pPr>
        <w:pStyle w:val="a4"/>
        <w:numPr>
          <w:ilvl w:val="0"/>
          <w:numId w:val="15"/>
        </w:numPr>
        <w:jc w:val="both"/>
      </w:pPr>
      <w:r w:rsidRPr="00EC634C">
        <w:t xml:space="preserve">Привлечение местного населения </w:t>
      </w:r>
      <w:proofErr w:type="spellStart"/>
      <w:r w:rsidRPr="00EC634C">
        <w:t>Бишевского</w:t>
      </w:r>
      <w:proofErr w:type="spellEnd"/>
      <w:r w:rsidRPr="00EC634C">
        <w:t xml:space="preserve">, </w:t>
      </w:r>
      <w:proofErr w:type="spellStart"/>
      <w:r w:rsidRPr="00EC634C">
        <w:t>Тюбяк-Черкийского</w:t>
      </w:r>
      <w:proofErr w:type="spellEnd"/>
      <w:r w:rsidRPr="00EC634C">
        <w:t>, Апастовского, Кабы-</w:t>
      </w:r>
      <w:proofErr w:type="spellStart"/>
      <w:r w:rsidRPr="00EC634C">
        <w:t>Каприйского</w:t>
      </w:r>
      <w:proofErr w:type="spellEnd"/>
      <w:r w:rsidRPr="00EC634C">
        <w:t xml:space="preserve"> сельских поселений к сбору предметов национальной культуры народов края и устного народного творчества</w:t>
      </w:r>
    </w:p>
    <w:p w14:paraId="1A1083B7" w14:textId="77777777" w:rsidR="00C611D0" w:rsidRPr="00EC634C" w:rsidRDefault="00C611D0" w:rsidP="00C611D0">
      <w:pPr>
        <w:pStyle w:val="a4"/>
        <w:numPr>
          <w:ilvl w:val="0"/>
          <w:numId w:val="15"/>
        </w:numPr>
        <w:jc w:val="both"/>
      </w:pPr>
      <w:r w:rsidRPr="00EC634C">
        <w:t>Подготовка кадров для оказания гостиничного туризма и сервиса на базе аграрного колледжа.</w:t>
      </w:r>
    </w:p>
    <w:p w14:paraId="0699C113"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5390B537" w14:textId="77777777" w:rsidR="00C611D0" w:rsidRPr="00E1763D" w:rsidRDefault="00C611D0" w:rsidP="00C611D0">
      <w:pPr>
        <w:pStyle w:val="2"/>
        <w:jc w:val="both"/>
      </w:pPr>
      <w:r>
        <w:t xml:space="preserve">1.4. </w:t>
      </w:r>
      <w:r w:rsidRPr="00E1763D">
        <w:t>С</w:t>
      </w:r>
      <w:r w:rsidRPr="00E1763D">
        <w:rPr>
          <w:rFonts w:eastAsiaTheme="minorHAnsi"/>
        </w:rPr>
        <w:t>одействие самореализации молодых граждан на основе духовно-нравственного воспитания и п</w:t>
      </w:r>
      <w:r w:rsidRPr="00E1763D">
        <w:t>овышения мотивации к здоровому образу жизни</w:t>
      </w:r>
    </w:p>
    <w:p w14:paraId="7184EB79"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134A81C3"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Приоритетные задачи:</w:t>
      </w:r>
    </w:p>
    <w:p w14:paraId="2C60D29C" w14:textId="77777777" w:rsidR="00C611D0" w:rsidRPr="00E1763D" w:rsidRDefault="00C611D0" w:rsidP="00C611D0">
      <w:pPr>
        <w:pStyle w:val="a4"/>
        <w:numPr>
          <w:ilvl w:val="0"/>
          <w:numId w:val="39"/>
        </w:numPr>
        <w:jc w:val="both"/>
      </w:pPr>
      <w:r w:rsidRPr="00E1763D">
        <w:t>организация досуга молодежи, проведение оздоровительной кампании детей и подростков;</w:t>
      </w:r>
    </w:p>
    <w:p w14:paraId="197C6A10" w14:textId="77777777" w:rsidR="00C611D0" w:rsidRPr="00E1763D" w:rsidRDefault="00C611D0" w:rsidP="00C611D0">
      <w:pPr>
        <w:pStyle w:val="a4"/>
        <w:numPr>
          <w:ilvl w:val="0"/>
          <w:numId w:val="39"/>
        </w:numPr>
        <w:jc w:val="both"/>
      </w:pPr>
      <w:r w:rsidRPr="00E1763D">
        <w:t>разработка комплекса мер, направленных на социальную поддержку молодежи;</w:t>
      </w:r>
    </w:p>
    <w:p w14:paraId="54FDB4EA" w14:textId="77777777" w:rsidR="00C611D0" w:rsidRPr="00E1763D" w:rsidRDefault="00C611D0" w:rsidP="00C611D0">
      <w:pPr>
        <w:pStyle w:val="a4"/>
        <w:numPr>
          <w:ilvl w:val="0"/>
          <w:numId w:val="39"/>
        </w:numPr>
        <w:jc w:val="both"/>
      </w:pPr>
      <w:r w:rsidRPr="00E1763D">
        <w:t>формирование экономического мышления, поддержка предпринимательских инициатив молодых граждан;</w:t>
      </w:r>
    </w:p>
    <w:p w14:paraId="24124B54" w14:textId="77777777" w:rsidR="00C611D0" w:rsidRPr="00E1763D" w:rsidRDefault="00C611D0" w:rsidP="00C611D0">
      <w:pPr>
        <w:pStyle w:val="a4"/>
        <w:numPr>
          <w:ilvl w:val="0"/>
          <w:numId w:val="39"/>
        </w:numPr>
        <w:jc w:val="both"/>
      </w:pPr>
      <w:r w:rsidRPr="00E1763D">
        <w:t xml:space="preserve">формирование здорового образа жизни и соответствующих навыков укрепления и сохранения </w:t>
      </w:r>
      <w:proofErr w:type="gramStart"/>
      <w:r w:rsidRPr="00E1763D">
        <w:t>здоровья</w:t>
      </w:r>
      <w:proofErr w:type="gramEnd"/>
      <w:r w:rsidRPr="00E1763D">
        <w:t xml:space="preserve"> как среди молодежи, так и всего населения;</w:t>
      </w:r>
    </w:p>
    <w:p w14:paraId="6CE09294" w14:textId="77777777" w:rsidR="00C611D0" w:rsidRPr="00E1763D" w:rsidRDefault="00C611D0" w:rsidP="00C611D0">
      <w:pPr>
        <w:pStyle w:val="a4"/>
        <w:numPr>
          <w:ilvl w:val="0"/>
          <w:numId w:val="39"/>
        </w:numPr>
        <w:jc w:val="both"/>
      </w:pPr>
      <w:r w:rsidRPr="00E1763D">
        <w:lastRenderedPageBreak/>
        <w:t>развитие и совершенствование взаимоотношений государственных структур с молодежными общественными объединениями;</w:t>
      </w:r>
    </w:p>
    <w:p w14:paraId="7E643963" w14:textId="77777777" w:rsidR="00C611D0" w:rsidRPr="00E1763D" w:rsidRDefault="00C611D0" w:rsidP="00C611D0">
      <w:pPr>
        <w:pStyle w:val="a4"/>
        <w:numPr>
          <w:ilvl w:val="0"/>
          <w:numId w:val="39"/>
        </w:numPr>
        <w:jc w:val="both"/>
      </w:pPr>
      <w:r w:rsidRPr="00E1763D">
        <w:t>содействие повышению уровня образования и развитию творческого потенциала молодежи;</w:t>
      </w:r>
    </w:p>
    <w:p w14:paraId="65FA944E" w14:textId="77777777" w:rsidR="00C611D0" w:rsidRPr="00E1763D" w:rsidRDefault="00C611D0" w:rsidP="00C611D0">
      <w:pPr>
        <w:pStyle w:val="a4"/>
        <w:numPr>
          <w:ilvl w:val="0"/>
          <w:numId w:val="39"/>
        </w:numPr>
        <w:jc w:val="both"/>
      </w:pPr>
      <w:r w:rsidRPr="00E1763D">
        <w:t>развитие информационного обеспечения молодежной политики;</w:t>
      </w:r>
    </w:p>
    <w:p w14:paraId="59187297" w14:textId="77777777" w:rsidR="00C611D0" w:rsidRPr="00E1763D" w:rsidRDefault="00C611D0" w:rsidP="00C611D0">
      <w:pPr>
        <w:pStyle w:val="a4"/>
        <w:numPr>
          <w:ilvl w:val="0"/>
          <w:numId w:val="39"/>
        </w:numPr>
        <w:jc w:val="both"/>
      </w:pPr>
      <w:r w:rsidRPr="00E1763D">
        <w:t>развитие гражданственности и патриотизма, национального самосознания среди молодежи;</w:t>
      </w:r>
    </w:p>
    <w:p w14:paraId="19F0E72B" w14:textId="77777777" w:rsidR="00C611D0" w:rsidRPr="00E1763D" w:rsidRDefault="00C611D0" w:rsidP="00C611D0">
      <w:pPr>
        <w:pStyle w:val="a4"/>
        <w:numPr>
          <w:ilvl w:val="0"/>
          <w:numId w:val="39"/>
        </w:numPr>
        <w:jc w:val="both"/>
      </w:pPr>
      <w:r w:rsidRPr="00E1763D">
        <w:t>подготовка молодежи к участию в общественно-политической жизни своего района, региона, страны в целом, создание условий для выдвижения способных и компетентных молодых людей в органы государственной и муниципальной власти;</w:t>
      </w:r>
    </w:p>
    <w:p w14:paraId="49E12E11" w14:textId="77777777" w:rsidR="00C611D0" w:rsidRPr="00E1763D" w:rsidRDefault="00C611D0" w:rsidP="00C611D0">
      <w:pPr>
        <w:pStyle w:val="a4"/>
        <w:numPr>
          <w:ilvl w:val="0"/>
          <w:numId w:val="39"/>
        </w:numPr>
        <w:jc w:val="both"/>
      </w:pPr>
      <w:r w:rsidRPr="00E1763D">
        <w:t>развитие массового спорта, обеспечение доступности занятий спортом для молодёжи района;</w:t>
      </w:r>
    </w:p>
    <w:p w14:paraId="5EB12D06" w14:textId="77777777" w:rsidR="00C611D0" w:rsidRPr="00E1763D" w:rsidRDefault="00C611D0" w:rsidP="00C611D0">
      <w:pPr>
        <w:pStyle w:val="a4"/>
        <w:numPr>
          <w:ilvl w:val="0"/>
          <w:numId w:val="39"/>
        </w:numPr>
        <w:jc w:val="both"/>
      </w:pPr>
      <w:r w:rsidRPr="00E1763D">
        <w:t>развитие спорта высших достижений;</w:t>
      </w:r>
    </w:p>
    <w:p w14:paraId="4E1919C4" w14:textId="77777777" w:rsidR="00C611D0" w:rsidRPr="00E1763D" w:rsidRDefault="00C611D0" w:rsidP="00C611D0">
      <w:pPr>
        <w:pStyle w:val="a4"/>
        <w:numPr>
          <w:ilvl w:val="0"/>
          <w:numId w:val="39"/>
        </w:numPr>
        <w:jc w:val="both"/>
      </w:pPr>
      <w:r w:rsidRPr="00E1763D">
        <w:t>улучшение социальной адаптации лиц с ограниченными возможностями здоровья и инвалидов.</w:t>
      </w:r>
    </w:p>
    <w:p w14:paraId="33FE6532" w14:textId="77777777" w:rsidR="00C611D0" w:rsidRDefault="00C611D0" w:rsidP="00C611D0">
      <w:pPr>
        <w:spacing w:after="0" w:line="360" w:lineRule="auto"/>
        <w:ind w:firstLine="708"/>
        <w:jc w:val="both"/>
        <w:rPr>
          <w:rFonts w:ascii="Times New Roman" w:hAnsi="Times New Roman" w:cs="Times New Roman"/>
          <w:sz w:val="28"/>
          <w:szCs w:val="28"/>
        </w:rPr>
      </w:pPr>
    </w:p>
    <w:p w14:paraId="417D05B5"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Мероприятия:</w:t>
      </w:r>
    </w:p>
    <w:p w14:paraId="7450C2B9" w14:textId="77777777" w:rsidR="00C611D0" w:rsidRPr="00FD10A2" w:rsidRDefault="00C611D0" w:rsidP="00C611D0">
      <w:pPr>
        <w:pStyle w:val="a4"/>
        <w:numPr>
          <w:ilvl w:val="0"/>
          <w:numId w:val="38"/>
        </w:numPr>
        <w:jc w:val="both"/>
      </w:pPr>
      <w:r w:rsidRPr="00FD10A2">
        <w:t xml:space="preserve">Строительство спортивного  комплекса  в центре </w:t>
      </w:r>
      <w:proofErr w:type="spellStart"/>
      <w:r w:rsidRPr="00FD10A2">
        <w:t>пгт</w:t>
      </w:r>
      <w:proofErr w:type="gramStart"/>
      <w:r w:rsidRPr="00FD10A2">
        <w:t>.А</w:t>
      </w:r>
      <w:proofErr w:type="gramEnd"/>
      <w:r w:rsidRPr="00FD10A2">
        <w:t>пастово</w:t>
      </w:r>
      <w:proofErr w:type="spellEnd"/>
      <w:r w:rsidRPr="00FD10A2">
        <w:t>.</w:t>
      </w:r>
    </w:p>
    <w:p w14:paraId="594B2878" w14:textId="77777777" w:rsidR="00C611D0" w:rsidRPr="00FD10A2" w:rsidRDefault="00C611D0" w:rsidP="00C611D0">
      <w:pPr>
        <w:pStyle w:val="a4"/>
        <w:numPr>
          <w:ilvl w:val="0"/>
          <w:numId w:val="38"/>
        </w:numPr>
        <w:jc w:val="both"/>
      </w:pPr>
      <w:r w:rsidRPr="00FD10A2">
        <w:t xml:space="preserve">Строительство освещенной лыжной  база в </w:t>
      </w:r>
      <w:proofErr w:type="spellStart"/>
      <w:r w:rsidRPr="00FD10A2">
        <w:t>с.Б.Кокузы</w:t>
      </w:r>
      <w:proofErr w:type="spellEnd"/>
      <w:proofErr w:type="gramStart"/>
      <w:r w:rsidRPr="00FD10A2">
        <w:t xml:space="preserve"> .</w:t>
      </w:r>
      <w:proofErr w:type="gramEnd"/>
    </w:p>
    <w:p w14:paraId="335C67C6" w14:textId="77777777" w:rsidR="00C611D0" w:rsidRPr="00FD10A2" w:rsidRDefault="00C611D0" w:rsidP="00C611D0">
      <w:pPr>
        <w:pStyle w:val="a4"/>
        <w:numPr>
          <w:ilvl w:val="0"/>
          <w:numId w:val="38"/>
        </w:numPr>
        <w:jc w:val="both"/>
      </w:pPr>
      <w:r w:rsidRPr="00FD10A2">
        <w:t xml:space="preserve">Строительство горнолыжной база в </w:t>
      </w:r>
      <w:proofErr w:type="spellStart"/>
      <w:r w:rsidRPr="00FD10A2">
        <w:t>пгт</w:t>
      </w:r>
      <w:proofErr w:type="spellEnd"/>
      <w:proofErr w:type="gramStart"/>
      <w:r w:rsidRPr="00FD10A2">
        <w:t xml:space="preserve"> .</w:t>
      </w:r>
      <w:proofErr w:type="gramEnd"/>
      <w:r w:rsidRPr="00FD10A2">
        <w:t>Апастово.</w:t>
      </w:r>
    </w:p>
    <w:p w14:paraId="7B05EB25" w14:textId="77777777" w:rsidR="00C611D0" w:rsidRPr="00FD10A2" w:rsidRDefault="00C611D0" w:rsidP="00C611D0">
      <w:pPr>
        <w:pStyle w:val="a4"/>
        <w:numPr>
          <w:ilvl w:val="0"/>
          <w:numId w:val="38"/>
        </w:numPr>
        <w:jc w:val="both"/>
      </w:pPr>
      <w:r w:rsidRPr="00FD10A2">
        <w:t xml:space="preserve">4.Строительство туристической базы в   </w:t>
      </w:r>
      <w:proofErr w:type="spellStart"/>
      <w:r w:rsidRPr="00FD10A2">
        <w:t>с</w:t>
      </w:r>
      <w:proofErr w:type="gramStart"/>
      <w:r w:rsidRPr="00FD10A2">
        <w:t>.Д</w:t>
      </w:r>
      <w:proofErr w:type="gramEnd"/>
      <w:r w:rsidRPr="00FD10A2">
        <w:t>еушево</w:t>
      </w:r>
      <w:proofErr w:type="spellEnd"/>
    </w:p>
    <w:p w14:paraId="2D1AF0F0" w14:textId="77777777" w:rsidR="00C611D0" w:rsidRPr="00FD10A2" w:rsidRDefault="00C611D0" w:rsidP="00C611D0">
      <w:pPr>
        <w:pStyle w:val="a4"/>
        <w:numPr>
          <w:ilvl w:val="0"/>
          <w:numId w:val="38"/>
        </w:numPr>
        <w:jc w:val="both"/>
      </w:pPr>
      <w:r w:rsidRPr="00FD10A2">
        <w:t>Строительство молодежного центра.</w:t>
      </w:r>
    </w:p>
    <w:p w14:paraId="7D9A02D2" w14:textId="77777777" w:rsidR="00C611D0" w:rsidRPr="00FD10A2" w:rsidRDefault="00C611D0" w:rsidP="00C611D0">
      <w:pPr>
        <w:pStyle w:val="a4"/>
        <w:numPr>
          <w:ilvl w:val="0"/>
          <w:numId w:val="38"/>
        </w:numPr>
        <w:jc w:val="both"/>
      </w:pPr>
      <w:r w:rsidRPr="00FD10A2">
        <w:t>Строитель</w:t>
      </w:r>
      <w:r>
        <w:t xml:space="preserve">ство </w:t>
      </w:r>
      <w:proofErr w:type="spellStart"/>
      <w:r>
        <w:t>Цетрального</w:t>
      </w:r>
      <w:proofErr w:type="spellEnd"/>
      <w:r>
        <w:t xml:space="preserve"> стадиона к 2023</w:t>
      </w:r>
      <w:r w:rsidRPr="00FD10A2">
        <w:t xml:space="preserve"> году.</w:t>
      </w:r>
    </w:p>
    <w:p w14:paraId="186B381D" w14:textId="77777777" w:rsidR="00C611D0" w:rsidRPr="00FD10A2" w:rsidRDefault="00C611D0" w:rsidP="00C611D0">
      <w:pPr>
        <w:pStyle w:val="a4"/>
        <w:numPr>
          <w:ilvl w:val="0"/>
          <w:numId w:val="38"/>
        </w:numPr>
        <w:jc w:val="both"/>
      </w:pPr>
      <w:r w:rsidRPr="00FD10A2">
        <w:t>Строительство бассейна.</w:t>
      </w:r>
    </w:p>
    <w:p w14:paraId="645473BE" w14:textId="77777777" w:rsidR="00C611D0" w:rsidRPr="00FD10A2" w:rsidRDefault="00C611D0" w:rsidP="00C611D0">
      <w:pPr>
        <w:pStyle w:val="a4"/>
        <w:numPr>
          <w:ilvl w:val="0"/>
          <w:numId w:val="38"/>
        </w:numPr>
        <w:jc w:val="both"/>
      </w:pPr>
      <w:r w:rsidRPr="00FD10A2">
        <w:t>Координация деятельности общественных организаций «Наследники Татарстана», «Молодая Гвардия Единой России», «Аграрное молодёжное объединение ».</w:t>
      </w:r>
    </w:p>
    <w:p w14:paraId="16E93D9B" w14:textId="77777777" w:rsidR="00C611D0" w:rsidRPr="00FD10A2" w:rsidRDefault="00C611D0" w:rsidP="00C611D0">
      <w:pPr>
        <w:pStyle w:val="a4"/>
        <w:numPr>
          <w:ilvl w:val="0"/>
          <w:numId w:val="38"/>
        </w:numPr>
        <w:jc w:val="both"/>
      </w:pPr>
      <w:r w:rsidRPr="00FD10A2">
        <w:t>Освобождение о</w:t>
      </w:r>
      <w:r>
        <w:t>т налогов детских спортивных уч</w:t>
      </w:r>
      <w:r w:rsidRPr="00FD10A2">
        <w:t>реждений</w:t>
      </w:r>
      <w:r>
        <w:t>.</w:t>
      </w:r>
    </w:p>
    <w:p w14:paraId="0CED2746" w14:textId="77777777" w:rsidR="00C611D0" w:rsidRDefault="00C611D0" w:rsidP="00C611D0">
      <w:pPr>
        <w:pStyle w:val="a4"/>
        <w:numPr>
          <w:ilvl w:val="0"/>
          <w:numId w:val="38"/>
        </w:numPr>
        <w:jc w:val="both"/>
      </w:pPr>
      <w:r w:rsidRPr="00DC45E4">
        <w:lastRenderedPageBreak/>
        <w:t>Созда</w:t>
      </w:r>
      <w:r>
        <w:t>ние отделения</w:t>
      </w:r>
      <w:r w:rsidRPr="00DC45E4">
        <w:t xml:space="preserve"> по видам спорта </w:t>
      </w:r>
      <w:r>
        <w:t>по работе с инвалидами при ДЮСШ и спортивных сооружениях.</w:t>
      </w:r>
    </w:p>
    <w:p w14:paraId="0108523E" w14:textId="77777777" w:rsidR="00C611D0" w:rsidRDefault="00C611D0" w:rsidP="00C611D0">
      <w:pPr>
        <w:pStyle w:val="2"/>
        <w:jc w:val="both"/>
        <w:rPr>
          <w:lang w:eastAsia="ru-RU"/>
        </w:rPr>
      </w:pPr>
    </w:p>
    <w:p w14:paraId="03DB912A" w14:textId="77777777" w:rsidR="000306B5" w:rsidRDefault="000306B5" w:rsidP="000306B5">
      <w:pPr>
        <w:rPr>
          <w:lang w:eastAsia="ru-RU"/>
        </w:rPr>
      </w:pPr>
    </w:p>
    <w:p w14:paraId="195C9DE0" w14:textId="77777777" w:rsidR="000306B5" w:rsidRPr="000306B5" w:rsidRDefault="000306B5" w:rsidP="000306B5">
      <w:pPr>
        <w:rPr>
          <w:lang w:eastAsia="ru-RU"/>
        </w:rPr>
      </w:pPr>
    </w:p>
    <w:p w14:paraId="3747D5A3" w14:textId="77777777" w:rsidR="00C611D0" w:rsidRPr="00351069" w:rsidRDefault="00C611D0" w:rsidP="00C611D0">
      <w:pPr>
        <w:pStyle w:val="2"/>
        <w:jc w:val="both"/>
      </w:pPr>
      <w:r w:rsidRPr="00351069">
        <w:t>2. Сохранение природного богатства и создание комфортной среды жизнедеятельности</w:t>
      </w:r>
    </w:p>
    <w:p w14:paraId="59DBA222"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59E7E870" w14:textId="77777777" w:rsidR="00C611D0" w:rsidRPr="00E1763D" w:rsidRDefault="00C611D0" w:rsidP="00C611D0">
      <w:pPr>
        <w:pStyle w:val="2"/>
        <w:jc w:val="both"/>
        <w:rPr>
          <w:rFonts w:eastAsiaTheme="minorHAnsi"/>
        </w:rPr>
      </w:pPr>
      <w:r>
        <w:t xml:space="preserve">2.1. </w:t>
      </w:r>
      <w:r w:rsidRPr="00E1763D">
        <w:t>Обеспечение устойчивого функционирования жилищно-коммунального хозяйства</w:t>
      </w:r>
    </w:p>
    <w:p w14:paraId="30CCF4B8"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41D4FD20"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Приоритетные задачи:</w:t>
      </w:r>
    </w:p>
    <w:p w14:paraId="22FF9D01" w14:textId="77777777" w:rsidR="00C611D0" w:rsidRPr="00E1763D" w:rsidRDefault="00C611D0" w:rsidP="00C611D0">
      <w:pPr>
        <w:pStyle w:val="a4"/>
        <w:numPr>
          <w:ilvl w:val="0"/>
          <w:numId w:val="16"/>
        </w:numPr>
        <w:jc w:val="both"/>
      </w:pPr>
      <w:r w:rsidRPr="00E1763D">
        <w:t>обеспечение  бесперебойного  снабжения  населения  качественной питьевой водой;</w:t>
      </w:r>
    </w:p>
    <w:p w14:paraId="4336E3D0" w14:textId="77777777" w:rsidR="00C611D0" w:rsidRPr="00E1763D" w:rsidRDefault="00C611D0" w:rsidP="00C611D0">
      <w:pPr>
        <w:pStyle w:val="a4"/>
        <w:numPr>
          <w:ilvl w:val="0"/>
          <w:numId w:val="16"/>
        </w:numPr>
        <w:jc w:val="both"/>
      </w:pPr>
      <w:r w:rsidRPr="00E1763D">
        <w:t>поддержание  благоприятной экологически  безопасной  среды  для</w:t>
      </w:r>
      <w:r>
        <w:t xml:space="preserve"> </w:t>
      </w:r>
      <w:r w:rsidRPr="00E1763D">
        <w:t>населения;</w:t>
      </w:r>
    </w:p>
    <w:p w14:paraId="2BCE8219" w14:textId="77777777" w:rsidR="00C611D0" w:rsidRPr="00E1763D" w:rsidRDefault="00C611D0" w:rsidP="00C611D0">
      <w:pPr>
        <w:pStyle w:val="a4"/>
        <w:numPr>
          <w:ilvl w:val="0"/>
          <w:numId w:val="16"/>
        </w:numPr>
        <w:jc w:val="both"/>
      </w:pPr>
      <w:r w:rsidRPr="00E1763D">
        <w:t xml:space="preserve">обеспечение рационального, </w:t>
      </w:r>
      <w:proofErr w:type="spellStart"/>
      <w:r w:rsidRPr="00E1763D">
        <w:t>неистощающего</w:t>
      </w:r>
      <w:proofErr w:type="spellEnd"/>
      <w:r w:rsidRPr="00E1763D">
        <w:t xml:space="preserve"> водопользования в интересах эффективного и устойчивого социально-экономического развития района;</w:t>
      </w:r>
    </w:p>
    <w:p w14:paraId="2C61C343" w14:textId="77777777" w:rsidR="00C611D0" w:rsidRPr="00E1763D" w:rsidRDefault="00C611D0" w:rsidP="00C611D0">
      <w:pPr>
        <w:pStyle w:val="a4"/>
        <w:numPr>
          <w:ilvl w:val="0"/>
          <w:numId w:val="16"/>
        </w:numPr>
        <w:jc w:val="both"/>
      </w:pPr>
      <w:r w:rsidRPr="00E1763D">
        <w:t xml:space="preserve">совершенствование форм управления, планирования и развития систем водоснабжения и водоотведения с целью повышения качества услуг водоснабжения и водоотведения, </w:t>
      </w:r>
    </w:p>
    <w:p w14:paraId="3D8CB470" w14:textId="77777777" w:rsidR="00C611D0" w:rsidRPr="00E1763D" w:rsidRDefault="00C611D0" w:rsidP="00C611D0">
      <w:pPr>
        <w:pStyle w:val="a4"/>
        <w:numPr>
          <w:ilvl w:val="0"/>
          <w:numId w:val="16"/>
        </w:numPr>
        <w:jc w:val="both"/>
      </w:pPr>
      <w:r w:rsidRPr="00E1763D">
        <w:t>повышение уровня технической эксплуатации объектов водоснабжения и водоотведения;</w:t>
      </w:r>
    </w:p>
    <w:p w14:paraId="59F2F105" w14:textId="77777777" w:rsidR="00C611D0" w:rsidRPr="00E1763D" w:rsidRDefault="00C611D0" w:rsidP="00C611D0">
      <w:pPr>
        <w:pStyle w:val="a4"/>
        <w:numPr>
          <w:ilvl w:val="0"/>
          <w:numId w:val="16"/>
        </w:numPr>
        <w:jc w:val="both"/>
      </w:pPr>
      <w:r w:rsidRPr="00E1763D">
        <w:t>снижение затрат предприятий водопроводно-канализационного хозяйства, на производство услуг водоснабжения и водоотведения за счет внедрения прогрессивных энергосберегающих технологий, оптимизации работы технологического оборудования, сокращения непроизводительных расходов и потерь воды.</w:t>
      </w:r>
    </w:p>
    <w:p w14:paraId="58153FD5" w14:textId="77777777" w:rsidR="00C611D0" w:rsidRPr="00E1763D" w:rsidRDefault="00C611D0" w:rsidP="00C611D0">
      <w:pPr>
        <w:pStyle w:val="a4"/>
        <w:numPr>
          <w:ilvl w:val="0"/>
          <w:numId w:val="16"/>
        </w:numPr>
        <w:jc w:val="both"/>
      </w:pPr>
      <w:r w:rsidRPr="00E1763D">
        <w:t xml:space="preserve">рост уровня  </w:t>
      </w:r>
      <w:proofErr w:type="spellStart"/>
      <w:r w:rsidRPr="00E1763D">
        <w:t>канализования</w:t>
      </w:r>
      <w:proofErr w:type="spellEnd"/>
      <w:r w:rsidRPr="00E1763D">
        <w:t xml:space="preserve">  райцентра;</w:t>
      </w:r>
    </w:p>
    <w:p w14:paraId="423EA140" w14:textId="77777777" w:rsidR="00C611D0" w:rsidRPr="00E1763D" w:rsidRDefault="00C611D0" w:rsidP="00C611D0">
      <w:pPr>
        <w:pStyle w:val="a4"/>
        <w:numPr>
          <w:ilvl w:val="0"/>
          <w:numId w:val="16"/>
        </w:numPr>
        <w:jc w:val="both"/>
      </w:pPr>
      <w:r w:rsidRPr="00E1763D">
        <w:lastRenderedPageBreak/>
        <w:t>расширение объемов представляемых жилищно-коммунальных услуг;</w:t>
      </w:r>
    </w:p>
    <w:p w14:paraId="77BCEA0A" w14:textId="77777777" w:rsidR="00C611D0" w:rsidRPr="00E1763D" w:rsidRDefault="00C611D0" w:rsidP="00C611D0">
      <w:pPr>
        <w:pStyle w:val="a4"/>
        <w:numPr>
          <w:ilvl w:val="0"/>
          <w:numId w:val="16"/>
        </w:numPr>
        <w:jc w:val="both"/>
      </w:pPr>
      <w:r w:rsidRPr="00E1763D">
        <w:t>поддержание износа сетей на уровне 40,0-45,0 %;</w:t>
      </w:r>
    </w:p>
    <w:p w14:paraId="256B8103" w14:textId="77777777" w:rsidR="00C611D0" w:rsidRPr="00E1763D" w:rsidRDefault="00C611D0" w:rsidP="00C611D0">
      <w:pPr>
        <w:pStyle w:val="a4"/>
        <w:numPr>
          <w:ilvl w:val="0"/>
          <w:numId w:val="16"/>
        </w:numPr>
        <w:jc w:val="both"/>
      </w:pPr>
      <w:r w:rsidRPr="00E1763D">
        <w:t>снижение тарифов на оказание жилищно-коммунальных услуг;</w:t>
      </w:r>
    </w:p>
    <w:p w14:paraId="284121D7" w14:textId="77777777" w:rsidR="00C611D0" w:rsidRPr="00E1763D" w:rsidRDefault="00C611D0" w:rsidP="00C611D0">
      <w:pPr>
        <w:pStyle w:val="a4"/>
        <w:numPr>
          <w:ilvl w:val="0"/>
          <w:numId w:val="16"/>
        </w:numPr>
        <w:jc w:val="both"/>
      </w:pPr>
      <w:r w:rsidRPr="00E1763D">
        <w:t>строительство нового очистного сооружения.</w:t>
      </w:r>
    </w:p>
    <w:p w14:paraId="65BBEF19" w14:textId="77777777" w:rsidR="00C611D0" w:rsidRDefault="00C611D0" w:rsidP="00C611D0">
      <w:pPr>
        <w:spacing w:after="0" w:line="360" w:lineRule="auto"/>
        <w:ind w:firstLine="708"/>
        <w:jc w:val="both"/>
        <w:rPr>
          <w:rFonts w:ascii="Times New Roman" w:hAnsi="Times New Roman" w:cs="Times New Roman"/>
          <w:sz w:val="28"/>
          <w:szCs w:val="28"/>
        </w:rPr>
      </w:pPr>
    </w:p>
    <w:p w14:paraId="75D0828C" w14:textId="77777777" w:rsidR="00C611D0" w:rsidRDefault="00C611D0" w:rsidP="00C611D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Мероприятия:</w:t>
      </w:r>
    </w:p>
    <w:p w14:paraId="5B2D2759" w14:textId="77777777" w:rsidR="00C611D0" w:rsidRPr="00D57B91" w:rsidRDefault="00C611D0" w:rsidP="00C611D0">
      <w:pPr>
        <w:pStyle w:val="a4"/>
        <w:numPr>
          <w:ilvl w:val="0"/>
          <w:numId w:val="27"/>
        </w:numPr>
        <w:jc w:val="both"/>
      </w:pPr>
      <w:r w:rsidRPr="00D57B91">
        <w:rPr>
          <w:rFonts w:eastAsiaTheme="minorEastAsia"/>
        </w:rPr>
        <w:t>Участие в Республиканской программе «Чистая вода»</w:t>
      </w:r>
      <w:r w:rsidRPr="00D57B91">
        <w:t>.</w:t>
      </w:r>
    </w:p>
    <w:p w14:paraId="6E4B7026" w14:textId="77777777" w:rsidR="00C611D0" w:rsidRDefault="00C611D0" w:rsidP="00C611D0">
      <w:pPr>
        <w:pStyle w:val="a4"/>
        <w:numPr>
          <w:ilvl w:val="0"/>
          <w:numId w:val="27"/>
        </w:numPr>
        <w:jc w:val="both"/>
      </w:pPr>
      <w:r w:rsidRPr="00D57B91">
        <w:rPr>
          <w:rFonts w:eastAsiaTheme="minorEastAsia"/>
        </w:rPr>
        <w:t>Установка сооружений водоподготовки</w:t>
      </w:r>
      <w:r w:rsidRPr="00D57B91">
        <w:t>.</w:t>
      </w:r>
    </w:p>
    <w:p w14:paraId="5F1A5472" w14:textId="77777777" w:rsidR="00C611D0" w:rsidRDefault="00C611D0" w:rsidP="00C611D0">
      <w:pPr>
        <w:pStyle w:val="a4"/>
        <w:numPr>
          <w:ilvl w:val="0"/>
          <w:numId w:val="27"/>
        </w:numPr>
        <w:jc w:val="both"/>
        <w:rPr>
          <w:rFonts w:eastAsiaTheme="minorHAnsi"/>
        </w:rPr>
      </w:pPr>
      <w:r w:rsidRPr="008756A5">
        <w:rPr>
          <w:rFonts w:eastAsiaTheme="minorHAnsi"/>
        </w:rPr>
        <w:t>Использование средств самообложения населения.</w:t>
      </w:r>
    </w:p>
    <w:p w14:paraId="10266FCF" w14:textId="77777777" w:rsidR="00C611D0" w:rsidRPr="008756A5" w:rsidRDefault="00C611D0" w:rsidP="00C611D0">
      <w:pPr>
        <w:pStyle w:val="a4"/>
        <w:numPr>
          <w:ilvl w:val="0"/>
          <w:numId w:val="27"/>
        </w:numPr>
        <w:jc w:val="both"/>
        <w:rPr>
          <w:rFonts w:eastAsiaTheme="minorHAnsi"/>
        </w:rPr>
      </w:pPr>
      <w:r w:rsidRPr="008756A5">
        <w:t>Достижение высокого качества очистки сточных вод</w:t>
      </w:r>
      <w:r>
        <w:t>.</w:t>
      </w:r>
    </w:p>
    <w:p w14:paraId="2D9C1C3C" w14:textId="77777777" w:rsidR="00C611D0" w:rsidRDefault="00C611D0" w:rsidP="00C611D0">
      <w:pPr>
        <w:pStyle w:val="a4"/>
        <w:numPr>
          <w:ilvl w:val="0"/>
          <w:numId w:val="27"/>
        </w:numPr>
        <w:jc w:val="both"/>
      </w:pPr>
      <w:r w:rsidRPr="008756A5">
        <w:t>Уменьшение жесткости и других химических свойств воды</w:t>
      </w:r>
      <w:r>
        <w:t>.</w:t>
      </w:r>
    </w:p>
    <w:p w14:paraId="58F400F0" w14:textId="77777777" w:rsidR="00C611D0" w:rsidRPr="008756A5" w:rsidRDefault="00C611D0" w:rsidP="00C611D0">
      <w:pPr>
        <w:pStyle w:val="a4"/>
        <w:numPr>
          <w:ilvl w:val="0"/>
          <w:numId w:val="27"/>
        </w:numPr>
        <w:jc w:val="both"/>
      </w:pPr>
      <w:r w:rsidRPr="008756A5">
        <w:t>Обеспечени</w:t>
      </w:r>
      <w:r>
        <w:t>е</w:t>
      </w:r>
      <w:r w:rsidRPr="008756A5">
        <w:t xml:space="preserve"> бесперебойн</w:t>
      </w:r>
      <w:r>
        <w:t>ого</w:t>
      </w:r>
      <w:r w:rsidRPr="008756A5">
        <w:t xml:space="preserve"> водоснабжени</w:t>
      </w:r>
      <w:r>
        <w:t>я на</w:t>
      </w:r>
      <w:r w:rsidRPr="008756A5">
        <w:t xml:space="preserve"> 100%</w:t>
      </w:r>
      <w:r>
        <w:t>.</w:t>
      </w:r>
    </w:p>
    <w:p w14:paraId="23D4DA8B" w14:textId="77777777" w:rsidR="00C611D0" w:rsidRPr="00D57B91" w:rsidRDefault="00C611D0" w:rsidP="00C611D0">
      <w:pPr>
        <w:pStyle w:val="2"/>
        <w:jc w:val="both"/>
        <w:rPr>
          <w:lang w:eastAsia="ru-RU"/>
        </w:rPr>
      </w:pPr>
    </w:p>
    <w:p w14:paraId="37D0DACB"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62665E7B" w14:textId="77777777" w:rsidR="00C611D0" w:rsidRPr="00E1763D" w:rsidRDefault="00C611D0" w:rsidP="00C611D0">
      <w:pPr>
        <w:pStyle w:val="2"/>
        <w:jc w:val="both"/>
        <w:rPr>
          <w:rFonts w:eastAsiaTheme="minorHAnsi"/>
        </w:rPr>
      </w:pPr>
      <w:r>
        <w:rPr>
          <w:rFonts w:eastAsiaTheme="minorHAnsi"/>
        </w:rPr>
        <w:t xml:space="preserve">2.2. </w:t>
      </w:r>
      <w:r w:rsidRPr="00E1763D">
        <w:rPr>
          <w:rFonts w:eastAsiaTheme="minorHAnsi"/>
        </w:rPr>
        <w:t>Формирование рынка доступного жилья с комфортными условиями проживания</w:t>
      </w:r>
    </w:p>
    <w:p w14:paraId="0C43927E"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17579E47"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Приоритетные задачи:</w:t>
      </w:r>
    </w:p>
    <w:p w14:paraId="175FCD9B" w14:textId="77777777" w:rsidR="00C611D0" w:rsidRPr="00E1763D" w:rsidRDefault="00C611D0" w:rsidP="00C611D0">
      <w:pPr>
        <w:pStyle w:val="a4"/>
        <w:numPr>
          <w:ilvl w:val="0"/>
          <w:numId w:val="33"/>
        </w:numPr>
        <w:jc w:val="both"/>
      </w:pPr>
      <w:r w:rsidRPr="00E1763D">
        <w:t>стимулирование индивидуального жилищного строительства,</w:t>
      </w:r>
    </w:p>
    <w:p w14:paraId="515F758B" w14:textId="77777777" w:rsidR="00C611D0" w:rsidRPr="00E1763D" w:rsidRDefault="00C611D0" w:rsidP="00C611D0">
      <w:pPr>
        <w:pStyle w:val="a4"/>
        <w:numPr>
          <w:ilvl w:val="0"/>
          <w:numId w:val="33"/>
        </w:numPr>
        <w:jc w:val="both"/>
      </w:pPr>
      <w:r w:rsidRPr="00E1763D">
        <w:t>развития рынка недвижимости и использования договоров социального найма в отношении граждан, нуждающихся в жилых помещениях;</w:t>
      </w:r>
    </w:p>
    <w:p w14:paraId="562D4537" w14:textId="77777777" w:rsidR="00C611D0" w:rsidRPr="00E1763D" w:rsidRDefault="00C611D0" w:rsidP="00C611D0">
      <w:pPr>
        <w:pStyle w:val="a4"/>
        <w:numPr>
          <w:ilvl w:val="0"/>
          <w:numId w:val="33"/>
        </w:numPr>
        <w:jc w:val="both"/>
      </w:pPr>
      <w:r w:rsidRPr="00E1763D">
        <w:t>строительство жилья и инженерных коммуникаций с использованием новых технологий на основе разрабатываемого генерального плана застройки территории районного центра, способствующих снижению эксплуатационных издержек;</w:t>
      </w:r>
    </w:p>
    <w:p w14:paraId="21C52227" w14:textId="77777777" w:rsidR="00C611D0" w:rsidRPr="00E1763D" w:rsidRDefault="00C611D0" w:rsidP="00C611D0">
      <w:pPr>
        <w:pStyle w:val="a4"/>
        <w:numPr>
          <w:ilvl w:val="0"/>
          <w:numId w:val="33"/>
        </w:numPr>
        <w:jc w:val="both"/>
      </w:pPr>
      <w:r w:rsidRPr="00E1763D">
        <w:t>повышение уровня организации процесса строительства и качества строительных работ;</w:t>
      </w:r>
    </w:p>
    <w:p w14:paraId="22BBFD79" w14:textId="77777777" w:rsidR="00C611D0" w:rsidRDefault="00C611D0" w:rsidP="00C611D0">
      <w:pPr>
        <w:pStyle w:val="a4"/>
        <w:numPr>
          <w:ilvl w:val="0"/>
          <w:numId w:val="33"/>
        </w:numPr>
        <w:jc w:val="both"/>
      </w:pPr>
      <w:r w:rsidRPr="00E1763D">
        <w:t xml:space="preserve">создание благоприятных условий для привлечения частного капитала в развитие строительной отрасли. </w:t>
      </w:r>
    </w:p>
    <w:p w14:paraId="20F7D37D" w14:textId="77777777" w:rsidR="00C611D0" w:rsidRPr="00F043DA" w:rsidRDefault="00C611D0" w:rsidP="00C611D0">
      <w:pPr>
        <w:pStyle w:val="2"/>
        <w:jc w:val="both"/>
        <w:rPr>
          <w:lang w:eastAsia="ru-RU"/>
        </w:rPr>
      </w:pPr>
    </w:p>
    <w:p w14:paraId="5E7935A7"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Мероприятия:</w:t>
      </w:r>
    </w:p>
    <w:p w14:paraId="6B0C404D" w14:textId="77777777" w:rsidR="00C611D0" w:rsidRPr="001A6D12" w:rsidRDefault="00C611D0" w:rsidP="00C611D0">
      <w:pPr>
        <w:pStyle w:val="a4"/>
        <w:numPr>
          <w:ilvl w:val="0"/>
          <w:numId w:val="42"/>
        </w:numPr>
        <w:jc w:val="both"/>
      </w:pPr>
      <w:r w:rsidRPr="001A6D12">
        <w:t>Строительство муниципального жилья для предоставления молодым специалистам и семьям с возможностью выкупа в собственность.</w:t>
      </w:r>
    </w:p>
    <w:p w14:paraId="500BB4BF" w14:textId="77777777" w:rsidR="00C611D0" w:rsidRDefault="00C611D0" w:rsidP="00C611D0">
      <w:pPr>
        <w:pStyle w:val="a4"/>
        <w:numPr>
          <w:ilvl w:val="0"/>
          <w:numId w:val="42"/>
        </w:numPr>
        <w:jc w:val="both"/>
      </w:pPr>
      <w:r w:rsidRPr="001A6D12">
        <w:t>Строительство жилья для медицинских работников.</w:t>
      </w:r>
    </w:p>
    <w:p w14:paraId="6C21D714" w14:textId="77777777" w:rsidR="00C611D0" w:rsidRPr="001B233B" w:rsidRDefault="00C611D0" w:rsidP="00C611D0">
      <w:pPr>
        <w:pStyle w:val="2"/>
        <w:numPr>
          <w:ilvl w:val="0"/>
          <w:numId w:val="42"/>
        </w:numPr>
        <w:spacing w:line="360" w:lineRule="auto"/>
        <w:ind w:left="1423" w:hanging="357"/>
        <w:jc w:val="both"/>
        <w:rPr>
          <w:lang w:eastAsia="ru-RU"/>
        </w:rPr>
      </w:pPr>
      <w:r>
        <w:rPr>
          <w:lang w:eastAsia="ru-RU"/>
        </w:rPr>
        <w:t>Участие в региональных и федеральных программах по улучшению жилищных условий населения.</w:t>
      </w:r>
    </w:p>
    <w:p w14:paraId="69451658" w14:textId="77777777" w:rsidR="00C611D0" w:rsidRPr="001A6D12" w:rsidRDefault="00C611D0" w:rsidP="00C611D0">
      <w:pPr>
        <w:pStyle w:val="a4"/>
        <w:numPr>
          <w:ilvl w:val="0"/>
          <w:numId w:val="42"/>
        </w:numPr>
        <w:jc w:val="both"/>
      </w:pPr>
      <w:r w:rsidRPr="001A6D12">
        <w:t>Строительство 3-х пожарных ДЭПО.</w:t>
      </w:r>
    </w:p>
    <w:p w14:paraId="1A772662"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68082D1B" w14:textId="77777777" w:rsidR="00C611D0" w:rsidRDefault="00C611D0" w:rsidP="00C611D0">
      <w:pPr>
        <w:pStyle w:val="2"/>
        <w:jc w:val="both"/>
        <w:rPr>
          <w:rFonts w:eastAsiaTheme="minorHAnsi"/>
        </w:rPr>
      </w:pPr>
      <w:r>
        <w:rPr>
          <w:rFonts w:eastAsiaTheme="minorHAnsi"/>
        </w:rPr>
        <w:t xml:space="preserve">2.3. </w:t>
      </w:r>
      <w:r w:rsidRPr="00E1763D">
        <w:rPr>
          <w:rFonts w:eastAsiaTheme="minorHAnsi"/>
        </w:rPr>
        <w:t>Развитие оказания транспортных услуг, отвечающих высоким стандартам качества и безопасности движения</w:t>
      </w:r>
    </w:p>
    <w:p w14:paraId="1CB744CB" w14:textId="77777777" w:rsidR="00C611D0" w:rsidRPr="00351069" w:rsidRDefault="00C611D0" w:rsidP="00C611D0">
      <w:pPr>
        <w:jc w:val="both"/>
      </w:pPr>
    </w:p>
    <w:p w14:paraId="3DD6ED5F"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Приоритетные задачи:</w:t>
      </w:r>
    </w:p>
    <w:p w14:paraId="795D363E" w14:textId="77777777" w:rsidR="00C611D0" w:rsidRPr="00E1763D" w:rsidRDefault="00C611D0" w:rsidP="00C611D0">
      <w:pPr>
        <w:pStyle w:val="a4"/>
        <w:numPr>
          <w:ilvl w:val="0"/>
          <w:numId w:val="32"/>
        </w:numPr>
        <w:jc w:val="both"/>
      </w:pPr>
      <w:r w:rsidRPr="00E1763D">
        <w:t>обеспечение бесперебойной и качественной работы пассажирского транспорта общего пользования;</w:t>
      </w:r>
    </w:p>
    <w:p w14:paraId="07F6D579" w14:textId="77777777" w:rsidR="00C611D0" w:rsidRPr="00E1763D" w:rsidRDefault="00C611D0" w:rsidP="00C611D0">
      <w:pPr>
        <w:pStyle w:val="a4"/>
        <w:numPr>
          <w:ilvl w:val="0"/>
          <w:numId w:val="32"/>
        </w:numPr>
        <w:jc w:val="both"/>
      </w:pPr>
      <w:r w:rsidRPr="00E1763D">
        <w:t>поддержание автодорог района в состоянии, отвечающем нормативным требованиям;</w:t>
      </w:r>
    </w:p>
    <w:p w14:paraId="23683A7B" w14:textId="77777777" w:rsidR="00C611D0" w:rsidRPr="00E1763D" w:rsidRDefault="00C611D0" w:rsidP="00C611D0">
      <w:pPr>
        <w:pStyle w:val="a4"/>
        <w:numPr>
          <w:ilvl w:val="0"/>
          <w:numId w:val="32"/>
        </w:numPr>
        <w:jc w:val="both"/>
      </w:pPr>
      <w:r w:rsidRPr="00E1763D">
        <w:t>повышение безопасности пассажирских перевозок;</w:t>
      </w:r>
    </w:p>
    <w:p w14:paraId="70984B03" w14:textId="77777777" w:rsidR="00C611D0" w:rsidRPr="00E1763D" w:rsidRDefault="00C611D0" w:rsidP="00C611D0">
      <w:pPr>
        <w:pStyle w:val="a4"/>
        <w:numPr>
          <w:ilvl w:val="0"/>
          <w:numId w:val="32"/>
        </w:numPr>
        <w:jc w:val="both"/>
      </w:pPr>
      <w:r w:rsidRPr="00E1763D">
        <w:t>оптимизация маршрутных схем движения пассажирского транспорта;</w:t>
      </w:r>
    </w:p>
    <w:p w14:paraId="1D829320" w14:textId="77777777" w:rsidR="00C611D0" w:rsidRPr="00E1763D" w:rsidRDefault="00C611D0" w:rsidP="00C611D0">
      <w:pPr>
        <w:pStyle w:val="a4"/>
        <w:numPr>
          <w:ilvl w:val="0"/>
          <w:numId w:val="32"/>
        </w:numPr>
        <w:jc w:val="both"/>
      </w:pPr>
      <w:r w:rsidRPr="00E1763D">
        <w:t>повышение качества производства дорожных работ;</w:t>
      </w:r>
    </w:p>
    <w:p w14:paraId="3552EECB" w14:textId="77777777" w:rsidR="00C611D0" w:rsidRPr="00E1763D" w:rsidRDefault="00C611D0" w:rsidP="00C611D0">
      <w:pPr>
        <w:pStyle w:val="a4"/>
        <w:numPr>
          <w:ilvl w:val="0"/>
          <w:numId w:val="32"/>
        </w:numPr>
        <w:jc w:val="both"/>
      </w:pPr>
      <w:r w:rsidRPr="00E1763D">
        <w:t>укрепление транспортной дисциплины перевозчиков;</w:t>
      </w:r>
    </w:p>
    <w:p w14:paraId="499FB61D" w14:textId="77777777" w:rsidR="00C611D0" w:rsidRPr="00E1763D" w:rsidRDefault="00C611D0" w:rsidP="00C611D0">
      <w:pPr>
        <w:pStyle w:val="a4"/>
        <w:numPr>
          <w:ilvl w:val="0"/>
          <w:numId w:val="32"/>
        </w:numPr>
        <w:jc w:val="both"/>
      </w:pPr>
      <w:r w:rsidRPr="00E1763D">
        <w:t>ремонт проезжей части и тротуаров улиц;</w:t>
      </w:r>
    </w:p>
    <w:p w14:paraId="0F1A649C" w14:textId="77777777" w:rsidR="00C611D0" w:rsidRPr="00E1763D" w:rsidRDefault="00C611D0" w:rsidP="00C611D0">
      <w:pPr>
        <w:pStyle w:val="a4"/>
        <w:numPr>
          <w:ilvl w:val="0"/>
          <w:numId w:val="32"/>
        </w:numPr>
        <w:jc w:val="both"/>
      </w:pPr>
      <w:r w:rsidRPr="00E1763D">
        <w:t>обустройство улиц и дорог, в том числе техническими средствами управления дорожным движением;</w:t>
      </w:r>
    </w:p>
    <w:p w14:paraId="029261A2" w14:textId="77777777" w:rsidR="00C611D0" w:rsidRPr="00E1763D" w:rsidRDefault="00C611D0" w:rsidP="00C611D0">
      <w:pPr>
        <w:pStyle w:val="a4"/>
        <w:numPr>
          <w:ilvl w:val="0"/>
          <w:numId w:val="32"/>
        </w:numPr>
        <w:jc w:val="both"/>
      </w:pPr>
      <w:r w:rsidRPr="00E1763D">
        <w:t>разработка мероприятий, направленных на снижение издержек, повышение производительности труда в области предоставления транспортных услуг.</w:t>
      </w:r>
    </w:p>
    <w:p w14:paraId="44B836BA" w14:textId="77777777" w:rsidR="00C611D0" w:rsidRDefault="00C611D0" w:rsidP="00C611D0">
      <w:pPr>
        <w:spacing w:after="0" w:line="360" w:lineRule="auto"/>
        <w:ind w:firstLine="708"/>
        <w:jc w:val="both"/>
        <w:rPr>
          <w:rFonts w:ascii="Times New Roman" w:hAnsi="Times New Roman" w:cs="Times New Roman"/>
          <w:sz w:val="28"/>
          <w:szCs w:val="28"/>
        </w:rPr>
      </w:pPr>
    </w:p>
    <w:p w14:paraId="6A186439" w14:textId="77777777" w:rsidR="00C611D0" w:rsidRDefault="00C611D0" w:rsidP="00C611D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Мероприятия:</w:t>
      </w:r>
    </w:p>
    <w:p w14:paraId="44C9C9B4" w14:textId="77777777" w:rsidR="00C611D0" w:rsidRPr="00BC3ED0" w:rsidRDefault="00C611D0" w:rsidP="00C611D0">
      <w:pPr>
        <w:pStyle w:val="a4"/>
        <w:numPr>
          <w:ilvl w:val="0"/>
          <w:numId w:val="31"/>
        </w:numPr>
        <w:jc w:val="both"/>
      </w:pPr>
      <w:r w:rsidRPr="00BC3ED0">
        <w:lastRenderedPageBreak/>
        <w:t>Строительство гостиничного комплекса для повышения уровня придорожного сервиса вдоль федеральной трассы.</w:t>
      </w:r>
    </w:p>
    <w:p w14:paraId="0C4BE6EB" w14:textId="77777777" w:rsidR="00C611D0" w:rsidRPr="00BC3ED0" w:rsidRDefault="00C611D0" w:rsidP="00C611D0">
      <w:pPr>
        <w:pStyle w:val="a4"/>
        <w:numPr>
          <w:ilvl w:val="0"/>
          <w:numId w:val="31"/>
        </w:numPr>
        <w:jc w:val="both"/>
      </w:pPr>
      <w:r>
        <w:t>Участие в программе «Приведение в нормативное состояние автомобильных дорог местного значения за счет средств муниципального дорожного фонда».</w:t>
      </w:r>
    </w:p>
    <w:p w14:paraId="56E687C2" w14:textId="77777777" w:rsidR="00C611D0" w:rsidRDefault="00C611D0" w:rsidP="00C611D0">
      <w:pPr>
        <w:pStyle w:val="a4"/>
        <w:numPr>
          <w:ilvl w:val="0"/>
          <w:numId w:val="31"/>
        </w:numPr>
        <w:jc w:val="both"/>
      </w:pPr>
      <w:r w:rsidRPr="00BC3ED0">
        <w:t>Обеспечение населенных пунктов района дорогами с твердым покрытием на 100%</w:t>
      </w:r>
      <w:r>
        <w:t>.</w:t>
      </w:r>
      <w:r w:rsidRPr="00BC3ED0">
        <w:t xml:space="preserve">     </w:t>
      </w:r>
    </w:p>
    <w:p w14:paraId="64F2F4C4" w14:textId="77777777" w:rsidR="00C611D0" w:rsidRPr="00C9082D" w:rsidRDefault="00C611D0" w:rsidP="00C611D0">
      <w:pPr>
        <w:pStyle w:val="a4"/>
        <w:numPr>
          <w:ilvl w:val="0"/>
          <w:numId w:val="31"/>
        </w:numPr>
        <w:jc w:val="both"/>
      </w:pPr>
      <w:r w:rsidRPr="00C9082D">
        <w:t xml:space="preserve">Строительство </w:t>
      </w:r>
      <w:proofErr w:type="spellStart"/>
      <w:r w:rsidRPr="00C9082D">
        <w:t>кругласуточно</w:t>
      </w:r>
      <w:proofErr w:type="spellEnd"/>
      <w:r w:rsidRPr="00C9082D">
        <w:t xml:space="preserve"> </w:t>
      </w:r>
      <w:proofErr w:type="spellStart"/>
      <w:r w:rsidRPr="00C9082D">
        <w:t>функционируемого</w:t>
      </w:r>
      <w:proofErr w:type="spellEnd"/>
      <w:r w:rsidRPr="00C9082D">
        <w:t xml:space="preserve"> </w:t>
      </w:r>
      <w:proofErr w:type="spellStart"/>
      <w:r w:rsidRPr="00C9082D">
        <w:t>травмотологического</w:t>
      </w:r>
      <w:proofErr w:type="spellEnd"/>
      <w:r w:rsidRPr="00C9082D">
        <w:t xml:space="preserve"> центра с бригадой МЧС для ликвидации ДТП на трассе Р241.</w:t>
      </w:r>
    </w:p>
    <w:p w14:paraId="57A4F47E" w14:textId="77777777" w:rsidR="00C611D0" w:rsidRPr="00F644CF" w:rsidRDefault="00C611D0" w:rsidP="00C611D0">
      <w:pPr>
        <w:pStyle w:val="2"/>
        <w:jc w:val="both"/>
        <w:rPr>
          <w:lang w:eastAsia="ru-RU"/>
        </w:rPr>
      </w:pPr>
    </w:p>
    <w:p w14:paraId="6E447830" w14:textId="77777777" w:rsidR="00C611D0" w:rsidRPr="00E1763D" w:rsidRDefault="00C611D0" w:rsidP="00C611D0">
      <w:pPr>
        <w:pStyle w:val="2"/>
        <w:jc w:val="both"/>
        <w:rPr>
          <w:rFonts w:eastAsiaTheme="minorHAnsi"/>
        </w:rPr>
      </w:pPr>
      <w:r>
        <w:rPr>
          <w:rFonts w:eastAsiaTheme="minorHAnsi"/>
        </w:rPr>
        <w:t xml:space="preserve">3. </w:t>
      </w:r>
      <w:r w:rsidRPr="00E1763D">
        <w:rPr>
          <w:rFonts w:eastAsiaTheme="minorHAnsi"/>
        </w:rPr>
        <w:t xml:space="preserve">Формирование привлекательных условий для ведения экономической и сельскохозяйственной деятельности </w:t>
      </w:r>
    </w:p>
    <w:p w14:paraId="53C3B14A"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15753449" w14:textId="77777777" w:rsidR="00C611D0" w:rsidRPr="00E1763D" w:rsidRDefault="00C611D0" w:rsidP="00C611D0">
      <w:pPr>
        <w:pStyle w:val="2"/>
        <w:jc w:val="both"/>
        <w:rPr>
          <w:rFonts w:eastAsiaTheme="minorHAnsi"/>
        </w:rPr>
      </w:pPr>
      <w:r>
        <w:rPr>
          <w:rFonts w:eastAsiaTheme="minorHAnsi"/>
        </w:rPr>
        <w:t xml:space="preserve">3.1. </w:t>
      </w:r>
      <w:r w:rsidRPr="00E1763D">
        <w:rPr>
          <w:rFonts w:eastAsiaTheme="minorHAnsi"/>
        </w:rPr>
        <w:t>Развитие сельского хозяйства и промышленного производства</w:t>
      </w:r>
    </w:p>
    <w:p w14:paraId="4C63842C"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20D279E8" w14:textId="77777777" w:rsidR="00C611D0"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Приоритетные задачи:</w:t>
      </w:r>
    </w:p>
    <w:p w14:paraId="459B7EAA" w14:textId="77777777" w:rsidR="00C611D0" w:rsidRPr="00F043DA" w:rsidRDefault="00C611D0" w:rsidP="00C611D0">
      <w:pPr>
        <w:pStyle w:val="a4"/>
        <w:numPr>
          <w:ilvl w:val="0"/>
          <w:numId w:val="25"/>
        </w:numPr>
        <w:jc w:val="both"/>
      </w:pPr>
      <w:r w:rsidRPr="00F043DA">
        <w:t>повышение плодородия почв и вовлечение неиспользуемых земель сельскохозяйственных угодий в сельскохозяйственный оборот;</w:t>
      </w:r>
    </w:p>
    <w:p w14:paraId="7957213D" w14:textId="77777777" w:rsidR="00C611D0" w:rsidRPr="00F043DA" w:rsidRDefault="00C611D0" w:rsidP="00C611D0">
      <w:pPr>
        <w:pStyle w:val="a4"/>
        <w:numPr>
          <w:ilvl w:val="0"/>
          <w:numId w:val="25"/>
        </w:numPr>
        <w:jc w:val="both"/>
      </w:pPr>
      <w:r w:rsidRPr="00F043DA">
        <w:t>сохранение и рациональное использование генетических ресурсов культурных растений;</w:t>
      </w:r>
    </w:p>
    <w:p w14:paraId="1EA30711" w14:textId="77777777" w:rsidR="00C611D0" w:rsidRPr="00F043DA" w:rsidRDefault="00C611D0" w:rsidP="00C611D0">
      <w:pPr>
        <w:pStyle w:val="a4"/>
        <w:numPr>
          <w:ilvl w:val="0"/>
          <w:numId w:val="25"/>
        </w:numPr>
        <w:jc w:val="both"/>
      </w:pPr>
      <w:proofErr w:type="gramStart"/>
      <w:r w:rsidRPr="00F043DA">
        <w:t>наращивание производства зерна, увеличение доли крупяных культур,  зернобобовых культур, сои, рапса, подсолнечника, сахарной свеклы, картофеля, овощей;</w:t>
      </w:r>
      <w:proofErr w:type="gramEnd"/>
    </w:p>
    <w:p w14:paraId="6F52CBD9" w14:textId="77777777" w:rsidR="00C611D0" w:rsidRPr="00F043DA" w:rsidRDefault="00C611D0" w:rsidP="00C611D0">
      <w:pPr>
        <w:pStyle w:val="a4"/>
        <w:numPr>
          <w:ilvl w:val="0"/>
          <w:numId w:val="25"/>
        </w:numPr>
        <w:jc w:val="both"/>
      </w:pPr>
      <w:r w:rsidRPr="00F043DA">
        <w:t>увеличение производства тепличных овощей за счет реконструкции существующих и строительства новых современных теплиц, повышения урожайности тепличных овощных культур, применения современных ресурсосберегающих технологий выращивания;</w:t>
      </w:r>
    </w:p>
    <w:p w14:paraId="56633845" w14:textId="77777777" w:rsidR="00C611D0" w:rsidRPr="00F043DA" w:rsidRDefault="00C611D0" w:rsidP="00C611D0">
      <w:pPr>
        <w:pStyle w:val="a4"/>
        <w:numPr>
          <w:ilvl w:val="0"/>
          <w:numId w:val="25"/>
        </w:numPr>
        <w:jc w:val="both"/>
      </w:pPr>
      <w:r w:rsidRPr="00F043DA">
        <w:lastRenderedPageBreak/>
        <w:t>создание современной инфраструктуры хранения продукции растениеводства;</w:t>
      </w:r>
    </w:p>
    <w:p w14:paraId="3772933F" w14:textId="77777777" w:rsidR="00C611D0" w:rsidRPr="00F043DA" w:rsidRDefault="00C611D0" w:rsidP="00C611D0">
      <w:pPr>
        <w:pStyle w:val="a4"/>
        <w:numPr>
          <w:ilvl w:val="0"/>
          <w:numId w:val="25"/>
        </w:numPr>
        <w:jc w:val="both"/>
      </w:pPr>
      <w:r w:rsidRPr="00F043DA">
        <w:t>привлечение инвестиций для ежегодно пополнения оборотных средств;</w:t>
      </w:r>
    </w:p>
    <w:p w14:paraId="4187AC1B" w14:textId="77777777" w:rsidR="00C611D0" w:rsidRPr="00F043DA" w:rsidRDefault="00C611D0" w:rsidP="00C611D0">
      <w:pPr>
        <w:pStyle w:val="a4"/>
        <w:numPr>
          <w:ilvl w:val="0"/>
          <w:numId w:val="25"/>
        </w:numPr>
        <w:jc w:val="both"/>
      </w:pPr>
      <w:r w:rsidRPr="00F043DA">
        <w:t>модернизация действующих предприятий и строительство новых предприятий мукомольно-крупяной, хлебопекарной, сахарной, масложировой и плодоовощной консервной  промышленности;</w:t>
      </w:r>
    </w:p>
    <w:p w14:paraId="0CE267F2" w14:textId="77777777" w:rsidR="00C611D0" w:rsidRPr="00F043DA" w:rsidRDefault="00C611D0" w:rsidP="00C611D0">
      <w:pPr>
        <w:pStyle w:val="a4"/>
        <w:numPr>
          <w:ilvl w:val="0"/>
          <w:numId w:val="25"/>
        </w:numPr>
        <w:jc w:val="both"/>
      </w:pPr>
      <w:r w:rsidRPr="00F043DA">
        <w:t>породное обновление животных и птицы позволит в целях повышения их продуктивности</w:t>
      </w:r>
      <w:proofErr w:type="gramStart"/>
      <w:r w:rsidRPr="00F043DA">
        <w:t>;.</w:t>
      </w:r>
      <w:proofErr w:type="gramEnd"/>
    </w:p>
    <w:p w14:paraId="64BA641C" w14:textId="77777777" w:rsidR="00C611D0" w:rsidRPr="00F043DA" w:rsidRDefault="00C611D0" w:rsidP="00C611D0">
      <w:pPr>
        <w:pStyle w:val="a4"/>
        <w:numPr>
          <w:ilvl w:val="0"/>
          <w:numId w:val="25"/>
        </w:numPr>
        <w:jc w:val="both"/>
      </w:pPr>
      <w:r w:rsidRPr="00F043DA">
        <w:t>наращивание производства мяса и молока</w:t>
      </w:r>
    </w:p>
    <w:p w14:paraId="5D9F8506" w14:textId="77777777" w:rsidR="00C611D0" w:rsidRPr="00F043DA" w:rsidRDefault="00C611D0" w:rsidP="00C611D0">
      <w:pPr>
        <w:pStyle w:val="a4"/>
        <w:numPr>
          <w:ilvl w:val="0"/>
          <w:numId w:val="25"/>
        </w:numPr>
        <w:jc w:val="both"/>
      </w:pPr>
      <w:r w:rsidRPr="00F043DA">
        <w:t>проведение профилактических мероприятий по предупреждению очагов заболеваний животных;</w:t>
      </w:r>
    </w:p>
    <w:p w14:paraId="4BBF24E0" w14:textId="77777777" w:rsidR="00C611D0" w:rsidRPr="00F043DA" w:rsidRDefault="00C611D0" w:rsidP="00C611D0">
      <w:pPr>
        <w:pStyle w:val="a4"/>
        <w:numPr>
          <w:ilvl w:val="0"/>
          <w:numId w:val="25"/>
        </w:numPr>
        <w:jc w:val="both"/>
      </w:pPr>
      <w:r w:rsidRPr="00F043DA">
        <w:t>наращивание мощностей по промышленному забою скота.</w:t>
      </w:r>
    </w:p>
    <w:p w14:paraId="7EF67C37" w14:textId="77777777" w:rsidR="00C611D0" w:rsidRPr="00F043DA" w:rsidRDefault="00C611D0" w:rsidP="00C611D0">
      <w:pPr>
        <w:pStyle w:val="a4"/>
        <w:numPr>
          <w:ilvl w:val="0"/>
          <w:numId w:val="25"/>
        </w:numPr>
        <w:jc w:val="both"/>
      </w:pPr>
      <w:r w:rsidRPr="00F043DA">
        <w:t>содействие росту числа семейных животноводческих ферм.</w:t>
      </w:r>
    </w:p>
    <w:p w14:paraId="510837D3" w14:textId="77777777" w:rsidR="00C611D0" w:rsidRDefault="00C611D0" w:rsidP="00C611D0">
      <w:pPr>
        <w:spacing w:after="0" w:line="360" w:lineRule="auto"/>
        <w:ind w:firstLine="708"/>
        <w:jc w:val="both"/>
        <w:rPr>
          <w:rFonts w:ascii="Times New Roman" w:hAnsi="Times New Roman" w:cs="Times New Roman"/>
          <w:sz w:val="28"/>
          <w:szCs w:val="28"/>
        </w:rPr>
      </w:pPr>
    </w:p>
    <w:p w14:paraId="43527E6E"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Мероприятия:</w:t>
      </w:r>
    </w:p>
    <w:p w14:paraId="4EC92790" w14:textId="77777777" w:rsidR="00C611D0" w:rsidRPr="00E1763D" w:rsidRDefault="00C611D0" w:rsidP="00C611D0">
      <w:pPr>
        <w:pStyle w:val="a4"/>
        <w:numPr>
          <w:ilvl w:val="0"/>
          <w:numId w:val="17"/>
        </w:numPr>
        <w:jc w:val="both"/>
      </w:pPr>
      <w:r w:rsidRPr="00E1763D">
        <w:t xml:space="preserve">Обеспечение минимальной </w:t>
      </w:r>
      <w:proofErr w:type="spellStart"/>
      <w:r w:rsidRPr="00E1763D">
        <w:t>энергообеспеченности</w:t>
      </w:r>
      <w:proofErr w:type="spellEnd"/>
      <w:r w:rsidRPr="00E1763D">
        <w:t xml:space="preserve"> на 100 га</w:t>
      </w:r>
      <w:r>
        <w:t xml:space="preserve"> пашни до 160-180 лошадиных сил.</w:t>
      </w:r>
    </w:p>
    <w:p w14:paraId="15FFA4D8" w14:textId="77777777" w:rsidR="00C611D0" w:rsidRPr="00E1763D" w:rsidRDefault="00C611D0" w:rsidP="00C611D0">
      <w:pPr>
        <w:pStyle w:val="a4"/>
        <w:numPr>
          <w:ilvl w:val="0"/>
          <w:numId w:val="17"/>
        </w:numPr>
        <w:jc w:val="both"/>
      </w:pPr>
      <w:r w:rsidRPr="00E1763D">
        <w:t>Создание оборотных средств на сезонные работы в пределах</w:t>
      </w:r>
      <w:r>
        <w:t xml:space="preserve"> 12-15 тыс. </w:t>
      </w:r>
      <w:proofErr w:type="spellStart"/>
      <w:r>
        <w:t>руб</w:t>
      </w:r>
      <w:proofErr w:type="spellEnd"/>
      <w:r>
        <w:t xml:space="preserve"> на 1 га посевов.</w:t>
      </w:r>
    </w:p>
    <w:p w14:paraId="0B63AAAB" w14:textId="77777777" w:rsidR="00C611D0" w:rsidRPr="00E1763D" w:rsidRDefault="00C611D0" w:rsidP="00C611D0">
      <w:pPr>
        <w:pStyle w:val="a4"/>
        <w:numPr>
          <w:ilvl w:val="0"/>
          <w:numId w:val="17"/>
        </w:numPr>
        <w:jc w:val="both"/>
      </w:pPr>
      <w:r w:rsidRPr="00E1763D">
        <w:t>Доведение объема внесения минеральных удобрений д</w:t>
      </w:r>
      <w:r>
        <w:t xml:space="preserve">о 120-150 кг </w:t>
      </w:r>
      <w:proofErr w:type="spellStart"/>
      <w:r>
        <w:t>д.в</w:t>
      </w:r>
      <w:proofErr w:type="spellEnd"/>
      <w:r>
        <w:t>. На 1 га пашни.</w:t>
      </w:r>
    </w:p>
    <w:p w14:paraId="09971E71" w14:textId="77777777" w:rsidR="00C611D0" w:rsidRPr="00E1763D" w:rsidRDefault="00C611D0" w:rsidP="00C611D0">
      <w:pPr>
        <w:pStyle w:val="a4"/>
        <w:numPr>
          <w:ilvl w:val="0"/>
          <w:numId w:val="17"/>
        </w:numPr>
        <w:jc w:val="both"/>
      </w:pPr>
      <w:r w:rsidRPr="00E1763D">
        <w:t>Обновление оборудования по обработке почвы, изношенн</w:t>
      </w:r>
      <w:r>
        <w:t>ость которых составляет до 70 %.</w:t>
      </w:r>
    </w:p>
    <w:p w14:paraId="057790FF" w14:textId="77777777" w:rsidR="00C611D0" w:rsidRPr="00E1763D" w:rsidRDefault="00C611D0" w:rsidP="00C611D0">
      <w:pPr>
        <w:pStyle w:val="a4"/>
        <w:numPr>
          <w:ilvl w:val="0"/>
          <w:numId w:val="17"/>
        </w:numPr>
        <w:jc w:val="both"/>
      </w:pPr>
      <w:r w:rsidRPr="00E1763D">
        <w:t>Целевая подготовка специалистов в высших учебные заведения и в средн</w:t>
      </w:r>
      <w:proofErr w:type="gramStart"/>
      <w:r w:rsidRPr="00E1763D">
        <w:t>е-</w:t>
      </w:r>
      <w:proofErr w:type="gramEnd"/>
      <w:r w:rsidRPr="00E1763D">
        <w:t xml:space="preserve"> специальных учебных заведениях по направлению подготовки «растениеводство», а также по специальностям в</w:t>
      </w:r>
      <w:r>
        <w:t>етеринарного врача и зоотехника.</w:t>
      </w:r>
    </w:p>
    <w:p w14:paraId="5702461A" w14:textId="77777777" w:rsidR="00C611D0" w:rsidRPr="00E1763D" w:rsidRDefault="00C611D0" w:rsidP="00C611D0">
      <w:pPr>
        <w:pStyle w:val="a4"/>
        <w:numPr>
          <w:ilvl w:val="0"/>
          <w:numId w:val="17"/>
        </w:numPr>
        <w:jc w:val="both"/>
      </w:pPr>
      <w:r w:rsidRPr="00E1763D">
        <w:t>Проведение замены корма на зернофу</w:t>
      </w:r>
      <w:r>
        <w:t>раж с полноценными комбикормами.</w:t>
      </w:r>
    </w:p>
    <w:p w14:paraId="0D482785" w14:textId="77777777" w:rsidR="00C611D0" w:rsidRDefault="00C611D0" w:rsidP="00C611D0">
      <w:pPr>
        <w:pStyle w:val="a4"/>
        <w:numPr>
          <w:ilvl w:val="0"/>
          <w:numId w:val="17"/>
        </w:numPr>
        <w:jc w:val="both"/>
      </w:pPr>
      <w:r w:rsidRPr="00E1763D">
        <w:lastRenderedPageBreak/>
        <w:t>Создание жилищных условий молодым специалистам, задействованным в сфере сельского хозяйства.</w:t>
      </w:r>
    </w:p>
    <w:p w14:paraId="2420C527" w14:textId="77777777" w:rsidR="00C611D0" w:rsidRDefault="00C611D0" w:rsidP="00C611D0">
      <w:pPr>
        <w:pStyle w:val="a4"/>
        <w:numPr>
          <w:ilvl w:val="0"/>
          <w:numId w:val="17"/>
        </w:numPr>
        <w:jc w:val="both"/>
      </w:pPr>
      <w:r>
        <w:t>С</w:t>
      </w:r>
      <w:r w:rsidRPr="00F043DA">
        <w:t>троитель</w:t>
      </w:r>
      <w:r>
        <w:t>ство «</w:t>
      </w:r>
      <w:proofErr w:type="spellStart"/>
      <w:r>
        <w:t>Агропарка</w:t>
      </w:r>
      <w:proofErr w:type="spellEnd"/>
      <w:r>
        <w:t xml:space="preserve">» в </w:t>
      </w:r>
      <w:proofErr w:type="spellStart"/>
      <w:r>
        <w:t>пгт</w:t>
      </w:r>
      <w:proofErr w:type="spellEnd"/>
      <w:r>
        <w:t xml:space="preserve">. </w:t>
      </w:r>
      <w:proofErr w:type="spellStart"/>
      <w:r>
        <w:t>Апас</w:t>
      </w:r>
      <w:proofErr w:type="spellEnd"/>
      <w:r>
        <w:t>.</w:t>
      </w:r>
    </w:p>
    <w:p w14:paraId="1838269D" w14:textId="77777777" w:rsidR="00C611D0" w:rsidRPr="00F02C3C" w:rsidRDefault="00C611D0" w:rsidP="00C611D0">
      <w:pPr>
        <w:pStyle w:val="a4"/>
        <w:numPr>
          <w:ilvl w:val="0"/>
          <w:numId w:val="17"/>
        </w:numPr>
        <w:jc w:val="both"/>
      </w:pPr>
      <w:r w:rsidRPr="00F02C3C">
        <w:t>Распределение зон ответственности по развитию отраслей сельского хозяйства и промышленности между сельскими поселениями</w:t>
      </w:r>
      <w:r>
        <w:t>.</w:t>
      </w:r>
    </w:p>
    <w:p w14:paraId="3D2E066A"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29B8DEE2" w14:textId="77777777" w:rsidR="00C611D0" w:rsidRPr="00E1763D" w:rsidRDefault="00C611D0" w:rsidP="00C611D0">
      <w:pPr>
        <w:pStyle w:val="a4"/>
        <w:ind w:left="0" w:firstLine="0"/>
        <w:jc w:val="both"/>
        <w:rPr>
          <w:rFonts w:eastAsiaTheme="minorHAnsi"/>
        </w:rPr>
      </w:pPr>
      <w:r w:rsidRPr="00351069">
        <w:rPr>
          <w:rStyle w:val="20"/>
        </w:rPr>
        <w:t>3.2. Создание благоприятных условий для развития субъектов малого и среднего предпринимательства</w:t>
      </w:r>
      <w:r w:rsidRPr="00E1763D">
        <w:rPr>
          <w:rFonts w:eastAsiaTheme="minorHAnsi"/>
        </w:rPr>
        <w:t>.</w:t>
      </w:r>
    </w:p>
    <w:p w14:paraId="344B5DCB"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4A59F87B"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Приоритетные задачи:</w:t>
      </w:r>
    </w:p>
    <w:p w14:paraId="789E6850" w14:textId="77777777" w:rsidR="00C611D0" w:rsidRPr="00E1763D" w:rsidRDefault="00C611D0" w:rsidP="00C611D0">
      <w:pPr>
        <w:pStyle w:val="a4"/>
        <w:numPr>
          <w:ilvl w:val="0"/>
          <w:numId w:val="36"/>
        </w:numPr>
        <w:jc w:val="both"/>
      </w:pPr>
      <w:r w:rsidRPr="00E1763D">
        <w:t>оказание содействия развитию системы кредитования малого бизнеса;</w:t>
      </w:r>
    </w:p>
    <w:p w14:paraId="7014B8E6" w14:textId="77777777" w:rsidR="00C611D0" w:rsidRPr="00E1763D" w:rsidRDefault="00C611D0" w:rsidP="00C611D0">
      <w:pPr>
        <w:pStyle w:val="a4"/>
        <w:numPr>
          <w:ilvl w:val="0"/>
          <w:numId w:val="36"/>
        </w:numPr>
        <w:jc w:val="both"/>
      </w:pPr>
      <w:r w:rsidRPr="00E1763D">
        <w:t xml:space="preserve">оказание поддержки развитию субъектов малого предпринимательства, в </w:t>
      </w:r>
      <w:proofErr w:type="spellStart"/>
      <w:r w:rsidRPr="00E1763D">
        <w:t>т.ч</w:t>
      </w:r>
      <w:proofErr w:type="spellEnd"/>
      <w:r w:rsidRPr="00E1763D">
        <w:t>. СМП, ориентированных на решение социальных проблем района;</w:t>
      </w:r>
    </w:p>
    <w:p w14:paraId="660648B6" w14:textId="77777777" w:rsidR="00C611D0" w:rsidRPr="00E1763D" w:rsidRDefault="00C611D0" w:rsidP="00C611D0">
      <w:pPr>
        <w:pStyle w:val="a4"/>
        <w:numPr>
          <w:ilvl w:val="0"/>
          <w:numId w:val="36"/>
        </w:numPr>
        <w:jc w:val="both"/>
      </w:pPr>
      <w:r w:rsidRPr="00E1763D">
        <w:t>проведение мероприятий по ликвидации «теневой» выплаты заработной платы;</w:t>
      </w:r>
    </w:p>
    <w:p w14:paraId="1A206362" w14:textId="77777777" w:rsidR="00C611D0" w:rsidRPr="00E1763D" w:rsidRDefault="00C611D0" w:rsidP="00C611D0">
      <w:pPr>
        <w:pStyle w:val="a4"/>
        <w:numPr>
          <w:ilvl w:val="0"/>
          <w:numId w:val="36"/>
        </w:numPr>
        <w:jc w:val="both"/>
      </w:pPr>
      <w:r w:rsidRPr="00E1763D">
        <w:t>развитие системы социального партнерства между субъектами малого предпринимательства и Исполнительным комитетом муниципального района;</w:t>
      </w:r>
    </w:p>
    <w:p w14:paraId="67916457" w14:textId="77777777" w:rsidR="00C611D0" w:rsidRPr="00E1763D" w:rsidRDefault="00C611D0" w:rsidP="00C611D0">
      <w:pPr>
        <w:pStyle w:val="a4"/>
        <w:numPr>
          <w:ilvl w:val="0"/>
          <w:numId w:val="36"/>
        </w:numPr>
        <w:jc w:val="both"/>
      </w:pPr>
      <w:r w:rsidRPr="00E1763D">
        <w:t>проведение семинаров, совещаний, "круглых столов" по проблемам развития малого бизнеса в районе;</w:t>
      </w:r>
    </w:p>
    <w:p w14:paraId="4FC35138" w14:textId="77777777" w:rsidR="00C611D0" w:rsidRPr="00E1763D" w:rsidRDefault="00C611D0" w:rsidP="00C611D0">
      <w:pPr>
        <w:pStyle w:val="a4"/>
        <w:numPr>
          <w:ilvl w:val="0"/>
          <w:numId w:val="36"/>
        </w:numPr>
        <w:jc w:val="both"/>
      </w:pPr>
      <w:r w:rsidRPr="00E1763D">
        <w:t xml:space="preserve">содействие развитию потребительского рынка; </w:t>
      </w:r>
    </w:p>
    <w:p w14:paraId="130FB59A" w14:textId="77777777" w:rsidR="00C611D0" w:rsidRPr="00E1763D" w:rsidRDefault="00C611D0" w:rsidP="00C611D0">
      <w:pPr>
        <w:pStyle w:val="a4"/>
        <w:numPr>
          <w:ilvl w:val="0"/>
          <w:numId w:val="36"/>
        </w:numPr>
        <w:jc w:val="both"/>
      </w:pPr>
      <w:r w:rsidRPr="00E1763D">
        <w:t>осуществления размещения муниципальных заказов у субъектов малого предпринимательства в размере 20% общего объема поставок товаров, выполнения работ, оказания услуг по перечню, установленному Правительством Российской Федерации, путем торгов;</w:t>
      </w:r>
    </w:p>
    <w:p w14:paraId="5CB689C5" w14:textId="77777777" w:rsidR="00C611D0" w:rsidRPr="00E1763D" w:rsidRDefault="00C611D0" w:rsidP="00C611D0">
      <w:pPr>
        <w:pStyle w:val="a4"/>
        <w:numPr>
          <w:ilvl w:val="0"/>
          <w:numId w:val="36"/>
        </w:numPr>
        <w:jc w:val="both"/>
      </w:pPr>
      <w:r w:rsidRPr="00E1763D">
        <w:t xml:space="preserve">информирование субъектов малого предпринимательства о порядке предоставления государственной поддержки в </w:t>
      </w:r>
      <w:r w:rsidRPr="00E1763D">
        <w:lastRenderedPageBreak/>
        <w:t>соответствии с действующим законодательством в Республики Татарстан.</w:t>
      </w:r>
    </w:p>
    <w:p w14:paraId="61D02694" w14:textId="77777777" w:rsidR="00C611D0" w:rsidRDefault="00C611D0" w:rsidP="00C611D0">
      <w:pPr>
        <w:spacing w:after="0" w:line="360" w:lineRule="auto"/>
        <w:ind w:firstLine="708"/>
        <w:jc w:val="both"/>
        <w:rPr>
          <w:rFonts w:ascii="Times New Roman" w:hAnsi="Times New Roman" w:cs="Times New Roman"/>
          <w:sz w:val="28"/>
          <w:szCs w:val="28"/>
        </w:rPr>
      </w:pPr>
    </w:p>
    <w:p w14:paraId="0964D7B5" w14:textId="77777777" w:rsidR="00C611D0" w:rsidRDefault="00C611D0" w:rsidP="00C611D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Мероприятия:</w:t>
      </w:r>
    </w:p>
    <w:p w14:paraId="7CB3E95B" w14:textId="77777777" w:rsidR="00C611D0" w:rsidRPr="00D57B91" w:rsidRDefault="00C611D0" w:rsidP="00C611D0">
      <w:pPr>
        <w:pStyle w:val="a4"/>
        <w:numPr>
          <w:ilvl w:val="0"/>
          <w:numId w:val="28"/>
        </w:numPr>
        <w:jc w:val="both"/>
      </w:pPr>
      <w:r w:rsidRPr="00D57B91">
        <w:t>Участие в программе ЛИЗИНГ ГРАНТ</w:t>
      </w:r>
      <w:r>
        <w:t>.</w:t>
      </w:r>
      <w:r w:rsidRPr="00D57B91">
        <w:t xml:space="preserve"> </w:t>
      </w:r>
    </w:p>
    <w:p w14:paraId="1D0C4784" w14:textId="77777777" w:rsidR="00C611D0" w:rsidRPr="00D57B91" w:rsidRDefault="00C611D0" w:rsidP="00C611D0">
      <w:pPr>
        <w:pStyle w:val="a4"/>
        <w:numPr>
          <w:ilvl w:val="0"/>
          <w:numId w:val="28"/>
        </w:numPr>
        <w:jc w:val="both"/>
      </w:pPr>
      <w:r w:rsidRPr="00D57B91">
        <w:t>Привлечение молодых квалифицированных специалистов</w:t>
      </w:r>
      <w:r>
        <w:t xml:space="preserve"> в сферу предпринимательства.</w:t>
      </w:r>
    </w:p>
    <w:p w14:paraId="7B204560" w14:textId="77777777" w:rsidR="00C611D0" w:rsidRDefault="00C611D0" w:rsidP="00C611D0">
      <w:pPr>
        <w:pStyle w:val="a4"/>
        <w:numPr>
          <w:ilvl w:val="0"/>
          <w:numId w:val="28"/>
        </w:numPr>
        <w:jc w:val="both"/>
      </w:pPr>
      <w:r w:rsidRPr="00D57B91">
        <w:t>Создание крестьянских фермерских хозяйств</w:t>
      </w:r>
      <w:r>
        <w:t>.</w:t>
      </w:r>
    </w:p>
    <w:p w14:paraId="20127D72" w14:textId="77777777" w:rsidR="00C611D0" w:rsidRDefault="00C611D0" w:rsidP="00C611D0">
      <w:pPr>
        <w:pStyle w:val="2"/>
        <w:numPr>
          <w:ilvl w:val="0"/>
          <w:numId w:val="28"/>
        </w:numPr>
        <w:spacing w:line="360" w:lineRule="auto"/>
        <w:ind w:left="1423" w:hanging="357"/>
        <w:jc w:val="both"/>
        <w:rPr>
          <w:lang w:eastAsia="ru-RU"/>
        </w:rPr>
      </w:pPr>
      <w:r w:rsidRPr="00F02C3C">
        <w:rPr>
          <w:lang w:eastAsia="ru-RU"/>
        </w:rPr>
        <w:t>Принятие решений об установлении местных льгот для субъектов малого и среднего предпринимательства</w:t>
      </w:r>
      <w:r>
        <w:rPr>
          <w:lang w:eastAsia="ru-RU"/>
        </w:rPr>
        <w:t>.</w:t>
      </w:r>
    </w:p>
    <w:p w14:paraId="006344C7" w14:textId="77777777" w:rsidR="00C611D0" w:rsidRDefault="00C611D0" w:rsidP="00C611D0">
      <w:pPr>
        <w:pStyle w:val="a4"/>
        <w:numPr>
          <w:ilvl w:val="0"/>
          <w:numId w:val="28"/>
        </w:numPr>
        <w:ind w:left="1423" w:hanging="357"/>
        <w:jc w:val="both"/>
      </w:pPr>
      <w:r w:rsidRPr="00F02C3C">
        <w:t>Введение налоговых льгот по земельному налогу и налогу на имущество для субъектов малых форм хозяйствования в сфере сельскохозяйственного производства</w:t>
      </w:r>
      <w:r>
        <w:t>.</w:t>
      </w:r>
    </w:p>
    <w:p w14:paraId="7B5228E8" w14:textId="77777777" w:rsidR="00C611D0" w:rsidRDefault="00C611D0" w:rsidP="00C611D0">
      <w:pPr>
        <w:pStyle w:val="a4"/>
        <w:numPr>
          <w:ilvl w:val="0"/>
          <w:numId w:val="28"/>
        </w:numPr>
        <w:ind w:left="1423" w:hanging="357"/>
        <w:jc w:val="both"/>
      </w:pPr>
      <w:r>
        <w:t>Инициация предложения</w:t>
      </w:r>
      <w:r w:rsidRPr="00F02C3C">
        <w:t xml:space="preserve"> об упрощении механизма получения государственной поддержки субъектами малых и средних форм хозяйствования в сфере сельскохозяйственного производства</w:t>
      </w:r>
      <w:r>
        <w:t>.</w:t>
      </w:r>
    </w:p>
    <w:p w14:paraId="19F84957" w14:textId="77777777" w:rsidR="00C611D0" w:rsidRPr="00F02C3C" w:rsidRDefault="00C611D0" w:rsidP="00C611D0">
      <w:pPr>
        <w:pStyle w:val="a4"/>
        <w:numPr>
          <w:ilvl w:val="0"/>
          <w:numId w:val="28"/>
        </w:numPr>
        <w:ind w:left="1423" w:hanging="357"/>
        <w:jc w:val="both"/>
      </w:pPr>
      <w:r w:rsidRPr="00F02C3C">
        <w:t>Предоставление муниципального имущества для залога под кредиты</w:t>
      </w:r>
      <w:r>
        <w:t>.</w:t>
      </w:r>
    </w:p>
    <w:p w14:paraId="65225676"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715BCE1F" w14:textId="77777777" w:rsidR="00C611D0" w:rsidRPr="00E1763D" w:rsidRDefault="00C611D0" w:rsidP="00C611D0">
      <w:pPr>
        <w:pStyle w:val="2"/>
        <w:jc w:val="both"/>
        <w:rPr>
          <w:rFonts w:eastAsiaTheme="minorHAnsi"/>
        </w:rPr>
      </w:pPr>
      <w:r>
        <w:rPr>
          <w:rFonts w:eastAsiaTheme="minorHAnsi"/>
        </w:rPr>
        <w:t xml:space="preserve">3.3.  </w:t>
      </w:r>
      <w:r w:rsidRPr="00E1763D">
        <w:rPr>
          <w:rFonts w:eastAsiaTheme="minorHAnsi"/>
        </w:rPr>
        <w:t xml:space="preserve">Развитие </w:t>
      </w:r>
      <w:proofErr w:type="gramStart"/>
      <w:r w:rsidRPr="00E1763D">
        <w:rPr>
          <w:rFonts w:eastAsiaTheme="minorHAnsi"/>
        </w:rPr>
        <w:t>туристско-рекреационных</w:t>
      </w:r>
      <w:proofErr w:type="gramEnd"/>
      <w:r>
        <w:rPr>
          <w:rFonts w:eastAsiaTheme="minorHAnsi"/>
        </w:rPr>
        <w:t xml:space="preserve"> </w:t>
      </w:r>
      <w:proofErr w:type="spellStart"/>
      <w:r w:rsidRPr="00E1763D">
        <w:rPr>
          <w:rFonts w:eastAsiaTheme="minorHAnsi"/>
        </w:rPr>
        <w:t>дестинаций</w:t>
      </w:r>
      <w:proofErr w:type="spellEnd"/>
      <w:r>
        <w:rPr>
          <w:rFonts w:eastAsiaTheme="minorHAnsi"/>
        </w:rPr>
        <w:t xml:space="preserve"> </w:t>
      </w:r>
      <w:r w:rsidRPr="00E1763D">
        <w:rPr>
          <w:rFonts w:eastAsiaTheme="minorHAnsi"/>
        </w:rPr>
        <w:t>Апастовского района</w:t>
      </w:r>
    </w:p>
    <w:p w14:paraId="69FF729F"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07DD253E"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Приоритетные задачи:</w:t>
      </w:r>
    </w:p>
    <w:p w14:paraId="49EA6914" w14:textId="77777777" w:rsidR="00C611D0" w:rsidRPr="00E1763D" w:rsidRDefault="00C611D0" w:rsidP="00C611D0">
      <w:pPr>
        <w:pStyle w:val="a4"/>
        <w:numPr>
          <w:ilvl w:val="0"/>
          <w:numId w:val="43"/>
        </w:numPr>
        <w:jc w:val="both"/>
      </w:pPr>
      <w:r w:rsidRPr="00E1763D">
        <w:t xml:space="preserve">формирование туристических </w:t>
      </w:r>
      <w:proofErr w:type="spellStart"/>
      <w:r w:rsidRPr="00E1763D">
        <w:t>дестинаций</w:t>
      </w:r>
      <w:proofErr w:type="spellEnd"/>
      <w:r w:rsidRPr="00E1763D">
        <w:t xml:space="preserve"> и продвижение их имиджа в масштабах региона и страны;</w:t>
      </w:r>
    </w:p>
    <w:p w14:paraId="40CE0EE4" w14:textId="77777777" w:rsidR="00C611D0" w:rsidRPr="00E1763D" w:rsidRDefault="00C611D0" w:rsidP="00C611D0">
      <w:pPr>
        <w:pStyle w:val="a4"/>
        <w:numPr>
          <w:ilvl w:val="0"/>
          <w:numId w:val="43"/>
        </w:numPr>
        <w:jc w:val="both"/>
      </w:pPr>
      <w:r w:rsidRPr="00E1763D">
        <w:t>организация производства и реализации сувенирной продукции, в том числе с элементами национального колорита;</w:t>
      </w:r>
    </w:p>
    <w:p w14:paraId="3C1E0683" w14:textId="77777777" w:rsidR="00C611D0" w:rsidRPr="00E1763D" w:rsidRDefault="00C611D0" w:rsidP="00C611D0">
      <w:pPr>
        <w:pStyle w:val="a4"/>
        <w:numPr>
          <w:ilvl w:val="0"/>
          <w:numId w:val="43"/>
        </w:numPr>
        <w:jc w:val="both"/>
      </w:pPr>
      <w:r w:rsidRPr="00E1763D">
        <w:t>налаживание деловых контактов с турфирмами в крупных городах региона и страны;</w:t>
      </w:r>
    </w:p>
    <w:p w14:paraId="66ECA694" w14:textId="77777777" w:rsidR="00C611D0" w:rsidRPr="00E1763D" w:rsidRDefault="00C611D0" w:rsidP="00C611D0">
      <w:pPr>
        <w:pStyle w:val="a4"/>
        <w:numPr>
          <w:ilvl w:val="0"/>
          <w:numId w:val="43"/>
        </w:numPr>
        <w:jc w:val="both"/>
      </w:pPr>
      <w:r w:rsidRPr="00E1763D">
        <w:t>проведение фестивалей и иных крупных мероприятий, способных привлечь туристов;</w:t>
      </w:r>
    </w:p>
    <w:p w14:paraId="1FBF778D" w14:textId="77777777" w:rsidR="00C611D0" w:rsidRPr="00E1763D" w:rsidRDefault="00C611D0" w:rsidP="00C611D0">
      <w:pPr>
        <w:pStyle w:val="a4"/>
        <w:numPr>
          <w:ilvl w:val="0"/>
          <w:numId w:val="43"/>
        </w:numPr>
        <w:jc w:val="both"/>
      </w:pPr>
      <w:proofErr w:type="gramStart"/>
      <w:r w:rsidRPr="00E1763D">
        <w:lastRenderedPageBreak/>
        <w:t xml:space="preserve">создание ориентированных на посетителей современных </w:t>
      </w:r>
      <w:proofErr w:type="spellStart"/>
      <w:r w:rsidRPr="00E1763D">
        <w:t>интернет-ресурсов</w:t>
      </w:r>
      <w:proofErr w:type="spellEnd"/>
      <w:r w:rsidRPr="00E1763D">
        <w:t xml:space="preserve"> с полной информацией о туристических продуктах;</w:t>
      </w:r>
      <w:proofErr w:type="gramEnd"/>
    </w:p>
    <w:p w14:paraId="0F5A1266" w14:textId="77777777" w:rsidR="00C611D0" w:rsidRPr="00E1763D" w:rsidRDefault="00C611D0" w:rsidP="00C611D0">
      <w:pPr>
        <w:pStyle w:val="a4"/>
        <w:numPr>
          <w:ilvl w:val="0"/>
          <w:numId w:val="43"/>
        </w:numPr>
        <w:jc w:val="both"/>
      </w:pPr>
      <w:proofErr w:type="gramStart"/>
      <w:r w:rsidRPr="00E1763D">
        <w:t xml:space="preserve">реклама туристических </w:t>
      </w:r>
      <w:proofErr w:type="spellStart"/>
      <w:r w:rsidRPr="00E1763D">
        <w:t>маршруов</w:t>
      </w:r>
      <w:proofErr w:type="spellEnd"/>
      <w:r w:rsidRPr="00E1763D">
        <w:t xml:space="preserve">  в социальных сетях;</w:t>
      </w:r>
      <w:proofErr w:type="gramEnd"/>
    </w:p>
    <w:p w14:paraId="0D80930C" w14:textId="77777777" w:rsidR="00C611D0" w:rsidRPr="00E1763D" w:rsidRDefault="00C611D0" w:rsidP="00C611D0">
      <w:pPr>
        <w:pStyle w:val="a4"/>
        <w:numPr>
          <w:ilvl w:val="0"/>
          <w:numId w:val="43"/>
        </w:numPr>
        <w:jc w:val="both"/>
      </w:pPr>
      <w:r w:rsidRPr="00E1763D">
        <w:t xml:space="preserve">создание </w:t>
      </w:r>
      <w:proofErr w:type="gramStart"/>
      <w:r w:rsidRPr="00E1763D">
        <w:t>инновационных</w:t>
      </w:r>
      <w:proofErr w:type="gramEnd"/>
      <w:r w:rsidRPr="00E1763D">
        <w:t xml:space="preserve"> формы турпродукта (</w:t>
      </w:r>
      <w:proofErr w:type="spellStart"/>
      <w:r w:rsidRPr="00E1763D">
        <w:t>квесты</w:t>
      </w:r>
      <w:proofErr w:type="spellEnd"/>
      <w:r w:rsidRPr="00E1763D">
        <w:t>, анимации и др.);</w:t>
      </w:r>
    </w:p>
    <w:p w14:paraId="1895EB7C" w14:textId="77777777" w:rsidR="00C611D0" w:rsidRPr="00E1763D" w:rsidRDefault="00C611D0" w:rsidP="00C611D0">
      <w:pPr>
        <w:pStyle w:val="a4"/>
        <w:numPr>
          <w:ilvl w:val="0"/>
          <w:numId w:val="43"/>
        </w:numPr>
        <w:jc w:val="both"/>
      </w:pPr>
      <w:r w:rsidRPr="00E1763D">
        <w:t>развитие сферы экотуризма.</w:t>
      </w:r>
    </w:p>
    <w:p w14:paraId="4A77A965" w14:textId="77777777" w:rsidR="00C611D0" w:rsidRDefault="00C611D0" w:rsidP="00C611D0">
      <w:pPr>
        <w:spacing w:after="0" w:line="360" w:lineRule="auto"/>
        <w:ind w:firstLine="708"/>
        <w:jc w:val="both"/>
        <w:rPr>
          <w:rFonts w:ascii="Times New Roman" w:hAnsi="Times New Roman" w:cs="Times New Roman"/>
          <w:sz w:val="28"/>
          <w:szCs w:val="28"/>
        </w:rPr>
      </w:pPr>
    </w:p>
    <w:p w14:paraId="6BAA6E1E"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Мероприятия:</w:t>
      </w:r>
    </w:p>
    <w:p w14:paraId="044F5A5B" w14:textId="77777777" w:rsidR="00C611D0" w:rsidRPr="00F743F8" w:rsidRDefault="00C611D0" w:rsidP="00C611D0">
      <w:pPr>
        <w:pStyle w:val="a4"/>
        <w:numPr>
          <w:ilvl w:val="0"/>
          <w:numId w:val="26"/>
        </w:numPr>
        <w:jc w:val="both"/>
      </w:pPr>
      <w:r w:rsidRPr="00F743F8">
        <w:t>Межмуниципальные проекты «Создание туристического кольца - Камское Устье, Тетюши, Апастово, Кайбицы</w:t>
      </w:r>
      <w:proofErr w:type="gramStart"/>
      <w:r w:rsidRPr="00F743F8">
        <w:t>.»</w:t>
      </w:r>
      <w:proofErr w:type="gramEnd"/>
    </w:p>
    <w:p w14:paraId="734A0649" w14:textId="77777777" w:rsidR="00C611D0" w:rsidRPr="00F743F8" w:rsidRDefault="00C611D0" w:rsidP="00C611D0">
      <w:pPr>
        <w:pStyle w:val="a4"/>
        <w:numPr>
          <w:ilvl w:val="0"/>
          <w:numId w:val="26"/>
        </w:numPr>
        <w:jc w:val="both"/>
      </w:pPr>
      <w:r w:rsidRPr="00F743F8">
        <w:t>Активизация ДОЛ «СВИЯГА» для развития детского  туризма.</w:t>
      </w:r>
    </w:p>
    <w:p w14:paraId="79E00551" w14:textId="77777777" w:rsidR="00C611D0" w:rsidRPr="00F743F8" w:rsidRDefault="00C611D0" w:rsidP="00C611D0">
      <w:pPr>
        <w:pStyle w:val="a4"/>
        <w:numPr>
          <w:ilvl w:val="0"/>
          <w:numId w:val="26"/>
        </w:numPr>
        <w:jc w:val="both"/>
      </w:pPr>
      <w:r w:rsidRPr="00F743F8">
        <w:t xml:space="preserve">Создание рыболовецкой и охотничьей деревни  </w:t>
      </w:r>
      <w:proofErr w:type="spellStart"/>
      <w:r w:rsidRPr="00F743F8">
        <w:t>Деушево</w:t>
      </w:r>
      <w:proofErr w:type="spellEnd"/>
      <w:r w:rsidRPr="00F743F8">
        <w:t xml:space="preserve">.   </w:t>
      </w:r>
    </w:p>
    <w:p w14:paraId="2238FCB9" w14:textId="77777777" w:rsidR="00C611D0" w:rsidRPr="00F743F8" w:rsidRDefault="00C611D0" w:rsidP="00C611D0">
      <w:pPr>
        <w:pStyle w:val="a4"/>
        <w:numPr>
          <w:ilvl w:val="0"/>
          <w:numId w:val="26"/>
        </w:numPr>
        <w:jc w:val="both"/>
      </w:pPr>
      <w:r w:rsidRPr="00F743F8">
        <w:t>Строительство ресторанов, туристических объектов и объектов культурного наследия.</w:t>
      </w:r>
    </w:p>
    <w:p w14:paraId="7F440844" w14:textId="77777777" w:rsidR="00C611D0" w:rsidRPr="00F743F8" w:rsidRDefault="00C611D0" w:rsidP="00C611D0">
      <w:pPr>
        <w:pStyle w:val="a4"/>
        <w:numPr>
          <w:ilvl w:val="0"/>
          <w:numId w:val="26"/>
        </w:numPr>
        <w:jc w:val="both"/>
      </w:pPr>
      <w:r w:rsidRPr="00F743F8">
        <w:t>Строительство базы отдыха в рамках сотрудничества с ООО «КЕДР».</w:t>
      </w:r>
    </w:p>
    <w:p w14:paraId="6FFE0858" w14:textId="77777777" w:rsidR="00C611D0" w:rsidRDefault="00C611D0" w:rsidP="00C611D0">
      <w:pPr>
        <w:spacing w:after="0" w:line="360" w:lineRule="auto"/>
        <w:ind w:firstLine="708"/>
        <w:jc w:val="both"/>
        <w:rPr>
          <w:rFonts w:ascii="Times New Roman" w:hAnsi="Times New Roman" w:cs="Times New Roman"/>
          <w:sz w:val="28"/>
          <w:szCs w:val="28"/>
        </w:rPr>
      </w:pPr>
    </w:p>
    <w:p w14:paraId="7F930A88" w14:textId="77777777" w:rsidR="00C611D0" w:rsidRPr="00E1763D" w:rsidRDefault="00C611D0" w:rsidP="00C611D0">
      <w:pPr>
        <w:pStyle w:val="2"/>
        <w:jc w:val="both"/>
        <w:rPr>
          <w:rFonts w:eastAsiaTheme="minorHAnsi"/>
        </w:rPr>
      </w:pPr>
      <w:r>
        <w:rPr>
          <w:rFonts w:eastAsiaTheme="minorHAnsi"/>
        </w:rPr>
        <w:t xml:space="preserve">3.4. </w:t>
      </w:r>
      <w:r w:rsidRPr="00E1763D">
        <w:rPr>
          <w:rFonts w:eastAsiaTheme="minorHAnsi"/>
        </w:rPr>
        <w:t>Содействие стабильной занятости и росту доходов населения</w:t>
      </w:r>
    </w:p>
    <w:p w14:paraId="4707F945"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17F29B45"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Приоритетные задачи:</w:t>
      </w:r>
    </w:p>
    <w:p w14:paraId="513B5951" w14:textId="77777777" w:rsidR="00C611D0" w:rsidRPr="00E1763D" w:rsidRDefault="00C611D0" w:rsidP="00C611D0">
      <w:pPr>
        <w:pStyle w:val="a4"/>
        <w:numPr>
          <w:ilvl w:val="0"/>
          <w:numId w:val="18"/>
        </w:numPr>
        <w:tabs>
          <w:tab w:val="num" w:pos="754"/>
        </w:tabs>
        <w:jc w:val="both"/>
      </w:pPr>
      <w:r w:rsidRPr="00E1763D">
        <w:t xml:space="preserve">сокращения дифференциации по  </w:t>
      </w:r>
      <w:proofErr w:type="gramStart"/>
      <w:r w:rsidRPr="00E1763D">
        <w:t>размеру оплаты труда</w:t>
      </w:r>
      <w:proofErr w:type="gramEnd"/>
      <w:r w:rsidRPr="00E1763D">
        <w:t xml:space="preserve"> среди отраслей экономики района;</w:t>
      </w:r>
    </w:p>
    <w:p w14:paraId="6CDE5B8E" w14:textId="77777777" w:rsidR="00C611D0" w:rsidRPr="00E1763D" w:rsidRDefault="00C611D0" w:rsidP="00C611D0">
      <w:pPr>
        <w:pStyle w:val="a4"/>
        <w:numPr>
          <w:ilvl w:val="0"/>
          <w:numId w:val="18"/>
        </w:numPr>
        <w:jc w:val="both"/>
      </w:pPr>
      <w:r w:rsidRPr="00E1763D">
        <w:t xml:space="preserve">повышение минимального </w:t>
      </w:r>
      <w:proofErr w:type="gramStart"/>
      <w:r w:rsidRPr="00E1763D">
        <w:t>размера оплаты труда</w:t>
      </w:r>
      <w:proofErr w:type="gramEnd"/>
      <w:r w:rsidRPr="00E1763D">
        <w:t>, уровня заработной платы на основе государственного и договорного регулирования;</w:t>
      </w:r>
    </w:p>
    <w:p w14:paraId="296B3C57" w14:textId="77777777" w:rsidR="00C611D0" w:rsidRPr="00E1763D" w:rsidRDefault="00C611D0" w:rsidP="00C611D0">
      <w:pPr>
        <w:pStyle w:val="a4"/>
        <w:numPr>
          <w:ilvl w:val="0"/>
          <w:numId w:val="18"/>
        </w:numPr>
        <w:jc w:val="both"/>
      </w:pPr>
      <w:r w:rsidRPr="00E1763D">
        <w:t xml:space="preserve">создание экономических, организационных и других условий, обеспечивающих своевременную и в полном объеме выплату заработной платы; </w:t>
      </w:r>
    </w:p>
    <w:p w14:paraId="11F6A2B6" w14:textId="77777777" w:rsidR="00C611D0" w:rsidRPr="00E1763D" w:rsidRDefault="00C611D0" w:rsidP="00C611D0">
      <w:pPr>
        <w:pStyle w:val="a4"/>
        <w:numPr>
          <w:ilvl w:val="0"/>
          <w:numId w:val="18"/>
        </w:numPr>
        <w:tabs>
          <w:tab w:val="num" w:pos="754"/>
        </w:tabs>
        <w:jc w:val="both"/>
      </w:pPr>
      <w:r w:rsidRPr="00E1763D">
        <w:lastRenderedPageBreak/>
        <w:t>дальнейшее совершенствование форм и методов социального партнерства в сфере труда;</w:t>
      </w:r>
    </w:p>
    <w:p w14:paraId="3DCCD012" w14:textId="77777777" w:rsidR="00C611D0" w:rsidRPr="00E1763D" w:rsidRDefault="00C611D0" w:rsidP="00C611D0">
      <w:pPr>
        <w:pStyle w:val="a4"/>
        <w:numPr>
          <w:ilvl w:val="0"/>
          <w:numId w:val="18"/>
        </w:numPr>
        <w:jc w:val="both"/>
      </w:pPr>
      <w:r w:rsidRPr="00E1763D">
        <w:t>формирование принципов и организационных основ системы тарифного регулирования оплаты труда для использования в системе социального партнерства;</w:t>
      </w:r>
    </w:p>
    <w:p w14:paraId="755725F7" w14:textId="77777777" w:rsidR="00C611D0" w:rsidRPr="00E1763D" w:rsidRDefault="00C611D0" w:rsidP="00C611D0">
      <w:pPr>
        <w:pStyle w:val="a4"/>
        <w:numPr>
          <w:ilvl w:val="0"/>
          <w:numId w:val="18"/>
        </w:numPr>
        <w:jc w:val="both"/>
      </w:pPr>
      <w:r w:rsidRPr="00E1763D">
        <w:t>оказание адресной поддержки гражданам, особо нуждающимся в социальной защите;</w:t>
      </w:r>
    </w:p>
    <w:p w14:paraId="2B58765C" w14:textId="77777777" w:rsidR="00C611D0" w:rsidRPr="00E1763D" w:rsidRDefault="00C611D0" w:rsidP="00C611D0">
      <w:pPr>
        <w:pStyle w:val="a4"/>
        <w:numPr>
          <w:ilvl w:val="0"/>
          <w:numId w:val="18"/>
        </w:numPr>
        <w:jc w:val="both"/>
      </w:pPr>
      <w:r w:rsidRPr="00E1763D">
        <w:t>повышение качества и конкурентоспособности рабочей силы за счет развития системы профессионального обучения и профессиональной ориентации безработных и незанятых граждан;</w:t>
      </w:r>
    </w:p>
    <w:p w14:paraId="7BC16409" w14:textId="77777777" w:rsidR="00C611D0" w:rsidRPr="00E1763D" w:rsidRDefault="00C611D0" w:rsidP="00C611D0">
      <w:pPr>
        <w:pStyle w:val="a4"/>
        <w:numPr>
          <w:ilvl w:val="0"/>
          <w:numId w:val="18"/>
        </w:numPr>
        <w:jc w:val="both"/>
      </w:pPr>
      <w:r w:rsidRPr="00E1763D">
        <w:t>осуществление мер по предупреждению увольнения работников в связи с ликвидацией организации либо сокращением штатов, смягчению последствий массовых увольнений;</w:t>
      </w:r>
    </w:p>
    <w:p w14:paraId="4527AB73" w14:textId="77777777" w:rsidR="00C611D0" w:rsidRPr="00E1763D" w:rsidRDefault="00C611D0" w:rsidP="00C611D0">
      <w:pPr>
        <w:pStyle w:val="a4"/>
        <w:numPr>
          <w:ilvl w:val="0"/>
          <w:numId w:val="18"/>
        </w:numPr>
        <w:jc w:val="both"/>
      </w:pPr>
      <w:r w:rsidRPr="00E1763D">
        <w:t>улучшение информирования граждан о спросе на рабочую силу, расширение доступа населения к информации о вакансиях;</w:t>
      </w:r>
    </w:p>
    <w:p w14:paraId="1DE93020" w14:textId="77777777" w:rsidR="00C611D0" w:rsidRPr="00E1763D" w:rsidRDefault="00C611D0" w:rsidP="00C611D0">
      <w:pPr>
        <w:pStyle w:val="a4"/>
        <w:numPr>
          <w:ilvl w:val="0"/>
          <w:numId w:val="18"/>
        </w:numPr>
        <w:jc w:val="both"/>
      </w:pPr>
      <w:r w:rsidRPr="00E1763D">
        <w:t>организация временной занятости несовершеннолетних граждан в летнее время;</w:t>
      </w:r>
    </w:p>
    <w:p w14:paraId="15E7EAD5" w14:textId="77777777" w:rsidR="00C611D0" w:rsidRPr="00E1763D" w:rsidRDefault="00C611D0" w:rsidP="00C611D0">
      <w:pPr>
        <w:pStyle w:val="a4"/>
        <w:numPr>
          <w:ilvl w:val="0"/>
          <w:numId w:val="18"/>
        </w:numPr>
        <w:jc w:val="both"/>
      </w:pPr>
      <w:r w:rsidRPr="00E1763D">
        <w:t>организация общественных работ для безработных и незанятых граждан;</w:t>
      </w:r>
    </w:p>
    <w:p w14:paraId="7D28B17C" w14:textId="77777777" w:rsidR="00C611D0" w:rsidRDefault="00C611D0" w:rsidP="00C611D0">
      <w:pPr>
        <w:pStyle w:val="a4"/>
        <w:numPr>
          <w:ilvl w:val="0"/>
          <w:numId w:val="18"/>
        </w:numPr>
        <w:jc w:val="both"/>
      </w:pPr>
      <w:r w:rsidRPr="00E1763D">
        <w:t>оказание услуг по профессиональной ориентации безработных и незанятых граждан.</w:t>
      </w:r>
    </w:p>
    <w:p w14:paraId="1D2DE686" w14:textId="77777777" w:rsidR="00C611D0" w:rsidRDefault="00C611D0" w:rsidP="00C611D0">
      <w:pPr>
        <w:pStyle w:val="2"/>
        <w:jc w:val="both"/>
        <w:rPr>
          <w:lang w:eastAsia="ru-RU"/>
        </w:rPr>
      </w:pPr>
    </w:p>
    <w:p w14:paraId="04F15B8E" w14:textId="77777777" w:rsidR="00C611D0" w:rsidRDefault="00C611D0" w:rsidP="00C611D0">
      <w:pPr>
        <w:jc w:val="both"/>
        <w:rPr>
          <w:rFonts w:ascii="Times New Roman" w:hAnsi="Times New Roman" w:cs="Times New Roman"/>
          <w:sz w:val="28"/>
          <w:szCs w:val="28"/>
          <w:lang w:eastAsia="ru-RU"/>
        </w:rPr>
      </w:pPr>
      <w:r w:rsidRPr="001A2FCB">
        <w:rPr>
          <w:rFonts w:ascii="Times New Roman" w:hAnsi="Times New Roman" w:cs="Times New Roman"/>
          <w:sz w:val="28"/>
          <w:szCs w:val="28"/>
          <w:lang w:eastAsia="ru-RU"/>
        </w:rPr>
        <w:t>Мероприятия:</w:t>
      </w:r>
    </w:p>
    <w:p w14:paraId="3A5204E4" w14:textId="77777777" w:rsidR="00C611D0" w:rsidRPr="001A6D12" w:rsidRDefault="00C611D0" w:rsidP="00C611D0">
      <w:pPr>
        <w:pStyle w:val="a4"/>
        <w:numPr>
          <w:ilvl w:val="0"/>
          <w:numId w:val="44"/>
        </w:numPr>
        <w:jc w:val="both"/>
      </w:pPr>
      <w:r w:rsidRPr="001A6D12">
        <w:t xml:space="preserve">Создание информационного портала с актуальной базой данных </w:t>
      </w:r>
      <w:proofErr w:type="gramStart"/>
      <w:r w:rsidRPr="001A6D12">
        <w:t>о</w:t>
      </w:r>
      <w:proofErr w:type="gramEnd"/>
      <w:r w:rsidRPr="001A6D12">
        <w:t xml:space="preserve"> имеющихся вакансиях.</w:t>
      </w:r>
    </w:p>
    <w:p w14:paraId="77928268" w14:textId="77777777" w:rsidR="00C611D0" w:rsidRPr="001A6D12" w:rsidRDefault="00C611D0" w:rsidP="00C611D0">
      <w:pPr>
        <w:pStyle w:val="a4"/>
        <w:numPr>
          <w:ilvl w:val="0"/>
          <w:numId w:val="44"/>
        </w:numPr>
        <w:jc w:val="both"/>
      </w:pPr>
      <w:r w:rsidRPr="001A6D12">
        <w:t xml:space="preserve">Содействие в переподготовке и повышению квалификации по необходимым для района специальностям и направления. </w:t>
      </w:r>
    </w:p>
    <w:p w14:paraId="4AA1B8FB" w14:textId="77777777" w:rsidR="00C611D0" w:rsidRPr="001A6D12" w:rsidRDefault="00C611D0" w:rsidP="00C611D0">
      <w:pPr>
        <w:pStyle w:val="a4"/>
        <w:numPr>
          <w:ilvl w:val="0"/>
          <w:numId w:val="44"/>
        </w:numPr>
        <w:jc w:val="both"/>
      </w:pPr>
      <w:r w:rsidRPr="001A6D12">
        <w:t xml:space="preserve">Проведение на базе </w:t>
      </w:r>
      <w:r>
        <w:t>И</w:t>
      </w:r>
      <w:r w:rsidRPr="001A6D12">
        <w:t xml:space="preserve">сполнительного комитета трехсторонних переговоров в рамках социального партнерства с целью </w:t>
      </w:r>
      <w:r w:rsidRPr="001A6D12">
        <w:lastRenderedPageBreak/>
        <w:t xml:space="preserve">совершенствования социально-трудовых отношений </w:t>
      </w:r>
      <w:r>
        <w:t>и вовлечения населения в решение</w:t>
      </w:r>
      <w:r w:rsidRPr="001A6D12">
        <w:t xml:space="preserve"> актуальных вопросов социально-экономического развития района.</w:t>
      </w:r>
    </w:p>
    <w:p w14:paraId="39424FEC"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4000E94D" w14:textId="77777777" w:rsidR="00C611D0" w:rsidRPr="00E1763D" w:rsidRDefault="00C611D0" w:rsidP="00C611D0">
      <w:pPr>
        <w:pStyle w:val="2"/>
        <w:jc w:val="both"/>
        <w:rPr>
          <w:rFonts w:eastAsiaTheme="minorHAnsi"/>
        </w:rPr>
      </w:pPr>
      <w:r>
        <w:rPr>
          <w:rFonts w:eastAsiaTheme="minorHAnsi"/>
        </w:rPr>
        <w:t xml:space="preserve">4. </w:t>
      </w:r>
      <w:r w:rsidRPr="00E1763D">
        <w:rPr>
          <w:rFonts w:eastAsiaTheme="minorHAnsi"/>
        </w:rPr>
        <w:t>Формирование эффективной системы муниципального управления и межмуниципального сотрудничества</w:t>
      </w:r>
    </w:p>
    <w:p w14:paraId="7E02FD45" w14:textId="77777777" w:rsidR="00C611D0" w:rsidRPr="00E1763D" w:rsidRDefault="00C611D0" w:rsidP="00C611D0">
      <w:pPr>
        <w:pStyle w:val="a4"/>
        <w:ind w:left="1068" w:firstLine="0"/>
        <w:jc w:val="both"/>
        <w:rPr>
          <w:rFonts w:eastAsiaTheme="minorHAnsi"/>
        </w:rPr>
      </w:pPr>
    </w:p>
    <w:p w14:paraId="53BB3926" w14:textId="77777777" w:rsidR="00C611D0" w:rsidRPr="00E1763D" w:rsidRDefault="00C611D0" w:rsidP="00C611D0">
      <w:pPr>
        <w:pStyle w:val="a4"/>
        <w:ind w:left="1068" w:firstLine="0"/>
        <w:jc w:val="both"/>
      </w:pPr>
      <w:r w:rsidRPr="00351069">
        <w:rPr>
          <w:rStyle w:val="20"/>
        </w:rPr>
        <w:t>4.1. Повышение качества предоставления муниципальных услуг органами местного самоуправления через разработку комплекса программных мероприятий по повышению эффективности и качества деятельности органов местного самоуправления по обеспечению реализации прав и законных интересов физических и юридических лиц</w:t>
      </w:r>
      <w:r w:rsidRPr="00E1763D">
        <w:t>.</w:t>
      </w:r>
    </w:p>
    <w:p w14:paraId="508C5506"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32A6A870"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Приоритетные задачи:</w:t>
      </w:r>
    </w:p>
    <w:p w14:paraId="3E98A1AF" w14:textId="77777777" w:rsidR="00C611D0" w:rsidRPr="00596ABD" w:rsidRDefault="00C611D0" w:rsidP="00C611D0">
      <w:pPr>
        <w:pStyle w:val="a4"/>
        <w:numPr>
          <w:ilvl w:val="0"/>
          <w:numId w:val="30"/>
        </w:numPr>
        <w:jc w:val="both"/>
      </w:pPr>
      <w:r>
        <w:t>р</w:t>
      </w:r>
      <w:r w:rsidRPr="00596ABD">
        <w:t>азработка и внедрение административных регламентов предоставления  муниципальных услуг ор</w:t>
      </w:r>
      <w:r>
        <w:t>ганами местного самоуправления;</w:t>
      </w:r>
    </w:p>
    <w:p w14:paraId="007F9DFB" w14:textId="77777777" w:rsidR="00C611D0" w:rsidRPr="00596ABD" w:rsidRDefault="00C611D0" w:rsidP="00C611D0">
      <w:pPr>
        <w:pStyle w:val="a4"/>
        <w:numPr>
          <w:ilvl w:val="0"/>
          <w:numId w:val="30"/>
        </w:numPr>
        <w:jc w:val="both"/>
      </w:pPr>
      <w:r>
        <w:t>в</w:t>
      </w:r>
      <w:r w:rsidRPr="00596ABD">
        <w:t>ключение в государственную информационную систему «Реестр государственных и муниципальных услуг Республики Татарстан», созданную в соответствии с постановлением Кабинета Министров Республики Татарстан от 10.09.2010 № 729, муниципальных услуг (предоставляемых ор</w:t>
      </w:r>
      <w:r>
        <w:t>ганами местного самоуправлении);</w:t>
      </w:r>
    </w:p>
    <w:p w14:paraId="3ADC4CC6" w14:textId="77777777" w:rsidR="00C611D0" w:rsidRPr="00596ABD" w:rsidRDefault="00C611D0" w:rsidP="00C611D0">
      <w:pPr>
        <w:pStyle w:val="a4"/>
        <w:numPr>
          <w:ilvl w:val="0"/>
          <w:numId w:val="30"/>
        </w:numPr>
        <w:jc w:val="both"/>
      </w:pPr>
      <w:r>
        <w:t>с</w:t>
      </w:r>
      <w:r w:rsidRPr="00596ABD">
        <w:t>оздание на муниципальном уровне информационной системы (либо интегрированных между собой информационных систем), позволяющей осуществлять обмен сведениями (данными), находящимися в ведении органов местного самоуправления, необходимыми для предо</w:t>
      </w:r>
      <w:r>
        <w:t>ставления услуг органами власти;</w:t>
      </w:r>
    </w:p>
    <w:p w14:paraId="307A1050" w14:textId="77777777" w:rsidR="00C611D0" w:rsidRPr="00596ABD" w:rsidRDefault="00C611D0" w:rsidP="00C611D0">
      <w:pPr>
        <w:pStyle w:val="a4"/>
        <w:numPr>
          <w:ilvl w:val="0"/>
          <w:numId w:val="30"/>
        </w:numPr>
        <w:jc w:val="both"/>
      </w:pPr>
      <w:r>
        <w:t>п</w:t>
      </w:r>
      <w:r w:rsidRPr="00596ABD">
        <w:t>еревод в электронный вид предоставления отдельных муниципальных услуг.</w:t>
      </w:r>
    </w:p>
    <w:p w14:paraId="55D09DD6" w14:textId="77777777" w:rsidR="00C611D0" w:rsidRDefault="00C611D0" w:rsidP="00C611D0">
      <w:pPr>
        <w:pStyle w:val="a4"/>
        <w:ind w:left="1068" w:firstLine="0"/>
        <w:jc w:val="both"/>
        <w:rPr>
          <w:rStyle w:val="20"/>
        </w:rPr>
      </w:pPr>
    </w:p>
    <w:p w14:paraId="3F43ED3D" w14:textId="77777777" w:rsidR="00C611D0" w:rsidRPr="00E1763D" w:rsidRDefault="00C611D0" w:rsidP="00C611D0">
      <w:pPr>
        <w:pStyle w:val="a4"/>
        <w:ind w:left="0" w:firstLine="0"/>
        <w:jc w:val="both"/>
      </w:pPr>
      <w:r w:rsidRPr="00351069">
        <w:rPr>
          <w:rStyle w:val="20"/>
        </w:rPr>
        <w:t xml:space="preserve">4.2. Активное вовлечение в хозяйственный оборот  района недвижимого имущества всех форм собственности, включая земельные участки, </w:t>
      </w:r>
      <w:proofErr w:type="gramStart"/>
      <w:r w:rsidRPr="00351069">
        <w:rPr>
          <w:rStyle w:val="20"/>
        </w:rPr>
        <w:t>для</w:t>
      </w:r>
      <w:proofErr w:type="gramEnd"/>
      <w:r>
        <w:rPr>
          <w:rStyle w:val="20"/>
        </w:rPr>
        <w:t xml:space="preserve"> </w:t>
      </w:r>
      <w:proofErr w:type="gramStart"/>
      <w:r w:rsidRPr="00351069">
        <w:rPr>
          <w:rStyle w:val="20"/>
        </w:rPr>
        <w:t>увеличение</w:t>
      </w:r>
      <w:proofErr w:type="gramEnd"/>
      <w:r w:rsidRPr="00351069">
        <w:rPr>
          <w:rStyle w:val="20"/>
        </w:rPr>
        <w:t xml:space="preserve"> налогооблагаемой базы</w:t>
      </w:r>
      <w:r w:rsidRPr="00E1763D">
        <w:t>.</w:t>
      </w:r>
    </w:p>
    <w:p w14:paraId="2BF1167A" w14:textId="77777777" w:rsidR="00C611D0" w:rsidRPr="00E1763D" w:rsidRDefault="00C611D0" w:rsidP="00C611D0">
      <w:pPr>
        <w:spacing w:after="0" w:line="360" w:lineRule="auto"/>
        <w:ind w:firstLine="708"/>
        <w:jc w:val="both"/>
        <w:rPr>
          <w:rFonts w:ascii="Times New Roman" w:hAnsi="Times New Roman" w:cs="Times New Roman"/>
          <w:sz w:val="28"/>
          <w:szCs w:val="28"/>
        </w:rPr>
      </w:pPr>
    </w:p>
    <w:p w14:paraId="5AF80D93"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Приоритетные задачи:</w:t>
      </w:r>
    </w:p>
    <w:p w14:paraId="792DB6A3"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 подготовка к поэтапному переходу к единому налогу на недвижимость;</w:t>
      </w:r>
    </w:p>
    <w:p w14:paraId="69C47D2E"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 участие в разграничении государственной собственности на землю;</w:t>
      </w:r>
    </w:p>
    <w:p w14:paraId="32033231"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 повышение инвестиционной привлекательности объектов недвижимости района (в том числе, земельных участков и имущественных комплексов);</w:t>
      </w:r>
    </w:p>
    <w:p w14:paraId="3FA94B88"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 обеспечение стабильных поступлений платежей от недвижимости в бюджеты всех уровней;</w:t>
      </w:r>
    </w:p>
    <w:p w14:paraId="5CC3700E"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 создание предпосылок к формированию рынка земли, совершенствование существующего порядка предоставления земель;</w:t>
      </w:r>
    </w:p>
    <w:p w14:paraId="50AEA625"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 xml:space="preserve">- развитие вторичного рынка земельных ресурсов, в </w:t>
      </w:r>
      <w:proofErr w:type="spellStart"/>
      <w:r w:rsidRPr="00E1763D">
        <w:rPr>
          <w:rFonts w:ascii="Times New Roman" w:hAnsi="Times New Roman" w:cs="Times New Roman"/>
          <w:sz w:val="28"/>
          <w:szCs w:val="28"/>
        </w:rPr>
        <w:t>т.ч</w:t>
      </w:r>
      <w:proofErr w:type="spellEnd"/>
      <w:r w:rsidRPr="00E1763D">
        <w:rPr>
          <w:rFonts w:ascii="Times New Roman" w:hAnsi="Times New Roman" w:cs="Times New Roman"/>
          <w:sz w:val="28"/>
          <w:szCs w:val="28"/>
        </w:rPr>
        <w:t>. механизмов управления земельными долями.</w:t>
      </w:r>
    </w:p>
    <w:p w14:paraId="5728CA35"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 оптимизация количественного и качественного состава муниципальной недвижимости;</w:t>
      </w:r>
    </w:p>
    <w:p w14:paraId="52E23B41"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 развитие перспективных форм управления муниципальными объектами недвижимости (аренда, передача в управление профессиональным управляющим компаниям, концессия и др.).</w:t>
      </w:r>
    </w:p>
    <w:p w14:paraId="4C080AF3" w14:textId="77777777" w:rsidR="00C611D0" w:rsidRDefault="00C611D0" w:rsidP="00C611D0">
      <w:pPr>
        <w:spacing w:after="0" w:line="360" w:lineRule="auto"/>
        <w:ind w:firstLine="708"/>
        <w:jc w:val="both"/>
        <w:rPr>
          <w:rFonts w:ascii="Times New Roman" w:hAnsi="Times New Roman" w:cs="Times New Roman"/>
          <w:sz w:val="28"/>
          <w:szCs w:val="28"/>
        </w:rPr>
      </w:pPr>
    </w:p>
    <w:p w14:paraId="6B98DA0D" w14:textId="77777777" w:rsidR="00C611D0" w:rsidRPr="00E1763D" w:rsidRDefault="00C611D0" w:rsidP="00C611D0">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Мероприятия:</w:t>
      </w:r>
    </w:p>
    <w:p w14:paraId="61F21364" w14:textId="77777777" w:rsidR="00C611D0" w:rsidRPr="00993D3D" w:rsidRDefault="00C611D0" w:rsidP="00C611D0">
      <w:pPr>
        <w:pStyle w:val="a4"/>
        <w:numPr>
          <w:ilvl w:val="0"/>
          <w:numId w:val="29"/>
        </w:numPr>
        <w:jc w:val="both"/>
      </w:pPr>
      <w:r w:rsidRPr="00993D3D">
        <w:t>межевание, постановка на кадастровый учет и регистрация перехода в собственность Апастовского муниципального района земельных участков, на которых располагается недвижимое имущество, находящееся в муниципальной собственности;</w:t>
      </w:r>
    </w:p>
    <w:p w14:paraId="1EDEC81C" w14:textId="77777777" w:rsidR="00C611D0" w:rsidRPr="00993D3D" w:rsidRDefault="00C611D0" w:rsidP="00C611D0">
      <w:pPr>
        <w:pStyle w:val="a4"/>
        <w:numPr>
          <w:ilvl w:val="0"/>
          <w:numId w:val="29"/>
        </w:numPr>
        <w:jc w:val="both"/>
      </w:pPr>
      <w:r w:rsidRPr="00993D3D">
        <w:t xml:space="preserve">проведение работы по признанию бесхозных земель и имущества, расположенных на территории района, органами местного </w:t>
      </w:r>
      <w:r w:rsidRPr="00993D3D">
        <w:lastRenderedPageBreak/>
        <w:t>самоуправления Апастовского муниципального района в муниципальную собственность (межевание земельных участков, оформление технических паспортов на объекты недвижимости, регистрация перехода в собственность Апастовского муниципального района);</w:t>
      </w:r>
    </w:p>
    <w:p w14:paraId="63AF9969" w14:textId="77777777" w:rsidR="00C611D0" w:rsidRPr="00993D3D" w:rsidRDefault="00C611D0" w:rsidP="00C611D0">
      <w:pPr>
        <w:pStyle w:val="a4"/>
        <w:numPr>
          <w:ilvl w:val="0"/>
          <w:numId w:val="29"/>
        </w:numPr>
        <w:jc w:val="both"/>
      </w:pPr>
      <w:r w:rsidRPr="00993D3D">
        <w:t xml:space="preserve">завершение работы по регистрации земель невостребованного паевого фонда в муниципальную собственность (межевание земельных участков, регистрация права собственности за </w:t>
      </w:r>
      <w:proofErr w:type="spellStart"/>
      <w:r w:rsidRPr="00993D3D">
        <w:t>Апастовским</w:t>
      </w:r>
      <w:proofErr w:type="spellEnd"/>
      <w:r w:rsidRPr="00993D3D">
        <w:t xml:space="preserve"> муниципальным районом).</w:t>
      </w:r>
    </w:p>
    <w:p w14:paraId="353DEA33" w14:textId="64598551" w:rsidR="00C611D0" w:rsidRPr="004229F5" w:rsidRDefault="00C611D0" w:rsidP="001B233B">
      <w:pPr>
        <w:pStyle w:val="a4"/>
        <w:numPr>
          <w:ilvl w:val="0"/>
          <w:numId w:val="29"/>
        </w:numPr>
        <w:ind w:firstLine="709"/>
        <w:jc w:val="both"/>
      </w:pPr>
      <w:r w:rsidRPr="00993D3D">
        <w:t xml:space="preserve">Объединение </w:t>
      </w:r>
      <w:proofErr w:type="spellStart"/>
      <w:r w:rsidRPr="00993D3D">
        <w:t>Кайбицкого</w:t>
      </w:r>
      <w:proofErr w:type="spellEnd"/>
      <w:r w:rsidRPr="00993D3D">
        <w:t xml:space="preserve"> и Апастовского муниципальных районов в «конфедерацию» для осуществле</w:t>
      </w:r>
      <w:r w:rsidR="004229F5">
        <w:t>ния совместных целей и действий.</w:t>
      </w:r>
    </w:p>
    <w:p w14:paraId="458D520D" w14:textId="77777777" w:rsidR="00ED66A3" w:rsidRPr="00E1763D" w:rsidRDefault="00ED66A3" w:rsidP="001B233B">
      <w:pPr>
        <w:pStyle w:val="1"/>
        <w:spacing w:line="360" w:lineRule="auto"/>
        <w:jc w:val="both"/>
        <w:rPr>
          <w:rFonts w:cs="Times New Roman"/>
          <w:szCs w:val="28"/>
        </w:rPr>
      </w:pPr>
      <w:r w:rsidRPr="00E1763D">
        <w:rPr>
          <w:rFonts w:cs="Times New Roman"/>
          <w:szCs w:val="28"/>
        </w:rPr>
        <w:t xml:space="preserve">СТРАТЕГИЧЕСКИЙ АНАЛИЗ </w:t>
      </w:r>
      <w:r w:rsidR="00D465BF" w:rsidRPr="00E1763D">
        <w:rPr>
          <w:rFonts w:cs="Times New Roman"/>
          <w:szCs w:val="28"/>
        </w:rPr>
        <w:t>СОСТОЯНИЯ</w:t>
      </w:r>
      <w:r w:rsidRPr="00E1763D">
        <w:rPr>
          <w:rFonts w:cs="Times New Roman"/>
          <w:szCs w:val="28"/>
        </w:rPr>
        <w:t xml:space="preserve"> АПАСТОВСКОГО МУНИЦИПАЛЬНОГО РАЙОНА</w:t>
      </w:r>
      <w:bookmarkEnd w:id="0"/>
    </w:p>
    <w:p w14:paraId="5991924A" w14:textId="77777777" w:rsidR="00DF410A" w:rsidRPr="00E1763D" w:rsidRDefault="00DF410A" w:rsidP="001B233B">
      <w:pPr>
        <w:spacing w:line="360" w:lineRule="auto"/>
        <w:jc w:val="both"/>
        <w:rPr>
          <w:sz w:val="28"/>
          <w:szCs w:val="28"/>
        </w:rPr>
      </w:pPr>
    </w:p>
    <w:p w14:paraId="40A60B5B" w14:textId="77777777" w:rsidR="00AC4839" w:rsidRPr="00E1763D" w:rsidRDefault="00C20540" w:rsidP="001B233B">
      <w:pPr>
        <w:pStyle w:val="2"/>
        <w:numPr>
          <w:ilvl w:val="0"/>
          <w:numId w:val="11"/>
        </w:numPr>
        <w:spacing w:line="360" w:lineRule="auto"/>
        <w:jc w:val="both"/>
        <w:rPr>
          <w:rFonts w:cs="Times New Roman"/>
          <w:b/>
          <w:szCs w:val="28"/>
        </w:rPr>
      </w:pPr>
      <w:bookmarkStart w:id="1" w:name="_Toc452399533"/>
      <w:r w:rsidRPr="00E1763D">
        <w:rPr>
          <w:rFonts w:cs="Times New Roman"/>
          <w:b/>
          <w:szCs w:val="28"/>
        </w:rPr>
        <w:t>Анализ сфер, влияющих на качество формирования человеческого</w:t>
      </w:r>
      <w:r w:rsidR="00AC4839" w:rsidRPr="00E1763D">
        <w:rPr>
          <w:rFonts w:cs="Times New Roman"/>
          <w:b/>
          <w:szCs w:val="28"/>
        </w:rPr>
        <w:t xml:space="preserve"> капитал</w:t>
      </w:r>
      <w:r w:rsidRPr="00E1763D">
        <w:rPr>
          <w:rFonts w:cs="Times New Roman"/>
          <w:b/>
          <w:szCs w:val="28"/>
        </w:rPr>
        <w:t>а Апастовского муниципального района</w:t>
      </w:r>
      <w:bookmarkEnd w:id="1"/>
    </w:p>
    <w:p w14:paraId="3D0E802B" w14:textId="77777777" w:rsidR="003E3B22" w:rsidRPr="00E1763D" w:rsidRDefault="003E3B22" w:rsidP="001B233B">
      <w:pPr>
        <w:pStyle w:val="a4"/>
        <w:ind w:firstLine="0"/>
        <w:jc w:val="both"/>
        <w:rPr>
          <w:b/>
        </w:rPr>
      </w:pPr>
    </w:p>
    <w:p w14:paraId="7057D0DA" w14:textId="77777777" w:rsidR="00C20540" w:rsidRPr="00E1763D" w:rsidRDefault="00B57559" w:rsidP="001B233B">
      <w:pPr>
        <w:pStyle w:val="3"/>
        <w:spacing w:line="360" w:lineRule="auto"/>
        <w:jc w:val="both"/>
        <w:rPr>
          <w:rFonts w:ascii="Times New Roman" w:hAnsi="Times New Roman" w:cs="Times New Roman"/>
          <w:b/>
          <w:color w:val="auto"/>
          <w:sz w:val="28"/>
          <w:szCs w:val="28"/>
        </w:rPr>
      </w:pPr>
      <w:bookmarkStart w:id="2" w:name="_Toc452399534"/>
      <w:r w:rsidRPr="00E1763D">
        <w:rPr>
          <w:rFonts w:ascii="Times New Roman" w:hAnsi="Times New Roman" w:cs="Times New Roman"/>
          <w:b/>
          <w:color w:val="auto"/>
          <w:sz w:val="28"/>
          <w:szCs w:val="28"/>
        </w:rPr>
        <w:t xml:space="preserve">1.1. </w:t>
      </w:r>
      <w:r w:rsidR="00C20540" w:rsidRPr="00E1763D">
        <w:rPr>
          <w:rFonts w:ascii="Times New Roman" w:hAnsi="Times New Roman" w:cs="Times New Roman"/>
          <w:b/>
          <w:color w:val="auto"/>
          <w:sz w:val="28"/>
          <w:szCs w:val="28"/>
        </w:rPr>
        <w:t>Динамика населения</w:t>
      </w:r>
      <w:bookmarkEnd w:id="2"/>
    </w:p>
    <w:p w14:paraId="73F4363A" w14:textId="77777777" w:rsidR="00DF5536" w:rsidRPr="00E1763D" w:rsidRDefault="004C4486" w:rsidP="001B233B">
      <w:pPr>
        <w:pStyle w:val="a6"/>
        <w:spacing w:before="0" w:beforeAutospacing="0" w:after="0" w:afterAutospacing="0" w:line="360" w:lineRule="auto"/>
        <w:ind w:firstLine="539"/>
        <w:jc w:val="both"/>
        <w:rPr>
          <w:rFonts w:ascii="Times New Roman" w:hAnsi="Times New Roman"/>
          <w:sz w:val="28"/>
          <w:szCs w:val="28"/>
          <w:lang w:val="ru-RU"/>
        </w:rPr>
      </w:pPr>
      <w:r w:rsidRPr="00E1763D">
        <w:rPr>
          <w:rFonts w:ascii="Times New Roman" w:hAnsi="Times New Roman"/>
          <w:sz w:val="28"/>
          <w:szCs w:val="28"/>
          <w:lang w:val="ru-RU"/>
        </w:rPr>
        <w:t>В настоящее время в районе прожива</w:t>
      </w:r>
      <w:r w:rsidR="00EC1C47" w:rsidRPr="00E1763D">
        <w:rPr>
          <w:rFonts w:ascii="Times New Roman" w:hAnsi="Times New Roman"/>
          <w:sz w:val="28"/>
          <w:szCs w:val="28"/>
          <w:lang w:val="ru-RU"/>
        </w:rPr>
        <w:t>ю</w:t>
      </w:r>
      <w:r w:rsidRPr="00E1763D">
        <w:rPr>
          <w:rFonts w:ascii="Times New Roman" w:hAnsi="Times New Roman"/>
          <w:sz w:val="28"/>
          <w:szCs w:val="28"/>
          <w:lang w:val="ru-RU"/>
        </w:rPr>
        <w:t>т 20 580 человек</w:t>
      </w:r>
      <w:r w:rsidR="0086561E" w:rsidRPr="00E1763D">
        <w:rPr>
          <w:rFonts w:ascii="Times New Roman" w:hAnsi="Times New Roman"/>
          <w:sz w:val="28"/>
          <w:szCs w:val="28"/>
          <w:lang w:val="ru-RU"/>
        </w:rPr>
        <w:t>.</w:t>
      </w:r>
      <w:r w:rsidR="00EC1C47" w:rsidRPr="00E1763D">
        <w:rPr>
          <w:rFonts w:ascii="Times New Roman" w:hAnsi="Times New Roman"/>
          <w:sz w:val="28"/>
          <w:szCs w:val="28"/>
          <w:lang w:val="ru-RU"/>
        </w:rPr>
        <w:t xml:space="preserve"> Среди национального состава преобладают т</w:t>
      </w:r>
      <w:r w:rsidR="00DF5536" w:rsidRPr="00E1763D">
        <w:rPr>
          <w:rFonts w:ascii="Times New Roman" w:hAnsi="Times New Roman"/>
          <w:sz w:val="28"/>
          <w:szCs w:val="28"/>
          <w:lang w:val="ru-RU"/>
        </w:rPr>
        <w:t xml:space="preserve">атары </w:t>
      </w:r>
      <w:r w:rsidR="00EC1C47" w:rsidRPr="00E1763D">
        <w:rPr>
          <w:rFonts w:ascii="Times New Roman" w:hAnsi="Times New Roman"/>
          <w:sz w:val="28"/>
          <w:szCs w:val="28"/>
          <w:lang w:val="ru-RU"/>
        </w:rPr>
        <w:t xml:space="preserve">- </w:t>
      </w:r>
      <w:r w:rsidR="00DF5536" w:rsidRPr="00E1763D">
        <w:rPr>
          <w:rFonts w:ascii="Times New Roman" w:hAnsi="Times New Roman"/>
          <w:sz w:val="28"/>
          <w:szCs w:val="28"/>
          <w:lang w:val="ru-RU"/>
        </w:rPr>
        <w:t xml:space="preserve">91%, </w:t>
      </w:r>
      <w:r w:rsidR="00EC1C47" w:rsidRPr="00E1763D">
        <w:rPr>
          <w:rFonts w:ascii="Times New Roman" w:hAnsi="Times New Roman"/>
          <w:sz w:val="28"/>
          <w:szCs w:val="28"/>
          <w:lang w:val="ru-RU"/>
        </w:rPr>
        <w:t xml:space="preserve">также в районе проживают </w:t>
      </w:r>
      <w:r w:rsidR="00DF5536" w:rsidRPr="00E1763D">
        <w:rPr>
          <w:rFonts w:ascii="Times New Roman" w:hAnsi="Times New Roman"/>
          <w:sz w:val="28"/>
          <w:szCs w:val="28"/>
          <w:lang w:val="ru-RU"/>
        </w:rPr>
        <w:t xml:space="preserve">русские (4,7 %), чуваши (3,7%) и представители других национальностей (0,6 %). </w:t>
      </w:r>
    </w:p>
    <w:p w14:paraId="7AD132CC" w14:textId="77777777" w:rsidR="004C4486" w:rsidRPr="00E1763D" w:rsidRDefault="004C4486" w:rsidP="001B233B">
      <w:pPr>
        <w:spacing w:after="0" w:line="360" w:lineRule="auto"/>
        <w:ind w:firstLine="539"/>
        <w:jc w:val="both"/>
        <w:rPr>
          <w:rFonts w:ascii="Times New Roman" w:hAnsi="Times New Roman" w:cs="Times New Roman"/>
          <w:sz w:val="28"/>
          <w:szCs w:val="28"/>
        </w:rPr>
      </w:pPr>
      <w:r w:rsidRPr="00E1763D">
        <w:rPr>
          <w:rFonts w:ascii="Times New Roman" w:hAnsi="Times New Roman" w:cs="Times New Roman"/>
          <w:sz w:val="28"/>
          <w:szCs w:val="28"/>
        </w:rPr>
        <w:t>Динамика числе</w:t>
      </w:r>
      <w:r w:rsidR="002C26A0" w:rsidRPr="00E1763D">
        <w:rPr>
          <w:rFonts w:ascii="Times New Roman" w:hAnsi="Times New Roman" w:cs="Times New Roman"/>
          <w:sz w:val="28"/>
          <w:szCs w:val="28"/>
        </w:rPr>
        <w:t xml:space="preserve">нности населения </w:t>
      </w:r>
      <w:r w:rsidR="007013B4" w:rsidRPr="00E1763D">
        <w:rPr>
          <w:rFonts w:ascii="Times New Roman" w:hAnsi="Times New Roman" w:cs="Times New Roman"/>
          <w:sz w:val="28"/>
          <w:szCs w:val="28"/>
        </w:rPr>
        <w:t xml:space="preserve">по данным переписи населения </w:t>
      </w:r>
      <w:r w:rsidR="002C26A0" w:rsidRPr="00E1763D">
        <w:rPr>
          <w:rFonts w:ascii="Times New Roman" w:hAnsi="Times New Roman" w:cs="Times New Roman"/>
          <w:sz w:val="28"/>
          <w:szCs w:val="28"/>
        </w:rPr>
        <w:t xml:space="preserve">представлена на рис </w:t>
      </w:r>
      <w:r w:rsidRPr="00E1763D">
        <w:rPr>
          <w:rFonts w:ascii="Times New Roman" w:hAnsi="Times New Roman" w:cs="Times New Roman"/>
          <w:sz w:val="28"/>
          <w:szCs w:val="28"/>
        </w:rPr>
        <w:t>1.</w:t>
      </w:r>
      <w:r w:rsidR="00763C6F" w:rsidRPr="00E1763D">
        <w:rPr>
          <w:rFonts w:ascii="Times New Roman" w:hAnsi="Times New Roman" w:cs="Times New Roman"/>
          <w:sz w:val="28"/>
          <w:szCs w:val="28"/>
        </w:rPr>
        <w:t xml:space="preserve"> Показатели естественного движения населения приведены ниже в таблице 1</w:t>
      </w:r>
      <w:r w:rsidR="0015298A" w:rsidRPr="00E1763D">
        <w:rPr>
          <w:rFonts w:ascii="Times New Roman" w:hAnsi="Times New Roman" w:cs="Times New Roman"/>
          <w:sz w:val="28"/>
          <w:szCs w:val="28"/>
        </w:rPr>
        <w:t>.1.1</w:t>
      </w:r>
      <w:r w:rsidR="00763C6F" w:rsidRPr="00E1763D">
        <w:rPr>
          <w:rFonts w:ascii="Times New Roman" w:hAnsi="Times New Roman" w:cs="Times New Roman"/>
          <w:sz w:val="28"/>
          <w:szCs w:val="28"/>
        </w:rPr>
        <w:t xml:space="preserve"> и </w:t>
      </w:r>
      <w:r w:rsidR="0015298A" w:rsidRPr="00E1763D">
        <w:rPr>
          <w:rFonts w:ascii="Times New Roman" w:hAnsi="Times New Roman" w:cs="Times New Roman"/>
          <w:sz w:val="28"/>
          <w:szCs w:val="28"/>
        </w:rPr>
        <w:t>1.1.</w:t>
      </w:r>
      <w:r w:rsidR="00763C6F" w:rsidRPr="00E1763D">
        <w:rPr>
          <w:rFonts w:ascii="Times New Roman" w:hAnsi="Times New Roman" w:cs="Times New Roman"/>
          <w:sz w:val="28"/>
          <w:szCs w:val="28"/>
        </w:rPr>
        <w:t>2</w:t>
      </w:r>
      <w:r w:rsidR="00763C6F" w:rsidRPr="00E1763D">
        <w:rPr>
          <w:rStyle w:val="ab"/>
          <w:rFonts w:ascii="Times New Roman" w:hAnsi="Times New Roman" w:cs="Times New Roman"/>
          <w:sz w:val="28"/>
          <w:szCs w:val="28"/>
        </w:rPr>
        <w:footnoteReference w:id="1"/>
      </w:r>
      <w:r w:rsidR="00B450DB" w:rsidRPr="00E1763D">
        <w:rPr>
          <w:rFonts w:ascii="Times New Roman" w:hAnsi="Times New Roman" w:cs="Times New Roman"/>
          <w:sz w:val="28"/>
          <w:szCs w:val="28"/>
        </w:rPr>
        <w:t>.</w:t>
      </w:r>
    </w:p>
    <w:p w14:paraId="4696B352" w14:textId="77777777" w:rsidR="00B450DB" w:rsidRPr="00E1763D" w:rsidRDefault="00B450DB" w:rsidP="001B233B">
      <w:pPr>
        <w:spacing w:after="0" w:line="360" w:lineRule="auto"/>
        <w:ind w:firstLine="539"/>
        <w:jc w:val="both"/>
        <w:rPr>
          <w:rFonts w:ascii="Times New Roman" w:hAnsi="Times New Roman" w:cs="Times New Roman"/>
          <w:sz w:val="28"/>
          <w:szCs w:val="28"/>
        </w:rPr>
      </w:pPr>
    </w:p>
    <w:p w14:paraId="1E6A2A55" w14:textId="77777777" w:rsidR="002C26A0" w:rsidRPr="00E1763D" w:rsidRDefault="002C26A0" w:rsidP="001B233B">
      <w:pPr>
        <w:spacing w:after="0" w:line="360" w:lineRule="auto"/>
        <w:jc w:val="both"/>
        <w:rPr>
          <w:rFonts w:ascii="Times New Roman" w:hAnsi="Times New Roman" w:cs="Times New Roman"/>
          <w:sz w:val="28"/>
          <w:szCs w:val="28"/>
        </w:rPr>
      </w:pPr>
      <w:r w:rsidRPr="00E1763D">
        <w:rPr>
          <w:rFonts w:ascii="Times New Roman" w:hAnsi="Times New Roman" w:cs="Times New Roman"/>
          <w:noProof/>
          <w:sz w:val="28"/>
          <w:szCs w:val="28"/>
          <w:lang w:eastAsia="ru-RU"/>
        </w:rPr>
        <w:lastRenderedPageBreak/>
        <w:drawing>
          <wp:inline distT="0" distB="0" distL="0" distR="0" wp14:anchorId="26E77A3C" wp14:editId="19491290">
            <wp:extent cx="457200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9E6B4AD" w14:textId="0A5CADA2" w:rsidR="002C26A0" w:rsidRPr="00E1763D" w:rsidRDefault="002C26A0" w:rsidP="001B233B">
      <w:pPr>
        <w:autoSpaceDE w:val="0"/>
        <w:autoSpaceDN w:val="0"/>
        <w:adjustRightInd w:val="0"/>
        <w:spacing w:after="0" w:line="360" w:lineRule="auto"/>
        <w:jc w:val="both"/>
        <w:rPr>
          <w:rFonts w:ascii="Times New Roman" w:hAnsi="Times New Roman" w:cs="Times New Roman"/>
          <w:sz w:val="28"/>
          <w:szCs w:val="28"/>
        </w:rPr>
      </w:pPr>
      <w:r w:rsidRPr="00E1763D">
        <w:rPr>
          <w:rFonts w:ascii="Times New Roman" w:hAnsi="Times New Roman" w:cs="Times New Roman"/>
          <w:sz w:val="28"/>
          <w:szCs w:val="28"/>
        </w:rPr>
        <w:t>Рис. 1</w:t>
      </w:r>
      <w:r w:rsidR="00B057C3" w:rsidRPr="00E1763D">
        <w:rPr>
          <w:rFonts w:ascii="Times New Roman" w:hAnsi="Times New Roman" w:cs="Times New Roman"/>
          <w:sz w:val="28"/>
          <w:szCs w:val="28"/>
        </w:rPr>
        <w:t>.</w:t>
      </w:r>
      <w:r w:rsidRPr="00E1763D">
        <w:rPr>
          <w:rFonts w:ascii="Times New Roman" w:hAnsi="Times New Roman" w:cs="Times New Roman"/>
          <w:sz w:val="28"/>
          <w:szCs w:val="28"/>
        </w:rPr>
        <w:t xml:space="preserve"> Численность постоянного населения (среднегодовая) Апастовского район</w:t>
      </w:r>
      <w:proofErr w:type="gramStart"/>
      <w:r w:rsidRPr="00E1763D">
        <w:rPr>
          <w:rFonts w:ascii="Times New Roman" w:hAnsi="Times New Roman" w:cs="Times New Roman"/>
          <w:sz w:val="28"/>
          <w:szCs w:val="28"/>
        </w:rPr>
        <w:t>а</w:t>
      </w:r>
      <w:r w:rsidR="00663D78">
        <w:rPr>
          <w:rFonts w:ascii="Times New Roman" w:hAnsi="Times New Roman" w:cs="Times New Roman"/>
          <w:sz w:val="28"/>
          <w:szCs w:val="28"/>
        </w:rPr>
        <w:t>(</w:t>
      </w:r>
      <w:proofErr w:type="gramEnd"/>
      <w:r w:rsidR="00663D78">
        <w:rPr>
          <w:rFonts w:ascii="Times New Roman" w:hAnsi="Times New Roman" w:cs="Times New Roman"/>
          <w:sz w:val="28"/>
          <w:szCs w:val="28"/>
        </w:rPr>
        <w:t>чел)</w:t>
      </w:r>
    </w:p>
    <w:p w14:paraId="52AE3AB8" w14:textId="2A012E5F" w:rsidR="002C26A0" w:rsidRPr="00E1763D" w:rsidRDefault="002C26A0" w:rsidP="001B233B">
      <w:pPr>
        <w:spacing w:after="0" w:line="360" w:lineRule="auto"/>
        <w:jc w:val="both"/>
        <w:rPr>
          <w:rFonts w:ascii="Times New Roman" w:hAnsi="Times New Roman" w:cs="Times New Roman"/>
          <w:sz w:val="28"/>
          <w:szCs w:val="28"/>
        </w:rPr>
      </w:pPr>
    </w:p>
    <w:p w14:paraId="010F97F0" w14:textId="77777777" w:rsidR="00763C6F" w:rsidRPr="00E1763D" w:rsidRDefault="00763C6F" w:rsidP="001B233B">
      <w:pPr>
        <w:pStyle w:val="a4"/>
        <w:keepNext/>
        <w:keepLines/>
        <w:ind w:left="360" w:firstLine="0"/>
        <w:jc w:val="both"/>
      </w:pPr>
    </w:p>
    <w:p w14:paraId="4E4485AA" w14:textId="77777777" w:rsidR="00277ECC" w:rsidRPr="00E1763D" w:rsidRDefault="00763C6F" w:rsidP="001B233B">
      <w:pPr>
        <w:pStyle w:val="a4"/>
        <w:keepNext/>
        <w:keepLines/>
        <w:ind w:left="360" w:firstLine="0"/>
        <w:jc w:val="both"/>
        <w:rPr>
          <w:u w:val="single"/>
        </w:rPr>
      </w:pPr>
      <w:r w:rsidRPr="00E1763D">
        <w:t>Таблица 1.</w:t>
      </w:r>
      <w:r w:rsidR="0015298A" w:rsidRPr="00E1763D">
        <w:t>1.1.</w:t>
      </w:r>
      <w:r w:rsidR="005261F1" w:rsidRPr="00E1763D">
        <w:t xml:space="preserve">Родившиеся, умершие и естественный прирост населения в </w:t>
      </w:r>
      <w:proofErr w:type="spellStart"/>
      <w:r w:rsidR="005261F1" w:rsidRPr="00E1763D">
        <w:t>Апастовском</w:t>
      </w:r>
      <w:proofErr w:type="spellEnd"/>
      <w:r w:rsidR="005261F1" w:rsidRPr="00E1763D">
        <w:t xml:space="preserve"> муниципальном районе Республики Татарстан</w:t>
      </w:r>
      <w:r w:rsidR="00132E91" w:rsidRPr="00E1763D">
        <w:t xml:space="preserve"> (чел.)</w:t>
      </w:r>
    </w:p>
    <w:tbl>
      <w:tblPr>
        <w:tblStyle w:val="a3"/>
        <w:tblW w:w="0" w:type="auto"/>
        <w:jc w:val="center"/>
        <w:tblLook w:val="04A0" w:firstRow="1" w:lastRow="0" w:firstColumn="1" w:lastColumn="0" w:noHBand="0" w:noVBand="1"/>
      </w:tblPr>
      <w:tblGrid>
        <w:gridCol w:w="892"/>
        <w:gridCol w:w="888"/>
        <w:gridCol w:w="1516"/>
        <w:gridCol w:w="857"/>
        <w:gridCol w:w="791"/>
        <w:gridCol w:w="1516"/>
        <w:gridCol w:w="1047"/>
        <w:gridCol w:w="982"/>
      </w:tblGrid>
      <w:tr w:rsidR="00763C6F" w:rsidRPr="00E1763D" w14:paraId="1C0BF358" w14:textId="77777777" w:rsidTr="00FA17EB">
        <w:trPr>
          <w:jc w:val="center"/>
        </w:trPr>
        <w:tc>
          <w:tcPr>
            <w:tcW w:w="1768" w:type="dxa"/>
            <w:gridSpan w:val="2"/>
          </w:tcPr>
          <w:p w14:paraId="35C89C6F" w14:textId="77777777" w:rsidR="00763C6F" w:rsidRPr="00E1763D" w:rsidRDefault="00763C6F" w:rsidP="001B233B">
            <w:pPr>
              <w:spacing w:line="360" w:lineRule="auto"/>
              <w:jc w:val="both"/>
              <w:rPr>
                <w:rFonts w:ascii="Times New Roman" w:hAnsi="Times New Roman" w:cs="Times New Roman"/>
                <w:b/>
                <w:sz w:val="28"/>
                <w:szCs w:val="28"/>
              </w:rPr>
            </w:pPr>
            <w:r w:rsidRPr="00E1763D">
              <w:rPr>
                <w:rFonts w:ascii="Times New Roman" w:hAnsi="Times New Roman" w:cs="Times New Roman"/>
                <w:b/>
                <w:sz w:val="28"/>
                <w:szCs w:val="28"/>
              </w:rPr>
              <w:t xml:space="preserve">Число </w:t>
            </w:r>
            <w:proofErr w:type="gramStart"/>
            <w:r w:rsidRPr="00E1763D">
              <w:rPr>
                <w:rFonts w:ascii="Times New Roman" w:hAnsi="Times New Roman" w:cs="Times New Roman"/>
                <w:b/>
                <w:sz w:val="28"/>
                <w:szCs w:val="28"/>
              </w:rPr>
              <w:t>родившихся</w:t>
            </w:r>
            <w:proofErr w:type="gramEnd"/>
          </w:p>
        </w:tc>
        <w:tc>
          <w:tcPr>
            <w:tcW w:w="1269" w:type="dxa"/>
            <w:vMerge w:val="restart"/>
          </w:tcPr>
          <w:p w14:paraId="6C260CD0" w14:textId="77777777" w:rsidR="00763C6F" w:rsidRPr="00E1763D" w:rsidRDefault="00763C6F" w:rsidP="001B233B">
            <w:pPr>
              <w:spacing w:line="360" w:lineRule="auto"/>
              <w:jc w:val="both"/>
              <w:rPr>
                <w:rFonts w:ascii="Times New Roman" w:hAnsi="Times New Roman" w:cs="Times New Roman"/>
                <w:b/>
                <w:sz w:val="28"/>
                <w:szCs w:val="28"/>
              </w:rPr>
            </w:pPr>
            <w:r w:rsidRPr="00E1763D">
              <w:rPr>
                <w:rFonts w:ascii="Times New Roman" w:hAnsi="Times New Roman" w:cs="Times New Roman"/>
                <w:b/>
                <w:sz w:val="28"/>
                <w:szCs w:val="28"/>
              </w:rPr>
              <w:t>Прирост/</w:t>
            </w:r>
          </w:p>
          <w:p w14:paraId="0AC67423" w14:textId="77777777" w:rsidR="00763C6F" w:rsidRPr="00E1763D" w:rsidRDefault="00763C6F" w:rsidP="001B233B">
            <w:pPr>
              <w:spacing w:line="360" w:lineRule="auto"/>
              <w:jc w:val="both"/>
              <w:rPr>
                <w:rFonts w:ascii="Times New Roman" w:hAnsi="Times New Roman" w:cs="Times New Roman"/>
                <w:b/>
                <w:sz w:val="28"/>
                <w:szCs w:val="28"/>
              </w:rPr>
            </w:pPr>
            <w:r w:rsidRPr="00E1763D">
              <w:rPr>
                <w:rFonts w:ascii="Times New Roman" w:hAnsi="Times New Roman" w:cs="Times New Roman"/>
                <w:b/>
                <w:sz w:val="28"/>
                <w:szCs w:val="28"/>
              </w:rPr>
              <w:t>Снижение /-/</w:t>
            </w:r>
          </w:p>
        </w:tc>
        <w:tc>
          <w:tcPr>
            <w:tcW w:w="1648" w:type="dxa"/>
            <w:gridSpan w:val="2"/>
          </w:tcPr>
          <w:p w14:paraId="7A621DD4" w14:textId="77777777" w:rsidR="00763C6F" w:rsidRPr="00E1763D" w:rsidRDefault="00763C6F" w:rsidP="001B233B">
            <w:pPr>
              <w:spacing w:line="360" w:lineRule="auto"/>
              <w:jc w:val="both"/>
              <w:rPr>
                <w:rFonts w:ascii="Times New Roman" w:hAnsi="Times New Roman" w:cs="Times New Roman"/>
                <w:b/>
                <w:sz w:val="28"/>
                <w:szCs w:val="28"/>
              </w:rPr>
            </w:pPr>
            <w:r w:rsidRPr="00E1763D">
              <w:rPr>
                <w:rFonts w:ascii="Times New Roman" w:hAnsi="Times New Roman" w:cs="Times New Roman"/>
                <w:b/>
                <w:sz w:val="28"/>
                <w:szCs w:val="28"/>
              </w:rPr>
              <w:t xml:space="preserve">Число </w:t>
            </w:r>
            <w:proofErr w:type="gramStart"/>
            <w:r w:rsidRPr="00E1763D">
              <w:rPr>
                <w:rFonts w:ascii="Times New Roman" w:hAnsi="Times New Roman" w:cs="Times New Roman"/>
                <w:b/>
                <w:sz w:val="28"/>
                <w:szCs w:val="28"/>
              </w:rPr>
              <w:t>умерших</w:t>
            </w:r>
            <w:proofErr w:type="gramEnd"/>
          </w:p>
        </w:tc>
        <w:tc>
          <w:tcPr>
            <w:tcW w:w="1269" w:type="dxa"/>
            <w:vMerge w:val="restart"/>
          </w:tcPr>
          <w:p w14:paraId="211F5A49" w14:textId="77777777" w:rsidR="00763C6F" w:rsidRPr="00E1763D" w:rsidRDefault="00763C6F" w:rsidP="001B233B">
            <w:pPr>
              <w:spacing w:line="360" w:lineRule="auto"/>
              <w:jc w:val="both"/>
              <w:rPr>
                <w:rFonts w:ascii="Times New Roman" w:hAnsi="Times New Roman" w:cs="Times New Roman"/>
                <w:b/>
                <w:sz w:val="28"/>
                <w:szCs w:val="28"/>
              </w:rPr>
            </w:pPr>
            <w:r w:rsidRPr="00E1763D">
              <w:rPr>
                <w:rFonts w:ascii="Times New Roman" w:hAnsi="Times New Roman" w:cs="Times New Roman"/>
                <w:b/>
                <w:sz w:val="28"/>
                <w:szCs w:val="28"/>
              </w:rPr>
              <w:t>Прирост/</w:t>
            </w:r>
          </w:p>
          <w:p w14:paraId="4AD75732" w14:textId="77777777" w:rsidR="00763C6F" w:rsidRPr="00E1763D" w:rsidRDefault="00763C6F" w:rsidP="001B233B">
            <w:pPr>
              <w:spacing w:line="360" w:lineRule="auto"/>
              <w:jc w:val="both"/>
              <w:rPr>
                <w:rFonts w:ascii="Times New Roman" w:hAnsi="Times New Roman" w:cs="Times New Roman"/>
                <w:b/>
                <w:sz w:val="28"/>
                <w:szCs w:val="28"/>
              </w:rPr>
            </w:pPr>
            <w:r w:rsidRPr="00E1763D">
              <w:rPr>
                <w:rFonts w:ascii="Times New Roman" w:hAnsi="Times New Roman" w:cs="Times New Roman"/>
                <w:b/>
                <w:sz w:val="28"/>
                <w:szCs w:val="28"/>
              </w:rPr>
              <w:t>Снижение /-/</w:t>
            </w:r>
          </w:p>
        </w:tc>
        <w:tc>
          <w:tcPr>
            <w:tcW w:w="1841" w:type="dxa"/>
            <w:gridSpan w:val="2"/>
          </w:tcPr>
          <w:p w14:paraId="4238E73D" w14:textId="77777777" w:rsidR="00763C6F" w:rsidRPr="00E1763D" w:rsidRDefault="00763C6F" w:rsidP="001B233B">
            <w:pPr>
              <w:spacing w:line="360" w:lineRule="auto"/>
              <w:jc w:val="both"/>
              <w:rPr>
                <w:rFonts w:ascii="Times New Roman" w:hAnsi="Times New Roman" w:cs="Times New Roman"/>
                <w:b/>
                <w:sz w:val="28"/>
                <w:szCs w:val="28"/>
              </w:rPr>
            </w:pPr>
            <w:r w:rsidRPr="00E1763D">
              <w:rPr>
                <w:rFonts w:ascii="Times New Roman" w:hAnsi="Times New Roman" w:cs="Times New Roman"/>
                <w:b/>
                <w:sz w:val="28"/>
                <w:szCs w:val="28"/>
              </w:rPr>
              <w:t>Естественный прирост, убыль</w:t>
            </w:r>
            <w:proofErr w:type="gramStart"/>
            <w:r w:rsidRPr="00E1763D">
              <w:rPr>
                <w:rFonts w:ascii="Times New Roman" w:hAnsi="Times New Roman" w:cs="Times New Roman"/>
                <w:b/>
                <w:sz w:val="28"/>
                <w:szCs w:val="28"/>
              </w:rPr>
              <w:t xml:space="preserve"> (-)</w:t>
            </w:r>
            <w:proofErr w:type="gramEnd"/>
          </w:p>
        </w:tc>
      </w:tr>
      <w:tr w:rsidR="00763C6F" w:rsidRPr="00E1763D" w14:paraId="71DCE964" w14:textId="77777777" w:rsidTr="00FA17EB">
        <w:trPr>
          <w:jc w:val="center"/>
        </w:trPr>
        <w:tc>
          <w:tcPr>
            <w:tcW w:w="887" w:type="dxa"/>
          </w:tcPr>
          <w:p w14:paraId="118324D4"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2014</w:t>
            </w:r>
          </w:p>
        </w:tc>
        <w:tc>
          <w:tcPr>
            <w:tcW w:w="881" w:type="dxa"/>
          </w:tcPr>
          <w:p w14:paraId="6F2892C8"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2015</w:t>
            </w:r>
          </w:p>
        </w:tc>
        <w:tc>
          <w:tcPr>
            <w:tcW w:w="1269" w:type="dxa"/>
            <w:vMerge/>
          </w:tcPr>
          <w:p w14:paraId="02940496" w14:textId="77777777" w:rsidR="00763C6F" w:rsidRPr="00E1763D" w:rsidRDefault="00763C6F" w:rsidP="001B233B">
            <w:pPr>
              <w:spacing w:line="360" w:lineRule="auto"/>
              <w:jc w:val="both"/>
              <w:rPr>
                <w:rFonts w:ascii="Times New Roman" w:hAnsi="Times New Roman" w:cs="Times New Roman"/>
                <w:sz w:val="28"/>
                <w:szCs w:val="28"/>
              </w:rPr>
            </w:pPr>
          </w:p>
        </w:tc>
        <w:tc>
          <w:tcPr>
            <w:tcW w:w="857" w:type="dxa"/>
          </w:tcPr>
          <w:p w14:paraId="0380A0C6"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2014</w:t>
            </w:r>
          </w:p>
        </w:tc>
        <w:tc>
          <w:tcPr>
            <w:tcW w:w="791" w:type="dxa"/>
          </w:tcPr>
          <w:p w14:paraId="78A47AD6"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2015</w:t>
            </w:r>
          </w:p>
        </w:tc>
        <w:tc>
          <w:tcPr>
            <w:tcW w:w="1269" w:type="dxa"/>
            <w:vMerge/>
          </w:tcPr>
          <w:p w14:paraId="59094956" w14:textId="77777777" w:rsidR="00763C6F" w:rsidRPr="00E1763D" w:rsidRDefault="00763C6F" w:rsidP="001B233B">
            <w:pPr>
              <w:spacing w:line="360" w:lineRule="auto"/>
              <w:jc w:val="both"/>
              <w:rPr>
                <w:rFonts w:ascii="Times New Roman" w:hAnsi="Times New Roman" w:cs="Times New Roman"/>
                <w:sz w:val="28"/>
                <w:szCs w:val="28"/>
              </w:rPr>
            </w:pPr>
          </w:p>
        </w:tc>
        <w:tc>
          <w:tcPr>
            <w:tcW w:w="975" w:type="dxa"/>
          </w:tcPr>
          <w:p w14:paraId="544F3EA2"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2014</w:t>
            </w:r>
          </w:p>
        </w:tc>
        <w:tc>
          <w:tcPr>
            <w:tcW w:w="866" w:type="dxa"/>
          </w:tcPr>
          <w:p w14:paraId="7F22B73F"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2015</w:t>
            </w:r>
          </w:p>
        </w:tc>
      </w:tr>
      <w:tr w:rsidR="00763C6F" w:rsidRPr="00E1763D" w14:paraId="31B89B54" w14:textId="77777777" w:rsidTr="00FA17EB">
        <w:trPr>
          <w:jc w:val="center"/>
        </w:trPr>
        <w:tc>
          <w:tcPr>
            <w:tcW w:w="887" w:type="dxa"/>
          </w:tcPr>
          <w:p w14:paraId="42F284C2"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 xml:space="preserve">259 </w:t>
            </w:r>
          </w:p>
        </w:tc>
        <w:tc>
          <w:tcPr>
            <w:tcW w:w="881" w:type="dxa"/>
          </w:tcPr>
          <w:p w14:paraId="6CDBE1D0"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 xml:space="preserve">206 </w:t>
            </w:r>
          </w:p>
        </w:tc>
        <w:tc>
          <w:tcPr>
            <w:tcW w:w="1269" w:type="dxa"/>
          </w:tcPr>
          <w:p w14:paraId="4A72D283"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 xml:space="preserve">-53 </w:t>
            </w:r>
          </w:p>
        </w:tc>
        <w:tc>
          <w:tcPr>
            <w:tcW w:w="857" w:type="dxa"/>
          </w:tcPr>
          <w:p w14:paraId="3202BF70"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 xml:space="preserve">331 </w:t>
            </w:r>
          </w:p>
        </w:tc>
        <w:tc>
          <w:tcPr>
            <w:tcW w:w="791" w:type="dxa"/>
          </w:tcPr>
          <w:p w14:paraId="2E76E8FB"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 xml:space="preserve">330 </w:t>
            </w:r>
          </w:p>
        </w:tc>
        <w:tc>
          <w:tcPr>
            <w:tcW w:w="1269" w:type="dxa"/>
          </w:tcPr>
          <w:p w14:paraId="22D4AEFD"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 xml:space="preserve">-1 </w:t>
            </w:r>
          </w:p>
        </w:tc>
        <w:tc>
          <w:tcPr>
            <w:tcW w:w="975" w:type="dxa"/>
          </w:tcPr>
          <w:p w14:paraId="5449F687"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 xml:space="preserve">-72 </w:t>
            </w:r>
          </w:p>
        </w:tc>
        <w:tc>
          <w:tcPr>
            <w:tcW w:w="866" w:type="dxa"/>
          </w:tcPr>
          <w:p w14:paraId="348371FC"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-124</w:t>
            </w:r>
          </w:p>
        </w:tc>
      </w:tr>
    </w:tbl>
    <w:p w14:paraId="122BA3A2" w14:textId="77777777" w:rsidR="007013B4" w:rsidRPr="00E1763D" w:rsidRDefault="007013B4" w:rsidP="001B233B">
      <w:pPr>
        <w:spacing w:after="0" w:line="360" w:lineRule="auto"/>
        <w:jc w:val="both"/>
        <w:rPr>
          <w:rFonts w:ascii="Times New Roman" w:hAnsi="Times New Roman" w:cs="Times New Roman"/>
          <w:sz w:val="28"/>
          <w:szCs w:val="28"/>
        </w:rPr>
      </w:pPr>
    </w:p>
    <w:p w14:paraId="2F314795" w14:textId="292B17B4" w:rsidR="00763C6F" w:rsidRPr="00E1763D" w:rsidRDefault="00763C6F" w:rsidP="001B233B">
      <w:pPr>
        <w:spacing w:after="0" w:line="360" w:lineRule="auto"/>
        <w:jc w:val="both"/>
        <w:rPr>
          <w:rFonts w:ascii="Times New Roman" w:hAnsi="Times New Roman" w:cs="Times New Roman"/>
          <w:sz w:val="28"/>
          <w:szCs w:val="28"/>
        </w:rPr>
      </w:pPr>
      <w:r w:rsidRPr="00E1763D">
        <w:rPr>
          <w:rFonts w:ascii="Times New Roman" w:hAnsi="Times New Roman" w:cs="Times New Roman"/>
          <w:sz w:val="28"/>
          <w:szCs w:val="28"/>
        </w:rPr>
        <w:t xml:space="preserve">Таблица </w:t>
      </w:r>
      <w:r w:rsidR="0015298A" w:rsidRPr="00E1763D">
        <w:rPr>
          <w:rFonts w:ascii="Times New Roman" w:hAnsi="Times New Roman" w:cs="Times New Roman"/>
          <w:sz w:val="28"/>
          <w:szCs w:val="28"/>
        </w:rPr>
        <w:t>1.1.</w:t>
      </w:r>
      <w:r w:rsidRPr="00E1763D">
        <w:rPr>
          <w:rFonts w:ascii="Times New Roman" w:hAnsi="Times New Roman" w:cs="Times New Roman"/>
          <w:sz w:val="28"/>
          <w:szCs w:val="28"/>
        </w:rPr>
        <w:t xml:space="preserve">2. </w:t>
      </w:r>
      <w:r w:rsidR="005261F1" w:rsidRPr="00E1763D">
        <w:rPr>
          <w:rFonts w:ascii="Times New Roman" w:hAnsi="Times New Roman" w:cs="Times New Roman"/>
          <w:sz w:val="28"/>
          <w:szCs w:val="28"/>
        </w:rPr>
        <w:t>Общие коэффициенты рождаемости, смертности, естественного прироста населения по</w:t>
      </w:r>
      <w:r w:rsidR="001A5D23">
        <w:rPr>
          <w:rFonts w:ascii="Times New Roman" w:hAnsi="Times New Roman" w:cs="Times New Roman"/>
          <w:sz w:val="28"/>
          <w:szCs w:val="28"/>
        </w:rPr>
        <w:t xml:space="preserve"> </w:t>
      </w:r>
      <w:proofErr w:type="spellStart"/>
      <w:r w:rsidRPr="00E1763D">
        <w:rPr>
          <w:rFonts w:ascii="Times New Roman" w:hAnsi="Times New Roman" w:cs="Times New Roman"/>
          <w:sz w:val="28"/>
          <w:szCs w:val="28"/>
        </w:rPr>
        <w:t>Апастовскому</w:t>
      </w:r>
      <w:proofErr w:type="spellEnd"/>
      <w:r w:rsidRPr="00E1763D">
        <w:rPr>
          <w:rFonts w:ascii="Times New Roman" w:hAnsi="Times New Roman" w:cs="Times New Roman"/>
          <w:sz w:val="28"/>
          <w:szCs w:val="28"/>
        </w:rPr>
        <w:t xml:space="preserve"> муниципальному району Республики Татарстан</w:t>
      </w:r>
    </w:p>
    <w:p w14:paraId="1093EEC8" w14:textId="77777777" w:rsidR="005261F1" w:rsidRPr="00E1763D" w:rsidRDefault="005261F1" w:rsidP="001B233B">
      <w:pPr>
        <w:spacing w:after="0" w:line="360" w:lineRule="auto"/>
        <w:jc w:val="both"/>
        <w:rPr>
          <w:rFonts w:ascii="Times New Roman" w:hAnsi="Times New Roman" w:cs="Times New Roman"/>
          <w:sz w:val="28"/>
          <w:szCs w:val="28"/>
        </w:rPr>
      </w:pPr>
      <w:r w:rsidRPr="00E1763D">
        <w:rPr>
          <w:rFonts w:ascii="Times New Roman" w:hAnsi="Times New Roman" w:cs="Times New Roman"/>
          <w:sz w:val="28"/>
          <w:szCs w:val="28"/>
        </w:rPr>
        <w:t>(на 1000 населения)</w:t>
      </w:r>
    </w:p>
    <w:tbl>
      <w:tblPr>
        <w:tblStyle w:val="a3"/>
        <w:tblW w:w="0" w:type="auto"/>
        <w:jc w:val="center"/>
        <w:tblLook w:val="04A0" w:firstRow="1" w:lastRow="0" w:firstColumn="1" w:lastColumn="0" w:noHBand="0" w:noVBand="1"/>
      </w:tblPr>
      <w:tblGrid>
        <w:gridCol w:w="1555"/>
        <w:gridCol w:w="776"/>
        <w:gridCol w:w="1288"/>
        <w:gridCol w:w="1222"/>
        <w:gridCol w:w="1330"/>
        <w:gridCol w:w="1275"/>
      </w:tblGrid>
      <w:tr w:rsidR="00763C6F" w:rsidRPr="00E1763D" w14:paraId="07DBEEFD" w14:textId="77777777" w:rsidTr="00763C6F">
        <w:trPr>
          <w:jc w:val="center"/>
        </w:trPr>
        <w:tc>
          <w:tcPr>
            <w:tcW w:w="2251" w:type="dxa"/>
            <w:gridSpan w:val="2"/>
          </w:tcPr>
          <w:p w14:paraId="163C255B" w14:textId="77777777" w:rsidR="00763C6F" w:rsidRPr="00E1763D" w:rsidRDefault="00763C6F" w:rsidP="001B233B">
            <w:pPr>
              <w:spacing w:line="360" w:lineRule="auto"/>
              <w:jc w:val="both"/>
              <w:rPr>
                <w:rFonts w:ascii="Times New Roman" w:hAnsi="Times New Roman" w:cs="Times New Roman"/>
                <w:b/>
                <w:sz w:val="28"/>
                <w:szCs w:val="28"/>
              </w:rPr>
            </w:pPr>
            <w:r w:rsidRPr="00E1763D">
              <w:rPr>
                <w:rFonts w:ascii="Times New Roman" w:hAnsi="Times New Roman" w:cs="Times New Roman"/>
                <w:b/>
                <w:sz w:val="28"/>
                <w:szCs w:val="28"/>
              </w:rPr>
              <w:t xml:space="preserve">Число </w:t>
            </w:r>
            <w:proofErr w:type="gramStart"/>
            <w:r w:rsidRPr="00E1763D">
              <w:rPr>
                <w:rFonts w:ascii="Times New Roman" w:hAnsi="Times New Roman" w:cs="Times New Roman"/>
                <w:b/>
                <w:sz w:val="28"/>
                <w:szCs w:val="28"/>
              </w:rPr>
              <w:t>родившихся</w:t>
            </w:r>
            <w:proofErr w:type="gramEnd"/>
          </w:p>
        </w:tc>
        <w:tc>
          <w:tcPr>
            <w:tcW w:w="2510" w:type="dxa"/>
            <w:gridSpan w:val="2"/>
          </w:tcPr>
          <w:p w14:paraId="1C71DE77" w14:textId="77777777" w:rsidR="00763C6F" w:rsidRPr="00E1763D" w:rsidRDefault="00763C6F" w:rsidP="001B233B">
            <w:pPr>
              <w:spacing w:line="360" w:lineRule="auto"/>
              <w:jc w:val="both"/>
              <w:rPr>
                <w:rFonts w:ascii="Times New Roman" w:hAnsi="Times New Roman" w:cs="Times New Roman"/>
                <w:b/>
                <w:sz w:val="28"/>
                <w:szCs w:val="28"/>
              </w:rPr>
            </w:pPr>
            <w:r w:rsidRPr="00E1763D">
              <w:rPr>
                <w:rFonts w:ascii="Times New Roman" w:hAnsi="Times New Roman" w:cs="Times New Roman"/>
                <w:b/>
                <w:sz w:val="28"/>
                <w:szCs w:val="28"/>
              </w:rPr>
              <w:t xml:space="preserve">Число </w:t>
            </w:r>
            <w:proofErr w:type="gramStart"/>
            <w:r w:rsidRPr="00E1763D">
              <w:rPr>
                <w:rFonts w:ascii="Times New Roman" w:hAnsi="Times New Roman" w:cs="Times New Roman"/>
                <w:b/>
                <w:sz w:val="28"/>
                <w:szCs w:val="28"/>
              </w:rPr>
              <w:t>умерших</w:t>
            </w:r>
            <w:proofErr w:type="gramEnd"/>
          </w:p>
        </w:tc>
        <w:tc>
          <w:tcPr>
            <w:tcW w:w="2605" w:type="dxa"/>
            <w:gridSpan w:val="2"/>
          </w:tcPr>
          <w:p w14:paraId="57703CDE" w14:textId="77777777" w:rsidR="00763C6F" w:rsidRPr="00E1763D" w:rsidRDefault="00763C6F" w:rsidP="001B233B">
            <w:pPr>
              <w:spacing w:line="360" w:lineRule="auto"/>
              <w:jc w:val="both"/>
              <w:rPr>
                <w:rFonts w:ascii="Times New Roman" w:hAnsi="Times New Roman" w:cs="Times New Roman"/>
                <w:b/>
                <w:sz w:val="28"/>
                <w:szCs w:val="28"/>
              </w:rPr>
            </w:pPr>
            <w:r w:rsidRPr="00E1763D">
              <w:rPr>
                <w:rFonts w:ascii="Times New Roman" w:hAnsi="Times New Roman" w:cs="Times New Roman"/>
                <w:b/>
                <w:sz w:val="28"/>
                <w:szCs w:val="28"/>
              </w:rPr>
              <w:t>Естественный прирост, убыль</w:t>
            </w:r>
            <w:proofErr w:type="gramStart"/>
            <w:r w:rsidRPr="00E1763D">
              <w:rPr>
                <w:rFonts w:ascii="Times New Roman" w:hAnsi="Times New Roman" w:cs="Times New Roman"/>
                <w:b/>
                <w:sz w:val="28"/>
                <w:szCs w:val="28"/>
              </w:rPr>
              <w:t xml:space="preserve"> (-)</w:t>
            </w:r>
            <w:proofErr w:type="gramEnd"/>
          </w:p>
        </w:tc>
      </w:tr>
      <w:tr w:rsidR="00763C6F" w:rsidRPr="00E1763D" w14:paraId="3783840C" w14:textId="77777777" w:rsidTr="00763C6F">
        <w:trPr>
          <w:jc w:val="center"/>
        </w:trPr>
        <w:tc>
          <w:tcPr>
            <w:tcW w:w="1555" w:type="dxa"/>
          </w:tcPr>
          <w:p w14:paraId="1B6C0753"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2014</w:t>
            </w:r>
          </w:p>
        </w:tc>
        <w:tc>
          <w:tcPr>
            <w:tcW w:w="696" w:type="dxa"/>
          </w:tcPr>
          <w:p w14:paraId="1A61C376"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2015</w:t>
            </w:r>
          </w:p>
        </w:tc>
        <w:tc>
          <w:tcPr>
            <w:tcW w:w="1288" w:type="dxa"/>
          </w:tcPr>
          <w:p w14:paraId="33944435"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2014</w:t>
            </w:r>
          </w:p>
        </w:tc>
        <w:tc>
          <w:tcPr>
            <w:tcW w:w="1222" w:type="dxa"/>
          </w:tcPr>
          <w:p w14:paraId="5A0983E3"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2015</w:t>
            </w:r>
          </w:p>
        </w:tc>
        <w:tc>
          <w:tcPr>
            <w:tcW w:w="1330" w:type="dxa"/>
          </w:tcPr>
          <w:p w14:paraId="3A15851D"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2014</w:t>
            </w:r>
          </w:p>
        </w:tc>
        <w:tc>
          <w:tcPr>
            <w:tcW w:w="1275" w:type="dxa"/>
          </w:tcPr>
          <w:p w14:paraId="66A087B8"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2015</w:t>
            </w:r>
          </w:p>
        </w:tc>
      </w:tr>
      <w:tr w:rsidR="00763C6F" w:rsidRPr="00E1763D" w14:paraId="39427413" w14:textId="77777777" w:rsidTr="00763C6F">
        <w:trPr>
          <w:jc w:val="center"/>
        </w:trPr>
        <w:tc>
          <w:tcPr>
            <w:tcW w:w="1555" w:type="dxa"/>
          </w:tcPr>
          <w:p w14:paraId="4B6D90E8"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12,4</w:t>
            </w:r>
          </w:p>
        </w:tc>
        <w:tc>
          <w:tcPr>
            <w:tcW w:w="696" w:type="dxa"/>
          </w:tcPr>
          <w:p w14:paraId="455CF83C"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10</w:t>
            </w:r>
          </w:p>
        </w:tc>
        <w:tc>
          <w:tcPr>
            <w:tcW w:w="1288" w:type="dxa"/>
          </w:tcPr>
          <w:p w14:paraId="1AABFB7A"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15,9</w:t>
            </w:r>
          </w:p>
        </w:tc>
        <w:tc>
          <w:tcPr>
            <w:tcW w:w="1222" w:type="dxa"/>
          </w:tcPr>
          <w:p w14:paraId="52DB3D74"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16,0</w:t>
            </w:r>
          </w:p>
        </w:tc>
        <w:tc>
          <w:tcPr>
            <w:tcW w:w="1330" w:type="dxa"/>
          </w:tcPr>
          <w:p w14:paraId="3FD16594"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-3,5</w:t>
            </w:r>
          </w:p>
        </w:tc>
        <w:tc>
          <w:tcPr>
            <w:tcW w:w="1275" w:type="dxa"/>
          </w:tcPr>
          <w:p w14:paraId="5F32C1D2" w14:textId="77777777" w:rsidR="00763C6F" w:rsidRPr="00E1763D" w:rsidRDefault="00763C6F"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-6,0</w:t>
            </w:r>
          </w:p>
        </w:tc>
      </w:tr>
    </w:tbl>
    <w:p w14:paraId="456BCE20" w14:textId="77777777" w:rsidR="0072509C" w:rsidRPr="00E1763D" w:rsidRDefault="0072509C" w:rsidP="001B233B">
      <w:pPr>
        <w:spacing w:after="0" w:line="360" w:lineRule="auto"/>
        <w:jc w:val="both"/>
        <w:rPr>
          <w:rFonts w:ascii="Times New Roman" w:hAnsi="Times New Roman" w:cs="Times New Roman"/>
          <w:sz w:val="28"/>
          <w:szCs w:val="28"/>
        </w:rPr>
      </w:pPr>
    </w:p>
    <w:p w14:paraId="53CF7791" w14:textId="77777777" w:rsidR="00E118C7" w:rsidRPr="00E1763D" w:rsidRDefault="00763C6F"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lastRenderedPageBreak/>
        <w:t>Как видно из рисунка 1 и приведенных таблиц</w:t>
      </w:r>
      <w:r w:rsidR="00FA17EB" w:rsidRPr="00E1763D">
        <w:rPr>
          <w:rFonts w:ascii="Times New Roman" w:hAnsi="Times New Roman" w:cs="Times New Roman"/>
          <w:sz w:val="28"/>
          <w:szCs w:val="28"/>
        </w:rPr>
        <w:t>,</w:t>
      </w:r>
      <w:r w:rsidR="002727EC">
        <w:rPr>
          <w:rFonts w:ascii="Times New Roman" w:hAnsi="Times New Roman" w:cs="Times New Roman"/>
          <w:sz w:val="28"/>
          <w:szCs w:val="28"/>
        </w:rPr>
        <w:t xml:space="preserve"> </w:t>
      </w:r>
      <w:r w:rsidR="007013B4" w:rsidRPr="00E1763D">
        <w:rPr>
          <w:rFonts w:ascii="Times New Roman" w:hAnsi="Times New Roman" w:cs="Times New Roman"/>
          <w:sz w:val="28"/>
          <w:szCs w:val="28"/>
        </w:rPr>
        <w:t>наблюдает</w:t>
      </w:r>
      <w:r w:rsidR="00FA17EB" w:rsidRPr="00E1763D">
        <w:rPr>
          <w:rFonts w:ascii="Times New Roman" w:hAnsi="Times New Roman" w:cs="Times New Roman"/>
          <w:sz w:val="28"/>
          <w:szCs w:val="28"/>
        </w:rPr>
        <w:t xml:space="preserve">ся естественная убыль населения. Причем, уменьшается число </w:t>
      </w:r>
      <w:proofErr w:type="gramStart"/>
      <w:r w:rsidR="00FA17EB" w:rsidRPr="00E1763D">
        <w:rPr>
          <w:rFonts w:ascii="Times New Roman" w:hAnsi="Times New Roman" w:cs="Times New Roman"/>
          <w:sz w:val="28"/>
          <w:szCs w:val="28"/>
        </w:rPr>
        <w:t>родившихся</w:t>
      </w:r>
      <w:proofErr w:type="gramEnd"/>
      <w:r w:rsidR="00E118C7" w:rsidRPr="00E1763D">
        <w:rPr>
          <w:rFonts w:ascii="Times New Roman" w:hAnsi="Times New Roman" w:cs="Times New Roman"/>
          <w:sz w:val="28"/>
          <w:szCs w:val="28"/>
        </w:rPr>
        <w:t xml:space="preserve">, тогда как количество умерших практически не </w:t>
      </w:r>
      <w:r w:rsidR="00D0303C" w:rsidRPr="00E1763D">
        <w:rPr>
          <w:rFonts w:ascii="Times New Roman" w:hAnsi="Times New Roman" w:cs="Times New Roman"/>
          <w:sz w:val="28"/>
          <w:szCs w:val="28"/>
        </w:rPr>
        <w:t>меняется</w:t>
      </w:r>
      <w:r w:rsidR="00E118C7" w:rsidRPr="00E1763D">
        <w:rPr>
          <w:rFonts w:ascii="Times New Roman" w:hAnsi="Times New Roman" w:cs="Times New Roman"/>
          <w:sz w:val="28"/>
          <w:szCs w:val="28"/>
        </w:rPr>
        <w:t>.</w:t>
      </w:r>
    </w:p>
    <w:p w14:paraId="592ADCA0" w14:textId="77777777" w:rsidR="005D7A86" w:rsidRPr="00E1763D" w:rsidRDefault="005D7A86"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Ситуация</w:t>
      </w:r>
      <w:r w:rsidR="00132E91" w:rsidRPr="00E1763D">
        <w:rPr>
          <w:rFonts w:ascii="Times New Roman" w:hAnsi="Times New Roman" w:cs="Times New Roman"/>
          <w:sz w:val="28"/>
          <w:szCs w:val="28"/>
        </w:rPr>
        <w:t xml:space="preserve"> с убылью </w:t>
      </w:r>
      <w:r w:rsidRPr="00E1763D">
        <w:rPr>
          <w:rFonts w:ascii="Times New Roman" w:hAnsi="Times New Roman" w:cs="Times New Roman"/>
          <w:sz w:val="28"/>
          <w:szCs w:val="28"/>
        </w:rPr>
        <w:t xml:space="preserve">населения усугубляется еще и </w:t>
      </w:r>
      <w:r w:rsidR="00132E91" w:rsidRPr="00E1763D">
        <w:rPr>
          <w:rFonts w:ascii="Times New Roman" w:hAnsi="Times New Roman" w:cs="Times New Roman"/>
          <w:sz w:val="28"/>
          <w:szCs w:val="28"/>
        </w:rPr>
        <w:t>с переездом</w:t>
      </w:r>
      <w:r w:rsidRPr="00E1763D">
        <w:rPr>
          <w:rFonts w:ascii="Times New Roman" w:hAnsi="Times New Roman" w:cs="Times New Roman"/>
          <w:sz w:val="28"/>
          <w:szCs w:val="28"/>
        </w:rPr>
        <w:t xml:space="preserve"> жителей на другие территории. Об этом свидетельствуют данные территориального органа государственной статистики по миграционному приросту. Этот показатель отрицательный, т.е. наблюдется отток населения. Если в 2014 году это </w:t>
      </w:r>
      <w:r w:rsidR="003705BF" w:rsidRPr="00E1763D">
        <w:rPr>
          <w:rFonts w:ascii="Times New Roman" w:hAnsi="Times New Roman" w:cs="Times New Roman"/>
          <w:sz w:val="28"/>
          <w:szCs w:val="28"/>
        </w:rPr>
        <w:t>– (</w:t>
      </w:r>
      <w:r w:rsidRPr="00E1763D">
        <w:rPr>
          <w:rFonts w:ascii="Times New Roman" w:hAnsi="Times New Roman" w:cs="Times New Roman"/>
          <w:sz w:val="28"/>
          <w:szCs w:val="28"/>
        </w:rPr>
        <w:t>-</w:t>
      </w:r>
      <w:r w:rsidR="003705BF" w:rsidRPr="00E1763D">
        <w:rPr>
          <w:rFonts w:ascii="Times New Roman" w:hAnsi="Times New Roman" w:cs="Times New Roman"/>
          <w:sz w:val="28"/>
          <w:szCs w:val="28"/>
        </w:rPr>
        <w:t>)</w:t>
      </w:r>
      <w:r w:rsidRPr="00E1763D">
        <w:rPr>
          <w:rFonts w:ascii="Times New Roman" w:hAnsi="Times New Roman" w:cs="Times New Roman"/>
          <w:sz w:val="28"/>
          <w:szCs w:val="28"/>
        </w:rPr>
        <w:t>183 человека, то в 2015 – (-)195 человек.</w:t>
      </w:r>
    </w:p>
    <w:p w14:paraId="5C5ED5FE" w14:textId="77777777" w:rsidR="00F11856" w:rsidRPr="00E1763D" w:rsidRDefault="00F11856"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Среди населения преобладают люди трудоспособного возраста (рис.2).</w:t>
      </w:r>
    </w:p>
    <w:p w14:paraId="3D445262" w14:textId="77777777" w:rsidR="00B450DB" w:rsidRPr="00E1763D" w:rsidRDefault="00B450DB" w:rsidP="001B233B">
      <w:pPr>
        <w:spacing w:after="0" w:line="360" w:lineRule="auto"/>
        <w:ind w:firstLine="709"/>
        <w:jc w:val="both"/>
        <w:rPr>
          <w:rFonts w:ascii="Times New Roman" w:hAnsi="Times New Roman" w:cs="Times New Roman"/>
          <w:sz w:val="28"/>
          <w:szCs w:val="28"/>
        </w:rPr>
      </w:pPr>
    </w:p>
    <w:p w14:paraId="01193CAB" w14:textId="77777777" w:rsidR="00F11856" w:rsidRPr="00E1763D" w:rsidRDefault="00F11856" w:rsidP="001B233B">
      <w:pPr>
        <w:spacing w:line="360" w:lineRule="auto"/>
        <w:jc w:val="both"/>
        <w:rPr>
          <w:rFonts w:ascii="Times New Roman" w:hAnsi="Times New Roman" w:cs="Times New Roman"/>
          <w:sz w:val="28"/>
          <w:szCs w:val="28"/>
          <w:u w:val="single"/>
        </w:rPr>
      </w:pPr>
      <w:r w:rsidRPr="00E1763D">
        <w:rPr>
          <w:noProof/>
          <w:sz w:val="28"/>
          <w:szCs w:val="28"/>
          <w:lang w:eastAsia="ru-RU"/>
        </w:rPr>
        <w:drawing>
          <wp:inline distT="0" distB="0" distL="0" distR="0" wp14:anchorId="2359CBB9" wp14:editId="46E92E88">
            <wp:extent cx="4610100" cy="3538538"/>
            <wp:effectExtent l="0" t="0" r="0" b="508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0390F0A" w14:textId="77777777" w:rsidR="00F11856" w:rsidRPr="00E1763D" w:rsidRDefault="00F11856" w:rsidP="001B233B">
      <w:pPr>
        <w:keepNext/>
        <w:keepLines/>
        <w:spacing w:line="360" w:lineRule="auto"/>
        <w:ind w:firstLine="567"/>
        <w:jc w:val="both"/>
        <w:rPr>
          <w:rFonts w:ascii="Times New Roman" w:eastAsia="Times New Roman" w:hAnsi="Times New Roman" w:cs="Times New Roman"/>
          <w:sz w:val="28"/>
          <w:szCs w:val="28"/>
        </w:rPr>
      </w:pPr>
      <w:r w:rsidRPr="00E1763D">
        <w:rPr>
          <w:rFonts w:ascii="Times New Roman" w:hAnsi="Times New Roman" w:cs="Times New Roman"/>
          <w:sz w:val="28"/>
          <w:szCs w:val="28"/>
        </w:rPr>
        <w:t xml:space="preserve">Рис. 2. </w:t>
      </w:r>
      <w:r w:rsidRPr="00E1763D">
        <w:rPr>
          <w:rFonts w:ascii="Times New Roman" w:eastAsia="Times New Roman" w:hAnsi="Times New Roman" w:cs="Times New Roman"/>
          <w:sz w:val="28"/>
          <w:szCs w:val="28"/>
        </w:rPr>
        <w:t>Структура трудовых ресурсов Апастовского муниципального района</w:t>
      </w:r>
    </w:p>
    <w:p w14:paraId="6802BED5" w14:textId="77777777" w:rsidR="00F11856" w:rsidRPr="00E1763D" w:rsidRDefault="00F11856" w:rsidP="001B233B">
      <w:pPr>
        <w:spacing w:line="360" w:lineRule="auto"/>
        <w:ind w:firstLine="567"/>
        <w:jc w:val="both"/>
        <w:rPr>
          <w:rFonts w:ascii="Times New Roman" w:hAnsi="Times New Roman" w:cs="Times New Roman"/>
          <w:sz w:val="28"/>
          <w:szCs w:val="28"/>
        </w:rPr>
      </w:pPr>
      <w:r w:rsidRPr="00E1763D">
        <w:rPr>
          <w:rFonts w:ascii="Times New Roman" w:hAnsi="Times New Roman" w:cs="Times New Roman"/>
          <w:sz w:val="28"/>
          <w:szCs w:val="28"/>
        </w:rPr>
        <w:t xml:space="preserve">Однако с каждым годом их количество уменьшается, в то время как количество людей старше трудоспособного возраста увеличивается. Тем самым социально-экономическая нагрузка на трудоспособное население усиливается. </w:t>
      </w:r>
    </w:p>
    <w:p w14:paraId="4C5FF2A1" w14:textId="77777777" w:rsidR="003E3B22" w:rsidRPr="00E1763D" w:rsidRDefault="003E3B22" w:rsidP="001B233B">
      <w:pPr>
        <w:spacing w:line="360" w:lineRule="auto"/>
        <w:jc w:val="both"/>
        <w:rPr>
          <w:rFonts w:ascii="Times New Roman" w:hAnsi="Times New Roman" w:cs="Times New Roman"/>
          <w:sz w:val="28"/>
          <w:szCs w:val="28"/>
        </w:rPr>
      </w:pPr>
    </w:p>
    <w:p w14:paraId="17EBF0FE" w14:textId="77777777" w:rsidR="00D30E1C" w:rsidRPr="00E1763D" w:rsidRDefault="00B57559" w:rsidP="001B233B">
      <w:pPr>
        <w:pStyle w:val="3"/>
        <w:spacing w:line="360" w:lineRule="auto"/>
        <w:jc w:val="both"/>
        <w:rPr>
          <w:rFonts w:ascii="Times New Roman" w:hAnsi="Times New Roman" w:cs="Times New Roman"/>
          <w:b/>
          <w:color w:val="auto"/>
          <w:sz w:val="28"/>
          <w:szCs w:val="28"/>
        </w:rPr>
      </w:pPr>
      <w:bookmarkStart w:id="3" w:name="_Toc452399535"/>
      <w:r w:rsidRPr="00E1763D">
        <w:rPr>
          <w:rFonts w:ascii="Times New Roman" w:hAnsi="Times New Roman" w:cs="Times New Roman"/>
          <w:b/>
          <w:color w:val="auto"/>
          <w:sz w:val="28"/>
          <w:szCs w:val="28"/>
        </w:rPr>
        <w:lastRenderedPageBreak/>
        <w:t xml:space="preserve">1.2. </w:t>
      </w:r>
      <w:r w:rsidR="008F11E0" w:rsidRPr="00E1763D">
        <w:rPr>
          <w:rFonts w:ascii="Times New Roman" w:hAnsi="Times New Roman" w:cs="Times New Roman"/>
          <w:b/>
          <w:color w:val="auto"/>
          <w:sz w:val="28"/>
          <w:szCs w:val="28"/>
        </w:rPr>
        <w:t>Анализ здравоохранения и причин смертности населения</w:t>
      </w:r>
      <w:bookmarkEnd w:id="3"/>
    </w:p>
    <w:p w14:paraId="51890655" w14:textId="77777777" w:rsidR="00B450DB" w:rsidRPr="00E1763D" w:rsidRDefault="00B450DB" w:rsidP="001B233B">
      <w:pPr>
        <w:spacing w:after="0" w:line="360" w:lineRule="auto"/>
        <w:ind w:firstLine="709"/>
        <w:jc w:val="both"/>
        <w:rPr>
          <w:rFonts w:ascii="Times New Roman" w:hAnsi="Times New Roman" w:cs="Times New Roman"/>
          <w:sz w:val="28"/>
          <w:szCs w:val="28"/>
        </w:rPr>
      </w:pPr>
    </w:p>
    <w:p w14:paraId="10C4BE5A" w14:textId="51F7C41B" w:rsidR="00F72DD0" w:rsidRPr="00E1763D" w:rsidRDefault="00F72DD0"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Охрана здоровья населения Апастовского</w:t>
      </w:r>
      <w:r w:rsidR="001A5D23">
        <w:rPr>
          <w:rFonts w:ascii="Times New Roman" w:hAnsi="Times New Roman" w:cs="Times New Roman"/>
          <w:sz w:val="28"/>
          <w:szCs w:val="28"/>
        </w:rPr>
        <w:t xml:space="preserve"> </w:t>
      </w:r>
      <w:r w:rsidR="007C0EC2" w:rsidRPr="00E1763D">
        <w:rPr>
          <w:rFonts w:ascii="Times New Roman" w:hAnsi="Times New Roman" w:cs="Times New Roman"/>
          <w:sz w:val="28"/>
          <w:szCs w:val="28"/>
        </w:rPr>
        <w:t>муниципального района осуществляется</w:t>
      </w:r>
      <w:r w:rsidR="001A5D23">
        <w:rPr>
          <w:rFonts w:ascii="Times New Roman" w:hAnsi="Times New Roman" w:cs="Times New Roman"/>
          <w:sz w:val="28"/>
          <w:szCs w:val="28"/>
        </w:rPr>
        <w:t xml:space="preserve"> </w:t>
      </w:r>
      <w:proofErr w:type="spellStart"/>
      <w:r w:rsidRPr="00E1763D">
        <w:rPr>
          <w:rFonts w:ascii="Times New Roman" w:hAnsi="Times New Roman" w:cs="Times New Roman"/>
          <w:sz w:val="28"/>
          <w:szCs w:val="28"/>
        </w:rPr>
        <w:t>Апастовской</w:t>
      </w:r>
      <w:proofErr w:type="spellEnd"/>
      <w:r w:rsidRPr="00E1763D">
        <w:rPr>
          <w:rFonts w:ascii="Times New Roman" w:hAnsi="Times New Roman" w:cs="Times New Roman"/>
          <w:sz w:val="28"/>
          <w:szCs w:val="28"/>
        </w:rPr>
        <w:t xml:space="preserve"> центральной районной больницей</w:t>
      </w:r>
      <w:r w:rsidR="003E3B22" w:rsidRPr="00E1763D">
        <w:rPr>
          <w:rFonts w:ascii="Times New Roman" w:hAnsi="Times New Roman" w:cs="Times New Roman"/>
          <w:sz w:val="28"/>
          <w:szCs w:val="28"/>
        </w:rPr>
        <w:t xml:space="preserve"> (ЦРБ)</w:t>
      </w:r>
      <w:r w:rsidRPr="00E1763D">
        <w:rPr>
          <w:rFonts w:ascii="Times New Roman" w:hAnsi="Times New Roman" w:cs="Times New Roman"/>
          <w:sz w:val="28"/>
          <w:szCs w:val="28"/>
        </w:rPr>
        <w:t xml:space="preserve">. Туда входят больничный комплекс, поликлиника в </w:t>
      </w:r>
      <w:proofErr w:type="spellStart"/>
      <w:r w:rsidRPr="00E1763D">
        <w:rPr>
          <w:rFonts w:ascii="Times New Roman" w:hAnsi="Times New Roman" w:cs="Times New Roman"/>
          <w:sz w:val="28"/>
          <w:szCs w:val="28"/>
        </w:rPr>
        <w:t>пгт</w:t>
      </w:r>
      <w:proofErr w:type="gramStart"/>
      <w:r w:rsidRPr="00E1763D">
        <w:rPr>
          <w:rFonts w:ascii="Times New Roman" w:hAnsi="Times New Roman" w:cs="Times New Roman"/>
          <w:sz w:val="28"/>
          <w:szCs w:val="28"/>
        </w:rPr>
        <w:t>.А</w:t>
      </w:r>
      <w:proofErr w:type="gramEnd"/>
      <w:r w:rsidRPr="00E1763D">
        <w:rPr>
          <w:rFonts w:ascii="Times New Roman" w:hAnsi="Times New Roman" w:cs="Times New Roman"/>
          <w:sz w:val="28"/>
          <w:szCs w:val="28"/>
        </w:rPr>
        <w:t>пастово</w:t>
      </w:r>
      <w:proofErr w:type="spellEnd"/>
      <w:r w:rsidRPr="00E1763D">
        <w:rPr>
          <w:rFonts w:ascii="Times New Roman" w:hAnsi="Times New Roman" w:cs="Times New Roman"/>
          <w:sz w:val="28"/>
          <w:szCs w:val="28"/>
        </w:rPr>
        <w:t>, родильный дом, стоматологическое отделение, 5 аптек, санэпи</w:t>
      </w:r>
      <w:r w:rsidR="00DF410A" w:rsidRPr="00E1763D">
        <w:rPr>
          <w:rFonts w:ascii="Times New Roman" w:hAnsi="Times New Roman" w:cs="Times New Roman"/>
          <w:sz w:val="28"/>
          <w:szCs w:val="28"/>
        </w:rPr>
        <w:t>днадзор и</w:t>
      </w:r>
      <w:r w:rsidRPr="00E1763D">
        <w:rPr>
          <w:rFonts w:ascii="Times New Roman" w:hAnsi="Times New Roman" w:cs="Times New Roman"/>
          <w:sz w:val="28"/>
          <w:szCs w:val="28"/>
        </w:rPr>
        <w:t xml:space="preserve"> 57 фельдшерско-</w:t>
      </w:r>
      <w:r w:rsidR="007C0EC2" w:rsidRPr="00E1763D">
        <w:rPr>
          <w:rFonts w:ascii="Times New Roman" w:hAnsi="Times New Roman" w:cs="Times New Roman"/>
          <w:sz w:val="28"/>
          <w:szCs w:val="28"/>
        </w:rPr>
        <w:t>акушерских пунктов</w:t>
      </w:r>
      <w:r w:rsidR="00E63E03" w:rsidRPr="00E1763D">
        <w:rPr>
          <w:rFonts w:ascii="Times New Roman" w:hAnsi="Times New Roman" w:cs="Times New Roman"/>
          <w:sz w:val="28"/>
          <w:szCs w:val="28"/>
        </w:rPr>
        <w:t xml:space="preserve"> (ФАП)</w:t>
      </w:r>
      <w:r w:rsidR="0015298A" w:rsidRPr="00E1763D">
        <w:rPr>
          <w:rFonts w:ascii="Times New Roman" w:hAnsi="Times New Roman" w:cs="Times New Roman"/>
          <w:sz w:val="28"/>
          <w:szCs w:val="28"/>
        </w:rPr>
        <w:t>.</w:t>
      </w:r>
    </w:p>
    <w:p w14:paraId="66C74382" w14:textId="77777777" w:rsidR="0086561E" w:rsidRPr="00E1763D" w:rsidRDefault="0086561E" w:rsidP="001B233B">
      <w:pPr>
        <w:spacing w:after="0" w:line="360" w:lineRule="auto"/>
        <w:ind w:firstLine="709"/>
        <w:jc w:val="both"/>
        <w:rPr>
          <w:rFonts w:ascii="Times New Roman" w:eastAsia="Times New Roman" w:hAnsi="Times New Roman" w:cs="Times New Roman"/>
          <w:sz w:val="28"/>
          <w:szCs w:val="28"/>
        </w:rPr>
      </w:pPr>
      <w:r w:rsidRPr="00E1763D">
        <w:rPr>
          <w:rFonts w:ascii="Times New Roman" w:hAnsi="Times New Roman" w:cs="Times New Roman"/>
          <w:sz w:val="28"/>
          <w:szCs w:val="28"/>
        </w:rPr>
        <w:t>Медицинская помощь оказывается в условиях круглосуточного стационара только в условиях центральной районной больницы на 66 койках.</w:t>
      </w:r>
    </w:p>
    <w:p w14:paraId="0575B0A4" w14:textId="77777777" w:rsidR="0086561E" w:rsidRPr="00E1763D" w:rsidRDefault="0086561E"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Кадровый состав учреждений здравоохранения:</w:t>
      </w:r>
    </w:p>
    <w:p w14:paraId="0F0631F6" w14:textId="77777777" w:rsidR="0086561E" w:rsidRPr="00E1763D" w:rsidRDefault="0086561E" w:rsidP="001B233B">
      <w:pPr>
        <w:pStyle w:val="a4"/>
        <w:numPr>
          <w:ilvl w:val="0"/>
          <w:numId w:val="2"/>
        </w:numPr>
        <w:jc w:val="both"/>
      </w:pPr>
      <w:r w:rsidRPr="00E1763D">
        <w:t>врачей – 38 человек;</w:t>
      </w:r>
    </w:p>
    <w:p w14:paraId="7BB76E8C" w14:textId="77777777" w:rsidR="0086561E" w:rsidRPr="00E1763D" w:rsidRDefault="0086561E" w:rsidP="001B233B">
      <w:pPr>
        <w:pStyle w:val="a4"/>
        <w:numPr>
          <w:ilvl w:val="0"/>
          <w:numId w:val="2"/>
        </w:numPr>
        <w:jc w:val="both"/>
      </w:pPr>
      <w:r w:rsidRPr="00E1763D">
        <w:t xml:space="preserve">средних медицинских работников </w:t>
      </w:r>
      <w:r w:rsidR="007C0EC2" w:rsidRPr="00E1763D">
        <w:t>189 человека</w:t>
      </w:r>
      <w:r w:rsidRPr="00E1763D">
        <w:t xml:space="preserve">, в </w:t>
      </w:r>
      <w:proofErr w:type="spellStart"/>
      <w:r w:rsidRPr="00E1763D">
        <w:t>т.ч</w:t>
      </w:r>
      <w:proofErr w:type="spellEnd"/>
      <w:r w:rsidRPr="00E1763D">
        <w:t xml:space="preserve">. </w:t>
      </w:r>
      <w:r w:rsidR="00E63E03" w:rsidRPr="00E1763D">
        <w:t>ф</w:t>
      </w:r>
      <w:r w:rsidR="007C0EC2" w:rsidRPr="00E1763D">
        <w:t>ельдшеров</w:t>
      </w:r>
      <w:r w:rsidRPr="00E1763D">
        <w:t xml:space="preserve"> и акушерок </w:t>
      </w:r>
      <w:proofErr w:type="spellStart"/>
      <w:r w:rsidRPr="00E1763D">
        <w:t>ФАПов</w:t>
      </w:r>
      <w:proofErr w:type="spellEnd"/>
      <w:r w:rsidR="0015298A" w:rsidRPr="00E1763D">
        <w:t xml:space="preserve">- </w:t>
      </w:r>
      <w:r w:rsidR="007C0EC2" w:rsidRPr="00E1763D">
        <w:t>58 человек</w:t>
      </w:r>
      <w:r w:rsidRPr="00E1763D">
        <w:t>;</w:t>
      </w:r>
    </w:p>
    <w:p w14:paraId="4718FC4D" w14:textId="77777777" w:rsidR="0086561E" w:rsidRPr="00E1763D" w:rsidRDefault="0086561E" w:rsidP="001B233B">
      <w:pPr>
        <w:pStyle w:val="a4"/>
        <w:numPr>
          <w:ilvl w:val="0"/>
          <w:numId w:val="2"/>
        </w:numPr>
        <w:jc w:val="both"/>
      </w:pPr>
      <w:r w:rsidRPr="00E1763D">
        <w:t>м</w:t>
      </w:r>
      <w:r w:rsidR="00E63E03" w:rsidRPr="00E1763D">
        <w:t>ладшего медицинского персонала - 41 человек</w:t>
      </w:r>
      <w:r w:rsidRPr="00E1763D">
        <w:t>;</w:t>
      </w:r>
    </w:p>
    <w:p w14:paraId="2493F12A" w14:textId="77777777" w:rsidR="0086561E" w:rsidRPr="00E1763D" w:rsidRDefault="0086561E"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В центральной районной больнице не хватает терапевта, </w:t>
      </w:r>
      <w:r w:rsidR="007C0EC2" w:rsidRPr="00E1763D">
        <w:rPr>
          <w:rFonts w:ascii="Times New Roman" w:hAnsi="Times New Roman" w:cs="Times New Roman"/>
          <w:sz w:val="28"/>
          <w:szCs w:val="28"/>
        </w:rPr>
        <w:t xml:space="preserve">отоларинголога, </w:t>
      </w:r>
      <w:proofErr w:type="spellStart"/>
      <w:r w:rsidR="007C0EC2" w:rsidRPr="00E1763D">
        <w:rPr>
          <w:rFonts w:ascii="Times New Roman" w:hAnsi="Times New Roman" w:cs="Times New Roman"/>
          <w:sz w:val="28"/>
          <w:szCs w:val="28"/>
        </w:rPr>
        <w:t>трансфузиолога</w:t>
      </w:r>
      <w:proofErr w:type="spellEnd"/>
      <w:r w:rsidR="007C0EC2" w:rsidRPr="00E1763D">
        <w:rPr>
          <w:rFonts w:ascii="Times New Roman" w:hAnsi="Times New Roman" w:cs="Times New Roman"/>
          <w:sz w:val="28"/>
          <w:szCs w:val="28"/>
        </w:rPr>
        <w:t>, анестезиолог</w:t>
      </w:r>
      <w:r w:rsidRPr="00E1763D">
        <w:rPr>
          <w:rFonts w:ascii="Times New Roman" w:hAnsi="Times New Roman" w:cs="Times New Roman"/>
          <w:sz w:val="28"/>
          <w:szCs w:val="28"/>
        </w:rPr>
        <w:t xml:space="preserve"> - реаниматолога, </w:t>
      </w:r>
      <w:proofErr w:type="spellStart"/>
      <w:r w:rsidRPr="00E1763D">
        <w:rPr>
          <w:rFonts w:ascii="Times New Roman" w:hAnsi="Times New Roman" w:cs="Times New Roman"/>
          <w:sz w:val="28"/>
          <w:szCs w:val="28"/>
        </w:rPr>
        <w:t>дерматовенеролога</w:t>
      </w:r>
      <w:proofErr w:type="spellEnd"/>
      <w:r w:rsidRPr="00E1763D">
        <w:rPr>
          <w:rFonts w:ascii="Times New Roman" w:hAnsi="Times New Roman" w:cs="Times New Roman"/>
          <w:sz w:val="28"/>
          <w:szCs w:val="28"/>
        </w:rPr>
        <w:t>.</w:t>
      </w:r>
    </w:p>
    <w:p w14:paraId="5A978DE8" w14:textId="77777777" w:rsidR="0086561E" w:rsidRPr="00E1763D" w:rsidRDefault="0086561E"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Вызывает беспокойство тот факт, что средний возраст врачей в районе составляет 50 лет, требуется пополнение молодыми кадрами. </w:t>
      </w:r>
    </w:p>
    <w:p w14:paraId="032BD939" w14:textId="77777777" w:rsidR="007C0EC2" w:rsidRPr="00E1763D" w:rsidRDefault="00BD522F" w:rsidP="001B233B">
      <w:pPr>
        <w:spacing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Причиной смерти жителей Апастовского района в основном являются болезни</w:t>
      </w:r>
      <w:r w:rsidRPr="00E1763D">
        <w:rPr>
          <w:rFonts w:ascii="Times New Roman" w:hAnsi="Times New Roman" w:cs="Times New Roman"/>
          <w:color w:val="000000"/>
          <w:sz w:val="28"/>
          <w:szCs w:val="28"/>
        </w:rPr>
        <w:t xml:space="preserve"> системы кровообращения</w:t>
      </w:r>
      <w:proofErr w:type="gramStart"/>
      <w:r w:rsidRPr="00E1763D">
        <w:rPr>
          <w:rFonts w:ascii="Times New Roman" w:hAnsi="Times New Roman" w:cs="Times New Roman"/>
          <w:color w:val="000000"/>
          <w:sz w:val="28"/>
          <w:szCs w:val="28"/>
        </w:rPr>
        <w:t>.</w:t>
      </w:r>
      <w:r w:rsidR="00293FFC" w:rsidRPr="00E1763D">
        <w:rPr>
          <w:rFonts w:ascii="Times New Roman" w:hAnsi="Times New Roman" w:cs="Times New Roman"/>
          <w:color w:val="000000"/>
          <w:sz w:val="28"/>
          <w:szCs w:val="28"/>
        </w:rPr>
        <w:t>(</w:t>
      </w:r>
      <w:proofErr w:type="gramEnd"/>
      <w:r w:rsidR="00293FFC" w:rsidRPr="00E1763D">
        <w:rPr>
          <w:rFonts w:ascii="Times New Roman" w:hAnsi="Times New Roman" w:cs="Times New Roman"/>
          <w:color w:val="000000"/>
          <w:sz w:val="28"/>
          <w:szCs w:val="28"/>
        </w:rPr>
        <w:t>см. таблицу 1.2.1</w:t>
      </w:r>
      <w:r w:rsidR="002740AF" w:rsidRPr="00E1763D">
        <w:rPr>
          <w:rFonts w:ascii="Times New Roman" w:hAnsi="Times New Roman" w:cs="Times New Roman"/>
          <w:color w:val="000000"/>
          <w:sz w:val="28"/>
          <w:szCs w:val="28"/>
        </w:rPr>
        <w:t>)</w:t>
      </w:r>
      <w:r w:rsidRPr="00E1763D">
        <w:rPr>
          <w:rFonts w:ascii="Times New Roman" w:hAnsi="Times New Roman" w:cs="Times New Roman"/>
          <w:color w:val="000000"/>
          <w:sz w:val="28"/>
          <w:szCs w:val="28"/>
        </w:rPr>
        <w:t xml:space="preserve">. </w:t>
      </w:r>
    </w:p>
    <w:p w14:paraId="44390E50" w14:textId="77777777" w:rsidR="007C0EC2" w:rsidRPr="00E1763D" w:rsidRDefault="002740AF" w:rsidP="001B233B">
      <w:pPr>
        <w:spacing w:after="0" w:line="360" w:lineRule="auto"/>
        <w:jc w:val="both"/>
        <w:rPr>
          <w:rFonts w:ascii="Times New Roman" w:hAnsi="Times New Roman" w:cs="Times New Roman"/>
          <w:sz w:val="28"/>
          <w:szCs w:val="28"/>
        </w:rPr>
      </w:pPr>
      <w:r w:rsidRPr="00E1763D">
        <w:rPr>
          <w:rFonts w:ascii="Times New Roman" w:hAnsi="Times New Roman" w:cs="Times New Roman"/>
          <w:sz w:val="28"/>
          <w:szCs w:val="28"/>
        </w:rPr>
        <w:t xml:space="preserve">Таблица </w:t>
      </w:r>
      <w:r w:rsidR="0015298A" w:rsidRPr="00E1763D">
        <w:rPr>
          <w:rFonts w:ascii="Times New Roman" w:hAnsi="Times New Roman" w:cs="Times New Roman"/>
          <w:sz w:val="28"/>
          <w:szCs w:val="28"/>
        </w:rPr>
        <w:t>1.2.1</w:t>
      </w:r>
      <w:r w:rsidRPr="00E1763D">
        <w:rPr>
          <w:rFonts w:ascii="Times New Roman" w:hAnsi="Times New Roman" w:cs="Times New Roman"/>
          <w:sz w:val="28"/>
          <w:szCs w:val="28"/>
        </w:rPr>
        <w:t xml:space="preserve">. </w:t>
      </w:r>
      <w:r w:rsidR="007C0EC2" w:rsidRPr="00E1763D">
        <w:rPr>
          <w:rFonts w:ascii="Times New Roman" w:hAnsi="Times New Roman" w:cs="Times New Roman"/>
          <w:sz w:val="28"/>
          <w:szCs w:val="28"/>
        </w:rPr>
        <w:t xml:space="preserve">Умершие по основным классам причин смерти по </w:t>
      </w:r>
      <w:proofErr w:type="spellStart"/>
      <w:r w:rsidR="007C0EC2" w:rsidRPr="00E1763D">
        <w:rPr>
          <w:rFonts w:ascii="Times New Roman" w:hAnsi="Times New Roman" w:cs="Times New Roman"/>
          <w:sz w:val="28"/>
          <w:szCs w:val="28"/>
        </w:rPr>
        <w:t>Апастовскому</w:t>
      </w:r>
      <w:proofErr w:type="spellEnd"/>
      <w:r w:rsidR="007C0EC2" w:rsidRPr="00E1763D">
        <w:rPr>
          <w:rFonts w:ascii="Times New Roman" w:hAnsi="Times New Roman" w:cs="Times New Roman"/>
          <w:sz w:val="28"/>
          <w:szCs w:val="28"/>
        </w:rPr>
        <w:t xml:space="preserve"> муниципальному району Республики Татарстан за 2015 год</w:t>
      </w:r>
    </w:p>
    <w:tbl>
      <w:tblPr>
        <w:tblStyle w:val="a3"/>
        <w:tblW w:w="0" w:type="auto"/>
        <w:tblLook w:val="04A0" w:firstRow="1" w:lastRow="0" w:firstColumn="1" w:lastColumn="0" w:noHBand="0" w:noVBand="1"/>
      </w:tblPr>
      <w:tblGrid>
        <w:gridCol w:w="1437"/>
        <w:gridCol w:w="958"/>
        <w:gridCol w:w="1020"/>
        <w:gridCol w:w="1143"/>
        <w:gridCol w:w="1143"/>
        <w:gridCol w:w="1143"/>
        <w:gridCol w:w="1561"/>
        <w:gridCol w:w="940"/>
      </w:tblGrid>
      <w:tr w:rsidR="007C0EC2" w:rsidRPr="00E1763D" w14:paraId="44FE83E3" w14:textId="77777777" w:rsidTr="00CE1923">
        <w:tc>
          <w:tcPr>
            <w:tcW w:w="9345" w:type="dxa"/>
            <w:gridSpan w:val="8"/>
          </w:tcPr>
          <w:p w14:paraId="5BE6EC27" w14:textId="77777777" w:rsidR="007C0EC2" w:rsidRPr="00162457" w:rsidRDefault="007C0EC2" w:rsidP="001B233B">
            <w:pPr>
              <w:spacing w:line="360" w:lineRule="auto"/>
              <w:jc w:val="both"/>
              <w:rPr>
                <w:rFonts w:ascii="Times New Roman" w:hAnsi="Times New Roman" w:cs="Times New Roman"/>
                <w:sz w:val="24"/>
                <w:szCs w:val="24"/>
              </w:rPr>
            </w:pPr>
            <w:r w:rsidRPr="00162457">
              <w:rPr>
                <w:rFonts w:ascii="Times New Roman" w:hAnsi="Times New Roman" w:cs="Times New Roman"/>
                <w:color w:val="000000"/>
                <w:sz w:val="24"/>
                <w:szCs w:val="24"/>
              </w:rPr>
              <w:t xml:space="preserve">Число </w:t>
            </w:r>
            <w:proofErr w:type="gramStart"/>
            <w:r w:rsidRPr="00162457">
              <w:rPr>
                <w:rFonts w:ascii="Times New Roman" w:hAnsi="Times New Roman" w:cs="Times New Roman"/>
                <w:color w:val="000000"/>
                <w:sz w:val="24"/>
                <w:szCs w:val="24"/>
              </w:rPr>
              <w:t>умерших</w:t>
            </w:r>
            <w:proofErr w:type="gramEnd"/>
            <w:r w:rsidRPr="00162457">
              <w:rPr>
                <w:rFonts w:ascii="Times New Roman" w:hAnsi="Times New Roman" w:cs="Times New Roman"/>
                <w:color w:val="000000"/>
                <w:sz w:val="24"/>
                <w:szCs w:val="24"/>
              </w:rPr>
              <w:t xml:space="preserve"> от:</w:t>
            </w:r>
          </w:p>
        </w:tc>
      </w:tr>
      <w:tr w:rsidR="007C0EC2" w:rsidRPr="00E1763D" w14:paraId="7F0B36A0" w14:textId="77777777" w:rsidTr="00CE1923">
        <w:tc>
          <w:tcPr>
            <w:tcW w:w="1437" w:type="dxa"/>
          </w:tcPr>
          <w:p w14:paraId="73166EA2" w14:textId="77777777" w:rsidR="007C0EC2" w:rsidRPr="00162457" w:rsidRDefault="007C0EC2" w:rsidP="001B233B">
            <w:pPr>
              <w:autoSpaceDE w:val="0"/>
              <w:autoSpaceDN w:val="0"/>
              <w:adjustRightInd w:val="0"/>
              <w:spacing w:line="360" w:lineRule="auto"/>
              <w:jc w:val="both"/>
              <w:rPr>
                <w:rFonts w:ascii="Times New Roman" w:hAnsi="Times New Roman" w:cs="Times New Roman"/>
                <w:color w:val="000000"/>
                <w:sz w:val="24"/>
                <w:szCs w:val="24"/>
              </w:rPr>
            </w:pPr>
            <w:r w:rsidRPr="00162457">
              <w:rPr>
                <w:rFonts w:ascii="Times New Roman" w:hAnsi="Times New Roman" w:cs="Times New Roman"/>
                <w:color w:val="000000"/>
                <w:sz w:val="24"/>
                <w:szCs w:val="24"/>
              </w:rPr>
              <w:t xml:space="preserve">некоторых </w:t>
            </w:r>
            <w:proofErr w:type="spellStart"/>
            <w:proofErr w:type="gramStart"/>
            <w:r w:rsidRPr="00162457">
              <w:rPr>
                <w:rFonts w:ascii="Times New Roman" w:hAnsi="Times New Roman" w:cs="Times New Roman"/>
                <w:color w:val="000000"/>
                <w:sz w:val="24"/>
                <w:szCs w:val="24"/>
              </w:rPr>
              <w:t>инфекцион-ных</w:t>
            </w:r>
            <w:proofErr w:type="spellEnd"/>
            <w:proofErr w:type="gramEnd"/>
            <w:r w:rsidRPr="00162457">
              <w:rPr>
                <w:rFonts w:ascii="Times New Roman" w:hAnsi="Times New Roman" w:cs="Times New Roman"/>
                <w:color w:val="000000"/>
                <w:sz w:val="24"/>
                <w:szCs w:val="24"/>
              </w:rPr>
              <w:t xml:space="preserve"> и пара-</w:t>
            </w:r>
            <w:proofErr w:type="spellStart"/>
            <w:r w:rsidRPr="00162457">
              <w:rPr>
                <w:rFonts w:ascii="Times New Roman" w:hAnsi="Times New Roman" w:cs="Times New Roman"/>
                <w:color w:val="000000"/>
                <w:sz w:val="24"/>
                <w:szCs w:val="24"/>
              </w:rPr>
              <w:t>зитарных</w:t>
            </w:r>
            <w:proofErr w:type="spellEnd"/>
            <w:r w:rsidRPr="00162457">
              <w:rPr>
                <w:rFonts w:ascii="Times New Roman" w:hAnsi="Times New Roman" w:cs="Times New Roman"/>
                <w:color w:val="000000"/>
                <w:sz w:val="24"/>
                <w:szCs w:val="24"/>
              </w:rPr>
              <w:t xml:space="preserve"> болезней </w:t>
            </w:r>
          </w:p>
        </w:tc>
        <w:tc>
          <w:tcPr>
            <w:tcW w:w="958" w:type="dxa"/>
          </w:tcPr>
          <w:p w14:paraId="3E9F2E85" w14:textId="77777777" w:rsidR="007C0EC2" w:rsidRPr="00162457" w:rsidRDefault="007C0EC2" w:rsidP="001B233B">
            <w:pPr>
              <w:autoSpaceDE w:val="0"/>
              <w:autoSpaceDN w:val="0"/>
              <w:adjustRightInd w:val="0"/>
              <w:spacing w:line="360" w:lineRule="auto"/>
              <w:jc w:val="both"/>
              <w:rPr>
                <w:rFonts w:ascii="Times New Roman" w:hAnsi="Times New Roman" w:cs="Times New Roman"/>
                <w:color w:val="000000"/>
                <w:sz w:val="24"/>
                <w:szCs w:val="24"/>
              </w:rPr>
            </w:pPr>
            <w:r w:rsidRPr="00162457">
              <w:rPr>
                <w:rFonts w:ascii="Times New Roman" w:hAnsi="Times New Roman" w:cs="Times New Roman"/>
                <w:color w:val="000000"/>
                <w:sz w:val="24"/>
                <w:szCs w:val="24"/>
              </w:rPr>
              <w:t xml:space="preserve">из них от </w:t>
            </w:r>
            <w:proofErr w:type="spellStart"/>
            <w:proofErr w:type="gramStart"/>
            <w:r w:rsidRPr="00162457">
              <w:rPr>
                <w:rFonts w:ascii="Times New Roman" w:hAnsi="Times New Roman" w:cs="Times New Roman"/>
                <w:color w:val="000000"/>
                <w:sz w:val="24"/>
                <w:szCs w:val="24"/>
              </w:rPr>
              <w:t>тубер-кулеза</w:t>
            </w:r>
            <w:proofErr w:type="spellEnd"/>
            <w:proofErr w:type="gramEnd"/>
          </w:p>
        </w:tc>
        <w:tc>
          <w:tcPr>
            <w:tcW w:w="1020" w:type="dxa"/>
          </w:tcPr>
          <w:p w14:paraId="7BC86CEB" w14:textId="77777777" w:rsidR="007C0EC2" w:rsidRPr="00162457" w:rsidRDefault="007C0EC2" w:rsidP="001B233B">
            <w:pPr>
              <w:autoSpaceDE w:val="0"/>
              <w:autoSpaceDN w:val="0"/>
              <w:adjustRightInd w:val="0"/>
              <w:spacing w:line="360" w:lineRule="auto"/>
              <w:jc w:val="both"/>
              <w:rPr>
                <w:rFonts w:ascii="Times New Roman" w:hAnsi="Times New Roman" w:cs="Times New Roman"/>
                <w:color w:val="000000"/>
                <w:sz w:val="24"/>
                <w:szCs w:val="24"/>
              </w:rPr>
            </w:pPr>
            <w:proofErr w:type="spellStart"/>
            <w:r w:rsidRPr="00162457">
              <w:rPr>
                <w:rFonts w:ascii="Times New Roman" w:hAnsi="Times New Roman" w:cs="Times New Roman"/>
                <w:color w:val="000000"/>
                <w:sz w:val="24"/>
                <w:szCs w:val="24"/>
              </w:rPr>
              <w:t>новооб-разова-ний</w:t>
            </w:r>
            <w:proofErr w:type="spellEnd"/>
          </w:p>
        </w:tc>
        <w:tc>
          <w:tcPr>
            <w:tcW w:w="1143" w:type="dxa"/>
          </w:tcPr>
          <w:p w14:paraId="530773F2" w14:textId="77777777" w:rsidR="007C0EC2" w:rsidRPr="00162457" w:rsidRDefault="007C0EC2" w:rsidP="001B233B">
            <w:pPr>
              <w:autoSpaceDE w:val="0"/>
              <w:autoSpaceDN w:val="0"/>
              <w:adjustRightInd w:val="0"/>
              <w:spacing w:line="360" w:lineRule="auto"/>
              <w:jc w:val="both"/>
              <w:rPr>
                <w:rFonts w:ascii="Times New Roman" w:hAnsi="Times New Roman" w:cs="Times New Roman"/>
                <w:color w:val="000000"/>
                <w:sz w:val="24"/>
                <w:szCs w:val="24"/>
              </w:rPr>
            </w:pPr>
            <w:r w:rsidRPr="00162457">
              <w:rPr>
                <w:rFonts w:ascii="Times New Roman" w:hAnsi="Times New Roman" w:cs="Times New Roman"/>
                <w:color w:val="000000"/>
                <w:sz w:val="24"/>
                <w:szCs w:val="24"/>
              </w:rPr>
              <w:t xml:space="preserve">болезней системы </w:t>
            </w:r>
            <w:proofErr w:type="spellStart"/>
            <w:proofErr w:type="gramStart"/>
            <w:r w:rsidRPr="00162457">
              <w:rPr>
                <w:rFonts w:ascii="Times New Roman" w:hAnsi="Times New Roman" w:cs="Times New Roman"/>
                <w:color w:val="000000"/>
                <w:sz w:val="24"/>
                <w:szCs w:val="24"/>
              </w:rPr>
              <w:t>кровооб</w:t>
            </w:r>
            <w:proofErr w:type="spellEnd"/>
            <w:r w:rsidRPr="00162457">
              <w:rPr>
                <w:rFonts w:ascii="Times New Roman" w:hAnsi="Times New Roman" w:cs="Times New Roman"/>
                <w:color w:val="000000"/>
                <w:sz w:val="24"/>
                <w:szCs w:val="24"/>
              </w:rPr>
              <w:t>-ращения</w:t>
            </w:r>
            <w:proofErr w:type="gramEnd"/>
          </w:p>
        </w:tc>
        <w:tc>
          <w:tcPr>
            <w:tcW w:w="1143" w:type="dxa"/>
          </w:tcPr>
          <w:p w14:paraId="5FF7FF6D" w14:textId="77777777" w:rsidR="007C0EC2" w:rsidRPr="00162457" w:rsidRDefault="007C0EC2" w:rsidP="001B233B">
            <w:pPr>
              <w:autoSpaceDE w:val="0"/>
              <w:autoSpaceDN w:val="0"/>
              <w:adjustRightInd w:val="0"/>
              <w:spacing w:line="360" w:lineRule="auto"/>
              <w:jc w:val="both"/>
              <w:rPr>
                <w:rFonts w:ascii="Times New Roman" w:hAnsi="Times New Roman" w:cs="Times New Roman"/>
                <w:color w:val="000000"/>
                <w:sz w:val="24"/>
                <w:szCs w:val="24"/>
              </w:rPr>
            </w:pPr>
            <w:r w:rsidRPr="00162457">
              <w:rPr>
                <w:rFonts w:ascii="Times New Roman" w:hAnsi="Times New Roman" w:cs="Times New Roman"/>
                <w:color w:val="000000"/>
                <w:sz w:val="24"/>
                <w:szCs w:val="24"/>
              </w:rPr>
              <w:t xml:space="preserve">болезней органов дыхания </w:t>
            </w:r>
          </w:p>
        </w:tc>
        <w:tc>
          <w:tcPr>
            <w:tcW w:w="1143" w:type="dxa"/>
          </w:tcPr>
          <w:p w14:paraId="480EE3BF" w14:textId="77777777" w:rsidR="007C0EC2" w:rsidRPr="00162457" w:rsidRDefault="007C0EC2" w:rsidP="001B233B">
            <w:pPr>
              <w:autoSpaceDE w:val="0"/>
              <w:autoSpaceDN w:val="0"/>
              <w:adjustRightInd w:val="0"/>
              <w:spacing w:line="360" w:lineRule="auto"/>
              <w:jc w:val="both"/>
              <w:rPr>
                <w:rFonts w:ascii="Times New Roman" w:hAnsi="Times New Roman" w:cs="Times New Roman"/>
                <w:color w:val="000000"/>
                <w:sz w:val="24"/>
                <w:szCs w:val="24"/>
              </w:rPr>
            </w:pPr>
            <w:r w:rsidRPr="00162457">
              <w:rPr>
                <w:rFonts w:ascii="Times New Roman" w:hAnsi="Times New Roman" w:cs="Times New Roman"/>
                <w:color w:val="000000"/>
                <w:sz w:val="24"/>
                <w:szCs w:val="24"/>
              </w:rPr>
              <w:t xml:space="preserve">болезней органов </w:t>
            </w:r>
            <w:proofErr w:type="spellStart"/>
            <w:proofErr w:type="gramStart"/>
            <w:r w:rsidRPr="00162457">
              <w:rPr>
                <w:rFonts w:ascii="Times New Roman" w:hAnsi="Times New Roman" w:cs="Times New Roman"/>
                <w:color w:val="000000"/>
                <w:sz w:val="24"/>
                <w:szCs w:val="24"/>
              </w:rPr>
              <w:t>пищева</w:t>
            </w:r>
            <w:proofErr w:type="spellEnd"/>
            <w:r w:rsidRPr="00162457">
              <w:rPr>
                <w:rFonts w:ascii="Times New Roman" w:hAnsi="Times New Roman" w:cs="Times New Roman"/>
                <w:color w:val="000000"/>
                <w:sz w:val="24"/>
                <w:szCs w:val="24"/>
              </w:rPr>
              <w:t>-рения</w:t>
            </w:r>
            <w:proofErr w:type="gramEnd"/>
          </w:p>
        </w:tc>
        <w:tc>
          <w:tcPr>
            <w:tcW w:w="1561" w:type="dxa"/>
          </w:tcPr>
          <w:p w14:paraId="7E43E67B" w14:textId="77777777" w:rsidR="007C0EC2" w:rsidRPr="00162457" w:rsidRDefault="007C0EC2" w:rsidP="001B233B">
            <w:pPr>
              <w:autoSpaceDE w:val="0"/>
              <w:autoSpaceDN w:val="0"/>
              <w:adjustRightInd w:val="0"/>
              <w:spacing w:line="360" w:lineRule="auto"/>
              <w:jc w:val="both"/>
              <w:rPr>
                <w:rFonts w:ascii="Times New Roman" w:hAnsi="Times New Roman" w:cs="Times New Roman"/>
                <w:color w:val="000000"/>
                <w:sz w:val="24"/>
                <w:szCs w:val="24"/>
              </w:rPr>
            </w:pPr>
            <w:r w:rsidRPr="00162457">
              <w:rPr>
                <w:rFonts w:ascii="Times New Roman" w:hAnsi="Times New Roman" w:cs="Times New Roman"/>
                <w:color w:val="000000"/>
                <w:sz w:val="24"/>
                <w:szCs w:val="24"/>
              </w:rPr>
              <w:t xml:space="preserve">болезней </w:t>
            </w:r>
            <w:proofErr w:type="gramStart"/>
            <w:r w:rsidRPr="00162457">
              <w:rPr>
                <w:rFonts w:ascii="Times New Roman" w:hAnsi="Times New Roman" w:cs="Times New Roman"/>
                <w:color w:val="000000"/>
                <w:sz w:val="24"/>
                <w:szCs w:val="24"/>
              </w:rPr>
              <w:t>эндо-</w:t>
            </w:r>
            <w:proofErr w:type="spellStart"/>
            <w:r w:rsidRPr="00162457">
              <w:rPr>
                <w:rFonts w:ascii="Times New Roman" w:hAnsi="Times New Roman" w:cs="Times New Roman"/>
                <w:color w:val="000000"/>
                <w:sz w:val="24"/>
                <w:szCs w:val="24"/>
              </w:rPr>
              <w:t>к</w:t>
            </w:r>
            <w:r w:rsidR="00003D9E" w:rsidRPr="00162457">
              <w:rPr>
                <w:rFonts w:ascii="Times New Roman" w:hAnsi="Times New Roman" w:cs="Times New Roman"/>
                <w:color w:val="000000"/>
                <w:sz w:val="24"/>
                <w:szCs w:val="24"/>
              </w:rPr>
              <w:t>ринной</w:t>
            </w:r>
            <w:proofErr w:type="spellEnd"/>
            <w:proofErr w:type="gramEnd"/>
            <w:r w:rsidR="00003D9E" w:rsidRPr="00162457">
              <w:rPr>
                <w:rFonts w:ascii="Times New Roman" w:hAnsi="Times New Roman" w:cs="Times New Roman"/>
                <w:color w:val="000000"/>
                <w:sz w:val="24"/>
                <w:szCs w:val="24"/>
              </w:rPr>
              <w:t xml:space="preserve"> системы, расстройства пи</w:t>
            </w:r>
            <w:r w:rsidRPr="00162457">
              <w:rPr>
                <w:rFonts w:ascii="Times New Roman" w:hAnsi="Times New Roman" w:cs="Times New Roman"/>
                <w:color w:val="000000"/>
                <w:sz w:val="24"/>
                <w:szCs w:val="24"/>
              </w:rPr>
              <w:t xml:space="preserve">тания и нарушения </w:t>
            </w:r>
            <w:r w:rsidRPr="00162457">
              <w:rPr>
                <w:rFonts w:ascii="Times New Roman" w:hAnsi="Times New Roman" w:cs="Times New Roman"/>
                <w:color w:val="000000"/>
                <w:sz w:val="24"/>
                <w:szCs w:val="24"/>
              </w:rPr>
              <w:lastRenderedPageBreak/>
              <w:t xml:space="preserve">обмена веществ </w:t>
            </w:r>
          </w:p>
        </w:tc>
        <w:tc>
          <w:tcPr>
            <w:tcW w:w="940" w:type="dxa"/>
          </w:tcPr>
          <w:p w14:paraId="0DEE038F" w14:textId="77777777" w:rsidR="007C0EC2" w:rsidRPr="00162457" w:rsidRDefault="007C0EC2" w:rsidP="001B233B">
            <w:pPr>
              <w:autoSpaceDE w:val="0"/>
              <w:autoSpaceDN w:val="0"/>
              <w:adjustRightInd w:val="0"/>
              <w:spacing w:line="360" w:lineRule="auto"/>
              <w:jc w:val="both"/>
              <w:rPr>
                <w:rFonts w:ascii="Times New Roman" w:hAnsi="Times New Roman" w:cs="Times New Roman"/>
                <w:color w:val="000000"/>
                <w:sz w:val="24"/>
                <w:szCs w:val="24"/>
              </w:rPr>
            </w:pPr>
            <w:proofErr w:type="spellStart"/>
            <w:proofErr w:type="gramStart"/>
            <w:r w:rsidRPr="00162457">
              <w:rPr>
                <w:rFonts w:ascii="Times New Roman" w:hAnsi="Times New Roman" w:cs="Times New Roman"/>
                <w:color w:val="000000"/>
                <w:sz w:val="24"/>
                <w:szCs w:val="24"/>
              </w:rPr>
              <w:lastRenderedPageBreak/>
              <w:t>внеш</w:t>
            </w:r>
            <w:proofErr w:type="spellEnd"/>
            <w:r w:rsidRPr="00162457">
              <w:rPr>
                <w:rFonts w:ascii="Times New Roman" w:hAnsi="Times New Roman" w:cs="Times New Roman"/>
                <w:color w:val="000000"/>
                <w:sz w:val="24"/>
                <w:szCs w:val="24"/>
              </w:rPr>
              <w:t>-них</w:t>
            </w:r>
            <w:proofErr w:type="gramEnd"/>
            <w:r w:rsidRPr="00162457">
              <w:rPr>
                <w:rFonts w:ascii="Times New Roman" w:hAnsi="Times New Roman" w:cs="Times New Roman"/>
                <w:color w:val="000000"/>
                <w:sz w:val="24"/>
                <w:szCs w:val="24"/>
              </w:rPr>
              <w:t xml:space="preserve"> при-чин </w:t>
            </w:r>
          </w:p>
        </w:tc>
      </w:tr>
      <w:tr w:rsidR="007C0EC2" w:rsidRPr="00E1763D" w14:paraId="182188A4" w14:textId="77777777" w:rsidTr="00CE1923">
        <w:tc>
          <w:tcPr>
            <w:tcW w:w="1437" w:type="dxa"/>
          </w:tcPr>
          <w:p w14:paraId="6C3B825F" w14:textId="77777777" w:rsidR="007C0EC2" w:rsidRPr="00E1763D" w:rsidRDefault="007C0EC2"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lastRenderedPageBreak/>
              <w:t>1</w:t>
            </w:r>
          </w:p>
        </w:tc>
        <w:tc>
          <w:tcPr>
            <w:tcW w:w="958" w:type="dxa"/>
          </w:tcPr>
          <w:p w14:paraId="4205663B" w14:textId="77777777" w:rsidR="007C0EC2" w:rsidRPr="00E1763D" w:rsidRDefault="007C0EC2"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w:t>
            </w:r>
          </w:p>
        </w:tc>
        <w:tc>
          <w:tcPr>
            <w:tcW w:w="1020" w:type="dxa"/>
          </w:tcPr>
          <w:p w14:paraId="642FB8AD" w14:textId="77777777" w:rsidR="007C0EC2" w:rsidRPr="00E1763D" w:rsidRDefault="007C0EC2"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44</w:t>
            </w:r>
          </w:p>
        </w:tc>
        <w:tc>
          <w:tcPr>
            <w:tcW w:w="1143" w:type="dxa"/>
          </w:tcPr>
          <w:p w14:paraId="15CCBD7C" w14:textId="77777777" w:rsidR="007C0EC2" w:rsidRPr="00E1763D" w:rsidRDefault="007C0EC2"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165</w:t>
            </w:r>
          </w:p>
        </w:tc>
        <w:tc>
          <w:tcPr>
            <w:tcW w:w="1143" w:type="dxa"/>
          </w:tcPr>
          <w:p w14:paraId="6A8E0274" w14:textId="77777777" w:rsidR="007C0EC2" w:rsidRPr="00E1763D" w:rsidRDefault="007C0EC2"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22</w:t>
            </w:r>
          </w:p>
        </w:tc>
        <w:tc>
          <w:tcPr>
            <w:tcW w:w="1143" w:type="dxa"/>
          </w:tcPr>
          <w:p w14:paraId="6501161F" w14:textId="77777777" w:rsidR="007C0EC2" w:rsidRPr="00E1763D" w:rsidRDefault="007C0EC2"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8</w:t>
            </w:r>
          </w:p>
        </w:tc>
        <w:tc>
          <w:tcPr>
            <w:tcW w:w="1561" w:type="dxa"/>
          </w:tcPr>
          <w:p w14:paraId="75BA985F" w14:textId="77777777" w:rsidR="007C0EC2" w:rsidRPr="00E1763D" w:rsidRDefault="007C0EC2"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9</w:t>
            </w:r>
          </w:p>
        </w:tc>
        <w:tc>
          <w:tcPr>
            <w:tcW w:w="940" w:type="dxa"/>
          </w:tcPr>
          <w:p w14:paraId="1274710C" w14:textId="77777777" w:rsidR="007C0EC2" w:rsidRPr="00E1763D" w:rsidRDefault="007C0EC2"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34</w:t>
            </w:r>
          </w:p>
        </w:tc>
      </w:tr>
    </w:tbl>
    <w:p w14:paraId="5983C6A8" w14:textId="77777777" w:rsidR="00CE1923" w:rsidRPr="00E1763D" w:rsidRDefault="00CE1923" w:rsidP="001B233B">
      <w:pPr>
        <w:spacing w:after="0" w:line="360" w:lineRule="auto"/>
        <w:ind w:firstLine="709"/>
        <w:jc w:val="both"/>
        <w:rPr>
          <w:rFonts w:ascii="Times New Roman" w:hAnsi="Times New Roman" w:cs="Times New Roman"/>
          <w:sz w:val="28"/>
          <w:szCs w:val="28"/>
        </w:rPr>
      </w:pPr>
    </w:p>
    <w:p w14:paraId="2F68F505" w14:textId="77777777" w:rsidR="003E3B22" w:rsidRPr="00E1763D" w:rsidRDefault="003E3B22" w:rsidP="001B233B">
      <w:pPr>
        <w:spacing w:after="0" w:line="360" w:lineRule="auto"/>
        <w:ind w:firstLine="709"/>
        <w:jc w:val="both"/>
        <w:rPr>
          <w:rFonts w:ascii="Times New Roman" w:hAnsi="Times New Roman" w:cs="Times New Roman"/>
          <w:color w:val="000000"/>
          <w:sz w:val="28"/>
          <w:szCs w:val="28"/>
        </w:rPr>
      </w:pPr>
      <w:r w:rsidRPr="00E1763D">
        <w:rPr>
          <w:rFonts w:ascii="Times New Roman" w:hAnsi="Times New Roman" w:cs="Times New Roman"/>
          <w:color w:val="000000"/>
          <w:sz w:val="28"/>
          <w:szCs w:val="28"/>
        </w:rPr>
        <w:t xml:space="preserve">Также часто причиной смерти являются новообразования и болезни органов дыхания. Данные показатели целесообразно учитывать при планировании системы оказания медицинской помощи, проведения работ по информированию населения о профилактике наиболее часто возникающих заболеваний </w:t>
      </w:r>
      <w:r w:rsidR="00CD5E84" w:rsidRPr="00E1763D">
        <w:rPr>
          <w:rFonts w:ascii="Times New Roman" w:hAnsi="Times New Roman" w:cs="Times New Roman"/>
          <w:color w:val="000000"/>
          <w:sz w:val="28"/>
          <w:szCs w:val="28"/>
        </w:rPr>
        <w:t>и методах диагностики.</w:t>
      </w:r>
    </w:p>
    <w:p w14:paraId="688CA06C" w14:textId="77777777" w:rsidR="00CE1923" w:rsidRPr="00E1763D" w:rsidRDefault="00CE1923"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Большое внимание уделяется укреплению материально-технической базы учреждений здравоохранения. Идет капитальный ремонт в </w:t>
      </w:r>
      <w:proofErr w:type="spellStart"/>
      <w:r w:rsidRPr="00E1763D">
        <w:rPr>
          <w:rFonts w:ascii="Times New Roman" w:hAnsi="Times New Roman" w:cs="Times New Roman"/>
          <w:sz w:val="28"/>
          <w:szCs w:val="28"/>
        </w:rPr>
        <w:t>Апастовской</w:t>
      </w:r>
      <w:proofErr w:type="spellEnd"/>
      <w:r w:rsidRPr="00E1763D">
        <w:rPr>
          <w:rFonts w:ascii="Times New Roman" w:hAnsi="Times New Roman" w:cs="Times New Roman"/>
          <w:sz w:val="28"/>
          <w:szCs w:val="28"/>
        </w:rPr>
        <w:t xml:space="preserve"> центральной районной больнице. Распоряжением Кабинета министров РТ №551 от 4.04.2015 года на капитальный ремонт было выделено 24 млн.022 тыс. 710 руб. Полностью отремонтировано детское, родильное и гинекологическое отделения, лестничная площадка. </w:t>
      </w:r>
    </w:p>
    <w:p w14:paraId="75F346BE" w14:textId="77777777" w:rsidR="00CE1923" w:rsidRPr="00E1763D" w:rsidRDefault="00CE1923" w:rsidP="001B233B">
      <w:pPr>
        <w:spacing w:after="0" w:line="360" w:lineRule="auto"/>
        <w:ind w:firstLine="709"/>
        <w:jc w:val="both"/>
        <w:rPr>
          <w:rFonts w:ascii="Times New Roman" w:hAnsi="Times New Roman" w:cs="Times New Roman"/>
          <w:sz w:val="28"/>
          <w:szCs w:val="28"/>
        </w:rPr>
      </w:pPr>
      <w:proofErr w:type="gramStart"/>
      <w:r w:rsidRPr="00E1763D">
        <w:rPr>
          <w:rFonts w:ascii="Times New Roman" w:hAnsi="Times New Roman" w:cs="Times New Roman"/>
          <w:sz w:val="28"/>
          <w:szCs w:val="28"/>
        </w:rPr>
        <w:t xml:space="preserve">Так же в 2015 году Распоряжением Кабинета Министров РТ №1966 от 3.09.2015 года на проектирование и капитальный ремонт здания </w:t>
      </w:r>
      <w:proofErr w:type="spellStart"/>
      <w:r w:rsidRPr="00E1763D">
        <w:rPr>
          <w:rFonts w:ascii="Times New Roman" w:hAnsi="Times New Roman" w:cs="Times New Roman"/>
          <w:sz w:val="28"/>
          <w:szCs w:val="28"/>
        </w:rPr>
        <w:t>Апастовской</w:t>
      </w:r>
      <w:proofErr w:type="spellEnd"/>
      <w:r w:rsidRPr="00E1763D">
        <w:rPr>
          <w:rFonts w:ascii="Times New Roman" w:hAnsi="Times New Roman" w:cs="Times New Roman"/>
          <w:sz w:val="28"/>
          <w:szCs w:val="28"/>
        </w:rPr>
        <w:t xml:space="preserve"> центральной районной больницы выделены финансовые средства в размере 32 млн. 806 тыс. 470 руб. За счет этих средств установлены ограждения по периметру территории, отремонтированы входные группы, заменена кровля крыши здания административного корпуса.</w:t>
      </w:r>
      <w:proofErr w:type="gramEnd"/>
      <w:r w:rsidRPr="00E1763D">
        <w:rPr>
          <w:rFonts w:ascii="Times New Roman" w:hAnsi="Times New Roman" w:cs="Times New Roman"/>
          <w:sz w:val="28"/>
          <w:szCs w:val="28"/>
        </w:rPr>
        <w:t xml:space="preserve"> Установлены вентилируемые фасады поликлиники, административного и хозяйственного корпусов. На стадии завершения работы по укреплению фасада главного корпуса. После реконструкции сдано в эксплуатацию здание административного корпуса </w:t>
      </w:r>
      <w:proofErr w:type="spellStart"/>
      <w:r w:rsidRPr="00E1763D">
        <w:rPr>
          <w:rFonts w:ascii="Times New Roman" w:hAnsi="Times New Roman" w:cs="Times New Roman"/>
          <w:sz w:val="28"/>
          <w:szCs w:val="28"/>
        </w:rPr>
        <w:t>Апастовской</w:t>
      </w:r>
      <w:proofErr w:type="spellEnd"/>
      <w:r w:rsidRPr="00E1763D">
        <w:rPr>
          <w:rFonts w:ascii="Times New Roman" w:hAnsi="Times New Roman" w:cs="Times New Roman"/>
          <w:sz w:val="28"/>
          <w:szCs w:val="28"/>
        </w:rPr>
        <w:t xml:space="preserve"> центральной районной больницы. </w:t>
      </w:r>
    </w:p>
    <w:p w14:paraId="10EDDC5D" w14:textId="77777777" w:rsidR="00CE1923" w:rsidRPr="00E1763D" w:rsidRDefault="00981C2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Необходимо также осуществить </w:t>
      </w:r>
      <w:r w:rsidR="00CE1923" w:rsidRPr="00E1763D">
        <w:rPr>
          <w:rFonts w:ascii="Times New Roman" w:hAnsi="Times New Roman" w:cs="Times New Roman"/>
          <w:sz w:val="28"/>
          <w:szCs w:val="28"/>
        </w:rPr>
        <w:t>утепление фасада здания инфекционного отделения и заверш</w:t>
      </w:r>
      <w:r w:rsidRPr="00E1763D">
        <w:rPr>
          <w:rFonts w:ascii="Times New Roman" w:hAnsi="Times New Roman" w:cs="Times New Roman"/>
          <w:sz w:val="28"/>
          <w:szCs w:val="28"/>
        </w:rPr>
        <w:t>ить</w:t>
      </w:r>
      <w:r w:rsidR="00CE1923" w:rsidRPr="00E1763D">
        <w:rPr>
          <w:rFonts w:ascii="Times New Roman" w:hAnsi="Times New Roman" w:cs="Times New Roman"/>
          <w:sz w:val="28"/>
          <w:szCs w:val="28"/>
        </w:rPr>
        <w:t xml:space="preserve"> работы по благоустройству прилегающей территории больницы. </w:t>
      </w:r>
    </w:p>
    <w:p w14:paraId="102BA0A6" w14:textId="48085702" w:rsidR="00CE1923" w:rsidRPr="00E1763D" w:rsidRDefault="00CE1923"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В рамках реализации мероприятий, направленных на совершенствование первичной медико-санитарной помощи населению </w:t>
      </w:r>
      <w:r w:rsidR="000C19B2" w:rsidRPr="00E1763D">
        <w:rPr>
          <w:rFonts w:ascii="Times New Roman" w:hAnsi="Times New Roman" w:cs="Times New Roman"/>
          <w:sz w:val="28"/>
          <w:szCs w:val="28"/>
        </w:rPr>
        <w:t>построено 6</w:t>
      </w:r>
      <w:r w:rsidRPr="00E1763D">
        <w:rPr>
          <w:rFonts w:ascii="Times New Roman" w:hAnsi="Times New Roman" w:cs="Times New Roman"/>
          <w:sz w:val="28"/>
          <w:szCs w:val="28"/>
        </w:rPr>
        <w:t xml:space="preserve"> фельдшерско-акушерских пунктов, </w:t>
      </w:r>
      <w:proofErr w:type="spellStart"/>
      <w:r w:rsidR="000C19B2" w:rsidRPr="00E1763D">
        <w:rPr>
          <w:rFonts w:ascii="Times New Roman" w:hAnsi="Times New Roman" w:cs="Times New Roman"/>
          <w:sz w:val="28"/>
          <w:szCs w:val="28"/>
        </w:rPr>
        <w:t>Шонгутская</w:t>
      </w:r>
      <w:proofErr w:type="spellEnd"/>
      <w:r w:rsidR="000C19B2" w:rsidRPr="00E1763D">
        <w:rPr>
          <w:rFonts w:ascii="Times New Roman" w:hAnsi="Times New Roman" w:cs="Times New Roman"/>
          <w:sz w:val="28"/>
          <w:szCs w:val="28"/>
        </w:rPr>
        <w:t xml:space="preserve"> врачебная</w:t>
      </w:r>
      <w:r w:rsidRPr="00E1763D">
        <w:rPr>
          <w:rFonts w:ascii="Times New Roman" w:hAnsi="Times New Roman" w:cs="Times New Roman"/>
          <w:sz w:val="28"/>
          <w:szCs w:val="28"/>
        </w:rPr>
        <w:t xml:space="preserve"> </w:t>
      </w:r>
      <w:r w:rsidRPr="00E1763D">
        <w:rPr>
          <w:rFonts w:ascii="Times New Roman" w:hAnsi="Times New Roman" w:cs="Times New Roman"/>
          <w:sz w:val="28"/>
          <w:szCs w:val="28"/>
        </w:rPr>
        <w:lastRenderedPageBreak/>
        <w:t xml:space="preserve">амбулатория по модульной технологии. </w:t>
      </w:r>
      <w:r w:rsidR="000C19B2" w:rsidRPr="00E1763D">
        <w:rPr>
          <w:rFonts w:ascii="Times New Roman" w:hAnsi="Times New Roman" w:cs="Times New Roman"/>
          <w:sz w:val="28"/>
          <w:szCs w:val="28"/>
        </w:rPr>
        <w:t>З</w:t>
      </w:r>
      <w:r w:rsidRPr="00E1763D">
        <w:rPr>
          <w:rFonts w:ascii="Times New Roman" w:hAnsi="Times New Roman" w:cs="Times New Roman"/>
          <w:sz w:val="28"/>
          <w:szCs w:val="28"/>
        </w:rPr>
        <w:t>авершены работы по капитальному ремонту в 26 ФАП</w:t>
      </w:r>
      <w:r w:rsidR="00E4738C">
        <w:rPr>
          <w:rFonts w:ascii="Times New Roman" w:hAnsi="Times New Roman" w:cs="Times New Roman"/>
          <w:sz w:val="28"/>
          <w:szCs w:val="28"/>
        </w:rPr>
        <w:t xml:space="preserve"> </w:t>
      </w:r>
      <w:proofErr w:type="gramStart"/>
      <w:r w:rsidRPr="00E1763D">
        <w:rPr>
          <w:rFonts w:ascii="Times New Roman" w:hAnsi="Times New Roman" w:cs="Times New Roman"/>
          <w:sz w:val="28"/>
          <w:szCs w:val="28"/>
        </w:rPr>
        <w:t>ах</w:t>
      </w:r>
      <w:proofErr w:type="gramEnd"/>
      <w:r w:rsidRPr="00E1763D">
        <w:rPr>
          <w:rFonts w:ascii="Times New Roman" w:hAnsi="Times New Roman" w:cs="Times New Roman"/>
          <w:sz w:val="28"/>
          <w:szCs w:val="28"/>
        </w:rPr>
        <w:t xml:space="preserve">, проведен капитальный ремонт </w:t>
      </w:r>
      <w:proofErr w:type="spellStart"/>
      <w:r w:rsidRPr="00E1763D">
        <w:rPr>
          <w:rFonts w:ascii="Times New Roman" w:hAnsi="Times New Roman" w:cs="Times New Roman"/>
          <w:sz w:val="28"/>
          <w:szCs w:val="28"/>
        </w:rPr>
        <w:t>Среднебалтаевской</w:t>
      </w:r>
      <w:proofErr w:type="spellEnd"/>
      <w:r w:rsidRPr="00E1763D">
        <w:rPr>
          <w:rFonts w:ascii="Times New Roman" w:hAnsi="Times New Roman" w:cs="Times New Roman"/>
          <w:sz w:val="28"/>
          <w:szCs w:val="28"/>
        </w:rPr>
        <w:t xml:space="preserve"> врачебной амбулатории. Так же за счет муниципальных средств </w:t>
      </w:r>
      <w:proofErr w:type="gramStart"/>
      <w:r w:rsidRPr="00E1763D">
        <w:rPr>
          <w:rFonts w:ascii="Times New Roman" w:hAnsi="Times New Roman" w:cs="Times New Roman"/>
          <w:sz w:val="28"/>
          <w:szCs w:val="28"/>
        </w:rPr>
        <w:t>введены</w:t>
      </w:r>
      <w:proofErr w:type="gramEnd"/>
      <w:r w:rsidRPr="00E1763D">
        <w:rPr>
          <w:rFonts w:ascii="Times New Roman" w:hAnsi="Times New Roman" w:cs="Times New Roman"/>
          <w:sz w:val="28"/>
          <w:szCs w:val="28"/>
        </w:rPr>
        <w:t xml:space="preserve"> в эксплуатацию </w:t>
      </w:r>
      <w:proofErr w:type="spellStart"/>
      <w:r w:rsidRPr="00E1763D">
        <w:rPr>
          <w:rFonts w:ascii="Times New Roman" w:hAnsi="Times New Roman" w:cs="Times New Roman"/>
          <w:sz w:val="28"/>
          <w:szCs w:val="28"/>
        </w:rPr>
        <w:t>Карабаевский</w:t>
      </w:r>
      <w:proofErr w:type="spellEnd"/>
      <w:r w:rsidRPr="00E1763D">
        <w:rPr>
          <w:rFonts w:ascii="Times New Roman" w:hAnsi="Times New Roman" w:cs="Times New Roman"/>
          <w:sz w:val="28"/>
          <w:szCs w:val="28"/>
        </w:rPr>
        <w:t xml:space="preserve">, </w:t>
      </w:r>
      <w:proofErr w:type="spellStart"/>
      <w:r w:rsidRPr="00E1763D">
        <w:rPr>
          <w:rFonts w:ascii="Times New Roman" w:hAnsi="Times New Roman" w:cs="Times New Roman"/>
          <w:sz w:val="28"/>
          <w:szCs w:val="28"/>
        </w:rPr>
        <w:t>Биешевский</w:t>
      </w:r>
      <w:proofErr w:type="spellEnd"/>
      <w:r w:rsidRPr="00E1763D">
        <w:rPr>
          <w:rFonts w:ascii="Times New Roman" w:hAnsi="Times New Roman" w:cs="Times New Roman"/>
          <w:sz w:val="28"/>
          <w:szCs w:val="28"/>
        </w:rPr>
        <w:t xml:space="preserve">, </w:t>
      </w:r>
      <w:proofErr w:type="spellStart"/>
      <w:r w:rsidRPr="00E1763D">
        <w:rPr>
          <w:rFonts w:ascii="Times New Roman" w:hAnsi="Times New Roman" w:cs="Times New Roman"/>
          <w:sz w:val="28"/>
          <w:szCs w:val="28"/>
        </w:rPr>
        <w:t>МазиковскиеФАПы</w:t>
      </w:r>
      <w:proofErr w:type="spellEnd"/>
      <w:r w:rsidRPr="00E1763D">
        <w:rPr>
          <w:rFonts w:ascii="Times New Roman" w:hAnsi="Times New Roman" w:cs="Times New Roman"/>
          <w:sz w:val="28"/>
          <w:szCs w:val="28"/>
        </w:rPr>
        <w:t xml:space="preserve"> в составе сельских клубов. В 2015 году введено в эксплуатацию </w:t>
      </w:r>
      <w:proofErr w:type="spellStart"/>
      <w:r w:rsidRPr="00E1763D">
        <w:rPr>
          <w:rFonts w:ascii="Times New Roman" w:hAnsi="Times New Roman" w:cs="Times New Roman"/>
          <w:sz w:val="28"/>
          <w:szCs w:val="28"/>
        </w:rPr>
        <w:t>Кзыл-Тауский</w:t>
      </w:r>
      <w:proofErr w:type="spellEnd"/>
      <w:r w:rsidRPr="00E1763D">
        <w:rPr>
          <w:rFonts w:ascii="Times New Roman" w:hAnsi="Times New Roman" w:cs="Times New Roman"/>
          <w:sz w:val="28"/>
          <w:szCs w:val="28"/>
        </w:rPr>
        <w:t xml:space="preserve"> и </w:t>
      </w:r>
      <w:proofErr w:type="spellStart"/>
      <w:r w:rsidRPr="00E1763D">
        <w:rPr>
          <w:rFonts w:ascii="Times New Roman" w:hAnsi="Times New Roman" w:cs="Times New Roman"/>
          <w:sz w:val="28"/>
          <w:szCs w:val="28"/>
        </w:rPr>
        <w:t>Аюкудерганские</w:t>
      </w:r>
      <w:proofErr w:type="spellEnd"/>
      <w:r w:rsidR="00E4738C">
        <w:rPr>
          <w:rFonts w:ascii="Times New Roman" w:hAnsi="Times New Roman" w:cs="Times New Roman"/>
          <w:sz w:val="28"/>
          <w:szCs w:val="28"/>
        </w:rPr>
        <w:t xml:space="preserve"> </w:t>
      </w:r>
      <w:proofErr w:type="spellStart"/>
      <w:r w:rsidRPr="00E1763D">
        <w:rPr>
          <w:rFonts w:ascii="Times New Roman" w:hAnsi="Times New Roman" w:cs="Times New Roman"/>
          <w:sz w:val="28"/>
          <w:szCs w:val="28"/>
        </w:rPr>
        <w:t>ФАПы</w:t>
      </w:r>
      <w:proofErr w:type="spellEnd"/>
      <w:r w:rsidRPr="00E1763D">
        <w:rPr>
          <w:rFonts w:ascii="Times New Roman" w:hAnsi="Times New Roman" w:cs="Times New Roman"/>
          <w:sz w:val="28"/>
          <w:szCs w:val="28"/>
        </w:rPr>
        <w:t xml:space="preserve">, оснащены медицинской техникой и мебелью на 135 </w:t>
      </w:r>
      <w:proofErr w:type="spellStart"/>
      <w:r w:rsidRPr="00E1763D">
        <w:rPr>
          <w:rFonts w:ascii="Times New Roman" w:hAnsi="Times New Roman" w:cs="Times New Roman"/>
          <w:sz w:val="28"/>
          <w:szCs w:val="28"/>
        </w:rPr>
        <w:t>тыс</w:t>
      </w:r>
      <w:proofErr w:type="gramStart"/>
      <w:r w:rsidRPr="00E1763D">
        <w:rPr>
          <w:rFonts w:ascii="Times New Roman" w:hAnsi="Times New Roman" w:cs="Times New Roman"/>
          <w:sz w:val="28"/>
          <w:szCs w:val="28"/>
        </w:rPr>
        <w:t>.р</w:t>
      </w:r>
      <w:proofErr w:type="gramEnd"/>
      <w:r w:rsidRPr="00E1763D">
        <w:rPr>
          <w:rFonts w:ascii="Times New Roman" w:hAnsi="Times New Roman" w:cs="Times New Roman"/>
          <w:sz w:val="28"/>
          <w:szCs w:val="28"/>
        </w:rPr>
        <w:t>ублей</w:t>
      </w:r>
      <w:proofErr w:type="spellEnd"/>
      <w:r w:rsidRPr="00E1763D">
        <w:rPr>
          <w:rFonts w:ascii="Times New Roman" w:hAnsi="Times New Roman" w:cs="Times New Roman"/>
          <w:sz w:val="28"/>
          <w:szCs w:val="28"/>
        </w:rPr>
        <w:t xml:space="preserve">. </w:t>
      </w:r>
    </w:p>
    <w:p w14:paraId="74BEB101" w14:textId="77777777" w:rsidR="007C0EC2" w:rsidRPr="00E1763D" w:rsidRDefault="00CE1923"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Для отделения скорой помощи поставлены 2 автомобиля скорой медицинской помощи марки УАЗ и автомобиль Форд-Транзит, что позволило улучшить работу скорой помощи и лечебно-диагностической деятельности.</w:t>
      </w:r>
      <w:r w:rsidR="00981C25" w:rsidRPr="00E1763D">
        <w:rPr>
          <w:rFonts w:ascii="Times New Roman" w:hAnsi="Times New Roman" w:cs="Times New Roman"/>
          <w:sz w:val="28"/>
          <w:szCs w:val="28"/>
        </w:rPr>
        <w:t xml:space="preserve"> Тем не менее, остается потребность в улучшении материа</w:t>
      </w:r>
      <w:r w:rsidR="009D4713" w:rsidRPr="00E1763D">
        <w:rPr>
          <w:rFonts w:ascii="Times New Roman" w:hAnsi="Times New Roman" w:cs="Times New Roman"/>
          <w:sz w:val="28"/>
          <w:szCs w:val="28"/>
        </w:rPr>
        <w:t xml:space="preserve">льно-технической базы больницы и </w:t>
      </w:r>
      <w:proofErr w:type="spellStart"/>
      <w:r w:rsidR="009D4713" w:rsidRPr="00E1763D">
        <w:rPr>
          <w:rFonts w:ascii="Times New Roman" w:hAnsi="Times New Roman" w:cs="Times New Roman"/>
          <w:sz w:val="28"/>
          <w:szCs w:val="28"/>
        </w:rPr>
        <w:t>ФАПов</w:t>
      </w:r>
      <w:proofErr w:type="spellEnd"/>
      <w:r w:rsidR="009D4713" w:rsidRPr="00E1763D">
        <w:rPr>
          <w:rFonts w:ascii="Times New Roman" w:hAnsi="Times New Roman" w:cs="Times New Roman"/>
          <w:sz w:val="28"/>
          <w:szCs w:val="28"/>
        </w:rPr>
        <w:t xml:space="preserve">, в обновлении медицинского оборудования. </w:t>
      </w:r>
    </w:p>
    <w:p w14:paraId="5299761D" w14:textId="77777777" w:rsidR="007C0EC2" w:rsidRPr="00E1763D" w:rsidRDefault="00296FE9" w:rsidP="001B233B">
      <w:pPr>
        <w:spacing w:after="0" w:line="360" w:lineRule="auto"/>
        <w:ind w:firstLine="709"/>
        <w:jc w:val="both"/>
        <w:rPr>
          <w:rFonts w:ascii="Times New Roman" w:eastAsia="Times New Roman" w:hAnsi="Times New Roman" w:cs="Times New Roman"/>
          <w:sz w:val="28"/>
          <w:szCs w:val="28"/>
        </w:rPr>
      </w:pPr>
      <w:r w:rsidRPr="00E1763D">
        <w:rPr>
          <w:rFonts w:ascii="Times New Roman" w:hAnsi="Times New Roman" w:cs="Times New Roman"/>
          <w:sz w:val="28"/>
          <w:szCs w:val="28"/>
        </w:rPr>
        <w:t>Таким образом, можно определить о</w:t>
      </w:r>
      <w:r w:rsidRPr="00E1763D">
        <w:rPr>
          <w:rFonts w:ascii="Times New Roman" w:eastAsia="Times New Roman" w:hAnsi="Times New Roman" w:cs="Times New Roman"/>
          <w:sz w:val="28"/>
          <w:szCs w:val="28"/>
        </w:rPr>
        <w:t>сновные</w:t>
      </w:r>
      <w:r w:rsidR="00F11856" w:rsidRPr="00E1763D">
        <w:rPr>
          <w:rFonts w:ascii="Times New Roman" w:eastAsia="Times New Roman" w:hAnsi="Times New Roman" w:cs="Times New Roman"/>
          <w:sz w:val="28"/>
          <w:szCs w:val="28"/>
        </w:rPr>
        <w:t xml:space="preserve"> проблем</w:t>
      </w:r>
      <w:r w:rsidRPr="00E1763D">
        <w:rPr>
          <w:rFonts w:ascii="Times New Roman" w:eastAsia="Times New Roman" w:hAnsi="Times New Roman" w:cs="Times New Roman"/>
          <w:sz w:val="28"/>
          <w:szCs w:val="28"/>
        </w:rPr>
        <w:t>ы</w:t>
      </w:r>
      <w:r w:rsidR="00F11856" w:rsidRPr="00E1763D">
        <w:rPr>
          <w:rFonts w:ascii="Times New Roman" w:eastAsia="Times New Roman" w:hAnsi="Times New Roman" w:cs="Times New Roman"/>
          <w:sz w:val="28"/>
          <w:szCs w:val="28"/>
        </w:rPr>
        <w:t xml:space="preserve"> в сфере здравоохранения </w:t>
      </w:r>
      <w:r w:rsidRPr="00E1763D">
        <w:rPr>
          <w:rFonts w:ascii="Times New Roman" w:eastAsia="Times New Roman" w:hAnsi="Times New Roman" w:cs="Times New Roman"/>
          <w:sz w:val="28"/>
          <w:szCs w:val="28"/>
        </w:rPr>
        <w:t>Апастовского муниципального района</w:t>
      </w:r>
      <w:r w:rsidR="00F11856" w:rsidRPr="00E1763D">
        <w:rPr>
          <w:rFonts w:ascii="Times New Roman" w:eastAsia="Times New Roman" w:hAnsi="Times New Roman" w:cs="Times New Roman"/>
          <w:sz w:val="28"/>
          <w:szCs w:val="28"/>
        </w:rPr>
        <w:t>:</w:t>
      </w:r>
    </w:p>
    <w:p w14:paraId="64550F06" w14:textId="77777777" w:rsidR="005F475E" w:rsidRPr="00E1763D" w:rsidRDefault="005F475E" w:rsidP="001B233B">
      <w:pPr>
        <w:pStyle w:val="a4"/>
        <w:numPr>
          <w:ilvl w:val="0"/>
          <w:numId w:val="1"/>
        </w:numPr>
        <w:jc w:val="both"/>
      </w:pPr>
      <w:r w:rsidRPr="00E1763D">
        <w:t xml:space="preserve">убыль населения в результате превышения смертности над рождаемостью; </w:t>
      </w:r>
    </w:p>
    <w:p w14:paraId="2E2E46E0" w14:textId="77777777" w:rsidR="005F475E" w:rsidRPr="00E1763D" w:rsidRDefault="005F475E" w:rsidP="001B233B">
      <w:pPr>
        <w:pStyle w:val="a4"/>
        <w:numPr>
          <w:ilvl w:val="0"/>
          <w:numId w:val="1"/>
        </w:numPr>
        <w:jc w:val="both"/>
      </w:pPr>
      <w:r w:rsidRPr="00E1763D">
        <w:t>рост численности населения пожилого возраста</w:t>
      </w:r>
      <w:r w:rsidR="00296FE9" w:rsidRPr="00E1763D">
        <w:t>, что</w:t>
      </w:r>
      <w:r w:rsidR="00E444D6" w:rsidRPr="00E1763D">
        <w:t xml:space="preserve"> обусловливает большую нагрузку на учреждения здравоохранения и</w:t>
      </w:r>
      <w:r w:rsidRPr="00E1763D">
        <w:t xml:space="preserve"> требует повышения ресурсного обеспечения социальных систем; </w:t>
      </w:r>
    </w:p>
    <w:p w14:paraId="4061D638" w14:textId="77777777" w:rsidR="00F33F35" w:rsidRPr="00E1763D" w:rsidRDefault="001F1B24" w:rsidP="001B233B">
      <w:pPr>
        <w:pStyle w:val="a4"/>
        <w:numPr>
          <w:ilvl w:val="0"/>
          <w:numId w:val="1"/>
        </w:numPr>
        <w:jc w:val="both"/>
      </w:pPr>
      <w:r w:rsidRPr="00E1763D">
        <w:t>неполная</w:t>
      </w:r>
      <w:r w:rsidR="005F475E" w:rsidRPr="00E1763D">
        <w:t xml:space="preserve"> укомплектованность медицинскими кадрами;</w:t>
      </w:r>
    </w:p>
    <w:p w14:paraId="0463E9D4" w14:textId="77777777" w:rsidR="005F475E" w:rsidRPr="00E1763D" w:rsidRDefault="00F33F35" w:rsidP="001B233B">
      <w:pPr>
        <w:pStyle w:val="a4"/>
        <w:numPr>
          <w:ilvl w:val="0"/>
          <w:numId w:val="1"/>
        </w:numPr>
        <w:jc w:val="both"/>
      </w:pPr>
      <w:r w:rsidRPr="00E1763D">
        <w:t>старение и постепенное выбывание кадров из учреждений здравоохранения района;</w:t>
      </w:r>
    </w:p>
    <w:p w14:paraId="080E286F" w14:textId="77777777" w:rsidR="005F475E" w:rsidRPr="00E1763D" w:rsidRDefault="005F475E" w:rsidP="001B233B">
      <w:pPr>
        <w:pStyle w:val="a4"/>
        <w:numPr>
          <w:ilvl w:val="0"/>
          <w:numId w:val="1"/>
        </w:numPr>
        <w:jc w:val="both"/>
      </w:pPr>
      <w:r w:rsidRPr="00E1763D">
        <w:t>недостаточность материально-технической базы учреждений здравоохранения;</w:t>
      </w:r>
    </w:p>
    <w:p w14:paraId="2231E991" w14:textId="77777777" w:rsidR="0053745A" w:rsidRPr="00E1763D" w:rsidRDefault="005F475E" w:rsidP="001B233B">
      <w:pPr>
        <w:pStyle w:val="a4"/>
        <w:numPr>
          <w:ilvl w:val="0"/>
          <w:numId w:val="1"/>
        </w:numPr>
        <w:jc w:val="both"/>
      </w:pPr>
      <w:r w:rsidRPr="00E1763D">
        <w:t xml:space="preserve">нездоровый </w:t>
      </w:r>
      <w:r w:rsidR="001F1B24" w:rsidRPr="00E1763D">
        <w:t>образ жизни сельского населения.</w:t>
      </w:r>
    </w:p>
    <w:p w14:paraId="6FDA1ED6" w14:textId="77777777" w:rsidR="005F475E" w:rsidRDefault="005F475E" w:rsidP="001B233B">
      <w:pPr>
        <w:spacing w:after="0" w:line="360" w:lineRule="auto"/>
        <w:jc w:val="both"/>
        <w:rPr>
          <w:rFonts w:ascii="Times New Roman" w:hAnsi="Times New Roman" w:cs="Times New Roman"/>
          <w:sz w:val="28"/>
          <w:szCs w:val="28"/>
        </w:rPr>
      </w:pPr>
    </w:p>
    <w:p w14:paraId="595C6F62" w14:textId="77777777" w:rsidR="004229F5" w:rsidRDefault="004229F5" w:rsidP="001B233B">
      <w:pPr>
        <w:spacing w:after="0" w:line="360" w:lineRule="auto"/>
        <w:jc w:val="both"/>
        <w:rPr>
          <w:rFonts w:ascii="Times New Roman" w:hAnsi="Times New Roman" w:cs="Times New Roman"/>
          <w:sz w:val="28"/>
          <w:szCs w:val="28"/>
        </w:rPr>
      </w:pPr>
    </w:p>
    <w:p w14:paraId="4A29DF36" w14:textId="77777777" w:rsidR="004229F5" w:rsidRPr="00E1763D" w:rsidRDefault="004229F5" w:rsidP="001B233B">
      <w:pPr>
        <w:spacing w:after="0" w:line="360" w:lineRule="auto"/>
        <w:jc w:val="both"/>
        <w:rPr>
          <w:rFonts w:ascii="Times New Roman" w:hAnsi="Times New Roman" w:cs="Times New Roman"/>
          <w:sz w:val="28"/>
          <w:szCs w:val="28"/>
        </w:rPr>
      </w:pPr>
    </w:p>
    <w:p w14:paraId="1DDDFCAB" w14:textId="77777777" w:rsidR="00994F5F" w:rsidRPr="00E1763D" w:rsidRDefault="00293FFC" w:rsidP="001B233B">
      <w:pPr>
        <w:pStyle w:val="3"/>
        <w:numPr>
          <w:ilvl w:val="1"/>
          <w:numId w:val="11"/>
        </w:numPr>
        <w:spacing w:line="360" w:lineRule="auto"/>
        <w:jc w:val="both"/>
        <w:rPr>
          <w:rFonts w:ascii="Times New Roman" w:hAnsi="Times New Roman" w:cs="Times New Roman"/>
          <w:b/>
          <w:color w:val="auto"/>
          <w:sz w:val="28"/>
          <w:szCs w:val="28"/>
        </w:rPr>
      </w:pPr>
      <w:bookmarkStart w:id="4" w:name="_Toc452399536"/>
      <w:r w:rsidRPr="00E1763D">
        <w:rPr>
          <w:rFonts w:ascii="Times New Roman" w:hAnsi="Times New Roman" w:cs="Times New Roman"/>
          <w:b/>
          <w:color w:val="auto"/>
          <w:sz w:val="28"/>
          <w:szCs w:val="28"/>
        </w:rPr>
        <w:lastRenderedPageBreak/>
        <w:t>Анализ сферы</w:t>
      </w:r>
      <w:r w:rsidR="003E3B22" w:rsidRPr="00E1763D">
        <w:rPr>
          <w:rFonts w:ascii="Times New Roman" w:hAnsi="Times New Roman" w:cs="Times New Roman"/>
          <w:b/>
          <w:color w:val="auto"/>
          <w:sz w:val="28"/>
          <w:szCs w:val="28"/>
        </w:rPr>
        <w:t xml:space="preserve"> образования и </w:t>
      </w:r>
      <w:r w:rsidR="00300D4A" w:rsidRPr="00E1763D">
        <w:rPr>
          <w:rFonts w:ascii="Times New Roman" w:hAnsi="Times New Roman" w:cs="Times New Roman"/>
          <w:b/>
          <w:color w:val="auto"/>
          <w:sz w:val="28"/>
          <w:szCs w:val="28"/>
        </w:rPr>
        <w:t>потребност</w:t>
      </w:r>
      <w:r w:rsidRPr="00E1763D">
        <w:rPr>
          <w:rFonts w:ascii="Times New Roman" w:hAnsi="Times New Roman" w:cs="Times New Roman"/>
          <w:b/>
          <w:color w:val="auto"/>
          <w:sz w:val="28"/>
          <w:szCs w:val="28"/>
        </w:rPr>
        <w:t>ей</w:t>
      </w:r>
      <w:r w:rsidR="00300D4A" w:rsidRPr="00E1763D">
        <w:rPr>
          <w:rFonts w:ascii="Times New Roman" w:hAnsi="Times New Roman" w:cs="Times New Roman"/>
          <w:b/>
          <w:color w:val="auto"/>
          <w:sz w:val="28"/>
          <w:szCs w:val="28"/>
        </w:rPr>
        <w:t xml:space="preserve"> рынка труда</w:t>
      </w:r>
      <w:bookmarkEnd w:id="4"/>
    </w:p>
    <w:p w14:paraId="6832E896" w14:textId="77777777" w:rsidR="00F65228" w:rsidRPr="00E1763D" w:rsidRDefault="00F65228" w:rsidP="001B233B">
      <w:pPr>
        <w:pStyle w:val="a4"/>
        <w:ind w:left="360" w:firstLine="0"/>
        <w:jc w:val="both"/>
      </w:pPr>
    </w:p>
    <w:p w14:paraId="0411B2BD" w14:textId="665C53CA" w:rsidR="003E3B22" w:rsidRPr="00E1763D" w:rsidRDefault="00994F5F"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В системе образования Апастовского муниципального района</w:t>
      </w:r>
      <w:r w:rsidR="006B13F2">
        <w:rPr>
          <w:rFonts w:ascii="Times New Roman" w:hAnsi="Times New Roman" w:cs="Times New Roman"/>
          <w:sz w:val="28"/>
          <w:szCs w:val="28"/>
        </w:rPr>
        <w:t xml:space="preserve"> </w:t>
      </w:r>
      <w:r w:rsidRPr="00E1763D">
        <w:rPr>
          <w:rFonts w:ascii="Times New Roman" w:hAnsi="Times New Roman" w:cs="Times New Roman"/>
          <w:sz w:val="28"/>
          <w:szCs w:val="28"/>
        </w:rPr>
        <w:t xml:space="preserve">находится </w:t>
      </w:r>
      <w:r w:rsidR="003E3B22" w:rsidRPr="00E1763D">
        <w:rPr>
          <w:rFonts w:ascii="Times New Roman" w:hAnsi="Times New Roman" w:cs="Times New Roman"/>
          <w:sz w:val="28"/>
          <w:szCs w:val="28"/>
        </w:rPr>
        <w:t xml:space="preserve">ГАОУ СПО </w:t>
      </w:r>
      <w:r w:rsidRPr="00E1763D">
        <w:rPr>
          <w:rFonts w:ascii="Times New Roman" w:hAnsi="Times New Roman" w:cs="Times New Roman"/>
          <w:sz w:val="28"/>
          <w:szCs w:val="28"/>
        </w:rPr>
        <w:t>«</w:t>
      </w:r>
      <w:proofErr w:type="spellStart"/>
      <w:r w:rsidR="003E3B22" w:rsidRPr="00E1763D">
        <w:rPr>
          <w:rFonts w:ascii="Times New Roman" w:hAnsi="Times New Roman" w:cs="Times New Roman"/>
          <w:sz w:val="28"/>
          <w:szCs w:val="28"/>
        </w:rPr>
        <w:t>Апастовский</w:t>
      </w:r>
      <w:proofErr w:type="spellEnd"/>
      <w:r w:rsidR="003E3B22" w:rsidRPr="00E1763D">
        <w:rPr>
          <w:rFonts w:ascii="Times New Roman" w:hAnsi="Times New Roman" w:cs="Times New Roman"/>
          <w:sz w:val="28"/>
          <w:szCs w:val="28"/>
        </w:rPr>
        <w:t xml:space="preserve"> аграрный колледж</w:t>
      </w:r>
      <w:r w:rsidRPr="00E1763D">
        <w:rPr>
          <w:rFonts w:ascii="Times New Roman" w:hAnsi="Times New Roman" w:cs="Times New Roman"/>
          <w:sz w:val="28"/>
          <w:szCs w:val="28"/>
        </w:rPr>
        <w:t>»</w:t>
      </w:r>
      <w:r w:rsidR="003E3B22" w:rsidRPr="00E1763D">
        <w:rPr>
          <w:rFonts w:ascii="Times New Roman" w:hAnsi="Times New Roman" w:cs="Times New Roman"/>
          <w:sz w:val="28"/>
          <w:szCs w:val="28"/>
        </w:rPr>
        <w:t xml:space="preserve">, 10 </w:t>
      </w:r>
      <w:proofErr w:type="gramStart"/>
      <w:r w:rsidR="003E3B22" w:rsidRPr="00E1763D">
        <w:rPr>
          <w:rFonts w:ascii="Times New Roman" w:hAnsi="Times New Roman" w:cs="Times New Roman"/>
          <w:sz w:val="28"/>
          <w:szCs w:val="28"/>
        </w:rPr>
        <w:t>средних</w:t>
      </w:r>
      <w:proofErr w:type="gramEnd"/>
      <w:r w:rsidR="003E3B22" w:rsidRPr="00E1763D">
        <w:rPr>
          <w:rFonts w:ascii="Times New Roman" w:hAnsi="Times New Roman" w:cs="Times New Roman"/>
          <w:sz w:val="28"/>
          <w:szCs w:val="28"/>
        </w:rPr>
        <w:t>, 9 основных</w:t>
      </w:r>
      <w:r w:rsidRPr="00E1763D">
        <w:rPr>
          <w:rFonts w:ascii="Times New Roman" w:hAnsi="Times New Roman" w:cs="Times New Roman"/>
          <w:sz w:val="28"/>
          <w:szCs w:val="28"/>
        </w:rPr>
        <w:t xml:space="preserve"> и 35</w:t>
      </w:r>
      <w:r w:rsidR="003E3B22" w:rsidRPr="00E1763D">
        <w:rPr>
          <w:rFonts w:ascii="Times New Roman" w:hAnsi="Times New Roman" w:cs="Times New Roman"/>
          <w:sz w:val="28"/>
          <w:szCs w:val="28"/>
        </w:rPr>
        <w:t xml:space="preserve"> дошкольных учреждени</w:t>
      </w:r>
      <w:r w:rsidR="006E0E31" w:rsidRPr="00E1763D">
        <w:rPr>
          <w:rFonts w:ascii="Times New Roman" w:hAnsi="Times New Roman" w:cs="Times New Roman"/>
          <w:sz w:val="28"/>
          <w:szCs w:val="28"/>
        </w:rPr>
        <w:t>я</w:t>
      </w:r>
      <w:r w:rsidRPr="00E1763D">
        <w:rPr>
          <w:rFonts w:ascii="Times New Roman" w:hAnsi="Times New Roman" w:cs="Times New Roman"/>
          <w:sz w:val="28"/>
          <w:szCs w:val="28"/>
        </w:rPr>
        <w:t>, а также</w:t>
      </w:r>
      <w:r w:rsidR="0015298A" w:rsidRPr="00E1763D">
        <w:rPr>
          <w:rFonts w:ascii="Times New Roman" w:hAnsi="Times New Roman" w:cs="Times New Roman"/>
          <w:sz w:val="28"/>
          <w:szCs w:val="28"/>
        </w:rPr>
        <w:t xml:space="preserve"> Дом детского творчества.</w:t>
      </w:r>
    </w:p>
    <w:p w14:paraId="3602B3E2" w14:textId="77777777" w:rsidR="00AA34FA" w:rsidRPr="00E1763D" w:rsidRDefault="00293FFC"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Е</w:t>
      </w:r>
      <w:r w:rsidR="00E1486E" w:rsidRPr="00E1763D">
        <w:rPr>
          <w:rFonts w:ascii="Times New Roman" w:hAnsi="Times New Roman" w:cs="Times New Roman"/>
          <w:sz w:val="28"/>
          <w:szCs w:val="28"/>
        </w:rPr>
        <w:t>сли посмотреть на структуру занятости населения</w:t>
      </w:r>
      <w:r w:rsidR="00055940" w:rsidRPr="00E1763D">
        <w:rPr>
          <w:rFonts w:ascii="Times New Roman" w:hAnsi="Times New Roman" w:cs="Times New Roman"/>
          <w:sz w:val="28"/>
          <w:szCs w:val="28"/>
        </w:rPr>
        <w:t xml:space="preserve">, приведенную на </w:t>
      </w:r>
      <w:r w:rsidR="00CE79AE" w:rsidRPr="00E1763D">
        <w:rPr>
          <w:rFonts w:ascii="Times New Roman" w:hAnsi="Times New Roman" w:cs="Times New Roman"/>
          <w:sz w:val="28"/>
          <w:szCs w:val="28"/>
        </w:rPr>
        <w:t>рис. 3</w:t>
      </w:r>
      <w:r w:rsidR="00055940" w:rsidRPr="00E1763D">
        <w:rPr>
          <w:rFonts w:ascii="Times New Roman" w:hAnsi="Times New Roman" w:cs="Times New Roman"/>
          <w:sz w:val="28"/>
          <w:szCs w:val="28"/>
        </w:rPr>
        <w:t>, а также для большей наглядности</w:t>
      </w:r>
      <w:r w:rsidR="00AA34FA" w:rsidRPr="00E1763D">
        <w:rPr>
          <w:rFonts w:ascii="Times New Roman" w:hAnsi="Times New Roman" w:cs="Times New Roman"/>
          <w:sz w:val="28"/>
          <w:szCs w:val="28"/>
        </w:rPr>
        <w:t xml:space="preserve"> в таблице </w:t>
      </w:r>
      <w:r w:rsidRPr="00E1763D">
        <w:rPr>
          <w:rFonts w:ascii="Times New Roman" w:hAnsi="Times New Roman" w:cs="Times New Roman"/>
          <w:sz w:val="28"/>
          <w:szCs w:val="28"/>
        </w:rPr>
        <w:t>1.3.1</w:t>
      </w:r>
      <w:r w:rsidR="00AA34FA" w:rsidRPr="00E1763D">
        <w:rPr>
          <w:rFonts w:ascii="Times New Roman" w:hAnsi="Times New Roman" w:cs="Times New Roman"/>
          <w:sz w:val="28"/>
          <w:szCs w:val="28"/>
        </w:rPr>
        <w:t>, можно выделить те специальности, которые больше всего востребованы в районе.</w:t>
      </w:r>
    </w:p>
    <w:p w14:paraId="20BBB9EC" w14:textId="77777777" w:rsidR="00CE79AE" w:rsidRPr="00E1763D" w:rsidRDefault="00CE79AE" w:rsidP="001B233B">
      <w:pPr>
        <w:spacing w:line="360" w:lineRule="auto"/>
        <w:jc w:val="both"/>
        <w:rPr>
          <w:rFonts w:ascii="Times New Roman" w:hAnsi="Times New Roman" w:cs="Times New Roman"/>
          <w:sz w:val="28"/>
          <w:szCs w:val="28"/>
        </w:rPr>
      </w:pPr>
      <w:r w:rsidRPr="00E1763D">
        <w:rPr>
          <w:noProof/>
          <w:sz w:val="28"/>
          <w:szCs w:val="28"/>
          <w:lang w:eastAsia="ru-RU"/>
        </w:rPr>
        <w:drawing>
          <wp:inline distT="0" distB="0" distL="0" distR="0" wp14:anchorId="7AAAE554" wp14:editId="092CC420">
            <wp:extent cx="5233988" cy="5048250"/>
            <wp:effectExtent l="0" t="0" r="508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CD85DE3" w14:textId="77777777" w:rsidR="00AA34FA" w:rsidRPr="00E1763D" w:rsidRDefault="00AA34FA"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Рис. 3 Структура занятости населения Апастовского муниципального района</w:t>
      </w:r>
    </w:p>
    <w:p w14:paraId="7396AE6B" w14:textId="77777777" w:rsidR="0068411F" w:rsidRPr="00E1763D" w:rsidRDefault="0015298A" w:rsidP="001B233B">
      <w:pPr>
        <w:spacing w:line="360" w:lineRule="auto"/>
        <w:jc w:val="both"/>
        <w:rPr>
          <w:rFonts w:ascii="Times New Roman" w:hAnsi="Times New Roman" w:cs="Times New Roman"/>
          <w:sz w:val="28"/>
          <w:szCs w:val="28"/>
        </w:rPr>
      </w:pPr>
      <w:r w:rsidRPr="00E1763D">
        <w:rPr>
          <w:rFonts w:ascii="Times New Roman" w:hAnsi="Times New Roman" w:cs="Times New Roman"/>
          <w:sz w:val="28"/>
          <w:szCs w:val="28"/>
        </w:rPr>
        <w:t>Таблица 1.3.1</w:t>
      </w:r>
      <w:r w:rsidR="0068411F" w:rsidRPr="00E1763D">
        <w:rPr>
          <w:rFonts w:ascii="Times New Roman" w:hAnsi="Times New Roman" w:cs="Times New Roman"/>
          <w:sz w:val="28"/>
          <w:szCs w:val="28"/>
        </w:rPr>
        <w:t>. Структура занятости населения Апастовского муниципального района</w:t>
      </w:r>
      <w:r w:rsidR="007517C2" w:rsidRPr="00E1763D">
        <w:rPr>
          <w:rFonts w:ascii="Times New Roman" w:hAnsi="Times New Roman" w:cs="Times New Roman"/>
          <w:sz w:val="28"/>
          <w:szCs w:val="28"/>
        </w:rPr>
        <w:t>*</w:t>
      </w:r>
    </w:p>
    <w:tbl>
      <w:tblPr>
        <w:tblW w:w="9087" w:type="dxa"/>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701"/>
        <w:gridCol w:w="992"/>
        <w:gridCol w:w="992"/>
        <w:gridCol w:w="1134"/>
        <w:gridCol w:w="1134"/>
        <w:gridCol w:w="1134"/>
      </w:tblGrid>
      <w:tr w:rsidR="00AA34FA" w:rsidRPr="00E1763D" w14:paraId="27061656" w14:textId="77777777" w:rsidTr="00162457">
        <w:tc>
          <w:tcPr>
            <w:tcW w:w="370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6AE40B8" w14:textId="77777777" w:rsidR="00AA34FA" w:rsidRPr="00E1763D" w:rsidRDefault="00AA34FA" w:rsidP="001B233B">
            <w:pPr>
              <w:spacing w:after="0" w:line="360" w:lineRule="auto"/>
              <w:jc w:val="both"/>
              <w:rPr>
                <w:rFonts w:ascii="Times New Roman" w:eastAsia="Times New Roman" w:hAnsi="Times New Roman" w:cs="Times New Roman"/>
                <w:b/>
                <w:bCs/>
                <w:sz w:val="28"/>
                <w:szCs w:val="28"/>
                <w:lang w:eastAsia="ru-RU"/>
              </w:rPr>
            </w:pPr>
            <w:r w:rsidRPr="00E1763D">
              <w:rPr>
                <w:rFonts w:ascii="Times New Roman" w:eastAsia="Times New Roman" w:hAnsi="Times New Roman" w:cs="Times New Roman"/>
                <w:b/>
                <w:bCs/>
                <w:sz w:val="28"/>
                <w:szCs w:val="28"/>
                <w:lang w:eastAsia="ru-RU"/>
              </w:rPr>
              <w:t>Показатели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15F5CACF" w14:textId="77777777" w:rsidR="00AA34FA" w:rsidRPr="00E1763D" w:rsidRDefault="00AA34FA" w:rsidP="001B233B">
            <w:pPr>
              <w:spacing w:after="0" w:line="360" w:lineRule="auto"/>
              <w:jc w:val="both"/>
              <w:rPr>
                <w:rFonts w:ascii="Times New Roman" w:eastAsia="Times New Roman" w:hAnsi="Times New Roman" w:cs="Times New Roman"/>
                <w:b/>
                <w:bCs/>
                <w:sz w:val="28"/>
                <w:szCs w:val="28"/>
                <w:lang w:eastAsia="ru-RU"/>
              </w:rPr>
            </w:pPr>
            <w:r w:rsidRPr="00E1763D">
              <w:rPr>
                <w:rFonts w:ascii="Times New Roman" w:eastAsia="Times New Roman" w:hAnsi="Times New Roman" w:cs="Times New Roman"/>
                <w:b/>
                <w:bCs/>
                <w:sz w:val="28"/>
                <w:szCs w:val="28"/>
                <w:lang w:eastAsia="ru-RU"/>
              </w:rPr>
              <w:t xml:space="preserve">Ед. </w:t>
            </w:r>
            <w:r w:rsidRPr="00E1763D">
              <w:rPr>
                <w:rFonts w:ascii="Times New Roman" w:eastAsia="Times New Roman" w:hAnsi="Times New Roman" w:cs="Times New Roman"/>
                <w:b/>
                <w:bCs/>
                <w:sz w:val="28"/>
                <w:szCs w:val="28"/>
                <w:lang w:eastAsia="ru-RU"/>
              </w:rPr>
              <w:lastRenderedPageBreak/>
              <w:t>изм.</w:t>
            </w:r>
          </w:p>
          <w:p w14:paraId="11721356" w14:textId="77777777" w:rsidR="00AA34FA" w:rsidRPr="00E1763D" w:rsidRDefault="00AA34FA" w:rsidP="001B233B">
            <w:pPr>
              <w:spacing w:after="0" w:line="360" w:lineRule="auto"/>
              <w:jc w:val="both"/>
              <w:rPr>
                <w:rFonts w:ascii="Times New Roman" w:eastAsia="Times New Roman" w:hAnsi="Times New Roman" w:cs="Times New Roman"/>
                <w:b/>
                <w:bCs/>
                <w:sz w:val="28"/>
                <w:szCs w:val="28"/>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05C7D31" w14:textId="77777777" w:rsidR="00AA34FA" w:rsidRPr="00E1763D" w:rsidRDefault="00AA34FA" w:rsidP="001B233B">
            <w:pPr>
              <w:spacing w:after="0" w:line="360" w:lineRule="auto"/>
              <w:jc w:val="both"/>
              <w:rPr>
                <w:rFonts w:ascii="Times New Roman" w:eastAsia="Times New Roman" w:hAnsi="Times New Roman" w:cs="Times New Roman"/>
                <w:b/>
                <w:bCs/>
                <w:sz w:val="28"/>
                <w:szCs w:val="28"/>
                <w:lang w:eastAsia="ru-RU"/>
              </w:rPr>
            </w:pPr>
            <w:r w:rsidRPr="00E1763D">
              <w:rPr>
                <w:rFonts w:ascii="Times New Roman" w:eastAsia="Times New Roman" w:hAnsi="Times New Roman" w:cs="Times New Roman"/>
                <w:b/>
                <w:bCs/>
                <w:sz w:val="28"/>
                <w:szCs w:val="28"/>
                <w:lang w:eastAsia="ru-RU"/>
              </w:rPr>
              <w:lastRenderedPageBreak/>
              <w:t>2012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73BAE6B" w14:textId="77777777" w:rsidR="00AA34FA" w:rsidRPr="00E1763D" w:rsidRDefault="00AA34FA" w:rsidP="001B233B">
            <w:pPr>
              <w:spacing w:after="0" w:line="360" w:lineRule="auto"/>
              <w:jc w:val="both"/>
              <w:rPr>
                <w:rFonts w:ascii="Times New Roman" w:eastAsia="Times New Roman" w:hAnsi="Times New Roman" w:cs="Times New Roman"/>
                <w:b/>
                <w:bCs/>
                <w:sz w:val="28"/>
                <w:szCs w:val="28"/>
                <w:lang w:eastAsia="ru-RU"/>
              </w:rPr>
            </w:pPr>
            <w:r w:rsidRPr="00E1763D">
              <w:rPr>
                <w:rFonts w:ascii="Times New Roman" w:eastAsia="Times New Roman" w:hAnsi="Times New Roman" w:cs="Times New Roman"/>
                <w:b/>
                <w:bCs/>
                <w:sz w:val="28"/>
                <w:szCs w:val="28"/>
                <w:lang w:eastAsia="ru-RU"/>
              </w:rPr>
              <w:t>2013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79F351C" w14:textId="77777777" w:rsidR="00AA34FA" w:rsidRPr="00E1763D" w:rsidRDefault="00AA34FA" w:rsidP="001B233B">
            <w:pPr>
              <w:spacing w:after="0" w:line="360" w:lineRule="auto"/>
              <w:jc w:val="both"/>
              <w:rPr>
                <w:rFonts w:ascii="Times New Roman" w:eastAsia="Times New Roman" w:hAnsi="Times New Roman" w:cs="Times New Roman"/>
                <w:b/>
                <w:bCs/>
                <w:sz w:val="28"/>
                <w:szCs w:val="28"/>
                <w:lang w:eastAsia="ru-RU"/>
              </w:rPr>
            </w:pPr>
            <w:r w:rsidRPr="00E1763D">
              <w:rPr>
                <w:rFonts w:ascii="Times New Roman" w:eastAsia="Times New Roman" w:hAnsi="Times New Roman" w:cs="Times New Roman"/>
                <w:b/>
                <w:bCs/>
                <w:sz w:val="28"/>
                <w:szCs w:val="28"/>
                <w:lang w:eastAsia="ru-RU"/>
              </w:rPr>
              <w:t>2014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1C53EC7" w14:textId="77777777" w:rsidR="00AA34FA" w:rsidRPr="00E1763D" w:rsidRDefault="00AA34FA" w:rsidP="001B233B">
            <w:pPr>
              <w:spacing w:after="0" w:line="360" w:lineRule="auto"/>
              <w:jc w:val="both"/>
              <w:rPr>
                <w:rFonts w:ascii="Times New Roman" w:eastAsia="Times New Roman" w:hAnsi="Times New Roman" w:cs="Times New Roman"/>
                <w:b/>
                <w:bCs/>
                <w:sz w:val="28"/>
                <w:szCs w:val="28"/>
                <w:lang w:eastAsia="ru-RU"/>
              </w:rPr>
            </w:pPr>
            <w:r w:rsidRPr="00E1763D">
              <w:rPr>
                <w:rFonts w:ascii="Times New Roman" w:eastAsia="Times New Roman" w:hAnsi="Times New Roman" w:cs="Times New Roman"/>
                <w:b/>
                <w:bCs/>
                <w:sz w:val="28"/>
                <w:szCs w:val="28"/>
                <w:lang w:eastAsia="ru-RU"/>
              </w:rPr>
              <w:t>2015</w:t>
            </w:r>
          </w:p>
        </w:tc>
      </w:tr>
      <w:tr w:rsidR="00AA34FA" w:rsidRPr="00E1763D" w14:paraId="32332DBA" w14:textId="77777777" w:rsidTr="00162457">
        <w:tc>
          <w:tcPr>
            <w:tcW w:w="370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F93A401" w14:textId="77777777" w:rsidR="00AA34FA" w:rsidRPr="00162457" w:rsidRDefault="00AA34FA" w:rsidP="001B233B">
            <w:pPr>
              <w:spacing w:after="0" w:line="360" w:lineRule="auto"/>
              <w:ind w:left="117"/>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lastRenderedPageBreak/>
              <w:t>Среднесписочная численность работников организаций</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4E078E22"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чел.</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2E48B0A" w14:textId="6CF8A4A0" w:rsidR="00AA34FA" w:rsidRPr="00162457" w:rsidRDefault="00663D78" w:rsidP="001B233B">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5154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4B6CC8E"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4605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3D26031" w14:textId="3681C451" w:rsidR="00AA34FA" w:rsidRPr="00162457" w:rsidRDefault="00663D78" w:rsidP="001B233B">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4626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8C11443" w14:textId="77AAC29B" w:rsidR="00AA34FA" w:rsidRPr="00162457" w:rsidRDefault="00663D78" w:rsidP="001B233B">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4561</w:t>
            </w:r>
          </w:p>
        </w:tc>
      </w:tr>
      <w:tr w:rsidR="00AA34FA" w:rsidRPr="00E1763D" w14:paraId="73239B24" w14:textId="77777777" w:rsidTr="00162457">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706DF4CF" w14:textId="77777777" w:rsidR="00AA34FA" w:rsidRPr="00162457" w:rsidRDefault="00AA34FA" w:rsidP="001B233B">
            <w:pPr>
              <w:spacing w:after="0" w:line="360" w:lineRule="auto"/>
              <w:ind w:left="-68"/>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Сельское хозяйство, охота и лесное хозяйство</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4555AAE6"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чел.</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28A2395"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1788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883BF6F"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1743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153B08F"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1313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2A9475D"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1322</w:t>
            </w:r>
          </w:p>
        </w:tc>
      </w:tr>
      <w:tr w:rsidR="00AA34FA" w:rsidRPr="00E1763D" w14:paraId="032BD3EE" w14:textId="77777777" w:rsidTr="00162457">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3803A48C" w14:textId="77777777" w:rsidR="00AA34FA" w:rsidRPr="00162457" w:rsidRDefault="00AA34FA" w:rsidP="001B233B">
            <w:pPr>
              <w:spacing w:after="0" w:line="360" w:lineRule="auto"/>
              <w:ind w:left="-68"/>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Добыча полезных ископаемых</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7ECC5B0F"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чел.</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0CE443E"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41CA052"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93F1A31"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4DCBC2C"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w:t>
            </w:r>
          </w:p>
        </w:tc>
      </w:tr>
      <w:tr w:rsidR="00AA34FA" w:rsidRPr="00E1763D" w14:paraId="492607B8" w14:textId="77777777" w:rsidTr="00162457">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436E132C" w14:textId="77777777" w:rsidR="00AA34FA" w:rsidRPr="00162457" w:rsidRDefault="00AA34FA" w:rsidP="001B233B">
            <w:pPr>
              <w:spacing w:after="0" w:line="360" w:lineRule="auto"/>
              <w:ind w:left="-68"/>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Обрабатывающие производства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70E26449"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чел.</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82E4B8B"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158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314D342"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149</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0F97AEC"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115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DED7172"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w:t>
            </w:r>
          </w:p>
        </w:tc>
      </w:tr>
      <w:tr w:rsidR="00AA34FA" w:rsidRPr="00E1763D" w14:paraId="78C446F8" w14:textId="77777777" w:rsidTr="00162457">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5302E77F" w14:textId="77777777" w:rsidR="00AA34FA" w:rsidRPr="00162457" w:rsidRDefault="00AA34FA" w:rsidP="001B233B">
            <w:pPr>
              <w:spacing w:after="0" w:line="360" w:lineRule="auto"/>
              <w:ind w:left="-68"/>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Производство и распределение электроэнергии, газа и воды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3177E22F"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чел.</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F2CDFE4"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166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7961E38"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129</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51235DE"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127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6A9523A"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122</w:t>
            </w:r>
          </w:p>
        </w:tc>
      </w:tr>
      <w:tr w:rsidR="00AA34FA" w:rsidRPr="00E1763D" w14:paraId="145B67D3" w14:textId="77777777" w:rsidTr="00162457">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1CE39860" w14:textId="77777777" w:rsidR="00AA34FA" w:rsidRPr="00162457" w:rsidRDefault="00AA34FA" w:rsidP="001B233B">
            <w:pPr>
              <w:spacing w:after="0" w:line="360" w:lineRule="auto"/>
              <w:ind w:left="-68"/>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Строительство</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62594D26"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чел.</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6F1A670"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152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F8AE549"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164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E8B101E"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165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7F60645"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p>
        </w:tc>
      </w:tr>
      <w:tr w:rsidR="00AA34FA" w:rsidRPr="00E1763D" w14:paraId="3801F04A" w14:textId="77777777" w:rsidTr="00162457">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11AACC91" w14:textId="77777777" w:rsidR="00AA34FA" w:rsidRPr="00162457" w:rsidRDefault="00AA34FA" w:rsidP="001B233B">
            <w:pPr>
              <w:spacing w:after="0" w:line="360" w:lineRule="auto"/>
              <w:ind w:left="-68"/>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Оптовая и розничная торговля; ремонт автотранспортных средств, мотоциклов, бытовых изделий и предметов личного пользования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60769204"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чел.</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FCC9E43"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70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7E03F04"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97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0DE4BA7"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103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B091F48"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118</w:t>
            </w:r>
          </w:p>
        </w:tc>
      </w:tr>
      <w:tr w:rsidR="00AA34FA" w:rsidRPr="00E1763D" w14:paraId="3A7893DD" w14:textId="77777777" w:rsidTr="00162457">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3D6C0646" w14:textId="77777777" w:rsidR="00AA34FA" w:rsidRPr="00162457" w:rsidRDefault="00AA34FA" w:rsidP="001B233B">
            <w:pPr>
              <w:spacing w:after="0" w:line="360" w:lineRule="auto"/>
              <w:ind w:left="-68"/>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Гостиницы и рестораны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74397887"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чел.</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BD1CFB9"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56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B1ACFA4"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E9C7B7A"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439DA4E"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p>
        </w:tc>
      </w:tr>
      <w:tr w:rsidR="00AA34FA" w:rsidRPr="00E1763D" w14:paraId="74781777" w14:textId="77777777" w:rsidTr="00162457">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3ECD6199" w14:textId="77777777" w:rsidR="00AA34FA" w:rsidRPr="00162457" w:rsidRDefault="00AA34FA" w:rsidP="001B233B">
            <w:pPr>
              <w:spacing w:after="0" w:line="360" w:lineRule="auto"/>
              <w:ind w:left="-68"/>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Транспорт и связь</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6825FC07"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чел.</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4428365"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253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6B76DEA"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236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6009B00"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226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047258A"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222</w:t>
            </w:r>
          </w:p>
        </w:tc>
      </w:tr>
      <w:tr w:rsidR="00AA34FA" w:rsidRPr="00E1763D" w14:paraId="5F981FC0" w14:textId="77777777" w:rsidTr="00162457">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3E2925A5" w14:textId="77777777" w:rsidR="00AA34FA" w:rsidRPr="00162457" w:rsidRDefault="00AA34FA" w:rsidP="001B233B">
            <w:pPr>
              <w:spacing w:after="0" w:line="360" w:lineRule="auto"/>
              <w:ind w:left="-68"/>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Финансовая деятельность</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4B95F6B2"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чел.</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325D6A4"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77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DA83275"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80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8A4AD62"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82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09C849C"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56</w:t>
            </w:r>
          </w:p>
        </w:tc>
      </w:tr>
      <w:tr w:rsidR="00AA34FA" w:rsidRPr="00E1763D" w14:paraId="2136594E" w14:textId="77777777" w:rsidTr="00162457">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6A06E2BD" w14:textId="77777777" w:rsidR="00AA34FA" w:rsidRPr="00162457" w:rsidRDefault="00AA34FA" w:rsidP="001B233B">
            <w:pPr>
              <w:spacing w:after="0" w:line="360" w:lineRule="auto"/>
              <w:ind w:left="-68"/>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Операции с недвижимым имуществом, аренда и предоставление услуг</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25354C45"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чел.</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8BBC438"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202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66340F5"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161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8BFBBB7"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105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E91249B"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103</w:t>
            </w:r>
          </w:p>
        </w:tc>
      </w:tr>
      <w:tr w:rsidR="00AA34FA" w:rsidRPr="00E1763D" w14:paraId="4605103C" w14:textId="77777777" w:rsidTr="00162457">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3D0CB6B7" w14:textId="77777777" w:rsidR="00AA34FA" w:rsidRPr="00162457" w:rsidRDefault="00AA34FA" w:rsidP="001B233B">
            <w:pPr>
              <w:spacing w:after="0" w:line="360" w:lineRule="auto"/>
              <w:ind w:left="-68"/>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Государственное управление и обеспечение военной безопасности; социальное страхование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2BCA58DB"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чел.</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CBFA340"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378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EE691FD"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377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E7B522D"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370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C0C7C30"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370</w:t>
            </w:r>
          </w:p>
        </w:tc>
      </w:tr>
      <w:tr w:rsidR="00AA34FA" w:rsidRPr="00E1763D" w14:paraId="0B8EEA5A" w14:textId="77777777" w:rsidTr="00162457">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4B4C9C9F" w14:textId="77777777" w:rsidR="00AA34FA" w:rsidRPr="00162457" w:rsidRDefault="00AA34FA" w:rsidP="001B233B">
            <w:pPr>
              <w:spacing w:after="0" w:line="360" w:lineRule="auto"/>
              <w:ind w:left="-68"/>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Образование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55215CE6"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чел.</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BF5B4EC"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623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C2ACBFB"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852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0E0149B"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823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F834F88"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800</w:t>
            </w:r>
          </w:p>
        </w:tc>
      </w:tr>
      <w:tr w:rsidR="00AA34FA" w:rsidRPr="00E1763D" w14:paraId="5F800992" w14:textId="77777777" w:rsidTr="00162457">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04C13F4A" w14:textId="77777777" w:rsidR="00AA34FA" w:rsidRPr="00162457" w:rsidRDefault="00AA34FA" w:rsidP="001B233B">
            <w:pPr>
              <w:spacing w:after="0" w:line="360" w:lineRule="auto"/>
              <w:ind w:left="-68"/>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Здравоохранение и предоставление социальных услуг</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04A59D07"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чел.</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085D049"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375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89469F3"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430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0B13232"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415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8DF745D"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412</w:t>
            </w:r>
          </w:p>
        </w:tc>
      </w:tr>
      <w:tr w:rsidR="00AA34FA" w:rsidRPr="00E1763D" w14:paraId="7799FFD8" w14:textId="77777777" w:rsidTr="00162457">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14:paraId="4DFC148F" w14:textId="77777777" w:rsidR="00AA34FA" w:rsidRPr="00162457" w:rsidRDefault="00AA34FA" w:rsidP="001B233B">
            <w:pPr>
              <w:spacing w:after="0" w:line="360" w:lineRule="auto"/>
              <w:ind w:left="-68"/>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Предоставление прочих коммунальных, социальных и персональных услуг</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5AAD88B7"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чел.</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E62BB5B"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316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CBA7AF5"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188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90BEE3B"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186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9BF367C" w14:textId="77777777" w:rsidR="00AA34FA" w:rsidRPr="00162457" w:rsidRDefault="00AA34FA" w:rsidP="001B233B">
            <w:pPr>
              <w:spacing w:after="0" w:line="360" w:lineRule="auto"/>
              <w:jc w:val="both"/>
              <w:rPr>
                <w:rFonts w:ascii="Times New Roman" w:eastAsia="Times New Roman" w:hAnsi="Times New Roman" w:cs="Times New Roman"/>
                <w:sz w:val="24"/>
                <w:szCs w:val="24"/>
                <w:lang w:eastAsia="ru-RU"/>
              </w:rPr>
            </w:pPr>
            <w:r w:rsidRPr="00162457">
              <w:rPr>
                <w:rFonts w:ascii="Times New Roman" w:eastAsia="Times New Roman" w:hAnsi="Times New Roman" w:cs="Times New Roman"/>
                <w:sz w:val="24"/>
                <w:szCs w:val="24"/>
                <w:lang w:eastAsia="ru-RU"/>
              </w:rPr>
              <w:t>188</w:t>
            </w:r>
          </w:p>
        </w:tc>
      </w:tr>
    </w:tbl>
    <w:p w14:paraId="69F908A3" w14:textId="77777777" w:rsidR="007517C2" w:rsidRPr="00E1763D" w:rsidRDefault="007517C2" w:rsidP="001B233B">
      <w:pPr>
        <w:spacing w:line="360" w:lineRule="auto"/>
        <w:jc w:val="both"/>
        <w:rPr>
          <w:rFonts w:ascii="Times New Roman" w:hAnsi="Times New Roman" w:cs="Times New Roman"/>
          <w:sz w:val="28"/>
          <w:szCs w:val="28"/>
          <w:u w:val="single"/>
        </w:rPr>
      </w:pPr>
      <w:r w:rsidRPr="00E1763D">
        <w:rPr>
          <w:rFonts w:ascii="Times New Roman" w:hAnsi="Times New Roman" w:cs="Times New Roman"/>
          <w:sz w:val="28"/>
          <w:szCs w:val="28"/>
        </w:rPr>
        <w:lastRenderedPageBreak/>
        <w:t xml:space="preserve">* По данным Базы данных Паспорта муниципальных образований РТ Территориального органа Федеральной службы государственной статистики </w:t>
      </w:r>
    </w:p>
    <w:p w14:paraId="11CD4922" w14:textId="77777777" w:rsidR="00917BD1" w:rsidRPr="00E1763D" w:rsidRDefault="00917BD1" w:rsidP="001B233B">
      <w:pPr>
        <w:spacing w:after="0" w:line="360" w:lineRule="auto"/>
        <w:jc w:val="both"/>
        <w:rPr>
          <w:rFonts w:ascii="Times New Roman" w:hAnsi="Times New Roman" w:cs="Times New Roman"/>
          <w:sz w:val="28"/>
          <w:szCs w:val="28"/>
        </w:rPr>
      </w:pPr>
    </w:p>
    <w:p w14:paraId="0B7B50C2" w14:textId="77777777" w:rsidR="005E5260" w:rsidRPr="00E1763D" w:rsidRDefault="00E5519C"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В организациях Апастовского района преимущественно работают</w:t>
      </w:r>
      <w:r w:rsidR="00FE48CA" w:rsidRPr="00E1763D">
        <w:rPr>
          <w:rFonts w:ascii="Times New Roman" w:hAnsi="Times New Roman" w:cs="Times New Roman"/>
          <w:sz w:val="28"/>
          <w:szCs w:val="28"/>
        </w:rPr>
        <w:t xml:space="preserve"> специалисты в сфере сельского хозяйства, образования, здравоохранения</w:t>
      </w:r>
      <w:r w:rsidR="006A40A0" w:rsidRPr="00E1763D">
        <w:rPr>
          <w:rFonts w:ascii="Times New Roman" w:hAnsi="Times New Roman" w:cs="Times New Roman"/>
          <w:sz w:val="28"/>
          <w:szCs w:val="28"/>
        </w:rPr>
        <w:t xml:space="preserve"> и предоставления</w:t>
      </w:r>
      <w:r w:rsidR="00FE48CA" w:rsidRPr="00E1763D">
        <w:rPr>
          <w:rFonts w:ascii="Times New Roman" w:hAnsi="Times New Roman" w:cs="Times New Roman"/>
          <w:sz w:val="28"/>
          <w:szCs w:val="28"/>
        </w:rPr>
        <w:t xml:space="preserve"> социальных услуг, </w:t>
      </w:r>
      <w:r w:rsidR="005E4D54" w:rsidRPr="00E1763D">
        <w:rPr>
          <w:rFonts w:ascii="Times New Roman" w:hAnsi="Times New Roman" w:cs="Times New Roman"/>
          <w:sz w:val="28"/>
          <w:szCs w:val="28"/>
        </w:rPr>
        <w:t xml:space="preserve">транспорта и связи, а также </w:t>
      </w:r>
      <w:r w:rsidRPr="00E1763D">
        <w:rPr>
          <w:rFonts w:ascii="Times New Roman" w:hAnsi="Times New Roman" w:cs="Times New Roman"/>
          <w:sz w:val="28"/>
          <w:szCs w:val="28"/>
        </w:rPr>
        <w:t xml:space="preserve">в сфере предоставления </w:t>
      </w:r>
      <w:r w:rsidR="005E4D54" w:rsidRPr="00E1763D">
        <w:rPr>
          <w:rFonts w:ascii="Times New Roman" w:hAnsi="Times New Roman" w:cs="Times New Roman"/>
          <w:sz w:val="28"/>
          <w:szCs w:val="28"/>
        </w:rPr>
        <w:t xml:space="preserve">жилищно-коммунальных услуг. </w:t>
      </w:r>
    </w:p>
    <w:p w14:paraId="14D5C6D2" w14:textId="77777777" w:rsidR="000B7652" w:rsidRPr="00E1763D" w:rsidRDefault="005E4D54"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При этом наблюдается нехватка специалистов</w:t>
      </w:r>
      <w:r w:rsidR="005E5260" w:rsidRPr="00E1763D">
        <w:rPr>
          <w:rFonts w:ascii="Times New Roman" w:hAnsi="Times New Roman" w:cs="Times New Roman"/>
          <w:sz w:val="28"/>
          <w:szCs w:val="28"/>
        </w:rPr>
        <w:t xml:space="preserve"> в сфере гостиничного бизнеса и ресторанов. Развитие туризма в районе практически невозможно без квалифицированных кадров </w:t>
      </w:r>
      <w:r w:rsidR="000B7652" w:rsidRPr="00E1763D">
        <w:rPr>
          <w:rFonts w:ascii="Times New Roman" w:hAnsi="Times New Roman" w:cs="Times New Roman"/>
          <w:sz w:val="28"/>
          <w:szCs w:val="28"/>
        </w:rPr>
        <w:t xml:space="preserve">индустрии гостеприимства. </w:t>
      </w:r>
    </w:p>
    <w:p w14:paraId="68391D6F" w14:textId="77777777" w:rsidR="000B7652" w:rsidRPr="00E1763D" w:rsidRDefault="00627ECD" w:rsidP="001B233B">
      <w:pPr>
        <w:spacing w:after="0" w:line="360" w:lineRule="auto"/>
        <w:ind w:firstLine="709"/>
        <w:jc w:val="both"/>
        <w:rPr>
          <w:rFonts w:ascii="Times New Roman" w:hAnsi="Times New Roman" w:cs="Times New Roman"/>
          <w:sz w:val="28"/>
          <w:szCs w:val="28"/>
        </w:rPr>
      </w:pPr>
      <w:proofErr w:type="spellStart"/>
      <w:r w:rsidRPr="00E1763D">
        <w:rPr>
          <w:rFonts w:ascii="Times New Roman" w:hAnsi="Times New Roman" w:cs="Times New Roman"/>
          <w:sz w:val="28"/>
          <w:szCs w:val="28"/>
        </w:rPr>
        <w:t>Апастовский</w:t>
      </w:r>
      <w:proofErr w:type="spellEnd"/>
      <w:r w:rsidRPr="00E1763D">
        <w:rPr>
          <w:rFonts w:ascii="Times New Roman" w:hAnsi="Times New Roman" w:cs="Times New Roman"/>
          <w:sz w:val="28"/>
          <w:szCs w:val="28"/>
        </w:rPr>
        <w:t xml:space="preserve"> район</w:t>
      </w:r>
      <w:r w:rsidR="002755F9" w:rsidRPr="00E1763D">
        <w:rPr>
          <w:rFonts w:ascii="Times New Roman" w:hAnsi="Times New Roman" w:cs="Times New Roman"/>
          <w:sz w:val="28"/>
          <w:szCs w:val="28"/>
        </w:rPr>
        <w:t xml:space="preserve"> является аграрным районом Республики Татарстан, в этой связи продолжение подготовки кадров для сельского хозяйства остается важным направлением образовательной деятельности.</w:t>
      </w:r>
    </w:p>
    <w:p w14:paraId="722B1F89" w14:textId="77777777" w:rsidR="004E63C6" w:rsidRPr="00E1763D" w:rsidRDefault="004E63C6"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Показатель же уровня безработицы в районе поступательно снижается (см. таблица </w:t>
      </w:r>
      <w:r w:rsidR="00293FFC" w:rsidRPr="00E1763D">
        <w:rPr>
          <w:rFonts w:ascii="Times New Roman" w:hAnsi="Times New Roman" w:cs="Times New Roman"/>
          <w:sz w:val="28"/>
          <w:szCs w:val="28"/>
        </w:rPr>
        <w:t>1.3.2</w:t>
      </w:r>
      <w:r w:rsidRPr="00E1763D">
        <w:rPr>
          <w:rFonts w:ascii="Times New Roman" w:hAnsi="Times New Roman" w:cs="Times New Roman"/>
          <w:sz w:val="28"/>
          <w:szCs w:val="28"/>
        </w:rPr>
        <w:t>).</w:t>
      </w:r>
    </w:p>
    <w:p w14:paraId="7B65C067" w14:textId="77777777" w:rsidR="004E63C6" w:rsidRPr="00E1763D" w:rsidRDefault="004E63C6"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Таблица </w:t>
      </w:r>
      <w:r w:rsidR="00293FFC" w:rsidRPr="00E1763D">
        <w:rPr>
          <w:rFonts w:ascii="Times New Roman" w:hAnsi="Times New Roman" w:cs="Times New Roman"/>
          <w:sz w:val="28"/>
          <w:szCs w:val="28"/>
        </w:rPr>
        <w:t>1.3.2</w:t>
      </w:r>
      <w:r w:rsidRPr="00E1763D">
        <w:rPr>
          <w:rFonts w:ascii="Times New Roman" w:hAnsi="Times New Roman" w:cs="Times New Roman"/>
          <w:sz w:val="28"/>
          <w:szCs w:val="28"/>
        </w:rPr>
        <w:t xml:space="preserve">. Уровень безработицы в </w:t>
      </w:r>
      <w:proofErr w:type="spellStart"/>
      <w:r w:rsidRPr="00E1763D">
        <w:rPr>
          <w:rFonts w:ascii="Times New Roman" w:hAnsi="Times New Roman" w:cs="Times New Roman"/>
          <w:sz w:val="28"/>
          <w:szCs w:val="28"/>
        </w:rPr>
        <w:t>Апастовском</w:t>
      </w:r>
      <w:proofErr w:type="spellEnd"/>
      <w:r w:rsidRPr="00E1763D">
        <w:rPr>
          <w:rFonts w:ascii="Times New Roman" w:hAnsi="Times New Roman" w:cs="Times New Roman"/>
          <w:sz w:val="28"/>
          <w:szCs w:val="28"/>
        </w:rPr>
        <w:t xml:space="preserve"> муниципальном районе</w:t>
      </w:r>
    </w:p>
    <w:tbl>
      <w:tblPr>
        <w:tblW w:w="9520" w:type="dxa"/>
        <w:tblInd w:w="98" w:type="dxa"/>
        <w:tblLook w:val="04A0" w:firstRow="1" w:lastRow="0" w:firstColumn="1" w:lastColumn="0" w:noHBand="0" w:noVBand="1"/>
      </w:tblPr>
      <w:tblGrid>
        <w:gridCol w:w="3500"/>
        <w:gridCol w:w="960"/>
        <w:gridCol w:w="960"/>
        <w:gridCol w:w="960"/>
        <w:gridCol w:w="960"/>
        <w:gridCol w:w="1020"/>
        <w:gridCol w:w="1160"/>
      </w:tblGrid>
      <w:tr w:rsidR="00293FFC" w:rsidRPr="00E1763D" w14:paraId="104FA78F" w14:textId="77777777" w:rsidTr="00293FFC">
        <w:trPr>
          <w:trHeight w:val="570"/>
        </w:trPr>
        <w:tc>
          <w:tcPr>
            <w:tcW w:w="35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9F2C9C" w14:textId="77777777" w:rsidR="00293FFC" w:rsidRPr="00E1763D" w:rsidRDefault="00293FFC" w:rsidP="001B233B">
            <w:pPr>
              <w:spacing w:after="0" w:line="360" w:lineRule="auto"/>
              <w:jc w:val="both"/>
              <w:rPr>
                <w:rFonts w:ascii="Times New Roman" w:eastAsia="Times New Roman" w:hAnsi="Times New Roman" w:cs="Times New Roman"/>
                <w:color w:val="000000"/>
                <w:sz w:val="28"/>
                <w:szCs w:val="28"/>
                <w:lang w:eastAsia="ru-RU"/>
              </w:rPr>
            </w:pPr>
            <w:r w:rsidRPr="00E1763D">
              <w:rPr>
                <w:rFonts w:ascii="Times New Roman" w:eastAsia="Times New Roman" w:hAnsi="Times New Roman" w:cs="Times New Roman"/>
                <w:color w:val="000000"/>
                <w:sz w:val="28"/>
                <w:szCs w:val="28"/>
                <w:lang w:eastAsia="ru-RU"/>
              </w:rPr>
              <w:t>Показатель</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F4186" w14:textId="77777777" w:rsidR="00293FFC" w:rsidRPr="00E1763D" w:rsidRDefault="00293FFC" w:rsidP="001B233B">
            <w:pPr>
              <w:spacing w:after="0" w:line="360" w:lineRule="auto"/>
              <w:jc w:val="both"/>
              <w:rPr>
                <w:rFonts w:ascii="Times New Roman" w:eastAsia="Times New Roman" w:hAnsi="Times New Roman" w:cs="Times New Roman"/>
                <w:color w:val="000000"/>
                <w:sz w:val="28"/>
                <w:szCs w:val="28"/>
                <w:lang w:eastAsia="ru-RU"/>
              </w:rPr>
            </w:pPr>
            <w:r w:rsidRPr="00E1763D">
              <w:rPr>
                <w:rFonts w:ascii="Times New Roman" w:eastAsia="Times New Roman" w:hAnsi="Times New Roman" w:cs="Times New Roman"/>
                <w:color w:val="000000"/>
                <w:sz w:val="28"/>
                <w:szCs w:val="28"/>
                <w:lang w:eastAsia="ru-RU"/>
              </w:rPr>
              <w:t>2011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5019E66" w14:textId="77777777" w:rsidR="00293FFC" w:rsidRPr="00E1763D" w:rsidRDefault="00293FFC" w:rsidP="001B233B">
            <w:pPr>
              <w:spacing w:after="0" w:line="360" w:lineRule="auto"/>
              <w:jc w:val="both"/>
              <w:rPr>
                <w:rFonts w:ascii="Times New Roman" w:eastAsia="Times New Roman" w:hAnsi="Times New Roman" w:cs="Times New Roman"/>
                <w:color w:val="000000"/>
                <w:sz w:val="28"/>
                <w:szCs w:val="28"/>
                <w:lang w:eastAsia="ru-RU"/>
              </w:rPr>
            </w:pPr>
            <w:r w:rsidRPr="00E1763D">
              <w:rPr>
                <w:rFonts w:ascii="Times New Roman" w:eastAsia="Times New Roman" w:hAnsi="Times New Roman" w:cs="Times New Roman"/>
                <w:color w:val="000000"/>
                <w:sz w:val="28"/>
                <w:szCs w:val="28"/>
                <w:lang w:eastAsia="ru-RU"/>
              </w:rPr>
              <w:t>2012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A269E66" w14:textId="77777777" w:rsidR="00293FFC" w:rsidRPr="00E1763D" w:rsidRDefault="00293FFC" w:rsidP="001B233B">
            <w:pPr>
              <w:spacing w:after="0" w:line="360" w:lineRule="auto"/>
              <w:jc w:val="both"/>
              <w:rPr>
                <w:rFonts w:ascii="Times New Roman" w:eastAsia="Times New Roman" w:hAnsi="Times New Roman" w:cs="Times New Roman"/>
                <w:color w:val="000000"/>
                <w:sz w:val="28"/>
                <w:szCs w:val="28"/>
                <w:lang w:eastAsia="ru-RU"/>
              </w:rPr>
            </w:pPr>
            <w:r w:rsidRPr="00E1763D">
              <w:rPr>
                <w:rFonts w:ascii="Times New Roman" w:eastAsia="Times New Roman" w:hAnsi="Times New Roman" w:cs="Times New Roman"/>
                <w:color w:val="000000"/>
                <w:sz w:val="28"/>
                <w:szCs w:val="28"/>
                <w:lang w:eastAsia="ru-RU"/>
              </w:rPr>
              <w:t>2013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69785BE" w14:textId="77777777" w:rsidR="00293FFC" w:rsidRPr="00E1763D" w:rsidRDefault="00293FFC" w:rsidP="001B233B">
            <w:pPr>
              <w:spacing w:after="0" w:line="360" w:lineRule="auto"/>
              <w:jc w:val="both"/>
              <w:rPr>
                <w:rFonts w:ascii="Times New Roman" w:eastAsia="Times New Roman" w:hAnsi="Times New Roman" w:cs="Times New Roman"/>
                <w:color w:val="000000"/>
                <w:sz w:val="28"/>
                <w:szCs w:val="28"/>
                <w:lang w:eastAsia="ru-RU"/>
              </w:rPr>
            </w:pPr>
            <w:r w:rsidRPr="00E1763D">
              <w:rPr>
                <w:rFonts w:ascii="Times New Roman" w:eastAsia="Times New Roman" w:hAnsi="Times New Roman" w:cs="Times New Roman"/>
                <w:color w:val="000000"/>
                <w:sz w:val="28"/>
                <w:szCs w:val="28"/>
                <w:lang w:eastAsia="ru-RU"/>
              </w:rPr>
              <w:t>2014</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2DF2D04C" w14:textId="77777777" w:rsidR="00293FFC" w:rsidRPr="00E1763D" w:rsidRDefault="00293FFC" w:rsidP="001B233B">
            <w:pPr>
              <w:spacing w:after="0" w:line="360" w:lineRule="auto"/>
              <w:jc w:val="both"/>
              <w:rPr>
                <w:rFonts w:ascii="Times New Roman" w:eastAsia="Times New Roman" w:hAnsi="Times New Roman" w:cs="Times New Roman"/>
                <w:color w:val="000000"/>
                <w:sz w:val="28"/>
                <w:szCs w:val="28"/>
                <w:lang w:eastAsia="ru-RU"/>
              </w:rPr>
            </w:pPr>
            <w:r w:rsidRPr="00E1763D">
              <w:rPr>
                <w:rFonts w:ascii="Times New Roman" w:eastAsia="Times New Roman" w:hAnsi="Times New Roman" w:cs="Times New Roman"/>
                <w:color w:val="000000"/>
                <w:sz w:val="28"/>
                <w:szCs w:val="28"/>
                <w:lang w:eastAsia="ru-RU"/>
              </w:rPr>
              <w:t>2015</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572DBA44" w14:textId="77777777" w:rsidR="00293FFC" w:rsidRPr="00E1763D" w:rsidRDefault="00293FFC" w:rsidP="001B233B">
            <w:pPr>
              <w:spacing w:after="0" w:line="360" w:lineRule="auto"/>
              <w:jc w:val="both"/>
              <w:rPr>
                <w:rFonts w:ascii="Times New Roman" w:eastAsia="Times New Roman" w:hAnsi="Times New Roman" w:cs="Times New Roman"/>
                <w:color w:val="000000"/>
                <w:sz w:val="28"/>
                <w:szCs w:val="28"/>
                <w:lang w:eastAsia="ru-RU"/>
              </w:rPr>
            </w:pPr>
            <w:r w:rsidRPr="00E1763D">
              <w:rPr>
                <w:rFonts w:ascii="Times New Roman" w:eastAsia="Times New Roman" w:hAnsi="Times New Roman" w:cs="Times New Roman"/>
                <w:color w:val="000000"/>
                <w:sz w:val="28"/>
                <w:szCs w:val="28"/>
                <w:lang w:eastAsia="ru-RU"/>
              </w:rPr>
              <w:t>2015г</w:t>
            </w:r>
            <w:proofErr w:type="gramStart"/>
            <w:r w:rsidRPr="00E1763D">
              <w:rPr>
                <w:rFonts w:ascii="Times New Roman" w:eastAsia="Times New Roman" w:hAnsi="Times New Roman" w:cs="Times New Roman"/>
                <w:color w:val="000000"/>
                <w:sz w:val="28"/>
                <w:szCs w:val="28"/>
                <w:lang w:eastAsia="ru-RU"/>
              </w:rPr>
              <w:t>.к</w:t>
            </w:r>
            <w:proofErr w:type="gramEnd"/>
            <w:r w:rsidRPr="00E1763D">
              <w:rPr>
                <w:rFonts w:ascii="Times New Roman" w:eastAsia="Times New Roman" w:hAnsi="Times New Roman" w:cs="Times New Roman"/>
                <w:color w:val="000000"/>
                <w:sz w:val="28"/>
                <w:szCs w:val="28"/>
                <w:lang w:eastAsia="ru-RU"/>
              </w:rPr>
              <w:t xml:space="preserve"> 2011г.в % </w:t>
            </w:r>
          </w:p>
        </w:tc>
      </w:tr>
      <w:tr w:rsidR="00293FFC" w:rsidRPr="00E1763D" w14:paraId="1ADC7420" w14:textId="77777777" w:rsidTr="00293FFC">
        <w:trPr>
          <w:trHeight w:val="570"/>
        </w:trPr>
        <w:tc>
          <w:tcPr>
            <w:tcW w:w="35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DBDF28" w14:textId="77777777" w:rsidR="00293FFC" w:rsidRPr="00E1763D" w:rsidRDefault="00293FFC" w:rsidP="001B233B">
            <w:pPr>
              <w:spacing w:after="0" w:line="360" w:lineRule="auto"/>
              <w:jc w:val="both"/>
              <w:rPr>
                <w:rFonts w:ascii="Times New Roman" w:eastAsia="Times New Roman" w:hAnsi="Times New Roman" w:cs="Times New Roman"/>
                <w:color w:val="000000"/>
                <w:sz w:val="28"/>
                <w:szCs w:val="28"/>
                <w:lang w:eastAsia="ru-RU"/>
              </w:rPr>
            </w:pPr>
            <w:r w:rsidRPr="00E1763D">
              <w:rPr>
                <w:rFonts w:ascii="Times New Roman" w:eastAsia="Times New Roman" w:hAnsi="Times New Roman" w:cs="Times New Roman"/>
                <w:color w:val="000000"/>
                <w:sz w:val="28"/>
                <w:szCs w:val="28"/>
                <w:lang w:eastAsia="ru-RU"/>
              </w:rPr>
              <w:t>Уровень зарегистрированной безработицы,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CE2F0" w14:textId="77777777" w:rsidR="00293FFC" w:rsidRPr="00E1763D" w:rsidRDefault="00293FFC" w:rsidP="001B233B">
            <w:pPr>
              <w:spacing w:after="0" w:line="360" w:lineRule="auto"/>
              <w:jc w:val="both"/>
              <w:rPr>
                <w:rFonts w:ascii="Times New Roman" w:eastAsia="Times New Roman" w:hAnsi="Times New Roman" w:cs="Times New Roman"/>
                <w:color w:val="000000"/>
                <w:sz w:val="28"/>
                <w:szCs w:val="28"/>
                <w:lang w:eastAsia="ru-RU"/>
              </w:rPr>
            </w:pPr>
            <w:r w:rsidRPr="00E1763D">
              <w:rPr>
                <w:rFonts w:ascii="Times New Roman" w:eastAsia="Times New Roman" w:hAnsi="Times New Roman" w:cs="Times New Roman"/>
                <w:color w:val="000000"/>
                <w:sz w:val="28"/>
                <w:szCs w:val="28"/>
                <w:lang w:eastAsia="ru-RU"/>
              </w:rPr>
              <w:t>0,49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96AF01F" w14:textId="77777777" w:rsidR="00293FFC" w:rsidRPr="00E1763D" w:rsidRDefault="00293FFC" w:rsidP="001B233B">
            <w:pPr>
              <w:spacing w:after="0" w:line="360" w:lineRule="auto"/>
              <w:jc w:val="both"/>
              <w:rPr>
                <w:rFonts w:ascii="Times New Roman" w:eastAsia="Times New Roman" w:hAnsi="Times New Roman" w:cs="Times New Roman"/>
                <w:color w:val="000000"/>
                <w:sz w:val="28"/>
                <w:szCs w:val="28"/>
                <w:lang w:eastAsia="ru-RU"/>
              </w:rPr>
            </w:pPr>
            <w:r w:rsidRPr="00E1763D">
              <w:rPr>
                <w:rFonts w:ascii="Times New Roman" w:eastAsia="Times New Roman" w:hAnsi="Times New Roman" w:cs="Times New Roman"/>
                <w:color w:val="000000"/>
                <w:sz w:val="28"/>
                <w:szCs w:val="28"/>
                <w:lang w:eastAsia="ru-RU"/>
              </w:rPr>
              <w:t>0,58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68AB46C" w14:textId="77777777" w:rsidR="00293FFC" w:rsidRPr="00E1763D" w:rsidRDefault="00293FFC" w:rsidP="001B233B">
            <w:pPr>
              <w:spacing w:after="0" w:line="360" w:lineRule="auto"/>
              <w:jc w:val="both"/>
              <w:rPr>
                <w:rFonts w:ascii="Times New Roman" w:eastAsia="Times New Roman" w:hAnsi="Times New Roman" w:cs="Times New Roman"/>
                <w:color w:val="000000"/>
                <w:sz w:val="28"/>
                <w:szCs w:val="28"/>
                <w:lang w:eastAsia="ru-RU"/>
              </w:rPr>
            </w:pPr>
            <w:r w:rsidRPr="00E1763D">
              <w:rPr>
                <w:rFonts w:ascii="Times New Roman" w:eastAsia="Times New Roman" w:hAnsi="Times New Roman" w:cs="Times New Roman"/>
                <w:color w:val="000000"/>
                <w:sz w:val="28"/>
                <w:szCs w:val="28"/>
                <w:lang w:eastAsia="ru-RU"/>
              </w:rPr>
              <w:t>0,68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23860F0" w14:textId="6D7305B0" w:rsidR="00293FFC" w:rsidRPr="00E1763D" w:rsidRDefault="00663D78" w:rsidP="001B233B">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0,60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37EB9887" w14:textId="2C0B64A2" w:rsidR="00293FFC" w:rsidRPr="00E1763D" w:rsidRDefault="00663D78" w:rsidP="001B233B">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0,60</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64473581" w14:textId="5FA53B60" w:rsidR="00293FFC" w:rsidRPr="00E1763D" w:rsidRDefault="00663D78" w:rsidP="001B233B">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122</w:t>
            </w:r>
          </w:p>
        </w:tc>
      </w:tr>
    </w:tbl>
    <w:p w14:paraId="165FB66F" w14:textId="77777777" w:rsidR="00293FFC" w:rsidRPr="00E1763D" w:rsidRDefault="00293FFC" w:rsidP="001B233B">
      <w:pPr>
        <w:spacing w:after="0" w:line="360" w:lineRule="auto"/>
        <w:ind w:firstLine="709"/>
        <w:jc w:val="both"/>
        <w:rPr>
          <w:rFonts w:ascii="Times New Roman" w:hAnsi="Times New Roman" w:cs="Times New Roman"/>
          <w:sz w:val="28"/>
          <w:szCs w:val="28"/>
        </w:rPr>
      </w:pPr>
    </w:p>
    <w:p w14:paraId="70E68CC0" w14:textId="77777777" w:rsidR="00BA14A5" w:rsidRPr="00E1763D" w:rsidRDefault="00BA14A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Однако отмечается, что рабочих мест не хватает в основном для молодежи. </w:t>
      </w:r>
      <w:r w:rsidR="00C82C45" w:rsidRPr="00E1763D">
        <w:rPr>
          <w:rFonts w:ascii="Times New Roman" w:hAnsi="Times New Roman" w:cs="Times New Roman"/>
          <w:sz w:val="28"/>
          <w:szCs w:val="28"/>
        </w:rPr>
        <w:t>В этой связи, с целью предотвращения оттока молодых кадров из района необходимо создавать новые рабочие места.</w:t>
      </w:r>
    </w:p>
    <w:p w14:paraId="57B28614" w14:textId="77777777" w:rsidR="00174210" w:rsidRPr="00E1763D" w:rsidRDefault="00174210"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На базе Апастовского аграрного колледжа целесообразно расширить </w:t>
      </w:r>
      <w:r w:rsidR="00971C77" w:rsidRPr="00E1763D">
        <w:rPr>
          <w:rFonts w:ascii="Times New Roman" w:hAnsi="Times New Roman" w:cs="Times New Roman"/>
          <w:sz w:val="28"/>
          <w:szCs w:val="28"/>
        </w:rPr>
        <w:t>подготовку специалистов для</w:t>
      </w:r>
      <w:r w:rsidR="002727EC">
        <w:rPr>
          <w:rFonts w:ascii="Times New Roman" w:hAnsi="Times New Roman" w:cs="Times New Roman"/>
          <w:sz w:val="28"/>
          <w:szCs w:val="28"/>
        </w:rPr>
        <w:t xml:space="preserve"> </w:t>
      </w:r>
      <w:r w:rsidR="00971C77" w:rsidRPr="00E1763D">
        <w:rPr>
          <w:rFonts w:ascii="Times New Roman" w:hAnsi="Times New Roman" w:cs="Times New Roman"/>
          <w:sz w:val="28"/>
          <w:szCs w:val="28"/>
        </w:rPr>
        <w:t>сельскохозяйственной</w:t>
      </w:r>
      <w:r w:rsidRPr="00E1763D">
        <w:rPr>
          <w:rFonts w:ascii="Times New Roman" w:hAnsi="Times New Roman" w:cs="Times New Roman"/>
          <w:sz w:val="28"/>
          <w:szCs w:val="28"/>
        </w:rPr>
        <w:t xml:space="preserve"> промышленности</w:t>
      </w:r>
      <w:r w:rsidR="00971C77" w:rsidRPr="00E1763D">
        <w:rPr>
          <w:rFonts w:ascii="Times New Roman" w:hAnsi="Times New Roman" w:cs="Times New Roman"/>
          <w:sz w:val="28"/>
          <w:szCs w:val="28"/>
        </w:rPr>
        <w:t xml:space="preserve"> путем увеличения специальностей и привлечения обучающихся из близлежащих </w:t>
      </w:r>
      <w:r w:rsidR="00971C77" w:rsidRPr="00E1763D">
        <w:rPr>
          <w:rFonts w:ascii="Times New Roman" w:hAnsi="Times New Roman" w:cs="Times New Roman"/>
          <w:sz w:val="28"/>
          <w:szCs w:val="28"/>
        </w:rPr>
        <w:lastRenderedPageBreak/>
        <w:t>районов (</w:t>
      </w:r>
      <w:proofErr w:type="spellStart"/>
      <w:r w:rsidR="00971C77" w:rsidRPr="00E1763D">
        <w:rPr>
          <w:rFonts w:ascii="Times New Roman" w:hAnsi="Times New Roman" w:cs="Times New Roman"/>
          <w:sz w:val="28"/>
          <w:szCs w:val="28"/>
        </w:rPr>
        <w:t>Буинский</w:t>
      </w:r>
      <w:proofErr w:type="spellEnd"/>
      <w:r w:rsidR="00971C77" w:rsidRPr="00E1763D">
        <w:rPr>
          <w:rFonts w:ascii="Times New Roman" w:hAnsi="Times New Roman" w:cs="Times New Roman"/>
          <w:sz w:val="28"/>
          <w:szCs w:val="28"/>
        </w:rPr>
        <w:t xml:space="preserve">, </w:t>
      </w:r>
      <w:proofErr w:type="spellStart"/>
      <w:r w:rsidR="00971C77" w:rsidRPr="00E1763D">
        <w:rPr>
          <w:rFonts w:ascii="Times New Roman" w:hAnsi="Times New Roman" w:cs="Times New Roman"/>
          <w:sz w:val="28"/>
          <w:szCs w:val="28"/>
        </w:rPr>
        <w:t>Тетюшский</w:t>
      </w:r>
      <w:proofErr w:type="spellEnd"/>
      <w:r w:rsidR="00971C77" w:rsidRPr="00E1763D">
        <w:rPr>
          <w:rFonts w:ascii="Times New Roman" w:hAnsi="Times New Roman" w:cs="Times New Roman"/>
          <w:sz w:val="28"/>
          <w:szCs w:val="28"/>
        </w:rPr>
        <w:t>, Камско-</w:t>
      </w:r>
      <w:proofErr w:type="spellStart"/>
      <w:r w:rsidR="00971C77" w:rsidRPr="00E1763D">
        <w:rPr>
          <w:rFonts w:ascii="Times New Roman" w:hAnsi="Times New Roman" w:cs="Times New Roman"/>
          <w:sz w:val="28"/>
          <w:szCs w:val="28"/>
        </w:rPr>
        <w:t>Устьинский</w:t>
      </w:r>
      <w:proofErr w:type="spellEnd"/>
      <w:r w:rsidR="00971C77" w:rsidRPr="00E1763D">
        <w:rPr>
          <w:rFonts w:ascii="Times New Roman" w:hAnsi="Times New Roman" w:cs="Times New Roman"/>
          <w:sz w:val="28"/>
          <w:szCs w:val="28"/>
        </w:rPr>
        <w:t xml:space="preserve">, </w:t>
      </w:r>
      <w:proofErr w:type="spellStart"/>
      <w:r w:rsidR="00971C77" w:rsidRPr="00E1763D">
        <w:rPr>
          <w:rFonts w:ascii="Times New Roman" w:hAnsi="Times New Roman" w:cs="Times New Roman"/>
          <w:sz w:val="28"/>
          <w:szCs w:val="28"/>
        </w:rPr>
        <w:t>Верхнеуслонский</w:t>
      </w:r>
      <w:proofErr w:type="spellEnd"/>
      <w:r w:rsidR="00971C77" w:rsidRPr="00E1763D">
        <w:rPr>
          <w:rFonts w:ascii="Times New Roman" w:hAnsi="Times New Roman" w:cs="Times New Roman"/>
          <w:sz w:val="28"/>
          <w:szCs w:val="28"/>
        </w:rPr>
        <w:t xml:space="preserve">, </w:t>
      </w:r>
      <w:proofErr w:type="spellStart"/>
      <w:r w:rsidR="00971C77" w:rsidRPr="00E1763D">
        <w:rPr>
          <w:rFonts w:ascii="Times New Roman" w:hAnsi="Times New Roman" w:cs="Times New Roman"/>
          <w:sz w:val="28"/>
          <w:szCs w:val="28"/>
        </w:rPr>
        <w:t>Кайбицкий</w:t>
      </w:r>
      <w:proofErr w:type="spellEnd"/>
      <w:r w:rsidR="00971C77" w:rsidRPr="00E1763D">
        <w:rPr>
          <w:rFonts w:ascii="Times New Roman" w:hAnsi="Times New Roman" w:cs="Times New Roman"/>
          <w:sz w:val="28"/>
          <w:szCs w:val="28"/>
        </w:rPr>
        <w:t xml:space="preserve"> и др.). Возможно открытие </w:t>
      </w:r>
      <w:r w:rsidR="00AF0A18" w:rsidRPr="00E1763D">
        <w:rPr>
          <w:rFonts w:ascii="Times New Roman" w:hAnsi="Times New Roman" w:cs="Times New Roman"/>
          <w:sz w:val="28"/>
          <w:szCs w:val="28"/>
        </w:rPr>
        <w:t>новых специальностей в области гостиничного и туристического бизнеса.</w:t>
      </w:r>
    </w:p>
    <w:p w14:paraId="76CE8F7E" w14:textId="77777777" w:rsidR="00981C25" w:rsidRPr="00E1763D" w:rsidRDefault="00981C25" w:rsidP="001B233B">
      <w:pPr>
        <w:spacing w:after="0" w:line="360" w:lineRule="auto"/>
        <w:ind w:firstLine="709"/>
        <w:jc w:val="both"/>
        <w:rPr>
          <w:rFonts w:ascii="Times New Roman" w:hAnsi="Times New Roman" w:cs="Times New Roman"/>
          <w:sz w:val="28"/>
          <w:szCs w:val="28"/>
        </w:rPr>
      </w:pPr>
      <w:proofErr w:type="gramStart"/>
      <w:r w:rsidRPr="00E1763D">
        <w:rPr>
          <w:rFonts w:ascii="Times New Roman" w:hAnsi="Times New Roman" w:cs="Times New Roman"/>
          <w:sz w:val="28"/>
          <w:szCs w:val="28"/>
        </w:rPr>
        <w:t xml:space="preserve">В рамках общего образования необходимо </w:t>
      </w:r>
      <w:r w:rsidR="00594657" w:rsidRPr="00E1763D">
        <w:rPr>
          <w:rFonts w:ascii="Times New Roman" w:hAnsi="Times New Roman" w:cs="Times New Roman"/>
          <w:sz w:val="28"/>
          <w:szCs w:val="28"/>
        </w:rPr>
        <w:t xml:space="preserve">усилить </w:t>
      </w:r>
      <w:proofErr w:type="spellStart"/>
      <w:r w:rsidR="00594657" w:rsidRPr="00E1763D">
        <w:rPr>
          <w:rFonts w:ascii="Times New Roman" w:hAnsi="Times New Roman" w:cs="Times New Roman"/>
          <w:sz w:val="28"/>
          <w:szCs w:val="28"/>
        </w:rPr>
        <w:t>профориентационную</w:t>
      </w:r>
      <w:proofErr w:type="spellEnd"/>
      <w:r w:rsidR="00594657" w:rsidRPr="00E1763D">
        <w:rPr>
          <w:rFonts w:ascii="Times New Roman" w:hAnsi="Times New Roman" w:cs="Times New Roman"/>
          <w:sz w:val="28"/>
          <w:szCs w:val="28"/>
        </w:rPr>
        <w:t xml:space="preserve"> работу</w:t>
      </w:r>
      <w:r w:rsidRPr="00E1763D">
        <w:rPr>
          <w:rFonts w:ascii="Times New Roman" w:hAnsi="Times New Roman" w:cs="Times New Roman"/>
          <w:sz w:val="28"/>
          <w:szCs w:val="28"/>
        </w:rPr>
        <w:t xml:space="preserve"> и </w:t>
      </w:r>
      <w:r w:rsidR="00594657" w:rsidRPr="00E1763D">
        <w:rPr>
          <w:rFonts w:ascii="Times New Roman" w:hAnsi="Times New Roman" w:cs="Times New Roman"/>
          <w:sz w:val="28"/>
          <w:szCs w:val="28"/>
        </w:rPr>
        <w:t>ввести профильное</w:t>
      </w:r>
      <w:r w:rsidR="00B32CD4">
        <w:rPr>
          <w:rFonts w:ascii="Times New Roman" w:hAnsi="Times New Roman" w:cs="Times New Roman"/>
          <w:sz w:val="28"/>
          <w:szCs w:val="28"/>
        </w:rPr>
        <w:t xml:space="preserve"> </w:t>
      </w:r>
      <w:r w:rsidR="00594657" w:rsidRPr="00E1763D">
        <w:rPr>
          <w:rFonts w:ascii="Times New Roman" w:hAnsi="Times New Roman" w:cs="Times New Roman"/>
          <w:sz w:val="28"/>
          <w:szCs w:val="28"/>
        </w:rPr>
        <w:t>обучение (</w:t>
      </w:r>
      <w:r w:rsidRPr="00E1763D">
        <w:rPr>
          <w:rFonts w:ascii="Times New Roman" w:hAnsi="Times New Roman" w:cs="Times New Roman"/>
          <w:sz w:val="28"/>
          <w:szCs w:val="28"/>
        </w:rPr>
        <w:t>создать базовые школы по направлениям: естественно-научный (</w:t>
      </w:r>
      <w:proofErr w:type="spellStart"/>
      <w:r w:rsidRPr="00E1763D">
        <w:rPr>
          <w:rFonts w:ascii="Times New Roman" w:hAnsi="Times New Roman" w:cs="Times New Roman"/>
          <w:sz w:val="28"/>
          <w:szCs w:val="28"/>
        </w:rPr>
        <w:t>Апастовская</w:t>
      </w:r>
      <w:proofErr w:type="spellEnd"/>
      <w:r w:rsidRPr="00E1763D">
        <w:rPr>
          <w:rFonts w:ascii="Times New Roman" w:hAnsi="Times New Roman" w:cs="Times New Roman"/>
          <w:sz w:val="28"/>
          <w:szCs w:val="28"/>
        </w:rPr>
        <w:t xml:space="preserve"> СОШ), информаци</w:t>
      </w:r>
      <w:r w:rsidR="006E0E31" w:rsidRPr="00E1763D">
        <w:rPr>
          <w:rFonts w:ascii="Times New Roman" w:hAnsi="Times New Roman" w:cs="Times New Roman"/>
          <w:sz w:val="28"/>
          <w:szCs w:val="28"/>
        </w:rPr>
        <w:t>онно-</w:t>
      </w:r>
      <w:r w:rsidRPr="00E1763D">
        <w:rPr>
          <w:rFonts w:ascii="Times New Roman" w:hAnsi="Times New Roman" w:cs="Times New Roman"/>
          <w:sz w:val="28"/>
          <w:szCs w:val="28"/>
        </w:rPr>
        <w:t>технологический (</w:t>
      </w:r>
      <w:proofErr w:type="spellStart"/>
      <w:r w:rsidRPr="00E1763D">
        <w:rPr>
          <w:rFonts w:ascii="Times New Roman" w:hAnsi="Times New Roman" w:cs="Times New Roman"/>
          <w:sz w:val="28"/>
          <w:szCs w:val="28"/>
        </w:rPr>
        <w:t>Каратунская</w:t>
      </w:r>
      <w:proofErr w:type="spellEnd"/>
      <w:r w:rsidRPr="00E1763D">
        <w:rPr>
          <w:rFonts w:ascii="Times New Roman" w:hAnsi="Times New Roman" w:cs="Times New Roman"/>
          <w:sz w:val="28"/>
          <w:szCs w:val="28"/>
        </w:rPr>
        <w:t xml:space="preserve"> СОШ), аграрный (</w:t>
      </w:r>
      <w:proofErr w:type="spellStart"/>
      <w:r w:rsidRPr="00E1763D">
        <w:rPr>
          <w:rFonts w:ascii="Times New Roman" w:hAnsi="Times New Roman" w:cs="Times New Roman"/>
          <w:sz w:val="28"/>
          <w:szCs w:val="28"/>
        </w:rPr>
        <w:t>Бурнашевская</w:t>
      </w:r>
      <w:proofErr w:type="spellEnd"/>
      <w:r w:rsidRPr="00E1763D">
        <w:rPr>
          <w:rFonts w:ascii="Times New Roman" w:hAnsi="Times New Roman" w:cs="Times New Roman"/>
          <w:sz w:val="28"/>
          <w:szCs w:val="28"/>
        </w:rPr>
        <w:t xml:space="preserve"> и </w:t>
      </w:r>
      <w:proofErr w:type="spellStart"/>
      <w:r w:rsidRPr="00E1763D">
        <w:rPr>
          <w:rFonts w:ascii="Times New Roman" w:hAnsi="Times New Roman" w:cs="Times New Roman"/>
          <w:sz w:val="28"/>
          <w:szCs w:val="28"/>
        </w:rPr>
        <w:t>Мурзинская</w:t>
      </w:r>
      <w:proofErr w:type="spellEnd"/>
      <w:r w:rsidRPr="00E1763D">
        <w:rPr>
          <w:rFonts w:ascii="Times New Roman" w:hAnsi="Times New Roman" w:cs="Times New Roman"/>
          <w:sz w:val="28"/>
          <w:szCs w:val="28"/>
        </w:rPr>
        <w:t xml:space="preserve"> СОШ).</w:t>
      </w:r>
      <w:proofErr w:type="gramEnd"/>
    </w:p>
    <w:p w14:paraId="6D63D9FE" w14:textId="77777777" w:rsidR="00981C25" w:rsidRPr="00E1763D" w:rsidRDefault="00981C2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Уроки </w:t>
      </w:r>
      <w:r w:rsidR="006E0E31" w:rsidRPr="00E1763D">
        <w:rPr>
          <w:rFonts w:ascii="Times New Roman" w:hAnsi="Times New Roman" w:cs="Times New Roman"/>
          <w:sz w:val="28"/>
          <w:szCs w:val="28"/>
        </w:rPr>
        <w:t>домоводства в</w:t>
      </w:r>
      <w:r w:rsidR="00B32CD4">
        <w:rPr>
          <w:rFonts w:ascii="Times New Roman" w:hAnsi="Times New Roman" w:cs="Times New Roman"/>
          <w:sz w:val="28"/>
          <w:szCs w:val="28"/>
        </w:rPr>
        <w:t xml:space="preserve"> </w:t>
      </w:r>
      <w:r w:rsidR="006E0E31" w:rsidRPr="00E1763D">
        <w:rPr>
          <w:rFonts w:ascii="Times New Roman" w:hAnsi="Times New Roman" w:cs="Times New Roman"/>
          <w:sz w:val="28"/>
          <w:szCs w:val="28"/>
        </w:rPr>
        <w:t>школах (</w:t>
      </w:r>
      <w:r w:rsidRPr="00E1763D">
        <w:rPr>
          <w:rFonts w:ascii="Times New Roman" w:hAnsi="Times New Roman" w:cs="Times New Roman"/>
          <w:sz w:val="28"/>
          <w:szCs w:val="28"/>
        </w:rPr>
        <w:t xml:space="preserve">вышивка, пряжа, </w:t>
      </w:r>
      <w:proofErr w:type="gramStart"/>
      <w:r w:rsidRPr="00E1763D">
        <w:rPr>
          <w:rFonts w:ascii="Times New Roman" w:hAnsi="Times New Roman" w:cs="Times New Roman"/>
          <w:sz w:val="28"/>
          <w:szCs w:val="28"/>
        </w:rPr>
        <w:t>тканное</w:t>
      </w:r>
      <w:proofErr w:type="gramEnd"/>
      <w:r w:rsidRPr="00E1763D">
        <w:rPr>
          <w:rFonts w:ascii="Times New Roman" w:hAnsi="Times New Roman" w:cs="Times New Roman"/>
          <w:sz w:val="28"/>
          <w:szCs w:val="28"/>
        </w:rPr>
        <w:t xml:space="preserve"> дело, вязание, кулинарное искусство), развитие швейного искусства одежды по национальной традиции (</w:t>
      </w:r>
      <w:proofErr w:type="spellStart"/>
      <w:r w:rsidRPr="00E1763D">
        <w:rPr>
          <w:rFonts w:ascii="Times New Roman" w:hAnsi="Times New Roman" w:cs="Times New Roman"/>
          <w:sz w:val="28"/>
          <w:szCs w:val="28"/>
        </w:rPr>
        <w:t>калфаки</w:t>
      </w:r>
      <w:proofErr w:type="spellEnd"/>
      <w:r w:rsidRPr="00E1763D">
        <w:rPr>
          <w:rFonts w:ascii="Times New Roman" w:hAnsi="Times New Roman" w:cs="Times New Roman"/>
          <w:sz w:val="28"/>
          <w:szCs w:val="28"/>
        </w:rPr>
        <w:t xml:space="preserve">, камзолы, передники, платки, </w:t>
      </w:r>
      <w:proofErr w:type="spellStart"/>
      <w:r w:rsidRPr="00E1763D">
        <w:rPr>
          <w:rFonts w:ascii="Times New Roman" w:hAnsi="Times New Roman" w:cs="Times New Roman"/>
          <w:sz w:val="28"/>
          <w:szCs w:val="28"/>
        </w:rPr>
        <w:t>тюбитейки</w:t>
      </w:r>
      <w:proofErr w:type="spellEnd"/>
      <w:r w:rsidRPr="00E1763D">
        <w:rPr>
          <w:rFonts w:ascii="Times New Roman" w:hAnsi="Times New Roman" w:cs="Times New Roman"/>
          <w:sz w:val="28"/>
          <w:szCs w:val="28"/>
        </w:rPr>
        <w:t xml:space="preserve">, кокошники, нагрудники, из монет) </w:t>
      </w:r>
      <w:r w:rsidR="00594657" w:rsidRPr="00E1763D">
        <w:rPr>
          <w:rFonts w:ascii="Times New Roman" w:hAnsi="Times New Roman" w:cs="Times New Roman"/>
          <w:sz w:val="28"/>
          <w:szCs w:val="28"/>
        </w:rPr>
        <w:t>помогут росту степени</w:t>
      </w:r>
      <w:r w:rsidRPr="00E1763D">
        <w:rPr>
          <w:rFonts w:ascii="Times New Roman" w:hAnsi="Times New Roman" w:cs="Times New Roman"/>
          <w:sz w:val="28"/>
          <w:szCs w:val="28"/>
        </w:rPr>
        <w:t xml:space="preserve"> значимости традиционной, народной культуры. </w:t>
      </w:r>
    </w:p>
    <w:p w14:paraId="2AAEE3FB" w14:textId="77777777" w:rsidR="00594657" w:rsidRPr="00E1763D" w:rsidRDefault="00594657"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Также остается п</w:t>
      </w:r>
      <w:r w:rsidR="00981C25" w:rsidRPr="00E1763D">
        <w:rPr>
          <w:rFonts w:ascii="Times New Roman" w:hAnsi="Times New Roman" w:cs="Times New Roman"/>
          <w:sz w:val="28"/>
          <w:szCs w:val="28"/>
        </w:rPr>
        <w:t>роблем</w:t>
      </w:r>
      <w:r w:rsidRPr="00E1763D">
        <w:rPr>
          <w:rFonts w:ascii="Times New Roman" w:hAnsi="Times New Roman" w:cs="Times New Roman"/>
          <w:sz w:val="28"/>
          <w:szCs w:val="28"/>
        </w:rPr>
        <w:t>а</w:t>
      </w:r>
      <w:r w:rsidR="00B32CD4">
        <w:rPr>
          <w:rFonts w:ascii="Times New Roman" w:hAnsi="Times New Roman" w:cs="Times New Roman"/>
          <w:sz w:val="28"/>
          <w:szCs w:val="28"/>
        </w:rPr>
        <w:t xml:space="preserve"> </w:t>
      </w:r>
      <w:r w:rsidRPr="00E1763D">
        <w:rPr>
          <w:rFonts w:ascii="Times New Roman" w:hAnsi="Times New Roman" w:cs="Times New Roman"/>
          <w:sz w:val="28"/>
          <w:szCs w:val="28"/>
        </w:rPr>
        <w:t>недостаточного материально</w:t>
      </w:r>
      <w:r w:rsidR="00981C25" w:rsidRPr="00E1763D">
        <w:rPr>
          <w:rFonts w:ascii="Times New Roman" w:hAnsi="Times New Roman" w:cs="Times New Roman"/>
          <w:sz w:val="28"/>
          <w:szCs w:val="28"/>
        </w:rPr>
        <w:t xml:space="preserve">-технического оснащения </w:t>
      </w:r>
      <w:r w:rsidRPr="00E1763D">
        <w:rPr>
          <w:rFonts w:ascii="Times New Roman" w:hAnsi="Times New Roman" w:cs="Times New Roman"/>
          <w:sz w:val="28"/>
          <w:szCs w:val="28"/>
        </w:rPr>
        <w:t xml:space="preserve">образовательных учреждений. Для её решения целесообразно участвовать в </w:t>
      </w:r>
      <w:proofErr w:type="spellStart"/>
      <w:r w:rsidRPr="00E1763D">
        <w:rPr>
          <w:rFonts w:ascii="Times New Roman" w:hAnsi="Times New Roman" w:cs="Times New Roman"/>
          <w:sz w:val="28"/>
          <w:szCs w:val="28"/>
        </w:rPr>
        <w:t>грантовых</w:t>
      </w:r>
      <w:proofErr w:type="spellEnd"/>
      <w:r w:rsidRPr="00E1763D">
        <w:rPr>
          <w:rFonts w:ascii="Times New Roman" w:hAnsi="Times New Roman" w:cs="Times New Roman"/>
          <w:sz w:val="28"/>
          <w:szCs w:val="28"/>
        </w:rPr>
        <w:t xml:space="preserve"> программах, а также привлекать инвесторов и спонсоров. </w:t>
      </w:r>
    </w:p>
    <w:p w14:paraId="126CCDA8" w14:textId="77777777" w:rsidR="004E63C6" w:rsidRPr="00E1763D" w:rsidRDefault="004E63C6"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Таким образом, можно выделить следующие основные проблемы в сфере образования и занятости населения Апастовского района:</w:t>
      </w:r>
    </w:p>
    <w:p w14:paraId="731A65B8" w14:textId="77777777" w:rsidR="00DA7F8F" w:rsidRPr="00E1763D" w:rsidRDefault="00DA7F8F" w:rsidP="001B233B">
      <w:pPr>
        <w:pStyle w:val="a4"/>
        <w:numPr>
          <w:ilvl w:val="0"/>
          <w:numId w:val="3"/>
        </w:numPr>
        <w:jc w:val="both"/>
      </w:pPr>
      <w:r w:rsidRPr="00E1763D">
        <w:t>необходимость дополнительного материально-технического оснащения образовательных учреждений района;</w:t>
      </w:r>
    </w:p>
    <w:p w14:paraId="56BD2CD1" w14:textId="77777777" w:rsidR="004E63C6" w:rsidRPr="00E1763D" w:rsidRDefault="00DA7F8F" w:rsidP="001B233B">
      <w:pPr>
        <w:pStyle w:val="a4"/>
        <w:numPr>
          <w:ilvl w:val="0"/>
          <w:numId w:val="3"/>
        </w:numPr>
        <w:jc w:val="both"/>
      </w:pPr>
      <w:r w:rsidRPr="00E1763D">
        <w:t>н</w:t>
      </w:r>
      <w:r w:rsidR="002428E7" w:rsidRPr="00E1763D">
        <w:t>еобходимость квалифицированных кадров для сельскохозяйственной промышленност</w:t>
      </w:r>
      <w:r w:rsidRPr="00E1763D">
        <w:t>и</w:t>
      </w:r>
      <w:r w:rsidR="002428E7" w:rsidRPr="00E1763D">
        <w:t>;</w:t>
      </w:r>
    </w:p>
    <w:p w14:paraId="326D3A33" w14:textId="77777777" w:rsidR="00594657" w:rsidRPr="00E1763D" w:rsidRDefault="00DA7F8F" w:rsidP="001B233B">
      <w:pPr>
        <w:pStyle w:val="a4"/>
        <w:numPr>
          <w:ilvl w:val="0"/>
          <w:numId w:val="3"/>
        </w:numPr>
        <w:jc w:val="both"/>
      </w:pPr>
      <w:r w:rsidRPr="00E1763D">
        <w:t>о</w:t>
      </w:r>
      <w:r w:rsidR="002428E7" w:rsidRPr="00E1763D">
        <w:t>тсутствие квалифицированных специалистов в сфере гостиничного и туристического бизнеса;</w:t>
      </w:r>
    </w:p>
    <w:p w14:paraId="235E7C10" w14:textId="77777777" w:rsidR="00DA7F8F" w:rsidRPr="00E1763D" w:rsidRDefault="00DA7F8F" w:rsidP="001B233B">
      <w:pPr>
        <w:pStyle w:val="a4"/>
        <w:numPr>
          <w:ilvl w:val="0"/>
          <w:numId w:val="3"/>
        </w:numPr>
        <w:jc w:val="both"/>
      </w:pPr>
      <w:r w:rsidRPr="00E1763D">
        <w:t>недостаток рабочих мест для представителей молодежи.</w:t>
      </w:r>
    </w:p>
    <w:p w14:paraId="7ACA3ADD" w14:textId="77777777" w:rsidR="005F475E" w:rsidRDefault="005F475E" w:rsidP="001B233B">
      <w:pPr>
        <w:spacing w:after="0" w:line="360" w:lineRule="auto"/>
        <w:jc w:val="both"/>
        <w:rPr>
          <w:rFonts w:ascii="Times New Roman" w:hAnsi="Times New Roman" w:cs="Times New Roman"/>
          <w:sz w:val="28"/>
          <w:szCs w:val="28"/>
        </w:rPr>
      </w:pPr>
    </w:p>
    <w:p w14:paraId="436507F0" w14:textId="77777777" w:rsidR="004229F5" w:rsidRDefault="004229F5" w:rsidP="001B233B">
      <w:pPr>
        <w:spacing w:after="0" w:line="360" w:lineRule="auto"/>
        <w:jc w:val="both"/>
        <w:rPr>
          <w:rFonts w:ascii="Times New Roman" w:hAnsi="Times New Roman" w:cs="Times New Roman"/>
          <w:sz w:val="28"/>
          <w:szCs w:val="28"/>
        </w:rPr>
      </w:pPr>
    </w:p>
    <w:p w14:paraId="15EE5C8E" w14:textId="77777777" w:rsidR="004229F5" w:rsidRPr="00E1763D" w:rsidRDefault="004229F5" w:rsidP="001B233B">
      <w:pPr>
        <w:spacing w:after="0" w:line="360" w:lineRule="auto"/>
        <w:jc w:val="both"/>
        <w:rPr>
          <w:rFonts w:ascii="Times New Roman" w:hAnsi="Times New Roman" w:cs="Times New Roman"/>
          <w:sz w:val="28"/>
          <w:szCs w:val="28"/>
        </w:rPr>
      </w:pPr>
    </w:p>
    <w:p w14:paraId="3B41344F" w14:textId="77777777" w:rsidR="00AE2A6F" w:rsidRPr="00E1763D" w:rsidRDefault="00293FFC" w:rsidP="001B233B">
      <w:pPr>
        <w:pStyle w:val="3"/>
        <w:numPr>
          <w:ilvl w:val="1"/>
          <w:numId w:val="11"/>
        </w:numPr>
        <w:spacing w:line="360" w:lineRule="auto"/>
        <w:jc w:val="both"/>
        <w:rPr>
          <w:rFonts w:ascii="Times New Roman" w:hAnsi="Times New Roman" w:cs="Times New Roman"/>
          <w:b/>
          <w:color w:val="auto"/>
          <w:sz w:val="28"/>
          <w:szCs w:val="28"/>
        </w:rPr>
      </w:pPr>
      <w:bookmarkStart w:id="5" w:name="_Toc452399537"/>
      <w:r w:rsidRPr="00E1763D">
        <w:rPr>
          <w:rFonts w:ascii="Times New Roman" w:hAnsi="Times New Roman" w:cs="Times New Roman"/>
          <w:b/>
          <w:color w:val="auto"/>
          <w:sz w:val="28"/>
          <w:szCs w:val="28"/>
        </w:rPr>
        <w:lastRenderedPageBreak/>
        <w:t>Анализ сферы</w:t>
      </w:r>
      <w:r w:rsidR="00454E85" w:rsidRPr="00E1763D">
        <w:rPr>
          <w:rFonts w:ascii="Times New Roman" w:hAnsi="Times New Roman" w:cs="Times New Roman"/>
          <w:b/>
          <w:color w:val="auto"/>
          <w:sz w:val="28"/>
          <w:szCs w:val="28"/>
        </w:rPr>
        <w:t xml:space="preserve"> культуры и </w:t>
      </w:r>
      <w:r w:rsidR="007E479C" w:rsidRPr="00E1763D">
        <w:rPr>
          <w:rFonts w:ascii="Times New Roman" w:hAnsi="Times New Roman" w:cs="Times New Roman"/>
          <w:b/>
          <w:color w:val="auto"/>
          <w:sz w:val="28"/>
          <w:szCs w:val="28"/>
        </w:rPr>
        <w:t>народного творчества</w:t>
      </w:r>
      <w:bookmarkEnd w:id="5"/>
    </w:p>
    <w:p w14:paraId="4F8096A3" w14:textId="77777777" w:rsidR="0053745A" w:rsidRPr="00E1763D" w:rsidRDefault="0053745A" w:rsidP="001B233B">
      <w:pPr>
        <w:spacing w:line="360" w:lineRule="auto"/>
        <w:jc w:val="both"/>
        <w:rPr>
          <w:rFonts w:ascii="Times New Roman" w:hAnsi="Times New Roman" w:cs="Times New Roman"/>
          <w:sz w:val="28"/>
          <w:szCs w:val="28"/>
          <w:u w:val="single"/>
        </w:rPr>
      </w:pPr>
    </w:p>
    <w:p w14:paraId="131FC030" w14:textId="77777777" w:rsidR="00293FFC" w:rsidRPr="00E1763D" w:rsidRDefault="00293FFC"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В системе культурных учреждений района находятся районный Дом культуры, Детская школа искусств, 3 музея, центральная районная библиотека, детская районная библиотека, 60 сельских клубных учреждений, 29 сельских филиалов Центральной библиотечной системы.</w:t>
      </w:r>
    </w:p>
    <w:p w14:paraId="441CA42A" w14:textId="77777777" w:rsidR="00293FFC" w:rsidRPr="00E1763D" w:rsidRDefault="00293FFC" w:rsidP="001B233B">
      <w:pPr>
        <w:spacing w:after="0" w:line="360" w:lineRule="auto"/>
        <w:ind w:firstLine="709"/>
        <w:jc w:val="both"/>
        <w:rPr>
          <w:rFonts w:ascii="Times New Roman" w:hAnsi="Times New Roman" w:cs="Times New Roman"/>
          <w:b/>
          <w:sz w:val="28"/>
          <w:szCs w:val="28"/>
        </w:rPr>
      </w:pPr>
      <w:r w:rsidRPr="00E1763D">
        <w:rPr>
          <w:rFonts w:ascii="Times New Roman" w:hAnsi="Times New Roman" w:cs="Times New Roman"/>
          <w:sz w:val="28"/>
          <w:szCs w:val="28"/>
        </w:rPr>
        <w:t xml:space="preserve">В селе </w:t>
      </w:r>
      <w:proofErr w:type="spellStart"/>
      <w:r w:rsidRPr="00E1763D">
        <w:rPr>
          <w:rFonts w:ascii="Times New Roman" w:hAnsi="Times New Roman" w:cs="Times New Roman"/>
          <w:sz w:val="28"/>
          <w:szCs w:val="28"/>
        </w:rPr>
        <w:t>Карамасары</w:t>
      </w:r>
      <w:proofErr w:type="spellEnd"/>
      <w:r w:rsidRPr="00E1763D">
        <w:rPr>
          <w:rFonts w:ascii="Times New Roman" w:hAnsi="Times New Roman" w:cs="Times New Roman"/>
          <w:sz w:val="28"/>
          <w:szCs w:val="28"/>
        </w:rPr>
        <w:t xml:space="preserve"> имеется дом поэта </w:t>
      </w:r>
      <w:proofErr w:type="spellStart"/>
      <w:r w:rsidRPr="00E1763D">
        <w:rPr>
          <w:rFonts w:ascii="Times New Roman" w:hAnsi="Times New Roman" w:cs="Times New Roman"/>
          <w:sz w:val="28"/>
          <w:szCs w:val="28"/>
        </w:rPr>
        <w:t>Хази</w:t>
      </w:r>
      <w:proofErr w:type="spellEnd"/>
      <w:r w:rsidR="00B32CD4">
        <w:rPr>
          <w:rFonts w:ascii="Times New Roman" w:hAnsi="Times New Roman" w:cs="Times New Roman"/>
          <w:sz w:val="28"/>
          <w:szCs w:val="28"/>
        </w:rPr>
        <w:t xml:space="preserve"> </w:t>
      </w:r>
      <w:proofErr w:type="spellStart"/>
      <w:r w:rsidRPr="00E1763D">
        <w:rPr>
          <w:rFonts w:ascii="Times New Roman" w:hAnsi="Times New Roman" w:cs="Times New Roman"/>
          <w:sz w:val="28"/>
          <w:szCs w:val="28"/>
        </w:rPr>
        <w:t>Хузиева</w:t>
      </w:r>
      <w:proofErr w:type="spellEnd"/>
      <w:r w:rsidRPr="00E1763D">
        <w:rPr>
          <w:rFonts w:ascii="Times New Roman" w:hAnsi="Times New Roman" w:cs="Times New Roman"/>
          <w:sz w:val="28"/>
          <w:szCs w:val="28"/>
        </w:rPr>
        <w:t xml:space="preserve">, в селе </w:t>
      </w:r>
      <w:proofErr w:type="spellStart"/>
      <w:r w:rsidRPr="00E1763D">
        <w:rPr>
          <w:rFonts w:ascii="Times New Roman" w:hAnsi="Times New Roman" w:cs="Times New Roman"/>
          <w:sz w:val="28"/>
          <w:szCs w:val="28"/>
        </w:rPr>
        <w:t>Кулларово</w:t>
      </w:r>
      <w:proofErr w:type="spellEnd"/>
      <w:r w:rsidRPr="00E1763D">
        <w:rPr>
          <w:rFonts w:ascii="Times New Roman" w:hAnsi="Times New Roman" w:cs="Times New Roman"/>
          <w:sz w:val="28"/>
          <w:szCs w:val="28"/>
        </w:rPr>
        <w:t xml:space="preserve"> - дом ученого-литературоведа </w:t>
      </w:r>
      <w:proofErr w:type="spellStart"/>
      <w:r w:rsidRPr="00E1763D">
        <w:rPr>
          <w:rFonts w:ascii="Times New Roman" w:hAnsi="Times New Roman" w:cs="Times New Roman"/>
          <w:sz w:val="28"/>
          <w:szCs w:val="28"/>
        </w:rPr>
        <w:t>Мухамеда</w:t>
      </w:r>
      <w:proofErr w:type="spellEnd"/>
      <w:r w:rsidR="00B32CD4">
        <w:rPr>
          <w:rFonts w:ascii="Times New Roman" w:hAnsi="Times New Roman" w:cs="Times New Roman"/>
          <w:sz w:val="28"/>
          <w:szCs w:val="28"/>
        </w:rPr>
        <w:t xml:space="preserve"> </w:t>
      </w:r>
      <w:proofErr w:type="spellStart"/>
      <w:r w:rsidRPr="00E1763D">
        <w:rPr>
          <w:rFonts w:ascii="Times New Roman" w:hAnsi="Times New Roman" w:cs="Times New Roman"/>
          <w:sz w:val="28"/>
          <w:szCs w:val="28"/>
        </w:rPr>
        <w:t>Гайнуллина</w:t>
      </w:r>
      <w:proofErr w:type="spellEnd"/>
      <w:r w:rsidRPr="00E1763D">
        <w:rPr>
          <w:rFonts w:ascii="Times New Roman" w:hAnsi="Times New Roman" w:cs="Times New Roman"/>
          <w:sz w:val="28"/>
          <w:szCs w:val="28"/>
        </w:rPr>
        <w:t xml:space="preserve">, в селе </w:t>
      </w:r>
      <w:proofErr w:type="spellStart"/>
      <w:r w:rsidRPr="00E1763D">
        <w:rPr>
          <w:rFonts w:ascii="Times New Roman" w:hAnsi="Times New Roman" w:cs="Times New Roman"/>
          <w:sz w:val="28"/>
          <w:szCs w:val="28"/>
        </w:rPr>
        <w:t>Ср</w:t>
      </w:r>
      <w:proofErr w:type="gramStart"/>
      <w:r w:rsidRPr="00E1763D">
        <w:rPr>
          <w:rFonts w:ascii="Times New Roman" w:hAnsi="Times New Roman" w:cs="Times New Roman"/>
          <w:sz w:val="28"/>
          <w:szCs w:val="28"/>
        </w:rPr>
        <w:t>.Б</w:t>
      </w:r>
      <w:proofErr w:type="gramEnd"/>
      <w:r w:rsidRPr="00E1763D">
        <w:rPr>
          <w:rFonts w:ascii="Times New Roman" w:hAnsi="Times New Roman" w:cs="Times New Roman"/>
          <w:sz w:val="28"/>
          <w:szCs w:val="28"/>
        </w:rPr>
        <w:t>алтаево</w:t>
      </w:r>
      <w:proofErr w:type="spellEnd"/>
      <w:r w:rsidRPr="00E1763D">
        <w:rPr>
          <w:rFonts w:ascii="Times New Roman" w:hAnsi="Times New Roman" w:cs="Times New Roman"/>
          <w:sz w:val="28"/>
          <w:szCs w:val="28"/>
        </w:rPr>
        <w:t xml:space="preserve"> - старинное здание медресе. Здесь учился ученый – востоковед, доктор филологических наук, специалист в области арабской, персидской филологии Ленинградского государственного университета </w:t>
      </w:r>
      <w:proofErr w:type="spellStart"/>
      <w:r w:rsidRPr="00E1763D">
        <w:rPr>
          <w:rFonts w:ascii="Times New Roman" w:hAnsi="Times New Roman" w:cs="Times New Roman"/>
          <w:sz w:val="28"/>
          <w:szCs w:val="28"/>
        </w:rPr>
        <w:t>Абдурахман</w:t>
      </w:r>
      <w:proofErr w:type="spellEnd"/>
      <w:r w:rsidR="00B32CD4">
        <w:rPr>
          <w:rFonts w:ascii="Times New Roman" w:hAnsi="Times New Roman" w:cs="Times New Roman"/>
          <w:sz w:val="28"/>
          <w:szCs w:val="28"/>
        </w:rPr>
        <w:t xml:space="preserve"> </w:t>
      </w:r>
      <w:proofErr w:type="spellStart"/>
      <w:r w:rsidRPr="00E1763D">
        <w:rPr>
          <w:rFonts w:ascii="Times New Roman" w:hAnsi="Times New Roman" w:cs="Times New Roman"/>
          <w:sz w:val="28"/>
          <w:szCs w:val="28"/>
        </w:rPr>
        <w:t>Тагирзянов</w:t>
      </w:r>
      <w:proofErr w:type="spellEnd"/>
      <w:r w:rsidRPr="00E1763D">
        <w:rPr>
          <w:rFonts w:ascii="Times New Roman" w:hAnsi="Times New Roman" w:cs="Times New Roman"/>
          <w:sz w:val="28"/>
          <w:szCs w:val="28"/>
        </w:rPr>
        <w:t>.</w:t>
      </w:r>
    </w:p>
    <w:p w14:paraId="19D2B7FA" w14:textId="77777777" w:rsidR="00293FFC" w:rsidRPr="00E1763D" w:rsidRDefault="00454E85" w:rsidP="001B233B">
      <w:pPr>
        <w:spacing w:after="0" w:line="360" w:lineRule="auto"/>
        <w:ind w:firstLine="709"/>
        <w:jc w:val="both"/>
        <w:rPr>
          <w:rFonts w:ascii="Times New Roman" w:hAnsi="Times New Roman" w:cs="Times New Roman"/>
          <w:sz w:val="28"/>
          <w:szCs w:val="28"/>
        </w:rPr>
      </w:pPr>
      <w:proofErr w:type="spellStart"/>
      <w:r w:rsidRPr="00E1763D">
        <w:rPr>
          <w:rFonts w:ascii="Times New Roman" w:hAnsi="Times New Roman" w:cs="Times New Roman"/>
          <w:sz w:val="28"/>
          <w:szCs w:val="28"/>
        </w:rPr>
        <w:t>Апастовский</w:t>
      </w:r>
      <w:proofErr w:type="spellEnd"/>
      <w:r w:rsidRPr="00E1763D">
        <w:rPr>
          <w:rFonts w:ascii="Times New Roman" w:hAnsi="Times New Roman" w:cs="Times New Roman"/>
          <w:sz w:val="28"/>
          <w:szCs w:val="28"/>
        </w:rPr>
        <w:t xml:space="preserve"> муниципальный район </w:t>
      </w:r>
      <w:r w:rsidR="002A749A" w:rsidRPr="00E1763D">
        <w:rPr>
          <w:rFonts w:ascii="Times New Roman" w:hAnsi="Times New Roman" w:cs="Times New Roman"/>
          <w:sz w:val="28"/>
          <w:szCs w:val="28"/>
        </w:rPr>
        <w:t>богат археологическими памятниками от эпохи древнего каменного века (Кабы-</w:t>
      </w:r>
      <w:proofErr w:type="spellStart"/>
      <w:r w:rsidR="002A749A" w:rsidRPr="00E1763D">
        <w:rPr>
          <w:rFonts w:ascii="Times New Roman" w:hAnsi="Times New Roman" w:cs="Times New Roman"/>
          <w:sz w:val="28"/>
          <w:szCs w:val="28"/>
        </w:rPr>
        <w:t>Копринская</w:t>
      </w:r>
      <w:proofErr w:type="spellEnd"/>
      <w:r w:rsidR="002A749A" w:rsidRPr="00E1763D">
        <w:rPr>
          <w:rFonts w:ascii="Times New Roman" w:hAnsi="Times New Roman" w:cs="Times New Roman"/>
          <w:sz w:val="28"/>
          <w:szCs w:val="28"/>
        </w:rPr>
        <w:t xml:space="preserve"> мезолитическая стоянка) до памятников </w:t>
      </w:r>
      <w:proofErr w:type="spellStart"/>
      <w:r w:rsidR="002A749A" w:rsidRPr="00E1763D">
        <w:rPr>
          <w:rFonts w:ascii="Times New Roman" w:hAnsi="Times New Roman" w:cs="Times New Roman"/>
          <w:sz w:val="28"/>
          <w:szCs w:val="28"/>
        </w:rPr>
        <w:t>Булгарии</w:t>
      </w:r>
      <w:proofErr w:type="spellEnd"/>
      <w:r w:rsidR="002A749A" w:rsidRPr="00E1763D">
        <w:rPr>
          <w:rFonts w:ascii="Times New Roman" w:hAnsi="Times New Roman" w:cs="Times New Roman"/>
          <w:sz w:val="28"/>
          <w:szCs w:val="28"/>
        </w:rPr>
        <w:t xml:space="preserve"> и Золотоордынского времени (</w:t>
      </w:r>
      <w:proofErr w:type="spellStart"/>
      <w:r w:rsidR="002A749A" w:rsidRPr="00E1763D">
        <w:rPr>
          <w:rFonts w:ascii="Times New Roman" w:hAnsi="Times New Roman" w:cs="Times New Roman"/>
          <w:sz w:val="28"/>
          <w:szCs w:val="28"/>
        </w:rPr>
        <w:t>Деушевское</w:t>
      </w:r>
      <w:proofErr w:type="spellEnd"/>
      <w:r w:rsidR="002A749A" w:rsidRPr="00E1763D">
        <w:rPr>
          <w:rFonts w:ascii="Times New Roman" w:hAnsi="Times New Roman" w:cs="Times New Roman"/>
          <w:sz w:val="28"/>
          <w:szCs w:val="28"/>
        </w:rPr>
        <w:t xml:space="preserve">, </w:t>
      </w:r>
      <w:proofErr w:type="spellStart"/>
      <w:r w:rsidR="002A749A" w:rsidRPr="00E1763D">
        <w:rPr>
          <w:rFonts w:ascii="Times New Roman" w:hAnsi="Times New Roman" w:cs="Times New Roman"/>
          <w:sz w:val="28"/>
          <w:szCs w:val="28"/>
        </w:rPr>
        <w:t>Чури-</w:t>
      </w:r>
      <w:r w:rsidR="00293FFC" w:rsidRPr="00E1763D">
        <w:rPr>
          <w:rFonts w:ascii="Times New Roman" w:hAnsi="Times New Roman" w:cs="Times New Roman"/>
          <w:sz w:val="28"/>
          <w:szCs w:val="28"/>
        </w:rPr>
        <w:t>Барашевское</w:t>
      </w:r>
      <w:proofErr w:type="spellEnd"/>
      <w:r w:rsidR="00293FFC" w:rsidRPr="00E1763D">
        <w:rPr>
          <w:rFonts w:ascii="Times New Roman" w:hAnsi="Times New Roman" w:cs="Times New Roman"/>
          <w:sz w:val="28"/>
          <w:szCs w:val="28"/>
        </w:rPr>
        <w:t xml:space="preserve"> и другие городище).</w:t>
      </w:r>
    </w:p>
    <w:p w14:paraId="43E8A7B2" w14:textId="77777777" w:rsidR="00B32CD4" w:rsidRPr="00B32CD4" w:rsidRDefault="007E479C"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Однако, </w:t>
      </w:r>
      <w:r w:rsidR="00D05248" w:rsidRPr="00E1763D">
        <w:rPr>
          <w:rFonts w:ascii="Times New Roman" w:hAnsi="Times New Roman" w:cs="Times New Roman"/>
          <w:sz w:val="28"/>
          <w:szCs w:val="28"/>
        </w:rPr>
        <w:t xml:space="preserve">значение деятельности учреждений культуры и роль </w:t>
      </w:r>
      <w:r w:rsidR="00D05248" w:rsidRPr="00B32CD4">
        <w:rPr>
          <w:rFonts w:ascii="Times New Roman" w:hAnsi="Times New Roman" w:cs="Times New Roman"/>
          <w:sz w:val="28"/>
          <w:szCs w:val="28"/>
        </w:rPr>
        <w:t>культурных памятников Апастовского района в развитии туристической отрасли не велико. Это обусловлено рядом проблем, среди которых:</w:t>
      </w:r>
    </w:p>
    <w:p w14:paraId="4F762224" w14:textId="77777777" w:rsidR="00B32CD4" w:rsidRPr="00B32CD4" w:rsidRDefault="00676386" w:rsidP="00C11FF0">
      <w:pPr>
        <w:pStyle w:val="a4"/>
        <w:numPr>
          <w:ilvl w:val="0"/>
          <w:numId w:val="21"/>
        </w:numPr>
        <w:jc w:val="both"/>
      </w:pPr>
      <w:r w:rsidRPr="00B32CD4">
        <w:t>о</w:t>
      </w:r>
      <w:r w:rsidR="002800DE" w:rsidRPr="00B32CD4">
        <w:t>тсутствие активного участия</w:t>
      </w:r>
      <w:r w:rsidR="00A4203E" w:rsidRPr="00B32CD4">
        <w:t xml:space="preserve"> представителей учреждений культуры</w:t>
      </w:r>
      <w:r w:rsidR="002800DE" w:rsidRPr="00B32CD4">
        <w:t xml:space="preserve"> в международных туристических выставках, форумах, круглых столах, конференциях по туризму;</w:t>
      </w:r>
      <w:r w:rsidR="00B32CD4" w:rsidRPr="00B32CD4">
        <w:t xml:space="preserve"> </w:t>
      </w:r>
    </w:p>
    <w:p w14:paraId="0208AE0D" w14:textId="77777777" w:rsidR="00B32CD4" w:rsidRPr="00B32CD4" w:rsidRDefault="00676386" w:rsidP="00C11FF0">
      <w:pPr>
        <w:pStyle w:val="a4"/>
        <w:numPr>
          <w:ilvl w:val="0"/>
          <w:numId w:val="21"/>
        </w:numPr>
        <w:jc w:val="both"/>
      </w:pPr>
      <w:r w:rsidRPr="00B32CD4">
        <w:t>н</w:t>
      </w:r>
      <w:r w:rsidR="002800DE" w:rsidRPr="00B32CD4">
        <w:t xml:space="preserve">едостаточность рекламно-раздаточного материала, разнообразной художественной и исторической литературы, посвященной </w:t>
      </w:r>
      <w:proofErr w:type="spellStart"/>
      <w:r w:rsidR="002800DE" w:rsidRPr="00B32CD4">
        <w:t>Апастовскому</w:t>
      </w:r>
      <w:proofErr w:type="spellEnd"/>
      <w:r w:rsidR="002800DE" w:rsidRPr="00B32CD4">
        <w:t xml:space="preserve"> району;</w:t>
      </w:r>
    </w:p>
    <w:p w14:paraId="2209DC93" w14:textId="77777777" w:rsidR="00B32CD4" w:rsidRPr="00B32CD4" w:rsidRDefault="00676386" w:rsidP="00C11FF0">
      <w:pPr>
        <w:pStyle w:val="a4"/>
        <w:numPr>
          <w:ilvl w:val="0"/>
          <w:numId w:val="21"/>
        </w:numPr>
        <w:jc w:val="both"/>
      </w:pPr>
      <w:r w:rsidRPr="00B32CD4">
        <w:t>о</w:t>
      </w:r>
      <w:r w:rsidR="00677FC6" w:rsidRPr="00B32CD4">
        <w:t>тсутствие продуманных туристических туров</w:t>
      </w:r>
      <w:r w:rsidR="00A4203E" w:rsidRPr="00B32CD4">
        <w:t xml:space="preserve"> по местам с археологическими памятниками, </w:t>
      </w:r>
      <w:r w:rsidR="00677FC6" w:rsidRPr="00B32CD4">
        <w:t xml:space="preserve">а соответственно и рекламных туров для представителей </w:t>
      </w:r>
      <w:proofErr w:type="spellStart"/>
      <w:r w:rsidR="00677FC6" w:rsidRPr="00B32CD4">
        <w:t>туркомпаний</w:t>
      </w:r>
      <w:proofErr w:type="spellEnd"/>
      <w:r w:rsidR="00677FC6" w:rsidRPr="00B32CD4">
        <w:t xml:space="preserve"> и СМИ;</w:t>
      </w:r>
    </w:p>
    <w:p w14:paraId="6F5FC18D" w14:textId="77777777" w:rsidR="00B32CD4" w:rsidRPr="00B32CD4" w:rsidRDefault="00676386" w:rsidP="00C11FF0">
      <w:pPr>
        <w:pStyle w:val="a4"/>
        <w:numPr>
          <w:ilvl w:val="0"/>
          <w:numId w:val="21"/>
        </w:numPr>
        <w:jc w:val="both"/>
      </w:pPr>
      <w:r w:rsidRPr="00B32CD4">
        <w:t>о</w:t>
      </w:r>
      <w:r w:rsidR="00A4203E" w:rsidRPr="00B32CD4">
        <w:t>тсутствие информационного портала или специализированной страницы на официальном сайте Апастовского муниципального района, посвященной туризму, туристическим маршрутам;</w:t>
      </w:r>
    </w:p>
    <w:p w14:paraId="4791405F" w14:textId="77777777" w:rsidR="001638C0" w:rsidRPr="00B32CD4" w:rsidRDefault="00676386" w:rsidP="00C11FF0">
      <w:pPr>
        <w:pStyle w:val="a4"/>
        <w:numPr>
          <w:ilvl w:val="0"/>
          <w:numId w:val="21"/>
        </w:numPr>
        <w:jc w:val="both"/>
      </w:pPr>
      <w:r w:rsidRPr="00B32CD4">
        <w:lastRenderedPageBreak/>
        <w:t>н</w:t>
      </w:r>
      <w:r w:rsidR="00A4203E" w:rsidRPr="00B32CD4">
        <w:t>еобходимость</w:t>
      </w:r>
      <w:r w:rsidR="001638C0" w:rsidRPr="00B32CD4">
        <w:t xml:space="preserve"> восстановления традиций и обрядов, народных промыслов, которые могли бы стать составляющими туристических туров в </w:t>
      </w:r>
      <w:proofErr w:type="spellStart"/>
      <w:r w:rsidR="001638C0" w:rsidRPr="00B32CD4">
        <w:t>Апастовский</w:t>
      </w:r>
      <w:proofErr w:type="spellEnd"/>
      <w:r w:rsidR="001638C0" w:rsidRPr="00B32CD4">
        <w:t xml:space="preserve"> муниципальный район.</w:t>
      </w:r>
    </w:p>
    <w:p w14:paraId="2A5F69FC" w14:textId="77777777" w:rsidR="001638C0" w:rsidRPr="00E1763D" w:rsidRDefault="001638C0" w:rsidP="001B233B">
      <w:pPr>
        <w:pStyle w:val="a4"/>
        <w:keepNext/>
        <w:keepLines/>
        <w:ind w:left="0" w:firstLine="567"/>
        <w:jc w:val="both"/>
      </w:pPr>
    </w:p>
    <w:p w14:paraId="2971AA7C" w14:textId="77777777" w:rsidR="00AE2A6F" w:rsidRPr="00E1763D" w:rsidRDefault="00293FFC" w:rsidP="001B233B">
      <w:pPr>
        <w:pStyle w:val="3"/>
        <w:numPr>
          <w:ilvl w:val="1"/>
          <w:numId w:val="11"/>
        </w:numPr>
        <w:spacing w:line="360" w:lineRule="auto"/>
        <w:jc w:val="both"/>
        <w:rPr>
          <w:rFonts w:ascii="Times New Roman" w:hAnsi="Times New Roman" w:cs="Times New Roman"/>
          <w:b/>
          <w:color w:val="auto"/>
          <w:sz w:val="28"/>
          <w:szCs w:val="28"/>
        </w:rPr>
      </w:pPr>
      <w:bookmarkStart w:id="6" w:name="_Toc452399538"/>
      <w:r w:rsidRPr="00E1763D">
        <w:rPr>
          <w:rFonts w:ascii="Times New Roman" w:hAnsi="Times New Roman" w:cs="Times New Roman"/>
          <w:b/>
          <w:color w:val="auto"/>
          <w:sz w:val="28"/>
          <w:szCs w:val="28"/>
        </w:rPr>
        <w:t>Анализ м</w:t>
      </w:r>
      <w:r w:rsidR="00D30E1C" w:rsidRPr="00E1763D">
        <w:rPr>
          <w:rFonts w:ascii="Times New Roman" w:hAnsi="Times New Roman" w:cs="Times New Roman"/>
          <w:b/>
          <w:color w:val="auto"/>
          <w:sz w:val="28"/>
          <w:szCs w:val="28"/>
        </w:rPr>
        <w:t>олодежн</w:t>
      </w:r>
      <w:r w:rsidRPr="00E1763D">
        <w:rPr>
          <w:rFonts w:ascii="Times New Roman" w:hAnsi="Times New Roman" w:cs="Times New Roman"/>
          <w:b/>
          <w:color w:val="auto"/>
          <w:sz w:val="28"/>
          <w:szCs w:val="28"/>
        </w:rPr>
        <w:t>ой</w:t>
      </w:r>
      <w:r w:rsidR="00D30E1C" w:rsidRPr="00E1763D">
        <w:rPr>
          <w:rFonts w:ascii="Times New Roman" w:hAnsi="Times New Roman" w:cs="Times New Roman"/>
          <w:b/>
          <w:color w:val="auto"/>
          <w:sz w:val="28"/>
          <w:szCs w:val="28"/>
        </w:rPr>
        <w:t xml:space="preserve"> политик</w:t>
      </w:r>
      <w:r w:rsidRPr="00E1763D">
        <w:rPr>
          <w:rFonts w:ascii="Times New Roman" w:hAnsi="Times New Roman" w:cs="Times New Roman"/>
          <w:b/>
          <w:color w:val="auto"/>
          <w:sz w:val="28"/>
          <w:szCs w:val="28"/>
        </w:rPr>
        <w:t>и</w:t>
      </w:r>
      <w:r w:rsidR="00D30E1C" w:rsidRPr="00E1763D">
        <w:rPr>
          <w:rFonts w:ascii="Times New Roman" w:hAnsi="Times New Roman" w:cs="Times New Roman"/>
          <w:b/>
          <w:color w:val="auto"/>
          <w:sz w:val="28"/>
          <w:szCs w:val="28"/>
        </w:rPr>
        <w:t xml:space="preserve"> и </w:t>
      </w:r>
      <w:r w:rsidRPr="00E1763D">
        <w:rPr>
          <w:rFonts w:ascii="Times New Roman" w:hAnsi="Times New Roman" w:cs="Times New Roman"/>
          <w:b/>
          <w:color w:val="auto"/>
          <w:sz w:val="28"/>
          <w:szCs w:val="28"/>
        </w:rPr>
        <w:t>сферы</w:t>
      </w:r>
      <w:r w:rsidR="00D30E1C" w:rsidRPr="00E1763D">
        <w:rPr>
          <w:rFonts w:ascii="Times New Roman" w:hAnsi="Times New Roman" w:cs="Times New Roman"/>
          <w:b/>
          <w:color w:val="auto"/>
          <w:sz w:val="28"/>
          <w:szCs w:val="28"/>
        </w:rPr>
        <w:t xml:space="preserve"> спорта</w:t>
      </w:r>
      <w:bookmarkEnd w:id="6"/>
    </w:p>
    <w:p w14:paraId="08A62AE5" w14:textId="77777777" w:rsidR="00B13628" w:rsidRPr="00E1763D" w:rsidRDefault="00B13628" w:rsidP="001B233B">
      <w:pPr>
        <w:spacing w:after="0" w:line="360" w:lineRule="auto"/>
        <w:jc w:val="both"/>
        <w:rPr>
          <w:rFonts w:ascii="Times New Roman" w:hAnsi="Times New Roman" w:cs="Times New Roman"/>
          <w:sz w:val="28"/>
          <w:szCs w:val="28"/>
        </w:rPr>
      </w:pPr>
    </w:p>
    <w:p w14:paraId="69C8507B" w14:textId="77777777" w:rsidR="00B13628" w:rsidRPr="00E1763D" w:rsidRDefault="00B13628"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Для молодых людей Апастовского муниципального района в настоящее время осуществляется закладка и формирование новых отношений, нового личностного восприятия и определения дальнейших приоритетов для становления в обществе.</w:t>
      </w:r>
    </w:p>
    <w:p w14:paraId="44C46EDA" w14:textId="77777777" w:rsidR="00B13628" w:rsidRPr="00E1763D" w:rsidRDefault="00B13628"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Основной формой занятости молодежи является обучение </w:t>
      </w:r>
      <w:r w:rsidR="00007BF2" w:rsidRPr="00E1763D">
        <w:rPr>
          <w:rFonts w:ascii="Times New Roman" w:hAnsi="Times New Roman" w:cs="Times New Roman"/>
          <w:sz w:val="28"/>
          <w:szCs w:val="28"/>
        </w:rPr>
        <w:t xml:space="preserve">в </w:t>
      </w:r>
      <w:proofErr w:type="spellStart"/>
      <w:r w:rsidR="00007BF2" w:rsidRPr="00E1763D">
        <w:rPr>
          <w:rFonts w:ascii="Times New Roman" w:hAnsi="Times New Roman" w:cs="Times New Roman"/>
          <w:sz w:val="28"/>
          <w:szCs w:val="28"/>
        </w:rPr>
        <w:t>Апастовском</w:t>
      </w:r>
      <w:proofErr w:type="spellEnd"/>
      <w:r w:rsidR="00007BF2" w:rsidRPr="00E1763D">
        <w:rPr>
          <w:rFonts w:ascii="Times New Roman" w:hAnsi="Times New Roman" w:cs="Times New Roman"/>
          <w:sz w:val="28"/>
          <w:szCs w:val="28"/>
        </w:rPr>
        <w:t xml:space="preserve"> аграрном колледже и</w:t>
      </w:r>
      <w:r w:rsidRPr="00E1763D">
        <w:rPr>
          <w:rFonts w:ascii="Times New Roman" w:hAnsi="Times New Roman" w:cs="Times New Roman"/>
          <w:sz w:val="28"/>
          <w:szCs w:val="28"/>
        </w:rPr>
        <w:t xml:space="preserve"> работ</w:t>
      </w:r>
      <w:r w:rsidR="00007BF2" w:rsidRPr="00E1763D">
        <w:rPr>
          <w:rFonts w:ascii="Times New Roman" w:hAnsi="Times New Roman" w:cs="Times New Roman"/>
          <w:sz w:val="28"/>
          <w:szCs w:val="28"/>
        </w:rPr>
        <w:t>а</w:t>
      </w:r>
      <w:r w:rsidRPr="00E1763D">
        <w:rPr>
          <w:rFonts w:ascii="Times New Roman" w:hAnsi="Times New Roman" w:cs="Times New Roman"/>
          <w:sz w:val="28"/>
          <w:szCs w:val="28"/>
        </w:rPr>
        <w:t xml:space="preserve"> в Агрофирм</w:t>
      </w:r>
      <w:r w:rsidR="00007BF2" w:rsidRPr="00E1763D">
        <w:rPr>
          <w:rFonts w:ascii="Times New Roman" w:hAnsi="Times New Roman" w:cs="Times New Roman"/>
          <w:sz w:val="28"/>
          <w:szCs w:val="28"/>
        </w:rPr>
        <w:t>е</w:t>
      </w:r>
      <w:r w:rsidRPr="00E1763D">
        <w:rPr>
          <w:rFonts w:ascii="Times New Roman" w:hAnsi="Times New Roman" w:cs="Times New Roman"/>
          <w:sz w:val="28"/>
          <w:szCs w:val="28"/>
        </w:rPr>
        <w:t xml:space="preserve"> ООО «СХП </w:t>
      </w:r>
      <w:proofErr w:type="spellStart"/>
      <w:r w:rsidRPr="00E1763D">
        <w:rPr>
          <w:rFonts w:ascii="Times New Roman" w:hAnsi="Times New Roman" w:cs="Times New Roman"/>
          <w:sz w:val="28"/>
          <w:szCs w:val="28"/>
        </w:rPr>
        <w:t>Свияга</w:t>
      </w:r>
      <w:proofErr w:type="spellEnd"/>
      <w:r w:rsidRPr="00E1763D">
        <w:rPr>
          <w:rFonts w:ascii="Times New Roman" w:hAnsi="Times New Roman" w:cs="Times New Roman"/>
          <w:sz w:val="28"/>
          <w:szCs w:val="28"/>
        </w:rPr>
        <w:t>».</w:t>
      </w:r>
    </w:p>
    <w:p w14:paraId="3EDD77D0" w14:textId="77777777" w:rsidR="00293FFC" w:rsidRPr="00E1763D" w:rsidRDefault="00293FFC"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Несмотря на низкую удовлетворенность своим материальным положением, молодежь занимает активную жизненную позицию, готова бороться за достижение своих целей (в основном нематериального характера) и отстаивать свои убеждения честным путем, не выступая за рамки приемлемого в обществе поведения.</w:t>
      </w:r>
    </w:p>
    <w:p w14:paraId="514A3F80" w14:textId="77777777" w:rsidR="005B6414" w:rsidRPr="00E1763D" w:rsidRDefault="00293FFC"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Особую роль в самостоятельности молодежи играют общественные объединения, так как именно они являются наиболее эффективным инструментом социализации молодого человека. В данный момент общественные организации и объединения Апастовского муниципального района проходят регистрацию в общероссийском правовом поле. </w:t>
      </w:r>
    </w:p>
    <w:p w14:paraId="287302A5" w14:textId="77777777" w:rsidR="005B6414" w:rsidRPr="00E1763D" w:rsidRDefault="005B6414"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Однако</w:t>
      </w:r>
      <w:proofErr w:type="gramStart"/>
      <w:r w:rsidRPr="00E1763D">
        <w:rPr>
          <w:rFonts w:ascii="Times New Roman" w:hAnsi="Times New Roman" w:cs="Times New Roman"/>
          <w:sz w:val="28"/>
          <w:szCs w:val="28"/>
        </w:rPr>
        <w:t>,</w:t>
      </w:r>
      <w:proofErr w:type="gramEnd"/>
      <w:r w:rsidRPr="00E1763D">
        <w:rPr>
          <w:rFonts w:ascii="Times New Roman" w:hAnsi="Times New Roman" w:cs="Times New Roman"/>
          <w:sz w:val="28"/>
          <w:szCs w:val="28"/>
        </w:rPr>
        <w:t xml:space="preserve"> в молодежной среде Апастовского района имеют место и следующие негативные явления:</w:t>
      </w:r>
    </w:p>
    <w:p w14:paraId="5F39320E" w14:textId="77777777" w:rsidR="005B6414" w:rsidRPr="00E1763D" w:rsidRDefault="005B6414" w:rsidP="001B233B">
      <w:pPr>
        <w:pStyle w:val="a4"/>
        <w:numPr>
          <w:ilvl w:val="0"/>
          <w:numId w:val="5"/>
        </w:numPr>
        <w:jc w:val="both"/>
      </w:pPr>
      <w:r w:rsidRPr="00E1763D">
        <w:t>распространенность асоциального поведения;</w:t>
      </w:r>
    </w:p>
    <w:p w14:paraId="3042332E" w14:textId="77777777" w:rsidR="005B6414" w:rsidRPr="00E1763D" w:rsidRDefault="005B6414" w:rsidP="001B233B">
      <w:pPr>
        <w:pStyle w:val="a4"/>
        <w:numPr>
          <w:ilvl w:val="0"/>
          <w:numId w:val="5"/>
        </w:numPr>
        <w:jc w:val="both"/>
      </w:pPr>
      <w:r w:rsidRPr="00E1763D">
        <w:t>отсутствие у молодежи социального иммунитета против деятельности организаций, пропагандирующих политический, этнический и религиозный экстремизм;</w:t>
      </w:r>
    </w:p>
    <w:p w14:paraId="76B23B5B" w14:textId="77777777" w:rsidR="005B6414" w:rsidRPr="00E1763D" w:rsidRDefault="005B6414" w:rsidP="001B233B">
      <w:pPr>
        <w:pStyle w:val="a4"/>
        <w:numPr>
          <w:ilvl w:val="0"/>
          <w:numId w:val="5"/>
        </w:numPr>
        <w:jc w:val="both"/>
      </w:pPr>
      <w:r w:rsidRPr="00E1763D">
        <w:t>влияние социального статуса молодых граждан на их возможности реализовать свой потенциал.</w:t>
      </w:r>
    </w:p>
    <w:p w14:paraId="2E9C157C" w14:textId="77777777" w:rsidR="007E0FAC" w:rsidRPr="00E1763D" w:rsidRDefault="00B13628"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lastRenderedPageBreak/>
        <w:t xml:space="preserve">Приобщением </w:t>
      </w:r>
      <w:r w:rsidR="00007BF2" w:rsidRPr="00E1763D">
        <w:rPr>
          <w:rFonts w:ascii="Times New Roman" w:hAnsi="Times New Roman" w:cs="Times New Roman"/>
          <w:sz w:val="28"/>
          <w:szCs w:val="28"/>
        </w:rPr>
        <w:t>молодежи к здоровому</w:t>
      </w:r>
      <w:r w:rsidRPr="00E1763D">
        <w:rPr>
          <w:rFonts w:ascii="Times New Roman" w:hAnsi="Times New Roman" w:cs="Times New Roman"/>
          <w:sz w:val="28"/>
          <w:szCs w:val="28"/>
        </w:rPr>
        <w:t xml:space="preserve"> образу жизни и спорт</w:t>
      </w:r>
      <w:r w:rsidR="00B55464" w:rsidRPr="00E1763D">
        <w:rPr>
          <w:rFonts w:ascii="Times New Roman" w:hAnsi="Times New Roman" w:cs="Times New Roman"/>
          <w:sz w:val="28"/>
          <w:szCs w:val="28"/>
        </w:rPr>
        <w:t>у</w:t>
      </w:r>
      <w:r w:rsidRPr="00E1763D">
        <w:rPr>
          <w:rFonts w:ascii="Times New Roman" w:hAnsi="Times New Roman" w:cs="Times New Roman"/>
          <w:sz w:val="28"/>
          <w:szCs w:val="28"/>
        </w:rPr>
        <w:t xml:space="preserve"> заняты </w:t>
      </w:r>
      <w:r w:rsidR="002D1D8C" w:rsidRPr="00E1763D">
        <w:rPr>
          <w:rFonts w:ascii="Times New Roman" w:hAnsi="Times New Roman" w:cs="Times New Roman"/>
          <w:sz w:val="28"/>
          <w:szCs w:val="28"/>
        </w:rPr>
        <w:t>Детская юношеская</w:t>
      </w:r>
      <w:r w:rsidRPr="00E1763D">
        <w:rPr>
          <w:rFonts w:ascii="Times New Roman" w:hAnsi="Times New Roman" w:cs="Times New Roman"/>
          <w:sz w:val="28"/>
          <w:szCs w:val="28"/>
        </w:rPr>
        <w:t xml:space="preserve"> спортивная школа, бассейн «</w:t>
      </w:r>
      <w:proofErr w:type="spellStart"/>
      <w:r w:rsidRPr="00E1763D">
        <w:rPr>
          <w:rFonts w:ascii="Times New Roman" w:hAnsi="Times New Roman" w:cs="Times New Roman"/>
          <w:sz w:val="28"/>
          <w:szCs w:val="28"/>
        </w:rPr>
        <w:t>Дулкын</w:t>
      </w:r>
      <w:proofErr w:type="spellEnd"/>
      <w:r w:rsidRPr="00E1763D">
        <w:rPr>
          <w:rFonts w:ascii="Times New Roman" w:hAnsi="Times New Roman" w:cs="Times New Roman"/>
          <w:sz w:val="28"/>
          <w:szCs w:val="28"/>
        </w:rPr>
        <w:t>», ледовый дворец.</w:t>
      </w:r>
      <w:r w:rsidR="002D1D8C" w:rsidRPr="00E1763D">
        <w:rPr>
          <w:rFonts w:ascii="Times New Roman" w:hAnsi="Times New Roman" w:cs="Times New Roman"/>
          <w:sz w:val="28"/>
          <w:szCs w:val="28"/>
        </w:rPr>
        <w:t xml:space="preserve"> В районе насчитывается 56 единиц плоскостных спортивных сооружений, 20 спортивных залов, 14 приспособленных помещений. </w:t>
      </w:r>
      <w:r w:rsidR="007E0FAC" w:rsidRPr="00E1763D">
        <w:rPr>
          <w:rFonts w:ascii="Times New Roman" w:hAnsi="Times New Roman" w:cs="Times New Roman"/>
          <w:sz w:val="28"/>
          <w:szCs w:val="28"/>
        </w:rPr>
        <w:t>Также были</w:t>
      </w:r>
      <w:r w:rsidR="00007BF2" w:rsidRPr="00E1763D">
        <w:rPr>
          <w:rFonts w:ascii="Times New Roman" w:hAnsi="Times New Roman" w:cs="Times New Roman"/>
          <w:sz w:val="28"/>
          <w:szCs w:val="28"/>
        </w:rPr>
        <w:t xml:space="preserve"> введены в эксплуатацию 7 универсальных спортплощадок и 4 уличные тренажер</w:t>
      </w:r>
      <w:r w:rsidR="007E0FAC" w:rsidRPr="00E1763D">
        <w:rPr>
          <w:rFonts w:ascii="Times New Roman" w:hAnsi="Times New Roman" w:cs="Times New Roman"/>
          <w:sz w:val="28"/>
          <w:szCs w:val="28"/>
        </w:rPr>
        <w:t>а</w:t>
      </w:r>
      <w:r w:rsidR="00007BF2" w:rsidRPr="00E1763D">
        <w:rPr>
          <w:rFonts w:ascii="Times New Roman" w:hAnsi="Times New Roman" w:cs="Times New Roman"/>
          <w:sz w:val="28"/>
          <w:szCs w:val="28"/>
        </w:rPr>
        <w:t>.</w:t>
      </w:r>
    </w:p>
    <w:p w14:paraId="34F1009A" w14:textId="77777777" w:rsidR="00007BF2" w:rsidRPr="00E1763D" w:rsidRDefault="00007BF2" w:rsidP="001B233B">
      <w:pPr>
        <w:spacing w:after="0" w:line="360" w:lineRule="auto"/>
        <w:ind w:firstLine="709"/>
        <w:jc w:val="both"/>
        <w:rPr>
          <w:rFonts w:ascii="Times New Roman" w:hAnsi="Times New Roman" w:cs="Times New Roman"/>
          <w:sz w:val="28"/>
          <w:szCs w:val="28"/>
        </w:rPr>
      </w:pPr>
      <w:proofErr w:type="gramStart"/>
      <w:r w:rsidRPr="00E1763D">
        <w:rPr>
          <w:rFonts w:ascii="Times New Roman" w:hAnsi="Times New Roman" w:cs="Times New Roman"/>
          <w:sz w:val="28"/>
          <w:szCs w:val="28"/>
        </w:rPr>
        <w:t>В общеобразовательных учреждениях, осуществляющи</w:t>
      </w:r>
      <w:r w:rsidR="00293FFC" w:rsidRPr="00E1763D">
        <w:rPr>
          <w:rFonts w:ascii="Times New Roman" w:hAnsi="Times New Roman" w:cs="Times New Roman"/>
          <w:sz w:val="28"/>
          <w:szCs w:val="28"/>
        </w:rPr>
        <w:t>х</w:t>
      </w:r>
      <w:r w:rsidRPr="00E1763D">
        <w:rPr>
          <w:rFonts w:ascii="Times New Roman" w:hAnsi="Times New Roman" w:cs="Times New Roman"/>
          <w:sz w:val="28"/>
          <w:szCs w:val="28"/>
        </w:rPr>
        <w:t xml:space="preserve"> работу по физической культуре и спорту</w:t>
      </w:r>
      <w:r w:rsidR="00293FFC" w:rsidRPr="00E1763D">
        <w:rPr>
          <w:rFonts w:ascii="Times New Roman" w:hAnsi="Times New Roman" w:cs="Times New Roman"/>
          <w:sz w:val="28"/>
          <w:szCs w:val="28"/>
        </w:rPr>
        <w:t>, есть</w:t>
      </w:r>
      <w:r w:rsidRPr="00E1763D">
        <w:rPr>
          <w:rFonts w:ascii="Times New Roman" w:hAnsi="Times New Roman" w:cs="Times New Roman"/>
          <w:sz w:val="28"/>
          <w:szCs w:val="28"/>
        </w:rPr>
        <w:t xml:space="preserve"> 24 штатны</w:t>
      </w:r>
      <w:r w:rsidR="00293FFC" w:rsidRPr="00E1763D">
        <w:rPr>
          <w:rFonts w:ascii="Times New Roman" w:hAnsi="Times New Roman" w:cs="Times New Roman"/>
          <w:sz w:val="28"/>
          <w:szCs w:val="28"/>
        </w:rPr>
        <w:t>е</w:t>
      </w:r>
      <w:r w:rsidRPr="00E1763D">
        <w:rPr>
          <w:rFonts w:ascii="Times New Roman" w:hAnsi="Times New Roman" w:cs="Times New Roman"/>
          <w:sz w:val="28"/>
          <w:szCs w:val="28"/>
        </w:rPr>
        <w:t xml:space="preserve"> единиц</w:t>
      </w:r>
      <w:r w:rsidR="00293FFC" w:rsidRPr="00E1763D">
        <w:rPr>
          <w:rFonts w:ascii="Times New Roman" w:hAnsi="Times New Roman" w:cs="Times New Roman"/>
          <w:sz w:val="28"/>
          <w:szCs w:val="28"/>
        </w:rPr>
        <w:t>ы</w:t>
      </w:r>
      <w:r w:rsidRPr="00E1763D">
        <w:rPr>
          <w:rFonts w:ascii="Times New Roman" w:hAnsi="Times New Roman" w:cs="Times New Roman"/>
          <w:sz w:val="28"/>
          <w:szCs w:val="28"/>
        </w:rPr>
        <w:t xml:space="preserve">, из них 19 -  с </w:t>
      </w:r>
      <w:r w:rsidR="007E0FAC" w:rsidRPr="00E1763D">
        <w:rPr>
          <w:rFonts w:ascii="Times New Roman" w:hAnsi="Times New Roman" w:cs="Times New Roman"/>
          <w:sz w:val="28"/>
          <w:szCs w:val="28"/>
        </w:rPr>
        <w:t>высшим, 5</w:t>
      </w:r>
      <w:r w:rsidRPr="00E1763D">
        <w:rPr>
          <w:rFonts w:ascii="Times New Roman" w:hAnsi="Times New Roman" w:cs="Times New Roman"/>
          <w:sz w:val="28"/>
          <w:szCs w:val="28"/>
        </w:rPr>
        <w:t xml:space="preserve"> - со средним </w:t>
      </w:r>
      <w:r w:rsidR="007E0FAC" w:rsidRPr="00E1763D">
        <w:rPr>
          <w:rFonts w:ascii="Times New Roman" w:hAnsi="Times New Roman" w:cs="Times New Roman"/>
          <w:sz w:val="28"/>
          <w:szCs w:val="28"/>
        </w:rPr>
        <w:t>специальным образованием,</w:t>
      </w:r>
      <w:r w:rsidRPr="00E1763D">
        <w:rPr>
          <w:rFonts w:ascii="Times New Roman" w:hAnsi="Times New Roman" w:cs="Times New Roman"/>
          <w:sz w:val="28"/>
          <w:szCs w:val="28"/>
        </w:rPr>
        <w:t xml:space="preserve"> в том числе с высшим физкультурным 15 чел</w:t>
      </w:r>
      <w:r w:rsidR="00585788" w:rsidRPr="00E1763D">
        <w:rPr>
          <w:rFonts w:ascii="Times New Roman" w:hAnsi="Times New Roman" w:cs="Times New Roman"/>
          <w:sz w:val="28"/>
          <w:szCs w:val="28"/>
        </w:rPr>
        <w:t>овек</w:t>
      </w:r>
      <w:r w:rsidR="007E0FAC" w:rsidRPr="00E1763D">
        <w:rPr>
          <w:rFonts w:ascii="Times New Roman" w:hAnsi="Times New Roman" w:cs="Times New Roman"/>
          <w:sz w:val="28"/>
          <w:szCs w:val="28"/>
        </w:rPr>
        <w:t>, со средним образованием 2 человека.</w:t>
      </w:r>
      <w:proofErr w:type="gramEnd"/>
      <w:r w:rsidRPr="00E1763D">
        <w:rPr>
          <w:rFonts w:ascii="Times New Roman" w:hAnsi="Times New Roman" w:cs="Times New Roman"/>
          <w:sz w:val="28"/>
          <w:szCs w:val="28"/>
        </w:rPr>
        <w:t xml:space="preserve"> Из общего числа </w:t>
      </w:r>
      <w:r w:rsidR="007E0FAC" w:rsidRPr="00E1763D">
        <w:rPr>
          <w:rFonts w:ascii="Times New Roman" w:hAnsi="Times New Roman" w:cs="Times New Roman"/>
          <w:sz w:val="28"/>
          <w:szCs w:val="28"/>
        </w:rPr>
        <w:t xml:space="preserve">специалистов </w:t>
      </w:r>
      <w:r w:rsidRPr="00E1763D">
        <w:rPr>
          <w:rFonts w:ascii="Times New Roman" w:hAnsi="Times New Roman" w:cs="Times New Roman"/>
          <w:sz w:val="28"/>
          <w:szCs w:val="28"/>
        </w:rPr>
        <w:t xml:space="preserve">до 30-ти лет </w:t>
      </w:r>
      <w:r w:rsidR="007E0FAC" w:rsidRPr="00E1763D">
        <w:rPr>
          <w:rFonts w:ascii="Times New Roman" w:hAnsi="Times New Roman" w:cs="Times New Roman"/>
          <w:sz w:val="28"/>
          <w:szCs w:val="28"/>
        </w:rPr>
        <w:t>- 2 человека</w:t>
      </w:r>
      <w:r w:rsidRPr="00E1763D">
        <w:rPr>
          <w:rFonts w:ascii="Times New Roman" w:hAnsi="Times New Roman" w:cs="Times New Roman"/>
          <w:sz w:val="28"/>
          <w:szCs w:val="28"/>
        </w:rPr>
        <w:t xml:space="preserve">, с 31 до 60 лет </w:t>
      </w:r>
      <w:r w:rsidR="007E0FAC" w:rsidRPr="00E1763D">
        <w:rPr>
          <w:rFonts w:ascii="Times New Roman" w:hAnsi="Times New Roman" w:cs="Times New Roman"/>
          <w:sz w:val="28"/>
          <w:szCs w:val="28"/>
        </w:rPr>
        <w:t xml:space="preserve">- </w:t>
      </w:r>
      <w:r w:rsidRPr="00E1763D">
        <w:rPr>
          <w:rFonts w:ascii="Times New Roman" w:hAnsi="Times New Roman" w:cs="Times New Roman"/>
          <w:sz w:val="28"/>
          <w:szCs w:val="28"/>
        </w:rPr>
        <w:t>21 чел</w:t>
      </w:r>
      <w:r w:rsidR="007E0FAC" w:rsidRPr="00E1763D">
        <w:rPr>
          <w:rFonts w:ascii="Times New Roman" w:hAnsi="Times New Roman" w:cs="Times New Roman"/>
          <w:sz w:val="28"/>
          <w:szCs w:val="28"/>
        </w:rPr>
        <w:t>овек</w:t>
      </w:r>
      <w:r w:rsidRPr="00E1763D">
        <w:rPr>
          <w:rFonts w:ascii="Times New Roman" w:hAnsi="Times New Roman" w:cs="Times New Roman"/>
          <w:sz w:val="28"/>
          <w:szCs w:val="28"/>
        </w:rPr>
        <w:t xml:space="preserve">, старше 60 лет </w:t>
      </w:r>
      <w:r w:rsidR="007E0FAC" w:rsidRPr="00E1763D">
        <w:rPr>
          <w:rFonts w:ascii="Times New Roman" w:hAnsi="Times New Roman" w:cs="Times New Roman"/>
          <w:sz w:val="28"/>
          <w:szCs w:val="28"/>
        </w:rPr>
        <w:t xml:space="preserve">– </w:t>
      </w:r>
      <w:r w:rsidRPr="00E1763D">
        <w:rPr>
          <w:rFonts w:ascii="Times New Roman" w:hAnsi="Times New Roman" w:cs="Times New Roman"/>
          <w:sz w:val="28"/>
          <w:szCs w:val="28"/>
        </w:rPr>
        <w:t>1чел</w:t>
      </w:r>
      <w:r w:rsidR="007E0FAC" w:rsidRPr="00E1763D">
        <w:rPr>
          <w:rFonts w:ascii="Times New Roman" w:hAnsi="Times New Roman" w:cs="Times New Roman"/>
          <w:sz w:val="28"/>
          <w:szCs w:val="28"/>
        </w:rPr>
        <w:t xml:space="preserve">овек. </w:t>
      </w:r>
      <w:r w:rsidR="002537F3" w:rsidRPr="00E1763D">
        <w:rPr>
          <w:rFonts w:ascii="Times New Roman" w:hAnsi="Times New Roman" w:cs="Times New Roman"/>
          <w:sz w:val="28"/>
          <w:szCs w:val="28"/>
        </w:rPr>
        <w:t xml:space="preserve">В основном </w:t>
      </w:r>
      <w:r w:rsidR="007E0FAC" w:rsidRPr="00E1763D">
        <w:rPr>
          <w:rFonts w:ascii="Times New Roman" w:hAnsi="Times New Roman" w:cs="Times New Roman"/>
          <w:sz w:val="28"/>
          <w:szCs w:val="28"/>
        </w:rPr>
        <w:t>учител</w:t>
      </w:r>
      <w:r w:rsidR="002537F3" w:rsidRPr="00E1763D">
        <w:rPr>
          <w:rFonts w:ascii="Times New Roman" w:hAnsi="Times New Roman" w:cs="Times New Roman"/>
          <w:sz w:val="28"/>
          <w:szCs w:val="28"/>
        </w:rPr>
        <w:t xml:space="preserve">ями физкультуры являются мужчины, однако есть и две </w:t>
      </w:r>
      <w:r w:rsidRPr="00E1763D">
        <w:rPr>
          <w:rFonts w:ascii="Times New Roman" w:hAnsi="Times New Roman" w:cs="Times New Roman"/>
          <w:sz w:val="28"/>
          <w:szCs w:val="28"/>
        </w:rPr>
        <w:t>женщин</w:t>
      </w:r>
      <w:r w:rsidR="002537F3" w:rsidRPr="00E1763D">
        <w:rPr>
          <w:rFonts w:ascii="Times New Roman" w:hAnsi="Times New Roman" w:cs="Times New Roman"/>
          <w:sz w:val="28"/>
          <w:szCs w:val="28"/>
        </w:rPr>
        <w:t>ы</w:t>
      </w:r>
      <w:r w:rsidRPr="00E1763D">
        <w:rPr>
          <w:rFonts w:ascii="Times New Roman" w:hAnsi="Times New Roman" w:cs="Times New Roman"/>
          <w:sz w:val="28"/>
          <w:szCs w:val="28"/>
        </w:rPr>
        <w:t>.</w:t>
      </w:r>
    </w:p>
    <w:p w14:paraId="1CB0E386" w14:textId="77777777" w:rsidR="00007BF2" w:rsidRPr="00E1763D" w:rsidRDefault="00007BF2" w:rsidP="001B233B">
      <w:pPr>
        <w:spacing w:after="0" w:line="360" w:lineRule="auto"/>
        <w:ind w:firstLine="709"/>
        <w:jc w:val="both"/>
        <w:rPr>
          <w:rFonts w:ascii="Times New Roman" w:hAnsi="Times New Roman" w:cs="Times New Roman"/>
          <w:sz w:val="28"/>
          <w:szCs w:val="28"/>
        </w:rPr>
      </w:pPr>
      <w:proofErr w:type="gramStart"/>
      <w:r w:rsidRPr="00E1763D">
        <w:rPr>
          <w:rFonts w:ascii="Times New Roman" w:hAnsi="Times New Roman" w:cs="Times New Roman"/>
          <w:sz w:val="28"/>
          <w:szCs w:val="28"/>
        </w:rPr>
        <w:t>В районе развиваются различные виды спорта: волейбол, хоккей с шайбой, шорт-</w:t>
      </w:r>
      <w:r w:rsidR="00AD27C6" w:rsidRPr="00E1763D">
        <w:rPr>
          <w:rFonts w:ascii="Times New Roman" w:hAnsi="Times New Roman" w:cs="Times New Roman"/>
          <w:sz w:val="28"/>
          <w:szCs w:val="28"/>
        </w:rPr>
        <w:t>трек, национальная</w:t>
      </w:r>
      <w:r w:rsidRPr="00E1763D">
        <w:rPr>
          <w:rFonts w:ascii="Times New Roman" w:hAnsi="Times New Roman" w:cs="Times New Roman"/>
          <w:sz w:val="28"/>
          <w:szCs w:val="28"/>
        </w:rPr>
        <w:t xml:space="preserve"> борьба, футбол, бокс, легкая атлетика, самбо, тхэквондо, лыжные гонки,   настольный теннис, баскетбол, шашки, шахматы.</w:t>
      </w:r>
      <w:proofErr w:type="gramEnd"/>
    </w:p>
    <w:p w14:paraId="49153B69" w14:textId="77777777" w:rsidR="00007BF2" w:rsidRPr="00E1763D" w:rsidRDefault="00007BF2"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Число занимающихся в секциях и спортивных школах составляет </w:t>
      </w:r>
      <w:r w:rsidR="00585788" w:rsidRPr="00E1763D">
        <w:rPr>
          <w:rFonts w:ascii="Times New Roman" w:hAnsi="Times New Roman" w:cs="Times New Roman"/>
          <w:sz w:val="28"/>
          <w:szCs w:val="28"/>
        </w:rPr>
        <w:t>1030 человек, 6308</w:t>
      </w:r>
      <w:r w:rsidRPr="00E1763D">
        <w:rPr>
          <w:rFonts w:ascii="Times New Roman" w:hAnsi="Times New Roman" w:cs="Times New Roman"/>
          <w:sz w:val="28"/>
          <w:szCs w:val="28"/>
        </w:rPr>
        <w:t xml:space="preserve"> человек привлечено к физкультурно-оздоровительным мероприятиям. </w:t>
      </w:r>
    </w:p>
    <w:p w14:paraId="4E94F9AB" w14:textId="77777777" w:rsidR="005B6414" w:rsidRPr="00E1763D" w:rsidRDefault="00007BF2"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Для формирования здорового образа жизни </w:t>
      </w:r>
      <w:r w:rsidR="00585788" w:rsidRPr="00E1763D">
        <w:rPr>
          <w:rFonts w:ascii="Times New Roman" w:hAnsi="Times New Roman" w:cs="Times New Roman"/>
          <w:sz w:val="28"/>
          <w:szCs w:val="28"/>
        </w:rPr>
        <w:t>Детская юношеская спортивная школа</w:t>
      </w:r>
      <w:r w:rsidRPr="00E1763D">
        <w:rPr>
          <w:rFonts w:ascii="Times New Roman" w:hAnsi="Times New Roman" w:cs="Times New Roman"/>
          <w:sz w:val="28"/>
          <w:szCs w:val="28"/>
        </w:rPr>
        <w:t xml:space="preserve"> ежегодно организует различные соревнования в рамках реализации программы профилактики наркотизации населения, профилактики правонарушений, патриотическое воспитание молодежи по </w:t>
      </w:r>
      <w:r w:rsidR="00585788" w:rsidRPr="00E1763D">
        <w:rPr>
          <w:rFonts w:ascii="Times New Roman" w:hAnsi="Times New Roman" w:cs="Times New Roman"/>
          <w:sz w:val="28"/>
          <w:szCs w:val="28"/>
        </w:rPr>
        <w:t>различным видам</w:t>
      </w:r>
      <w:r w:rsidRPr="00E1763D">
        <w:rPr>
          <w:rFonts w:ascii="Times New Roman" w:hAnsi="Times New Roman" w:cs="Times New Roman"/>
          <w:sz w:val="28"/>
          <w:szCs w:val="28"/>
        </w:rPr>
        <w:t xml:space="preserve"> спорта. В течение года проводятся спортивно-массовые, </w:t>
      </w:r>
      <w:r w:rsidR="00585788" w:rsidRPr="00E1763D">
        <w:rPr>
          <w:rFonts w:ascii="Times New Roman" w:hAnsi="Times New Roman" w:cs="Times New Roman"/>
          <w:sz w:val="28"/>
          <w:szCs w:val="28"/>
        </w:rPr>
        <w:t>оздоровительные мероприятия</w:t>
      </w:r>
      <w:r w:rsidRPr="00E1763D">
        <w:rPr>
          <w:rFonts w:ascii="Times New Roman" w:hAnsi="Times New Roman" w:cs="Times New Roman"/>
          <w:sz w:val="28"/>
          <w:szCs w:val="28"/>
        </w:rPr>
        <w:t xml:space="preserve"> по различным видам спорта, конкурсы спортивных семей. Традиционными мероприятиями стали: «Лыжня России», «Кросс наций», спартакиада среди учащихся (проводится по </w:t>
      </w:r>
      <w:r w:rsidR="00585788" w:rsidRPr="00E1763D">
        <w:rPr>
          <w:rFonts w:ascii="Times New Roman" w:hAnsi="Times New Roman" w:cs="Times New Roman"/>
          <w:sz w:val="28"/>
          <w:szCs w:val="28"/>
        </w:rPr>
        <w:t>восьми</w:t>
      </w:r>
      <w:r w:rsidRPr="00E1763D">
        <w:rPr>
          <w:rFonts w:ascii="Times New Roman" w:hAnsi="Times New Roman" w:cs="Times New Roman"/>
          <w:sz w:val="28"/>
          <w:szCs w:val="28"/>
        </w:rPr>
        <w:t xml:space="preserve"> летним видам спорта), спартакиада среди предприятий района, соревнования по военно-прикладным видам спорта, в том числе военно-спортивная игра «Зарница», смотры-конкурсы на лучшую постановку физкультурно-</w:t>
      </w:r>
      <w:r w:rsidRPr="00E1763D">
        <w:rPr>
          <w:rFonts w:ascii="Times New Roman" w:hAnsi="Times New Roman" w:cs="Times New Roman"/>
          <w:sz w:val="28"/>
          <w:szCs w:val="28"/>
        </w:rPr>
        <w:lastRenderedPageBreak/>
        <w:t xml:space="preserve">оздоровительной и </w:t>
      </w:r>
      <w:r w:rsidR="00585788" w:rsidRPr="00E1763D">
        <w:rPr>
          <w:rFonts w:ascii="Times New Roman" w:hAnsi="Times New Roman" w:cs="Times New Roman"/>
          <w:sz w:val="28"/>
          <w:szCs w:val="28"/>
        </w:rPr>
        <w:t>спортивно-массовой работы среди общеобразовательных школ,</w:t>
      </w:r>
      <w:r w:rsidRPr="00E1763D">
        <w:rPr>
          <w:rFonts w:ascii="Times New Roman" w:hAnsi="Times New Roman" w:cs="Times New Roman"/>
          <w:sz w:val="28"/>
          <w:szCs w:val="28"/>
        </w:rPr>
        <w:t xml:space="preserve"> и трудовых коллективов.</w:t>
      </w:r>
    </w:p>
    <w:p w14:paraId="443AFCBF" w14:textId="77777777" w:rsidR="00B13628" w:rsidRPr="00E1763D" w:rsidRDefault="00AD27C6"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Основными проблемами</w:t>
      </w:r>
      <w:r w:rsidR="00B13628" w:rsidRPr="00E1763D">
        <w:rPr>
          <w:rFonts w:ascii="Times New Roman" w:hAnsi="Times New Roman" w:cs="Times New Roman"/>
          <w:sz w:val="28"/>
          <w:szCs w:val="28"/>
        </w:rPr>
        <w:t xml:space="preserve"> в сфере молодежной политики</w:t>
      </w:r>
      <w:r w:rsidRPr="00E1763D">
        <w:rPr>
          <w:rFonts w:ascii="Times New Roman" w:hAnsi="Times New Roman" w:cs="Times New Roman"/>
          <w:sz w:val="28"/>
          <w:szCs w:val="28"/>
        </w:rPr>
        <w:t xml:space="preserve"> являются</w:t>
      </w:r>
      <w:r w:rsidR="00B13628" w:rsidRPr="00E1763D">
        <w:rPr>
          <w:rFonts w:ascii="Times New Roman" w:hAnsi="Times New Roman" w:cs="Times New Roman"/>
          <w:sz w:val="28"/>
          <w:szCs w:val="28"/>
        </w:rPr>
        <w:t>:</w:t>
      </w:r>
    </w:p>
    <w:p w14:paraId="25FF0D3F" w14:textId="77777777" w:rsidR="00B13628" w:rsidRPr="00E1763D" w:rsidRDefault="00B13628" w:rsidP="001B233B">
      <w:pPr>
        <w:pStyle w:val="a4"/>
        <w:numPr>
          <w:ilvl w:val="0"/>
          <w:numId w:val="4"/>
        </w:numPr>
        <w:jc w:val="both"/>
      </w:pPr>
      <w:r w:rsidRPr="00E1763D">
        <w:t>слабая вовлеченность молодежи в общественную и экономическую жизнь района;</w:t>
      </w:r>
    </w:p>
    <w:p w14:paraId="44ABE5E8" w14:textId="77777777" w:rsidR="00B13628" w:rsidRPr="00E1763D" w:rsidRDefault="00B13628" w:rsidP="001B233B">
      <w:pPr>
        <w:pStyle w:val="a4"/>
        <w:numPr>
          <w:ilvl w:val="0"/>
          <w:numId w:val="4"/>
        </w:numPr>
        <w:jc w:val="both"/>
      </w:pPr>
      <w:r w:rsidRPr="00E1763D">
        <w:t>неразвитость системы выявлени</w:t>
      </w:r>
      <w:r w:rsidR="00AD27C6" w:rsidRPr="00E1763D">
        <w:t xml:space="preserve">я и поддержки инициативной </w:t>
      </w:r>
      <w:r w:rsidRPr="00E1763D">
        <w:t>и талантливой молодежи;</w:t>
      </w:r>
    </w:p>
    <w:p w14:paraId="119FBBB8" w14:textId="77777777" w:rsidR="00B13628" w:rsidRPr="00E1763D" w:rsidRDefault="00B13628" w:rsidP="001B233B">
      <w:pPr>
        <w:pStyle w:val="a4"/>
        <w:numPr>
          <w:ilvl w:val="0"/>
          <w:numId w:val="4"/>
        </w:numPr>
        <w:jc w:val="both"/>
      </w:pPr>
      <w:r w:rsidRPr="00E1763D">
        <w:t>слабая общероссийская гражданская идентичность у молодых граждан</w:t>
      </w:r>
      <w:r w:rsidR="00AD27C6" w:rsidRPr="00E1763D">
        <w:t>;</w:t>
      </w:r>
    </w:p>
    <w:p w14:paraId="37F12B6E" w14:textId="77777777" w:rsidR="00B13628" w:rsidRPr="00E1763D" w:rsidRDefault="00B13628" w:rsidP="001B233B">
      <w:pPr>
        <w:pStyle w:val="a4"/>
        <w:numPr>
          <w:ilvl w:val="0"/>
          <w:numId w:val="4"/>
        </w:numPr>
        <w:jc w:val="both"/>
      </w:pPr>
      <w:r w:rsidRPr="00E1763D">
        <w:t>наличие детей, оставшихся без попечения родителей</w:t>
      </w:r>
      <w:r w:rsidR="00AD27C6" w:rsidRPr="00E1763D">
        <w:t>;</w:t>
      </w:r>
    </w:p>
    <w:p w14:paraId="3A1BED88" w14:textId="77777777" w:rsidR="00B13628" w:rsidRPr="00E1763D" w:rsidRDefault="00B13628" w:rsidP="001B233B">
      <w:pPr>
        <w:pStyle w:val="a4"/>
        <w:numPr>
          <w:ilvl w:val="0"/>
          <w:numId w:val="4"/>
        </w:numPr>
        <w:jc w:val="both"/>
      </w:pPr>
      <w:proofErr w:type="gramStart"/>
      <w:r w:rsidRPr="00E1763D">
        <w:t>наличие семей, детей и молодежи, оказавшиеся в трудной жизненной ситуации;</w:t>
      </w:r>
      <w:proofErr w:type="gramEnd"/>
    </w:p>
    <w:p w14:paraId="5C745AB0" w14:textId="77777777" w:rsidR="00B13628" w:rsidRPr="00E1763D" w:rsidRDefault="00AD27C6" w:rsidP="001B233B">
      <w:pPr>
        <w:pStyle w:val="a4"/>
        <w:numPr>
          <w:ilvl w:val="0"/>
          <w:numId w:val="4"/>
        </w:numPr>
        <w:jc w:val="both"/>
      </w:pPr>
      <w:r w:rsidRPr="00E1763D">
        <w:t>отсутствие Центра социально-</w:t>
      </w:r>
      <w:r w:rsidR="00B13628" w:rsidRPr="00E1763D">
        <w:t xml:space="preserve">психологической реабилитации для несовершеннолетних, оказавшихся в </w:t>
      </w:r>
      <w:r w:rsidR="00F43B3C" w:rsidRPr="00E1763D">
        <w:t>социально опасном положении</w:t>
      </w:r>
      <w:r w:rsidR="00B13628" w:rsidRPr="00E1763D">
        <w:t>;</w:t>
      </w:r>
    </w:p>
    <w:p w14:paraId="76C7FB6F" w14:textId="77777777" w:rsidR="00B13628" w:rsidRPr="00E1763D" w:rsidRDefault="00B13628" w:rsidP="001B233B">
      <w:pPr>
        <w:pStyle w:val="a4"/>
        <w:numPr>
          <w:ilvl w:val="0"/>
          <w:numId w:val="4"/>
        </w:numPr>
        <w:jc w:val="both"/>
      </w:pPr>
      <w:r w:rsidRPr="00E1763D">
        <w:t>отсутствие социального жилья;</w:t>
      </w:r>
    </w:p>
    <w:p w14:paraId="7105C7EF" w14:textId="77777777" w:rsidR="00B13628" w:rsidRPr="00E1763D" w:rsidRDefault="00B13628" w:rsidP="001B233B">
      <w:pPr>
        <w:pStyle w:val="a4"/>
        <w:numPr>
          <w:ilvl w:val="0"/>
          <w:numId w:val="4"/>
        </w:numPr>
        <w:jc w:val="both"/>
      </w:pPr>
      <w:r w:rsidRPr="00E1763D">
        <w:t>отсутствие социальной рекламы.</w:t>
      </w:r>
    </w:p>
    <w:p w14:paraId="05D40A59" w14:textId="77777777" w:rsidR="00F43B3C" w:rsidRPr="00E1763D" w:rsidRDefault="00F43B3C" w:rsidP="001B233B">
      <w:pPr>
        <w:spacing w:after="0" w:line="360" w:lineRule="auto"/>
        <w:jc w:val="both"/>
        <w:rPr>
          <w:rFonts w:ascii="Times New Roman" w:hAnsi="Times New Roman" w:cs="Times New Roman"/>
          <w:sz w:val="28"/>
          <w:szCs w:val="28"/>
        </w:rPr>
      </w:pPr>
    </w:p>
    <w:p w14:paraId="329DA8D0" w14:textId="77777777" w:rsidR="001B6CF6" w:rsidRPr="00E1763D" w:rsidRDefault="001B6CF6" w:rsidP="001B233B">
      <w:pPr>
        <w:pStyle w:val="2"/>
        <w:numPr>
          <w:ilvl w:val="0"/>
          <w:numId w:val="11"/>
        </w:numPr>
        <w:spacing w:line="360" w:lineRule="auto"/>
        <w:jc w:val="both"/>
        <w:rPr>
          <w:rFonts w:cs="Times New Roman"/>
          <w:b/>
          <w:szCs w:val="28"/>
        </w:rPr>
      </w:pPr>
      <w:bookmarkStart w:id="7" w:name="_Toc452399539"/>
      <w:r w:rsidRPr="00E1763D">
        <w:rPr>
          <w:rFonts w:cs="Times New Roman"/>
          <w:b/>
          <w:szCs w:val="28"/>
        </w:rPr>
        <w:t>Анализ пространственного развития Апастовского муниципального района</w:t>
      </w:r>
      <w:bookmarkEnd w:id="7"/>
    </w:p>
    <w:p w14:paraId="6561FB0B" w14:textId="77777777" w:rsidR="00C40719" w:rsidRPr="00E1763D" w:rsidRDefault="00C40719" w:rsidP="001B233B">
      <w:pPr>
        <w:pStyle w:val="a4"/>
        <w:ind w:firstLine="0"/>
        <w:jc w:val="both"/>
        <w:rPr>
          <w:b/>
        </w:rPr>
      </w:pPr>
    </w:p>
    <w:p w14:paraId="7AE8B9C5" w14:textId="77777777" w:rsidR="001B6CF6" w:rsidRPr="00E1763D" w:rsidRDefault="001B6CF6" w:rsidP="001B233B">
      <w:pPr>
        <w:pStyle w:val="3"/>
        <w:numPr>
          <w:ilvl w:val="1"/>
          <w:numId w:val="13"/>
        </w:numPr>
        <w:spacing w:line="360" w:lineRule="auto"/>
        <w:jc w:val="both"/>
        <w:rPr>
          <w:rFonts w:ascii="Times New Roman" w:hAnsi="Times New Roman" w:cs="Times New Roman"/>
          <w:b/>
          <w:color w:val="auto"/>
          <w:sz w:val="28"/>
          <w:szCs w:val="28"/>
        </w:rPr>
      </w:pPr>
      <w:bookmarkStart w:id="8" w:name="_Toc452399540"/>
      <w:r w:rsidRPr="00E1763D">
        <w:rPr>
          <w:rFonts w:ascii="Times New Roman" w:hAnsi="Times New Roman" w:cs="Times New Roman"/>
          <w:b/>
          <w:color w:val="auto"/>
          <w:sz w:val="28"/>
          <w:szCs w:val="28"/>
        </w:rPr>
        <w:t>Особенности экономико-географического положения Апастовского муниципального района</w:t>
      </w:r>
      <w:bookmarkEnd w:id="8"/>
    </w:p>
    <w:p w14:paraId="4D2BC688" w14:textId="77777777" w:rsidR="00BF7D71" w:rsidRPr="00E1763D" w:rsidRDefault="00BF7D71" w:rsidP="001B233B">
      <w:pPr>
        <w:pStyle w:val="a4"/>
        <w:ind w:left="0" w:firstLine="426"/>
        <w:jc w:val="both"/>
      </w:pPr>
    </w:p>
    <w:p w14:paraId="236C34F0" w14:textId="77777777" w:rsidR="00BF7D71" w:rsidRPr="00E1763D" w:rsidRDefault="00BF7D71" w:rsidP="001B233B">
      <w:pPr>
        <w:pStyle w:val="a4"/>
        <w:ind w:left="0" w:firstLine="426"/>
        <w:jc w:val="both"/>
      </w:pPr>
      <w:proofErr w:type="spellStart"/>
      <w:r w:rsidRPr="00E1763D">
        <w:t>Апастовский</w:t>
      </w:r>
      <w:proofErr w:type="spellEnd"/>
      <w:r w:rsidRPr="00E1763D">
        <w:t xml:space="preserve"> район находится на юго-западе Республики Татарстан в центре западной части </w:t>
      </w:r>
      <w:proofErr w:type="spellStart"/>
      <w:r w:rsidRPr="00E1763D">
        <w:t>Предволжья</w:t>
      </w:r>
      <w:proofErr w:type="spellEnd"/>
      <w:r w:rsidRPr="00E1763D">
        <w:t xml:space="preserve">, ограничиваясь с севера и северо-запада рекой </w:t>
      </w:r>
      <w:proofErr w:type="spellStart"/>
      <w:r w:rsidRPr="00E1763D">
        <w:t>Кубня</w:t>
      </w:r>
      <w:proofErr w:type="spellEnd"/>
      <w:r w:rsidRPr="00E1763D">
        <w:t xml:space="preserve">, с севера-востока – рекой </w:t>
      </w:r>
      <w:proofErr w:type="spellStart"/>
      <w:r w:rsidRPr="00E1763D">
        <w:t>Свияга</w:t>
      </w:r>
      <w:proofErr w:type="spellEnd"/>
      <w:r w:rsidRPr="00E1763D">
        <w:t xml:space="preserve">, с юга – рекой </w:t>
      </w:r>
      <w:proofErr w:type="spellStart"/>
      <w:r w:rsidRPr="00E1763D">
        <w:t>Бирля</w:t>
      </w:r>
      <w:proofErr w:type="spellEnd"/>
      <w:r w:rsidRPr="00E1763D">
        <w:t xml:space="preserve">. Граничит с запада с Чувашской Республикой, с севера – с </w:t>
      </w:r>
      <w:proofErr w:type="spellStart"/>
      <w:r w:rsidRPr="00E1763D">
        <w:t>Зеленодольским</w:t>
      </w:r>
      <w:proofErr w:type="spellEnd"/>
      <w:r w:rsidRPr="00E1763D">
        <w:t xml:space="preserve"> муниципальным районом, с северо-востока – с </w:t>
      </w:r>
      <w:proofErr w:type="spellStart"/>
      <w:r w:rsidRPr="00E1763D">
        <w:t>Верхнеуслонским</w:t>
      </w:r>
      <w:proofErr w:type="spellEnd"/>
      <w:r w:rsidRPr="00E1763D">
        <w:t>, с востока – с Камско-</w:t>
      </w:r>
      <w:proofErr w:type="spellStart"/>
      <w:r w:rsidRPr="00E1763D">
        <w:t>Устьинским</w:t>
      </w:r>
      <w:proofErr w:type="spellEnd"/>
      <w:r w:rsidRPr="00E1763D">
        <w:t xml:space="preserve">, с юга-востока – с </w:t>
      </w:r>
      <w:proofErr w:type="spellStart"/>
      <w:r w:rsidRPr="00E1763D">
        <w:t>Тетюшским</w:t>
      </w:r>
      <w:proofErr w:type="spellEnd"/>
      <w:r w:rsidRPr="00E1763D">
        <w:t xml:space="preserve"> и с юга - </w:t>
      </w:r>
      <w:proofErr w:type="spellStart"/>
      <w:r w:rsidRPr="00E1763D">
        <w:t>Буинским</w:t>
      </w:r>
      <w:proofErr w:type="spellEnd"/>
      <w:r w:rsidRPr="00E1763D">
        <w:t xml:space="preserve"> районами Республики Татарстан. По восточной половине района протекает </w:t>
      </w:r>
      <w:r w:rsidRPr="00E1763D">
        <w:lastRenderedPageBreak/>
        <w:t xml:space="preserve">река </w:t>
      </w:r>
      <w:proofErr w:type="spellStart"/>
      <w:r w:rsidRPr="00E1763D">
        <w:t>Свияга</w:t>
      </w:r>
      <w:proofErr w:type="spellEnd"/>
      <w:r w:rsidRPr="00E1763D">
        <w:t xml:space="preserve"> и ее правый приток – река Улема. Входит в </w:t>
      </w:r>
      <w:proofErr w:type="spellStart"/>
      <w:r w:rsidRPr="00E1763D">
        <w:t>Предволжский</w:t>
      </w:r>
      <w:proofErr w:type="spellEnd"/>
      <w:r w:rsidRPr="00E1763D">
        <w:t xml:space="preserve"> экономический район.</w:t>
      </w:r>
    </w:p>
    <w:p w14:paraId="09379363" w14:textId="77777777" w:rsidR="00BF7D71" w:rsidRPr="00E1763D" w:rsidRDefault="00BF7D71" w:rsidP="001B233B">
      <w:pPr>
        <w:pStyle w:val="a4"/>
        <w:ind w:left="0" w:firstLine="426"/>
        <w:jc w:val="both"/>
      </w:pPr>
      <w:r w:rsidRPr="00E1763D">
        <w:t xml:space="preserve">Район входит в зону </w:t>
      </w:r>
      <w:proofErr w:type="spellStart"/>
      <w:r w:rsidRPr="00E1763D">
        <w:t>Цивиль</w:t>
      </w:r>
      <w:proofErr w:type="spellEnd"/>
      <w:r w:rsidRPr="00E1763D">
        <w:t>-Кубинского возвышения – равнинного лесостепного района эрозионного ландшафта, составляя ее северо-восточную часть. Рельеф района – всхолмленная равнина (</w:t>
      </w:r>
      <w:proofErr w:type="spellStart"/>
      <w:r w:rsidRPr="00E1763D">
        <w:t>выс</w:t>
      </w:r>
      <w:proofErr w:type="spellEnd"/>
      <w:r w:rsidRPr="00E1763D">
        <w:t>. 140-</w:t>
      </w:r>
      <w:smartTag w:uri="urn:schemas-microsoft-com:office:smarttags" w:element="metricconverter">
        <w:smartTagPr>
          <w:attr w:name="ProductID" w:val="220 м"/>
        </w:smartTagPr>
        <w:r w:rsidRPr="00E1763D">
          <w:t>220 м</w:t>
        </w:r>
      </w:smartTag>
      <w:r w:rsidRPr="00E1763D">
        <w:t xml:space="preserve">), расчлененная речными долинами. По территории протекает </w:t>
      </w:r>
      <w:proofErr w:type="spellStart"/>
      <w:r w:rsidRPr="00E1763D">
        <w:t>р</w:t>
      </w:r>
      <w:proofErr w:type="gramStart"/>
      <w:r w:rsidRPr="00E1763D">
        <w:t>.С</w:t>
      </w:r>
      <w:proofErr w:type="gramEnd"/>
      <w:r w:rsidRPr="00E1763D">
        <w:t>вияга</w:t>
      </w:r>
      <w:proofErr w:type="spellEnd"/>
      <w:r w:rsidRPr="00E1763D">
        <w:t xml:space="preserve"> с притоками </w:t>
      </w:r>
      <w:proofErr w:type="spellStart"/>
      <w:r w:rsidRPr="00E1763D">
        <w:t>Була</w:t>
      </w:r>
      <w:proofErr w:type="spellEnd"/>
      <w:r w:rsidRPr="00E1763D">
        <w:t xml:space="preserve">, Улема, Сухая Улема. Изрезанность района речными долинами делает асимметричной ее поверхность. Характерны коричневато-серые оподзоленные почвы, но на востоке и юге района встречаются и черноземы. Лесистость - 8%. Охраняемые природные объекты: реки </w:t>
      </w:r>
      <w:proofErr w:type="spellStart"/>
      <w:r w:rsidRPr="00E1763D">
        <w:t>Свияга</w:t>
      </w:r>
      <w:proofErr w:type="spellEnd"/>
      <w:r w:rsidRPr="00E1763D">
        <w:t xml:space="preserve"> и Улема, ландшафтный памятник природы «Гран-тау». На территории района выявлено свыше 120 археологических памятников (начиная с каменного века </w:t>
      </w:r>
      <w:proofErr w:type="gramStart"/>
      <w:r w:rsidRPr="00E1763D">
        <w:t>до</w:t>
      </w:r>
      <w:proofErr w:type="gramEnd"/>
      <w:r w:rsidRPr="00E1763D">
        <w:t xml:space="preserve"> булгарских и золотоордынских).</w:t>
      </w:r>
    </w:p>
    <w:p w14:paraId="341DF948" w14:textId="77777777" w:rsidR="002A749A" w:rsidRPr="00E1763D" w:rsidRDefault="002A749A" w:rsidP="001B233B">
      <w:pPr>
        <w:pStyle w:val="a6"/>
        <w:spacing w:before="0" w:beforeAutospacing="0" w:after="0" w:afterAutospacing="0" w:line="360" w:lineRule="auto"/>
        <w:ind w:firstLine="709"/>
        <w:jc w:val="both"/>
        <w:rPr>
          <w:rFonts w:ascii="Times New Roman" w:hAnsi="Times New Roman"/>
          <w:sz w:val="28"/>
          <w:szCs w:val="28"/>
          <w:lang w:val="ru-RU"/>
        </w:rPr>
      </w:pPr>
      <w:r w:rsidRPr="00E1763D">
        <w:rPr>
          <w:rFonts w:ascii="Times New Roman" w:hAnsi="Times New Roman"/>
          <w:sz w:val="28"/>
          <w:szCs w:val="28"/>
          <w:lang w:val="ru-RU"/>
        </w:rPr>
        <w:t xml:space="preserve">Территория Апастовского района полезными ископаемыми не богата, в основном это нерудные строительные материалы: глины, пески, песчанки, известняки и доломиты. </w:t>
      </w:r>
    </w:p>
    <w:p w14:paraId="7CF12175" w14:textId="77777777" w:rsidR="002A749A" w:rsidRPr="00E1763D" w:rsidRDefault="002A749A" w:rsidP="001B233B">
      <w:pPr>
        <w:pStyle w:val="a7"/>
        <w:spacing w:after="0" w:line="360" w:lineRule="auto"/>
        <w:ind w:firstLine="709"/>
        <w:jc w:val="both"/>
        <w:rPr>
          <w:sz w:val="28"/>
          <w:szCs w:val="28"/>
        </w:rPr>
      </w:pPr>
      <w:r w:rsidRPr="00E1763D">
        <w:rPr>
          <w:sz w:val="28"/>
          <w:szCs w:val="28"/>
        </w:rPr>
        <w:t>Имеющиеся месторождения имеют промышленное районное значение. Как правило, они залегают на небольшой глубине от дневной поверхности с небольшим покрытием и удобны для открытого способа разработки (карьеры).</w:t>
      </w:r>
    </w:p>
    <w:p w14:paraId="499D91B2" w14:textId="77777777" w:rsidR="002A749A" w:rsidRPr="00E1763D" w:rsidRDefault="002A749A" w:rsidP="001B233B">
      <w:pPr>
        <w:pStyle w:val="a7"/>
        <w:spacing w:after="0" w:line="360" w:lineRule="auto"/>
        <w:ind w:firstLine="709"/>
        <w:jc w:val="both"/>
        <w:rPr>
          <w:sz w:val="28"/>
          <w:szCs w:val="28"/>
        </w:rPr>
      </w:pPr>
      <w:r w:rsidRPr="00E1763D">
        <w:rPr>
          <w:sz w:val="28"/>
          <w:szCs w:val="28"/>
        </w:rPr>
        <w:t>Необходимо отметить, что все разведанные месторождения района имеют ограниченное развитие по площади и запасы их невелики.</w:t>
      </w:r>
    </w:p>
    <w:p w14:paraId="3CEB2DCF" w14:textId="77777777" w:rsidR="002A749A" w:rsidRDefault="002A749A" w:rsidP="001B233B">
      <w:pPr>
        <w:pStyle w:val="a7"/>
        <w:spacing w:after="0" w:line="360" w:lineRule="auto"/>
        <w:ind w:firstLine="709"/>
        <w:jc w:val="both"/>
        <w:rPr>
          <w:sz w:val="28"/>
          <w:szCs w:val="28"/>
        </w:rPr>
      </w:pPr>
      <w:r w:rsidRPr="00E1763D">
        <w:rPr>
          <w:sz w:val="28"/>
          <w:szCs w:val="28"/>
        </w:rPr>
        <w:t>Имеющиеся месторождения в большинстве своем пока удовлетворяют потребности района, но в связи с развитием перспективных населенных пунктов возникает большая потребность в местных строительных материалах, поэтому необходимо в ближайшие годы провести более детальное изыскание новых месторождений.</w:t>
      </w:r>
    </w:p>
    <w:p w14:paraId="2549375E" w14:textId="77777777" w:rsidR="00CE6339" w:rsidRDefault="00CE6339" w:rsidP="001B233B">
      <w:pPr>
        <w:pStyle w:val="a7"/>
        <w:spacing w:after="0" w:line="360" w:lineRule="auto"/>
        <w:ind w:firstLine="709"/>
        <w:jc w:val="both"/>
        <w:rPr>
          <w:sz w:val="28"/>
          <w:szCs w:val="28"/>
        </w:rPr>
      </w:pPr>
    </w:p>
    <w:p w14:paraId="7461694F" w14:textId="77777777" w:rsidR="004229F5" w:rsidRPr="00E1763D" w:rsidRDefault="004229F5" w:rsidP="001B233B">
      <w:pPr>
        <w:pStyle w:val="a7"/>
        <w:spacing w:after="0" w:line="360" w:lineRule="auto"/>
        <w:ind w:firstLine="709"/>
        <w:jc w:val="both"/>
        <w:rPr>
          <w:sz w:val="28"/>
          <w:szCs w:val="28"/>
        </w:rPr>
      </w:pPr>
    </w:p>
    <w:p w14:paraId="04DDCA79" w14:textId="77777777" w:rsidR="00F401AB" w:rsidRPr="00E1763D" w:rsidRDefault="00BF7D71" w:rsidP="001B233B">
      <w:pPr>
        <w:pStyle w:val="3"/>
        <w:numPr>
          <w:ilvl w:val="1"/>
          <w:numId w:val="13"/>
        </w:numPr>
        <w:spacing w:line="360" w:lineRule="auto"/>
        <w:jc w:val="both"/>
        <w:rPr>
          <w:rFonts w:ascii="Times New Roman" w:hAnsi="Times New Roman" w:cs="Times New Roman"/>
          <w:b/>
          <w:color w:val="auto"/>
          <w:sz w:val="28"/>
          <w:szCs w:val="28"/>
        </w:rPr>
      </w:pPr>
      <w:bookmarkStart w:id="9" w:name="_Toc452399541"/>
      <w:r w:rsidRPr="00E1763D">
        <w:rPr>
          <w:rFonts w:ascii="Times New Roman" w:hAnsi="Times New Roman" w:cs="Times New Roman"/>
          <w:b/>
          <w:color w:val="auto"/>
          <w:sz w:val="28"/>
          <w:szCs w:val="28"/>
        </w:rPr>
        <w:lastRenderedPageBreak/>
        <w:t>Анализ</w:t>
      </w:r>
      <w:r w:rsidR="00F401AB" w:rsidRPr="00E1763D">
        <w:rPr>
          <w:rFonts w:ascii="Times New Roman" w:hAnsi="Times New Roman" w:cs="Times New Roman"/>
          <w:b/>
          <w:color w:val="auto"/>
          <w:sz w:val="28"/>
          <w:szCs w:val="28"/>
        </w:rPr>
        <w:t xml:space="preserve"> жилищно-коммунального хозяйства</w:t>
      </w:r>
      <w:r w:rsidR="00E829FD" w:rsidRPr="00E1763D">
        <w:rPr>
          <w:rFonts w:ascii="Times New Roman" w:hAnsi="Times New Roman" w:cs="Times New Roman"/>
          <w:b/>
          <w:color w:val="auto"/>
          <w:sz w:val="28"/>
          <w:szCs w:val="28"/>
        </w:rPr>
        <w:t>,</w:t>
      </w:r>
      <w:r w:rsidR="00F401AB" w:rsidRPr="00E1763D">
        <w:rPr>
          <w:rFonts w:ascii="Times New Roman" w:hAnsi="Times New Roman" w:cs="Times New Roman"/>
          <w:b/>
          <w:color w:val="auto"/>
          <w:sz w:val="28"/>
          <w:szCs w:val="28"/>
        </w:rPr>
        <w:t xml:space="preserve"> благоустроенност</w:t>
      </w:r>
      <w:r w:rsidRPr="00E1763D">
        <w:rPr>
          <w:rFonts w:ascii="Times New Roman" w:hAnsi="Times New Roman" w:cs="Times New Roman"/>
          <w:b/>
          <w:color w:val="auto"/>
          <w:sz w:val="28"/>
          <w:szCs w:val="28"/>
        </w:rPr>
        <w:t>и</w:t>
      </w:r>
      <w:r w:rsidR="00E829FD" w:rsidRPr="00E1763D">
        <w:rPr>
          <w:rFonts w:ascii="Times New Roman" w:hAnsi="Times New Roman" w:cs="Times New Roman"/>
          <w:b/>
          <w:color w:val="auto"/>
          <w:sz w:val="28"/>
          <w:szCs w:val="28"/>
        </w:rPr>
        <w:t xml:space="preserve"> и экологии </w:t>
      </w:r>
      <w:r w:rsidR="00F401AB" w:rsidRPr="00E1763D">
        <w:rPr>
          <w:rFonts w:ascii="Times New Roman" w:hAnsi="Times New Roman" w:cs="Times New Roman"/>
          <w:b/>
          <w:color w:val="auto"/>
          <w:sz w:val="28"/>
          <w:szCs w:val="28"/>
        </w:rPr>
        <w:t>района</w:t>
      </w:r>
      <w:bookmarkEnd w:id="9"/>
    </w:p>
    <w:p w14:paraId="4BAD35B6" w14:textId="77777777" w:rsidR="00032FD5" w:rsidRPr="00E1763D" w:rsidRDefault="00032FD5" w:rsidP="001B233B">
      <w:pPr>
        <w:spacing w:line="360" w:lineRule="auto"/>
        <w:jc w:val="both"/>
        <w:rPr>
          <w:rFonts w:ascii="Times New Roman" w:hAnsi="Times New Roman" w:cs="Times New Roman"/>
          <w:sz w:val="28"/>
          <w:szCs w:val="28"/>
        </w:rPr>
      </w:pPr>
    </w:p>
    <w:p w14:paraId="4EF251F8" w14:textId="77777777" w:rsidR="00032FD5" w:rsidRPr="00E1763D" w:rsidRDefault="00032FD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В настоящее время в </w:t>
      </w:r>
      <w:proofErr w:type="spellStart"/>
      <w:r w:rsidRPr="00E1763D">
        <w:rPr>
          <w:rFonts w:ascii="Times New Roman" w:hAnsi="Times New Roman" w:cs="Times New Roman"/>
          <w:sz w:val="28"/>
          <w:szCs w:val="28"/>
        </w:rPr>
        <w:t>Апастовском</w:t>
      </w:r>
      <w:proofErr w:type="spellEnd"/>
      <w:r w:rsidRPr="00E1763D">
        <w:rPr>
          <w:rFonts w:ascii="Times New Roman" w:hAnsi="Times New Roman" w:cs="Times New Roman"/>
          <w:sz w:val="28"/>
          <w:szCs w:val="28"/>
        </w:rPr>
        <w:t xml:space="preserve"> муниципальном районе централизованным водоснабжением охвачено 90% населения. Из 72 населенных пунктов района только 69 обеспечены системой централизованного водоснабжения, 3 из которых обеспечены частично.</w:t>
      </w:r>
      <w:r w:rsidR="00CE6339">
        <w:rPr>
          <w:rFonts w:ascii="Times New Roman" w:hAnsi="Times New Roman" w:cs="Times New Roman"/>
          <w:sz w:val="28"/>
          <w:szCs w:val="28"/>
        </w:rPr>
        <w:t xml:space="preserve"> </w:t>
      </w:r>
      <w:r w:rsidRPr="00E1763D">
        <w:rPr>
          <w:rFonts w:ascii="Times New Roman" w:hAnsi="Times New Roman" w:cs="Times New Roman"/>
          <w:sz w:val="28"/>
          <w:szCs w:val="28"/>
        </w:rPr>
        <w:t>Общая протяженность водоводов в районе – 255,9 км, из них 125,7 км. - ветхие. Ули</w:t>
      </w:r>
      <w:r w:rsidR="003D2A4B" w:rsidRPr="00E1763D">
        <w:rPr>
          <w:rFonts w:ascii="Times New Roman" w:hAnsi="Times New Roman" w:cs="Times New Roman"/>
          <w:sz w:val="28"/>
          <w:szCs w:val="28"/>
        </w:rPr>
        <w:t>чная канализационная сеть на 1 января</w:t>
      </w:r>
      <w:r w:rsidR="00CE6339">
        <w:rPr>
          <w:rFonts w:ascii="Times New Roman" w:hAnsi="Times New Roman" w:cs="Times New Roman"/>
          <w:sz w:val="28"/>
          <w:szCs w:val="28"/>
        </w:rPr>
        <w:t xml:space="preserve"> </w:t>
      </w:r>
      <w:r w:rsidRPr="00E1763D">
        <w:rPr>
          <w:rFonts w:ascii="Times New Roman" w:hAnsi="Times New Roman" w:cs="Times New Roman"/>
          <w:sz w:val="28"/>
          <w:szCs w:val="28"/>
        </w:rPr>
        <w:t>2015</w:t>
      </w:r>
      <w:r w:rsidR="00CE6339">
        <w:rPr>
          <w:rFonts w:ascii="Times New Roman" w:hAnsi="Times New Roman" w:cs="Times New Roman"/>
          <w:sz w:val="28"/>
          <w:szCs w:val="28"/>
        </w:rPr>
        <w:t xml:space="preserve"> года</w:t>
      </w:r>
      <w:r w:rsidRPr="00E1763D">
        <w:rPr>
          <w:rFonts w:ascii="Times New Roman" w:hAnsi="Times New Roman" w:cs="Times New Roman"/>
          <w:sz w:val="28"/>
          <w:szCs w:val="28"/>
        </w:rPr>
        <w:t xml:space="preserve"> составила 15,5 км.</w:t>
      </w:r>
      <w:r w:rsidR="00CE6339">
        <w:rPr>
          <w:rFonts w:ascii="Times New Roman" w:hAnsi="Times New Roman" w:cs="Times New Roman"/>
          <w:sz w:val="28"/>
          <w:szCs w:val="28"/>
        </w:rPr>
        <w:t xml:space="preserve"> </w:t>
      </w:r>
      <w:r w:rsidRPr="00E1763D">
        <w:rPr>
          <w:rFonts w:ascii="Times New Roman" w:hAnsi="Times New Roman" w:cs="Times New Roman"/>
          <w:sz w:val="28"/>
          <w:szCs w:val="28"/>
        </w:rPr>
        <w:t>За период 2010-2015 г</w:t>
      </w:r>
      <w:r w:rsidR="000B32DE" w:rsidRPr="00E1763D">
        <w:rPr>
          <w:rFonts w:ascii="Times New Roman" w:hAnsi="Times New Roman" w:cs="Times New Roman"/>
          <w:sz w:val="28"/>
          <w:szCs w:val="28"/>
        </w:rPr>
        <w:t>г.</w:t>
      </w:r>
      <w:r w:rsidRPr="00E1763D">
        <w:rPr>
          <w:rFonts w:ascii="Times New Roman" w:hAnsi="Times New Roman" w:cs="Times New Roman"/>
          <w:sz w:val="28"/>
          <w:szCs w:val="28"/>
        </w:rPr>
        <w:t xml:space="preserve"> в районе построено 30,0 </w:t>
      </w:r>
      <w:r w:rsidR="003D2A4B" w:rsidRPr="00E1763D">
        <w:rPr>
          <w:rFonts w:ascii="Times New Roman" w:hAnsi="Times New Roman" w:cs="Times New Roman"/>
          <w:sz w:val="28"/>
          <w:szCs w:val="28"/>
        </w:rPr>
        <w:t>км водопроводных</w:t>
      </w:r>
      <w:r w:rsidRPr="00E1763D">
        <w:rPr>
          <w:rFonts w:ascii="Times New Roman" w:hAnsi="Times New Roman" w:cs="Times New Roman"/>
          <w:sz w:val="28"/>
          <w:szCs w:val="28"/>
        </w:rPr>
        <w:t xml:space="preserve"> сетей на сумму 60,0 млн. рублей. Проведена реконструкция и капитальный ремонт плотин, прудов на </w:t>
      </w:r>
      <w:r w:rsidR="00192E0E" w:rsidRPr="00E1763D">
        <w:rPr>
          <w:rFonts w:ascii="Times New Roman" w:hAnsi="Times New Roman" w:cs="Times New Roman"/>
          <w:sz w:val="28"/>
          <w:szCs w:val="28"/>
        </w:rPr>
        <w:t>сумму</w:t>
      </w:r>
      <w:r w:rsidRPr="00E1763D">
        <w:rPr>
          <w:rFonts w:ascii="Times New Roman" w:hAnsi="Times New Roman" w:cs="Times New Roman"/>
          <w:sz w:val="28"/>
          <w:szCs w:val="28"/>
        </w:rPr>
        <w:t xml:space="preserve"> 15,0 </w:t>
      </w:r>
      <w:proofErr w:type="spellStart"/>
      <w:r w:rsidRPr="00E1763D">
        <w:rPr>
          <w:rFonts w:ascii="Times New Roman" w:hAnsi="Times New Roman" w:cs="Times New Roman"/>
          <w:sz w:val="28"/>
          <w:szCs w:val="28"/>
        </w:rPr>
        <w:t>млн.рублей</w:t>
      </w:r>
      <w:proofErr w:type="spellEnd"/>
      <w:r w:rsidRPr="00E1763D">
        <w:rPr>
          <w:rFonts w:ascii="Times New Roman" w:hAnsi="Times New Roman" w:cs="Times New Roman"/>
          <w:sz w:val="28"/>
          <w:szCs w:val="28"/>
        </w:rPr>
        <w:t>.</w:t>
      </w:r>
    </w:p>
    <w:p w14:paraId="413F828B" w14:textId="77777777" w:rsidR="006D6123" w:rsidRPr="00E1763D" w:rsidRDefault="00C7324B"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Объем ежегодного водопотребления (использование свежей воды) населением района составляет около 2,0 </w:t>
      </w:r>
      <w:proofErr w:type="spellStart"/>
      <w:r w:rsidRPr="00E1763D">
        <w:rPr>
          <w:rFonts w:ascii="Times New Roman" w:hAnsi="Times New Roman" w:cs="Times New Roman"/>
          <w:sz w:val="28"/>
          <w:szCs w:val="28"/>
        </w:rPr>
        <w:t>млн.куб.метров</w:t>
      </w:r>
      <w:proofErr w:type="spellEnd"/>
      <w:r w:rsidRPr="00E1763D">
        <w:rPr>
          <w:rFonts w:ascii="Times New Roman" w:hAnsi="Times New Roman" w:cs="Times New Roman"/>
          <w:sz w:val="28"/>
          <w:szCs w:val="28"/>
        </w:rPr>
        <w:t xml:space="preserve">. </w:t>
      </w:r>
      <w:r w:rsidR="006D6123" w:rsidRPr="00E1763D">
        <w:rPr>
          <w:rFonts w:ascii="Times New Roman" w:hAnsi="Times New Roman" w:cs="Times New Roman"/>
          <w:sz w:val="28"/>
          <w:szCs w:val="28"/>
        </w:rPr>
        <w:t>Источниками питьевого водоснабжения районного центра являются 12 грунтовых водозаборов, находящиеся на обслуживании у ООО «</w:t>
      </w:r>
      <w:proofErr w:type="spellStart"/>
      <w:r w:rsidR="006D6123" w:rsidRPr="00E1763D">
        <w:rPr>
          <w:rFonts w:ascii="Times New Roman" w:hAnsi="Times New Roman" w:cs="Times New Roman"/>
          <w:sz w:val="28"/>
          <w:szCs w:val="28"/>
        </w:rPr>
        <w:t>Жилкомсервис</w:t>
      </w:r>
      <w:proofErr w:type="spellEnd"/>
      <w:r w:rsidR="006D6123" w:rsidRPr="00E1763D">
        <w:rPr>
          <w:rFonts w:ascii="Times New Roman" w:hAnsi="Times New Roman" w:cs="Times New Roman"/>
          <w:sz w:val="28"/>
          <w:szCs w:val="28"/>
        </w:rPr>
        <w:t xml:space="preserve">». Вся подаваемая в сеть вода соответствует требованиям </w:t>
      </w:r>
      <w:proofErr w:type="spellStart"/>
      <w:r w:rsidR="006D6123" w:rsidRPr="00E1763D">
        <w:rPr>
          <w:rFonts w:ascii="Times New Roman" w:hAnsi="Times New Roman" w:cs="Times New Roman"/>
          <w:sz w:val="28"/>
          <w:szCs w:val="28"/>
        </w:rPr>
        <w:t>СаН</w:t>
      </w:r>
      <w:r w:rsidR="00BF7D71" w:rsidRPr="00E1763D">
        <w:rPr>
          <w:rFonts w:ascii="Times New Roman" w:hAnsi="Times New Roman" w:cs="Times New Roman"/>
          <w:sz w:val="28"/>
          <w:szCs w:val="28"/>
        </w:rPr>
        <w:t>ПиН</w:t>
      </w:r>
      <w:proofErr w:type="spellEnd"/>
      <w:r w:rsidR="00BF7D71" w:rsidRPr="00E1763D">
        <w:rPr>
          <w:rFonts w:ascii="Times New Roman" w:hAnsi="Times New Roman" w:cs="Times New Roman"/>
          <w:sz w:val="28"/>
          <w:szCs w:val="28"/>
        </w:rPr>
        <w:t xml:space="preserve"> 2.1.559-96 «Питьевая вода».</w:t>
      </w:r>
    </w:p>
    <w:p w14:paraId="3C7FD41B" w14:textId="77777777" w:rsidR="006D6123" w:rsidRPr="00E1763D" w:rsidRDefault="006D6123"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Водоотведение районного центра осуществляется в канализационные сети с отводом сточных вод на биологическое очистное сооружение канализации, расположенное в </w:t>
      </w:r>
      <w:proofErr w:type="spellStart"/>
      <w:r w:rsidRPr="00E1763D">
        <w:rPr>
          <w:rFonts w:ascii="Times New Roman" w:hAnsi="Times New Roman" w:cs="Times New Roman"/>
          <w:sz w:val="28"/>
          <w:szCs w:val="28"/>
        </w:rPr>
        <w:t>пгт</w:t>
      </w:r>
      <w:proofErr w:type="spellEnd"/>
      <w:r w:rsidR="000B32DE" w:rsidRPr="00E1763D">
        <w:rPr>
          <w:rFonts w:ascii="Times New Roman" w:hAnsi="Times New Roman" w:cs="Times New Roman"/>
          <w:sz w:val="28"/>
          <w:szCs w:val="28"/>
        </w:rPr>
        <w:t>.</w:t>
      </w:r>
      <w:r w:rsidRPr="00E1763D">
        <w:rPr>
          <w:rFonts w:ascii="Times New Roman" w:hAnsi="Times New Roman" w:cs="Times New Roman"/>
          <w:sz w:val="28"/>
          <w:szCs w:val="28"/>
        </w:rPr>
        <w:t xml:space="preserve"> Апастово.</w:t>
      </w:r>
      <w:r w:rsidR="00CE6339">
        <w:rPr>
          <w:rFonts w:ascii="Times New Roman" w:hAnsi="Times New Roman" w:cs="Times New Roman"/>
          <w:sz w:val="28"/>
          <w:szCs w:val="28"/>
        </w:rPr>
        <w:t xml:space="preserve"> </w:t>
      </w:r>
      <w:proofErr w:type="spellStart"/>
      <w:r w:rsidR="00CE6339">
        <w:rPr>
          <w:rFonts w:ascii="Times New Roman" w:hAnsi="Times New Roman" w:cs="Times New Roman"/>
          <w:sz w:val="28"/>
          <w:szCs w:val="28"/>
        </w:rPr>
        <w:t>Канализованием</w:t>
      </w:r>
      <w:proofErr w:type="spellEnd"/>
      <w:r w:rsidR="00CE6339">
        <w:rPr>
          <w:rFonts w:ascii="Times New Roman" w:hAnsi="Times New Roman" w:cs="Times New Roman"/>
          <w:sz w:val="28"/>
          <w:szCs w:val="28"/>
        </w:rPr>
        <w:t xml:space="preserve"> охвачена</w:t>
      </w:r>
      <w:r w:rsidRPr="00E1763D">
        <w:rPr>
          <w:rFonts w:ascii="Times New Roman" w:hAnsi="Times New Roman" w:cs="Times New Roman"/>
          <w:sz w:val="28"/>
          <w:szCs w:val="28"/>
        </w:rPr>
        <w:t xml:space="preserve"> лишь территория райцентра, на территориях сельских поселений используются выгребные ямы. Сточные воды из выгребных ям вывозятся спе</w:t>
      </w:r>
      <w:r w:rsidR="000B32DE" w:rsidRPr="00E1763D">
        <w:rPr>
          <w:rFonts w:ascii="Times New Roman" w:hAnsi="Times New Roman" w:cs="Times New Roman"/>
          <w:sz w:val="28"/>
          <w:szCs w:val="28"/>
        </w:rPr>
        <w:t>цтехникой ООО «</w:t>
      </w:r>
      <w:proofErr w:type="spellStart"/>
      <w:r w:rsidRPr="00E1763D">
        <w:rPr>
          <w:rFonts w:ascii="Times New Roman" w:hAnsi="Times New Roman" w:cs="Times New Roman"/>
          <w:sz w:val="28"/>
          <w:szCs w:val="28"/>
        </w:rPr>
        <w:t>Жилкомсервис</w:t>
      </w:r>
      <w:proofErr w:type="spellEnd"/>
      <w:r w:rsidR="000B32DE" w:rsidRPr="00E1763D">
        <w:rPr>
          <w:rFonts w:ascii="Times New Roman" w:hAnsi="Times New Roman" w:cs="Times New Roman"/>
          <w:sz w:val="28"/>
          <w:szCs w:val="28"/>
        </w:rPr>
        <w:t>»</w:t>
      </w:r>
      <w:r w:rsidRPr="00E1763D">
        <w:rPr>
          <w:rFonts w:ascii="Times New Roman" w:hAnsi="Times New Roman" w:cs="Times New Roman"/>
          <w:sz w:val="28"/>
          <w:szCs w:val="28"/>
        </w:rPr>
        <w:t xml:space="preserve"> на биологическое очистное сооружение на договорной основе.</w:t>
      </w:r>
    </w:p>
    <w:p w14:paraId="0EF8DFD6" w14:textId="77777777" w:rsidR="00180F65" w:rsidRPr="00E1763D" w:rsidRDefault="00180F6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Для дальнейшего устойчивого функционирования системы водоснабжения и водоотведения района н</w:t>
      </w:r>
      <w:r w:rsidR="004052D1" w:rsidRPr="00E1763D">
        <w:rPr>
          <w:rFonts w:ascii="Times New Roman" w:hAnsi="Times New Roman" w:cs="Times New Roman"/>
          <w:sz w:val="28"/>
          <w:szCs w:val="28"/>
        </w:rPr>
        <w:t>еобходимо</w:t>
      </w:r>
      <w:r w:rsidRPr="00E1763D">
        <w:rPr>
          <w:rFonts w:ascii="Times New Roman" w:hAnsi="Times New Roman" w:cs="Times New Roman"/>
          <w:sz w:val="28"/>
          <w:szCs w:val="28"/>
        </w:rPr>
        <w:t>:</w:t>
      </w:r>
    </w:p>
    <w:p w14:paraId="7CAFC7EA" w14:textId="77777777" w:rsidR="00180F65" w:rsidRPr="00E1763D" w:rsidRDefault="004052D1" w:rsidP="001B233B">
      <w:pPr>
        <w:pStyle w:val="a4"/>
        <w:numPr>
          <w:ilvl w:val="0"/>
          <w:numId w:val="6"/>
        </w:numPr>
        <w:jc w:val="both"/>
      </w:pPr>
      <w:r w:rsidRPr="00E1763D">
        <w:t>соблюдение технологического регламента очистки сточных вод</w:t>
      </w:r>
      <w:r w:rsidR="00180F65" w:rsidRPr="00E1763D">
        <w:t>;</w:t>
      </w:r>
    </w:p>
    <w:p w14:paraId="7E955E88" w14:textId="77777777" w:rsidR="00180F65" w:rsidRPr="00E1763D" w:rsidRDefault="004052D1" w:rsidP="001B233B">
      <w:pPr>
        <w:pStyle w:val="a4"/>
        <w:numPr>
          <w:ilvl w:val="0"/>
          <w:numId w:val="6"/>
        </w:numPr>
        <w:jc w:val="both"/>
      </w:pPr>
      <w:r w:rsidRPr="00E1763D">
        <w:lastRenderedPageBreak/>
        <w:t>техническо</w:t>
      </w:r>
      <w:r w:rsidR="00180F65" w:rsidRPr="00E1763D">
        <w:t>е</w:t>
      </w:r>
      <w:r w:rsidRPr="00E1763D">
        <w:t xml:space="preserve"> перевооружени</w:t>
      </w:r>
      <w:r w:rsidR="00180F65" w:rsidRPr="00E1763D">
        <w:t>е</w:t>
      </w:r>
      <w:r w:rsidRPr="00E1763D">
        <w:t xml:space="preserve"> комплексов очистных сооружений на основе технологий, обеспечивающих нормативную очист</w:t>
      </w:r>
      <w:r w:rsidR="00180F65" w:rsidRPr="00E1763D">
        <w:t>ку сточных вод;</w:t>
      </w:r>
    </w:p>
    <w:p w14:paraId="4358716E" w14:textId="77777777" w:rsidR="00180F65" w:rsidRPr="00E1763D" w:rsidRDefault="004052D1" w:rsidP="001B233B">
      <w:pPr>
        <w:pStyle w:val="a4"/>
        <w:numPr>
          <w:ilvl w:val="0"/>
          <w:numId w:val="6"/>
        </w:numPr>
        <w:jc w:val="both"/>
      </w:pPr>
      <w:r w:rsidRPr="00E1763D">
        <w:t>создание механизмов экономического стимулирования сокращения сбросов загряз</w:t>
      </w:r>
      <w:r w:rsidR="00180F65" w:rsidRPr="00E1763D">
        <w:t>няющих веществ в сточных водах;</w:t>
      </w:r>
    </w:p>
    <w:p w14:paraId="330463B3" w14:textId="77777777" w:rsidR="004052D1" w:rsidRPr="00E1763D" w:rsidRDefault="004052D1" w:rsidP="001B233B">
      <w:pPr>
        <w:pStyle w:val="a4"/>
        <w:numPr>
          <w:ilvl w:val="0"/>
          <w:numId w:val="6"/>
        </w:numPr>
        <w:jc w:val="both"/>
      </w:pPr>
      <w:r w:rsidRPr="00E1763D">
        <w:t>совершенствование нормативной правовой базы в области водоснабжения и водоотведения, гигиены воды.</w:t>
      </w:r>
    </w:p>
    <w:p w14:paraId="4A71A298" w14:textId="77777777" w:rsidR="00032FD5" w:rsidRPr="00E1763D" w:rsidRDefault="00180F6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Д</w:t>
      </w:r>
      <w:r w:rsidR="00032FD5" w:rsidRPr="00E1763D">
        <w:rPr>
          <w:rFonts w:ascii="Times New Roman" w:hAnsi="Times New Roman" w:cs="Times New Roman"/>
          <w:sz w:val="28"/>
          <w:szCs w:val="28"/>
        </w:rPr>
        <w:t xml:space="preserve">ля обеспечения нормативной очистки стоков райцентра планируется </w:t>
      </w:r>
      <w:r w:rsidR="000B32DE" w:rsidRPr="00E1763D">
        <w:rPr>
          <w:rFonts w:ascii="Times New Roman" w:hAnsi="Times New Roman" w:cs="Times New Roman"/>
          <w:sz w:val="28"/>
          <w:szCs w:val="28"/>
        </w:rPr>
        <w:t>м</w:t>
      </w:r>
      <w:r w:rsidR="00032FD5" w:rsidRPr="00E1763D">
        <w:rPr>
          <w:rFonts w:ascii="Times New Roman" w:hAnsi="Times New Roman" w:cs="Times New Roman"/>
          <w:sz w:val="28"/>
          <w:szCs w:val="28"/>
        </w:rPr>
        <w:t>одернизация существующего очистного сооружения, проектной мощностью 200 м3/</w:t>
      </w:r>
      <w:proofErr w:type="spellStart"/>
      <w:r w:rsidR="00032FD5" w:rsidRPr="00E1763D">
        <w:rPr>
          <w:rFonts w:ascii="Times New Roman" w:hAnsi="Times New Roman" w:cs="Times New Roman"/>
          <w:sz w:val="28"/>
          <w:szCs w:val="28"/>
        </w:rPr>
        <w:t>сут</w:t>
      </w:r>
      <w:proofErr w:type="spellEnd"/>
      <w:r w:rsidR="00032FD5" w:rsidRPr="00E1763D">
        <w:rPr>
          <w:rFonts w:ascii="Times New Roman" w:hAnsi="Times New Roman" w:cs="Times New Roman"/>
          <w:sz w:val="28"/>
          <w:szCs w:val="28"/>
        </w:rPr>
        <w:t>.</w:t>
      </w:r>
    </w:p>
    <w:p w14:paraId="04776F86" w14:textId="77777777" w:rsidR="00032FD5" w:rsidRPr="00E1763D" w:rsidRDefault="00180F6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В жилищно-коммунальном комплексе Апастовского района работают следующие предприятия: ООО «</w:t>
      </w:r>
      <w:proofErr w:type="spellStart"/>
      <w:r w:rsidRPr="00E1763D">
        <w:rPr>
          <w:rFonts w:ascii="Times New Roman" w:hAnsi="Times New Roman" w:cs="Times New Roman"/>
          <w:sz w:val="28"/>
          <w:szCs w:val="28"/>
        </w:rPr>
        <w:t>Жилкомсервис</w:t>
      </w:r>
      <w:proofErr w:type="spellEnd"/>
      <w:r w:rsidRPr="00E1763D">
        <w:rPr>
          <w:rFonts w:ascii="Times New Roman" w:hAnsi="Times New Roman" w:cs="Times New Roman"/>
          <w:sz w:val="28"/>
          <w:szCs w:val="28"/>
        </w:rPr>
        <w:t>», ТСЖ «Салават», ТСЖ «</w:t>
      </w:r>
      <w:proofErr w:type="spellStart"/>
      <w:r w:rsidRPr="00E1763D">
        <w:rPr>
          <w:rFonts w:ascii="Times New Roman" w:hAnsi="Times New Roman" w:cs="Times New Roman"/>
          <w:sz w:val="28"/>
          <w:szCs w:val="28"/>
        </w:rPr>
        <w:t>Нур</w:t>
      </w:r>
      <w:proofErr w:type="spellEnd"/>
      <w:r w:rsidRPr="00E1763D">
        <w:rPr>
          <w:rFonts w:ascii="Times New Roman" w:hAnsi="Times New Roman" w:cs="Times New Roman"/>
          <w:sz w:val="28"/>
          <w:szCs w:val="28"/>
        </w:rPr>
        <w:t xml:space="preserve">». </w:t>
      </w:r>
      <w:r w:rsidR="00032FD5" w:rsidRPr="00E1763D">
        <w:rPr>
          <w:rFonts w:ascii="Times New Roman" w:hAnsi="Times New Roman" w:cs="Times New Roman"/>
          <w:sz w:val="28"/>
          <w:szCs w:val="28"/>
        </w:rPr>
        <w:t>За 2015 г. фактический уровень собираемости платежей населения за жилищно-коммунальные услуги (соотношение фактически оплаченных за оказанные услуги сумм к начисленным суммам) составил 100%.</w:t>
      </w:r>
    </w:p>
    <w:p w14:paraId="74FE1409" w14:textId="77777777" w:rsidR="00032FD5" w:rsidRPr="00E1763D" w:rsidRDefault="00032FD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Изменение платы за жилье и коммунальные услуги происходит одновременно с принятием мер по социальной защите населения в виде предоставления субсидий (компенсаций) в пределах социальной нормы жилой площади и нормативов потребления коммунальных услуг с учетом предельно допустимой доли собственных расходов граждан на оплату жилья и коммунальных услуг, прожиточного минимума, совокупного дохода семьи и действующих льгот. </w:t>
      </w:r>
    </w:p>
    <w:p w14:paraId="52538B7D" w14:textId="77777777" w:rsidR="00032FD5" w:rsidRPr="00E1763D" w:rsidRDefault="00032FD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Также ведется активная работа в рамках реализации на территории района Федерального закона от 21.07.2007 № 185-ФЗ «О Фонде содействия реформированию жилищно-коммунального хозяйства». Из средств Фонда содействия реформированию ЖКХ и </w:t>
      </w:r>
      <w:r w:rsidR="00180F65" w:rsidRPr="00E1763D">
        <w:rPr>
          <w:rFonts w:ascii="Times New Roman" w:hAnsi="Times New Roman" w:cs="Times New Roman"/>
          <w:sz w:val="28"/>
          <w:szCs w:val="28"/>
        </w:rPr>
        <w:t>бюджета р</w:t>
      </w:r>
      <w:r w:rsidR="006D6123" w:rsidRPr="00E1763D">
        <w:rPr>
          <w:rFonts w:ascii="Times New Roman" w:hAnsi="Times New Roman" w:cs="Times New Roman"/>
          <w:sz w:val="28"/>
          <w:szCs w:val="28"/>
        </w:rPr>
        <w:t xml:space="preserve">еспублики </w:t>
      </w:r>
      <w:r w:rsidRPr="00E1763D">
        <w:rPr>
          <w:rFonts w:ascii="Times New Roman" w:hAnsi="Times New Roman" w:cs="Times New Roman"/>
          <w:sz w:val="28"/>
          <w:szCs w:val="28"/>
        </w:rPr>
        <w:t xml:space="preserve">на ликвидацию </w:t>
      </w:r>
      <w:proofErr w:type="spellStart"/>
      <w:r w:rsidRPr="00E1763D">
        <w:rPr>
          <w:rFonts w:ascii="Times New Roman" w:hAnsi="Times New Roman" w:cs="Times New Roman"/>
          <w:sz w:val="28"/>
          <w:szCs w:val="28"/>
        </w:rPr>
        <w:t>недоремонта</w:t>
      </w:r>
      <w:proofErr w:type="spellEnd"/>
      <w:r w:rsidRPr="00E1763D">
        <w:rPr>
          <w:rFonts w:ascii="Times New Roman" w:hAnsi="Times New Roman" w:cs="Times New Roman"/>
          <w:sz w:val="28"/>
          <w:szCs w:val="28"/>
        </w:rPr>
        <w:t xml:space="preserve"> в 2008-2015 гг. </w:t>
      </w:r>
      <w:r w:rsidR="00180F65" w:rsidRPr="00E1763D">
        <w:rPr>
          <w:rFonts w:ascii="Times New Roman" w:hAnsi="Times New Roman" w:cs="Times New Roman"/>
          <w:sz w:val="28"/>
          <w:szCs w:val="28"/>
        </w:rPr>
        <w:t xml:space="preserve">было </w:t>
      </w:r>
      <w:r w:rsidRPr="00E1763D">
        <w:rPr>
          <w:rFonts w:ascii="Times New Roman" w:hAnsi="Times New Roman" w:cs="Times New Roman"/>
          <w:sz w:val="28"/>
          <w:szCs w:val="28"/>
        </w:rPr>
        <w:t xml:space="preserve">получено около 56 млн. рублей. Общая площадь отремонтированного жилья </w:t>
      </w:r>
      <w:r w:rsidR="00180F65" w:rsidRPr="00E1763D">
        <w:rPr>
          <w:rFonts w:ascii="Times New Roman" w:hAnsi="Times New Roman" w:cs="Times New Roman"/>
          <w:sz w:val="28"/>
          <w:szCs w:val="28"/>
        </w:rPr>
        <w:t xml:space="preserve">составила 24,5 </w:t>
      </w:r>
      <w:proofErr w:type="spellStart"/>
      <w:r w:rsidR="00180F65" w:rsidRPr="00E1763D">
        <w:rPr>
          <w:rFonts w:ascii="Times New Roman" w:hAnsi="Times New Roman" w:cs="Times New Roman"/>
          <w:sz w:val="28"/>
          <w:szCs w:val="28"/>
        </w:rPr>
        <w:t>тыс.кв.м</w:t>
      </w:r>
      <w:proofErr w:type="spellEnd"/>
      <w:r w:rsidR="00180F65" w:rsidRPr="00E1763D">
        <w:rPr>
          <w:rFonts w:ascii="Times New Roman" w:hAnsi="Times New Roman" w:cs="Times New Roman"/>
          <w:sz w:val="28"/>
          <w:szCs w:val="28"/>
        </w:rPr>
        <w:t>. -</w:t>
      </w:r>
      <w:r w:rsidRPr="00E1763D">
        <w:rPr>
          <w:rFonts w:ascii="Times New Roman" w:hAnsi="Times New Roman" w:cs="Times New Roman"/>
          <w:sz w:val="28"/>
          <w:szCs w:val="28"/>
        </w:rPr>
        <w:t xml:space="preserve"> 24 </w:t>
      </w:r>
      <w:r w:rsidR="00180F65" w:rsidRPr="00E1763D">
        <w:rPr>
          <w:rFonts w:ascii="Times New Roman" w:hAnsi="Times New Roman" w:cs="Times New Roman"/>
          <w:sz w:val="28"/>
          <w:szCs w:val="28"/>
        </w:rPr>
        <w:t>многоквартирных дома</w:t>
      </w:r>
      <w:r w:rsidRPr="00E1763D">
        <w:rPr>
          <w:rFonts w:ascii="Times New Roman" w:hAnsi="Times New Roman" w:cs="Times New Roman"/>
          <w:sz w:val="28"/>
          <w:szCs w:val="28"/>
        </w:rPr>
        <w:t xml:space="preserve">. </w:t>
      </w:r>
    </w:p>
    <w:p w14:paraId="6A1B1BBD" w14:textId="1A325C7C" w:rsidR="00BF7D71" w:rsidRPr="00E1763D" w:rsidRDefault="00EF783C"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В районе проведена работа по благоустройству районного центра и приведению дорог в нормативное состояние. По-современному обустроен </w:t>
      </w:r>
      <w:r w:rsidRPr="00E1763D">
        <w:rPr>
          <w:rFonts w:ascii="Times New Roman" w:hAnsi="Times New Roman" w:cs="Times New Roman"/>
          <w:sz w:val="28"/>
          <w:szCs w:val="28"/>
        </w:rPr>
        <w:lastRenderedPageBreak/>
        <w:t xml:space="preserve">центр поселка, проложены пешеходные тротуары, заложены новые скверы, цветники. Был возведен </w:t>
      </w:r>
      <w:r w:rsidR="00C7324B" w:rsidRPr="00E1763D">
        <w:rPr>
          <w:rFonts w:ascii="Times New Roman" w:hAnsi="Times New Roman" w:cs="Times New Roman"/>
          <w:sz w:val="28"/>
          <w:szCs w:val="28"/>
        </w:rPr>
        <w:t>монумент, посвященный</w:t>
      </w:r>
      <w:r w:rsidRPr="00E1763D">
        <w:rPr>
          <w:rFonts w:ascii="Times New Roman" w:hAnsi="Times New Roman" w:cs="Times New Roman"/>
          <w:sz w:val="28"/>
          <w:szCs w:val="28"/>
        </w:rPr>
        <w:t xml:space="preserve"> детям войны, а также мемориальный комплекс участникам боевых действий в Афганистане и в Чечне, мемориал «</w:t>
      </w:r>
      <w:proofErr w:type="spellStart"/>
      <w:r w:rsidRPr="00E1763D">
        <w:rPr>
          <w:rFonts w:ascii="Times New Roman" w:hAnsi="Times New Roman" w:cs="Times New Roman"/>
          <w:sz w:val="28"/>
          <w:szCs w:val="28"/>
        </w:rPr>
        <w:t>Джалиловцы</w:t>
      </w:r>
      <w:proofErr w:type="spellEnd"/>
      <w:r w:rsidRPr="00E1763D">
        <w:rPr>
          <w:rFonts w:ascii="Times New Roman" w:hAnsi="Times New Roman" w:cs="Times New Roman"/>
          <w:sz w:val="28"/>
          <w:szCs w:val="28"/>
        </w:rPr>
        <w:t xml:space="preserve">», памятник женщинам-трактористкам Апастовского района, </w:t>
      </w:r>
      <w:r w:rsidR="000B32DE" w:rsidRPr="00E1763D">
        <w:rPr>
          <w:rFonts w:ascii="Times New Roman" w:hAnsi="Times New Roman" w:cs="Times New Roman"/>
          <w:sz w:val="28"/>
          <w:szCs w:val="28"/>
        </w:rPr>
        <w:t>установлены</w:t>
      </w:r>
      <w:r w:rsidR="00E639C4">
        <w:rPr>
          <w:rFonts w:ascii="Times New Roman" w:hAnsi="Times New Roman" w:cs="Times New Roman"/>
          <w:sz w:val="28"/>
          <w:szCs w:val="28"/>
        </w:rPr>
        <w:t xml:space="preserve"> </w:t>
      </w:r>
      <w:r w:rsidRPr="00E1763D">
        <w:rPr>
          <w:rFonts w:ascii="Times New Roman" w:hAnsi="Times New Roman" w:cs="Times New Roman"/>
          <w:sz w:val="28"/>
          <w:szCs w:val="28"/>
        </w:rPr>
        <w:t xml:space="preserve">бюсты маршала Жукова, Рокоссовского, </w:t>
      </w:r>
      <w:proofErr w:type="spellStart"/>
      <w:r w:rsidRPr="00E1763D">
        <w:rPr>
          <w:rFonts w:ascii="Times New Roman" w:hAnsi="Times New Roman" w:cs="Times New Roman"/>
          <w:sz w:val="28"/>
          <w:szCs w:val="28"/>
        </w:rPr>
        <w:t>Сыртлановой</w:t>
      </w:r>
      <w:proofErr w:type="spellEnd"/>
      <w:r w:rsidRPr="00E1763D">
        <w:rPr>
          <w:rFonts w:ascii="Times New Roman" w:hAnsi="Times New Roman" w:cs="Times New Roman"/>
          <w:sz w:val="28"/>
          <w:szCs w:val="28"/>
        </w:rPr>
        <w:t xml:space="preserve">, </w:t>
      </w:r>
      <w:proofErr w:type="spellStart"/>
      <w:r w:rsidRPr="00E1763D">
        <w:rPr>
          <w:rFonts w:ascii="Times New Roman" w:hAnsi="Times New Roman" w:cs="Times New Roman"/>
          <w:sz w:val="28"/>
          <w:szCs w:val="28"/>
        </w:rPr>
        <w:t>Покрышкина</w:t>
      </w:r>
      <w:proofErr w:type="spellEnd"/>
      <w:r w:rsidRPr="00E1763D">
        <w:rPr>
          <w:rFonts w:ascii="Times New Roman" w:hAnsi="Times New Roman" w:cs="Times New Roman"/>
          <w:sz w:val="28"/>
          <w:szCs w:val="28"/>
        </w:rPr>
        <w:t>, Кутузова, Ушако</w:t>
      </w:r>
      <w:r w:rsidR="00C7324B" w:rsidRPr="00E1763D">
        <w:rPr>
          <w:rFonts w:ascii="Times New Roman" w:hAnsi="Times New Roman" w:cs="Times New Roman"/>
          <w:sz w:val="28"/>
          <w:szCs w:val="28"/>
        </w:rPr>
        <w:t xml:space="preserve">ва, Нахимова, Суворова, Петра </w:t>
      </w:r>
      <w:r w:rsidR="00C7324B" w:rsidRPr="00E1763D">
        <w:rPr>
          <w:rFonts w:ascii="Times New Roman" w:hAnsi="Times New Roman" w:cs="Times New Roman"/>
          <w:sz w:val="28"/>
          <w:szCs w:val="28"/>
          <w:lang w:val="en-US"/>
        </w:rPr>
        <w:t>I</w:t>
      </w:r>
      <w:r w:rsidRPr="00E1763D">
        <w:rPr>
          <w:rFonts w:ascii="Times New Roman" w:hAnsi="Times New Roman" w:cs="Times New Roman"/>
          <w:sz w:val="28"/>
          <w:szCs w:val="28"/>
        </w:rPr>
        <w:t xml:space="preserve">, </w:t>
      </w:r>
      <w:proofErr w:type="spellStart"/>
      <w:r w:rsidRPr="00E1763D">
        <w:rPr>
          <w:rFonts w:ascii="Times New Roman" w:hAnsi="Times New Roman" w:cs="Times New Roman"/>
          <w:sz w:val="28"/>
          <w:szCs w:val="28"/>
        </w:rPr>
        <w:t>Габдуллы</w:t>
      </w:r>
      <w:proofErr w:type="spellEnd"/>
      <w:r w:rsidRPr="00E1763D">
        <w:rPr>
          <w:rFonts w:ascii="Times New Roman" w:hAnsi="Times New Roman" w:cs="Times New Roman"/>
          <w:sz w:val="28"/>
          <w:szCs w:val="28"/>
        </w:rPr>
        <w:t xml:space="preserve"> Тукая, Сары Садыковой, </w:t>
      </w:r>
      <w:proofErr w:type="spellStart"/>
      <w:r w:rsidRPr="00E1763D">
        <w:rPr>
          <w:rFonts w:ascii="Times New Roman" w:hAnsi="Times New Roman" w:cs="Times New Roman"/>
          <w:sz w:val="28"/>
          <w:szCs w:val="28"/>
        </w:rPr>
        <w:t>Шауката</w:t>
      </w:r>
      <w:proofErr w:type="spellEnd"/>
      <w:r w:rsidR="00E639C4">
        <w:rPr>
          <w:rFonts w:ascii="Times New Roman" w:hAnsi="Times New Roman" w:cs="Times New Roman"/>
          <w:sz w:val="28"/>
          <w:szCs w:val="28"/>
        </w:rPr>
        <w:t xml:space="preserve"> </w:t>
      </w:r>
      <w:proofErr w:type="spellStart"/>
      <w:r w:rsidRPr="00E1763D">
        <w:rPr>
          <w:rFonts w:ascii="Times New Roman" w:hAnsi="Times New Roman" w:cs="Times New Roman"/>
          <w:sz w:val="28"/>
          <w:szCs w:val="28"/>
        </w:rPr>
        <w:t>Галиева</w:t>
      </w:r>
      <w:proofErr w:type="spellEnd"/>
      <w:r w:rsidRPr="00E1763D">
        <w:rPr>
          <w:rFonts w:ascii="Times New Roman" w:hAnsi="Times New Roman" w:cs="Times New Roman"/>
          <w:sz w:val="28"/>
          <w:szCs w:val="28"/>
        </w:rPr>
        <w:t>. Установлены плиты с названиями городов-героев, прославившихся героической обороной во время Великой Отечественной войны. Также вблизи этих памятников разбиты скверы с фонтанами.</w:t>
      </w:r>
    </w:p>
    <w:p w14:paraId="2D041FFE" w14:textId="77777777" w:rsidR="00EF783C" w:rsidRPr="00E1763D" w:rsidRDefault="00C7324B"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Построено</w:t>
      </w:r>
      <w:r w:rsidR="00EF783C" w:rsidRPr="00E1763D">
        <w:rPr>
          <w:rFonts w:ascii="Times New Roman" w:hAnsi="Times New Roman" w:cs="Times New Roman"/>
          <w:sz w:val="28"/>
          <w:szCs w:val="28"/>
        </w:rPr>
        <w:t xml:space="preserve"> тротуаров с устройством освещения общей протяжённостью 7,0 км в </w:t>
      </w:r>
      <w:proofErr w:type="spellStart"/>
      <w:r w:rsidR="00EF783C" w:rsidRPr="00E1763D">
        <w:rPr>
          <w:rFonts w:ascii="Times New Roman" w:hAnsi="Times New Roman" w:cs="Times New Roman"/>
          <w:sz w:val="28"/>
          <w:szCs w:val="28"/>
        </w:rPr>
        <w:t>пгт</w:t>
      </w:r>
      <w:proofErr w:type="spellEnd"/>
      <w:r w:rsidR="00EF783C" w:rsidRPr="00E1763D">
        <w:rPr>
          <w:rFonts w:ascii="Times New Roman" w:hAnsi="Times New Roman" w:cs="Times New Roman"/>
          <w:sz w:val="28"/>
          <w:szCs w:val="28"/>
        </w:rPr>
        <w:t>.</w:t>
      </w:r>
      <w:r w:rsidRPr="00E1763D">
        <w:rPr>
          <w:rFonts w:ascii="Times New Roman" w:hAnsi="Times New Roman" w:cs="Times New Roman"/>
          <w:sz w:val="28"/>
          <w:szCs w:val="28"/>
        </w:rPr>
        <w:t> </w:t>
      </w:r>
      <w:r w:rsidR="00EF783C" w:rsidRPr="00E1763D">
        <w:rPr>
          <w:rFonts w:ascii="Times New Roman" w:hAnsi="Times New Roman" w:cs="Times New Roman"/>
          <w:sz w:val="28"/>
          <w:szCs w:val="28"/>
        </w:rPr>
        <w:t xml:space="preserve">Апастово по улицам </w:t>
      </w:r>
      <w:r w:rsidRPr="00E1763D">
        <w:rPr>
          <w:rFonts w:ascii="Times New Roman" w:hAnsi="Times New Roman" w:cs="Times New Roman"/>
          <w:sz w:val="28"/>
          <w:szCs w:val="28"/>
        </w:rPr>
        <w:t xml:space="preserve">Ленина, </w:t>
      </w:r>
      <w:r w:rsidR="00EF783C" w:rsidRPr="00E1763D">
        <w:rPr>
          <w:rFonts w:ascii="Times New Roman" w:hAnsi="Times New Roman" w:cs="Times New Roman"/>
          <w:sz w:val="28"/>
          <w:szCs w:val="28"/>
        </w:rPr>
        <w:t xml:space="preserve">Красноармейская, М. </w:t>
      </w:r>
      <w:proofErr w:type="spellStart"/>
      <w:r w:rsidRPr="00E1763D">
        <w:rPr>
          <w:rFonts w:ascii="Times New Roman" w:hAnsi="Times New Roman" w:cs="Times New Roman"/>
          <w:sz w:val="28"/>
          <w:szCs w:val="28"/>
        </w:rPr>
        <w:t>Джалиля</w:t>
      </w:r>
      <w:proofErr w:type="spellEnd"/>
      <w:r w:rsidRPr="00E1763D">
        <w:rPr>
          <w:rFonts w:ascii="Times New Roman" w:hAnsi="Times New Roman" w:cs="Times New Roman"/>
          <w:sz w:val="28"/>
          <w:szCs w:val="28"/>
        </w:rPr>
        <w:t xml:space="preserve">  на сумму 10 млн. рублей. Приведена</w:t>
      </w:r>
      <w:r w:rsidR="00EF783C" w:rsidRPr="00E1763D">
        <w:rPr>
          <w:rFonts w:ascii="Times New Roman" w:hAnsi="Times New Roman" w:cs="Times New Roman"/>
          <w:sz w:val="28"/>
          <w:szCs w:val="28"/>
        </w:rPr>
        <w:t xml:space="preserve"> в нормативное состояние </w:t>
      </w:r>
      <w:r w:rsidRPr="00E1763D">
        <w:rPr>
          <w:rFonts w:ascii="Times New Roman" w:hAnsi="Times New Roman" w:cs="Times New Roman"/>
          <w:sz w:val="28"/>
          <w:szCs w:val="28"/>
        </w:rPr>
        <w:t xml:space="preserve">улично-дорожная сеть </w:t>
      </w:r>
      <w:r w:rsidR="00EF783C" w:rsidRPr="00E1763D">
        <w:rPr>
          <w:rFonts w:ascii="Times New Roman" w:hAnsi="Times New Roman" w:cs="Times New Roman"/>
          <w:sz w:val="28"/>
          <w:szCs w:val="28"/>
        </w:rPr>
        <w:t xml:space="preserve">с устройством стоянок для автомобилей </w:t>
      </w:r>
      <w:r w:rsidRPr="00E1763D">
        <w:rPr>
          <w:rFonts w:ascii="Times New Roman" w:hAnsi="Times New Roman" w:cs="Times New Roman"/>
          <w:sz w:val="28"/>
          <w:szCs w:val="28"/>
        </w:rPr>
        <w:t>на сумму</w:t>
      </w:r>
      <w:r w:rsidR="00EF783C" w:rsidRPr="00E1763D">
        <w:rPr>
          <w:rFonts w:ascii="Times New Roman" w:hAnsi="Times New Roman" w:cs="Times New Roman"/>
          <w:sz w:val="28"/>
          <w:szCs w:val="28"/>
        </w:rPr>
        <w:t xml:space="preserve"> 68,1 </w:t>
      </w:r>
      <w:proofErr w:type="spellStart"/>
      <w:r w:rsidR="00EF783C" w:rsidRPr="00E1763D">
        <w:rPr>
          <w:rFonts w:ascii="Times New Roman" w:hAnsi="Times New Roman" w:cs="Times New Roman"/>
          <w:sz w:val="28"/>
          <w:szCs w:val="28"/>
        </w:rPr>
        <w:t>млн.рублей</w:t>
      </w:r>
      <w:proofErr w:type="spellEnd"/>
      <w:r w:rsidR="00EF783C" w:rsidRPr="00E1763D">
        <w:rPr>
          <w:rFonts w:ascii="Times New Roman" w:hAnsi="Times New Roman" w:cs="Times New Roman"/>
          <w:sz w:val="28"/>
          <w:szCs w:val="28"/>
        </w:rPr>
        <w:t>. Построено 30 контейнерных площадок.</w:t>
      </w:r>
    </w:p>
    <w:p w14:paraId="124C1031" w14:textId="77777777" w:rsidR="00BF7D71" w:rsidRPr="00E1763D" w:rsidRDefault="00BF7D71"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Объем выброса загрязняющих веществ в атмосферный воздух, отходящих от стационарных источников составляет около 1млн. куб. метров в год. Образованные твердые отходы, в том числе от деятельности сельскохозяйственных предприятий, складируются на специальных объектах, всего на территории района расположено 11 санкционированных свалок. Несмотря на это, район считается экологически чистым, так как на его территории нет крупных предприятий, загрязняющих атмосферу и образующих токсичные отходы. (более подробно см. Таблицу 2.2.1)</w:t>
      </w:r>
    </w:p>
    <w:p w14:paraId="0B15F521" w14:textId="77777777" w:rsidR="00BF7D71" w:rsidRPr="00E1763D" w:rsidRDefault="00BF7D71" w:rsidP="001B233B">
      <w:pPr>
        <w:spacing w:after="0" w:line="360" w:lineRule="auto"/>
        <w:ind w:firstLine="709"/>
        <w:jc w:val="both"/>
        <w:rPr>
          <w:rFonts w:ascii="Times New Roman" w:hAnsi="Times New Roman" w:cs="Times New Roman"/>
          <w:sz w:val="28"/>
          <w:szCs w:val="28"/>
        </w:rPr>
      </w:pPr>
    </w:p>
    <w:p w14:paraId="6469B7D8" w14:textId="77777777" w:rsidR="00BF7D71" w:rsidRPr="00E1763D" w:rsidRDefault="00BF7D71" w:rsidP="001B233B">
      <w:pPr>
        <w:spacing w:after="0" w:line="360" w:lineRule="auto"/>
        <w:jc w:val="both"/>
        <w:rPr>
          <w:rFonts w:ascii="Times New Roman" w:hAnsi="Times New Roman" w:cs="Times New Roman"/>
          <w:sz w:val="28"/>
          <w:szCs w:val="28"/>
        </w:rPr>
      </w:pPr>
      <w:r w:rsidRPr="00E1763D">
        <w:rPr>
          <w:rFonts w:ascii="Times New Roman" w:eastAsia="Calibri" w:hAnsi="Times New Roman" w:cs="Times New Roman"/>
          <w:sz w:val="28"/>
          <w:szCs w:val="28"/>
        </w:rPr>
        <w:t xml:space="preserve">Таблица </w:t>
      </w:r>
      <w:r w:rsidRPr="00E1763D">
        <w:rPr>
          <w:rFonts w:ascii="Times New Roman" w:hAnsi="Times New Roman" w:cs="Times New Roman"/>
          <w:sz w:val="28"/>
          <w:szCs w:val="28"/>
        </w:rPr>
        <w:t xml:space="preserve">2.2.1. </w:t>
      </w:r>
      <w:r w:rsidRPr="00E1763D">
        <w:rPr>
          <w:rFonts w:ascii="Times New Roman" w:eastAsia="Calibri" w:hAnsi="Times New Roman" w:cs="Times New Roman"/>
          <w:sz w:val="28"/>
          <w:szCs w:val="28"/>
        </w:rPr>
        <w:t>Охрана окружающей среды</w:t>
      </w:r>
    </w:p>
    <w:p w14:paraId="46BED6E6" w14:textId="77777777" w:rsidR="00BF7D71" w:rsidRPr="00E1763D" w:rsidRDefault="00BF7D71" w:rsidP="001B233B">
      <w:pPr>
        <w:spacing w:after="0" w:line="360" w:lineRule="auto"/>
        <w:jc w:val="both"/>
        <w:rPr>
          <w:rFonts w:ascii="Times New Roman" w:eastAsia="Calibri" w:hAnsi="Times New Roman" w:cs="Times New Roman"/>
          <w:sz w:val="28"/>
          <w:szCs w:val="28"/>
        </w:rPr>
      </w:pPr>
    </w:p>
    <w:tbl>
      <w:tblPr>
        <w:tblW w:w="9463" w:type="dxa"/>
        <w:tblInd w:w="108" w:type="dxa"/>
        <w:tblLook w:val="0000" w:firstRow="0" w:lastRow="0" w:firstColumn="0" w:lastColumn="0" w:noHBand="0" w:noVBand="0"/>
      </w:tblPr>
      <w:tblGrid>
        <w:gridCol w:w="3276"/>
        <w:gridCol w:w="1111"/>
        <w:gridCol w:w="846"/>
        <w:gridCol w:w="776"/>
        <w:gridCol w:w="986"/>
        <w:gridCol w:w="776"/>
        <w:gridCol w:w="776"/>
        <w:gridCol w:w="916"/>
      </w:tblGrid>
      <w:tr w:rsidR="00BF7D71" w:rsidRPr="00E1763D" w14:paraId="432C4713" w14:textId="77777777" w:rsidTr="00BF7D71">
        <w:trPr>
          <w:trHeight w:val="459"/>
        </w:trPr>
        <w:tc>
          <w:tcPr>
            <w:tcW w:w="3372" w:type="dxa"/>
            <w:tcBorders>
              <w:top w:val="single" w:sz="4" w:space="0" w:color="auto"/>
              <w:left w:val="single" w:sz="4" w:space="0" w:color="auto"/>
              <w:bottom w:val="single" w:sz="4" w:space="0" w:color="auto"/>
              <w:right w:val="single" w:sz="4" w:space="0" w:color="auto"/>
            </w:tcBorders>
            <w:vAlign w:val="bottom"/>
          </w:tcPr>
          <w:p w14:paraId="224711F2" w14:textId="77777777" w:rsidR="00BF7D71" w:rsidRPr="00E1763D" w:rsidRDefault="00BF7D71" w:rsidP="001B233B">
            <w:pPr>
              <w:spacing w:after="0" w:line="360" w:lineRule="auto"/>
              <w:jc w:val="both"/>
              <w:rPr>
                <w:rFonts w:ascii="Times New Roman" w:eastAsia="Calibri" w:hAnsi="Times New Roman" w:cs="Times New Roman"/>
                <w:b/>
                <w:bCs/>
                <w:color w:val="000000"/>
                <w:sz w:val="28"/>
                <w:szCs w:val="28"/>
              </w:rPr>
            </w:pPr>
            <w:r w:rsidRPr="00E1763D">
              <w:rPr>
                <w:rFonts w:ascii="Times New Roman" w:eastAsia="Calibri" w:hAnsi="Times New Roman" w:cs="Times New Roman"/>
                <w:b/>
                <w:bCs/>
                <w:color w:val="000000"/>
                <w:sz w:val="28"/>
                <w:szCs w:val="28"/>
              </w:rPr>
              <w:t>Показатели</w:t>
            </w:r>
          </w:p>
        </w:tc>
        <w:tc>
          <w:tcPr>
            <w:tcW w:w="1165" w:type="dxa"/>
            <w:tcBorders>
              <w:top w:val="single" w:sz="4" w:space="0" w:color="auto"/>
              <w:left w:val="nil"/>
              <w:bottom w:val="single" w:sz="4" w:space="0" w:color="auto"/>
              <w:right w:val="single" w:sz="4" w:space="0" w:color="auto"/>
            </w:tcBorders>
            <w:vAlign w:val="bottom"/>
          </w:tcPr>
          <w:p w14:paraId="1B8822F8" w14:textId="77777777" w:rsidR="00BF7D71" w:rsidRPr="00E1763D" w:rsidRDefault="00BF7D71" w:rsidP="001B233B">
            <w:pPr>
              <w:spacing w:after="0" w:line="360" w:lineRule="auto"/>
              <w:jc w:val="both"/>
              <w:rPr>
                <w:rFonts w:ascii="Times New Roman" w:eastAsia="Calibri" w:hAnsi="Times New Roman" w:cs="Times New Roman"/>
                <w:b/>
                <w:bCs/>
                <w:color w:val="000000"/>
                <w:sz w:val="28"/>
                <w:szCs w:val="28"/>
              </w:rPr>
            </w:pPr>
            <w:r w:rsidRPr="00E1763D">
              <w:rPr>
                <w:rFonts w:ascii="Times New Roman" w:eastAsia="Calibri" w:hAnsi="Times New Roman" w:cs="Times New Roman"/>
                <w:b/>
                <w:bCs/>
                <w:color w:val="000000"/>
                <w:sz w:val="28"/>
                <w:szCs w:val="28"/>
              </w:rPr>
              <w:t>Ед. изм</w:t>
            </w:r>
            <w:r w:rsidRPr="00E1763D">
              <w:rPr>
                <w:rFonts w:ascii="Times New Roman" w:hAnsi="Times New Roman" w:cs="Times New Roman"/>
                <w:b/>
                <w:bCs/>
                <w:color w:val="000000"/>
                <w:sz w:val="28"/>
                <w:szCs w:val="28"/>
              </w:rPr>
              <w:t>.</w:t>
            </w:r>
          </w:p>
        </w:tc>
        <w:tc>
          <w:tcPr>
            <w:tcW w:w="821" w:type="dxa"/>
            <w:tcBorders>
              <w:top w:val="single" w:sz="4" w:space="0" w:color="auto"/>
              <w:left w:val="nil"/>
              <w:bottom w:val="single" w:sz="4" w:space="0" w:color="auto"/>
              <w:right w:val="single" w:sz="4" w:space="0" w:color="auto"/>
            </w:tcBorders>
            <w:vAlign w:val="bottom"/>
          </w:tcPr>
          <w:p w14:paraId="50B24475" w14:textId="77777777" w:rsidR="00BF7D71" w:rsidRPr="00E1763D" w:rsidRDefault="00BF7D71" w:rsidP="001B233B">
            <w:pPr>
              <w:spacing w:after="0" w:line="360" w:lineRule="auto"/>
              <w:jc w:val="both"/>
              <w:rPr>
                <w:rFonts w:ascii="Times New Roman" w:eastAsia="Calibri" w:hAnsi="Times New Roman" w:cs="Times New Roman"/>
                <w:b/>
                <w:bCs/>
                <w:color w:val="000000"/>
                <w:sz w:val="28"/>
                <w:szCs w:val="28"/>
              </w:rPr>
            </w:pPr>
            <w:r w:rsidRPr="00E1763D">
              <w:rPr>
                <w:rFonts w:ascii="Times New Roman" w:eastAsia="Calibri" w:hAnsi="Times New Roman" w:cs="Times New Roman"/>
                <w:b/>
                <w:bCs/>
                <w:color w:val="000000"/>
                <w:sz w:val="28"/>
                <w:szCs w:val="28"/>
              </w:rPr>
              <w:t>2009</w:t>
            </w:r>
          </w:p>
        </w:tc>
        <w:tc>
          <w:tcPr>
            <w:tcW w:w="766" w:type="dxa"/>
            <w:tcBorders>
              <w:top w:val="single" w:sz="4" w:space="0" w:color="auto"/>
              <w:left w:val="nil"/>
              <w:bottom w:val="single" w:sz="4" w:space="0" w:color="auto"/>
              <w:right w:val="single" w:sz="4" w:space="0" w:color="auto"/>
            </w:tcBorders>
            <w:vAlign w:val="bottom"/>
          </w:tcPr>
          <w:p w14:paraId="61F91777" w14:textId="77777777" w:rsidR="00BF7D71" w:rsidRPr="00E1763D" w:rsidRDefault="00BF7D71" w:rsidP="001B233B">
            <w:pPr>
              <w:spacing w:after="0" w:line="360" w:lineRule="auto"/>
              <w:jc w:val="both"/>
              <w:rPr>
                <w:rFonts w:ascii="Times New Roman" w:eastAsia="Calibri" w:hAnsi="Times New Roman" w:cs="Times New Roman"/>
                <w:b/>
                <w:bCs/>
                <w:color w:val="000000"/>
                <w:sz w:val="28"/>
                <w:szCs w:val="28"/>
              </w:rPr>
            </w:pPr>
            <w:r w:rsidRPr="00E1763D">
              <w:rPr>
                <w:rFonts w:ascii="Times New Roman" w:eastAsia="Calibri" w:hAnsi="Times New Roman" w:cs="Times New Roman"/>
                <w:b/>
                <w:bCs/>
                <w:color w:val="000000"/>
                <w:sz w:val="28"/>
                <w:szCs w:val="28"/>
              </w:rPr>
              <w:t>2010</w:t>
            </w:r>
          </w:p>
        </w:tc>
        <w:tc>
          <w:tcPr>
            <w:tcW w:w="931" w:type="dxa"/>
            <w:tcBorders>
              <w:top w:val="single" w:sz="4" w:space="0" w:color="auto"/>
              <w:left w:val="nil"/>
              <w:bottom w:val="single" w:sz="4" w:space="0" w:color="auto"/>
              <w:right w:val="single" w:sz="4" w:space="0" w:color="auto"/>
            </w:tcBorders>
            <w:vAlign w:val="bottom"/>
          </w:tcPr>
          <w:p w14:paraId="2C061DB4" w14:textId="77777777" w:rsidR="00BF7D71" w:rsidRPr="00E1763D" w:rsidRDefault="00BF7D71" w:rsidP="001B233B">
            <w:pPr>
              <w:spacing w:after="0" w:line="360" w:lineRule="auto"/>
              <w:jc w:val="both"/>
              <w:rPr>
                <w:rFonts w:ascii="Times New Roman" w:eastAsia="Calibri" w:hAnsi="Times New Roman" w:cs="Times New Roman"/>
                <w:b/>
                <w:bCs/>
                <w:color w:val="000000"/>
                <w:sz w:val="28"/>
                <w:szCs w:val="28"/>
              </w:rPr>
            </w:pPr>
            <w:r w:rsidRPr="00E1763D">
              <w:rPr>
                <w:rFonts w:ascii="Times New Roman" w:eastAsia="Calibri" w:hAnsi="Times New Roman" w:cs="Times New Roman"/>
                <w:b/>
                <w:bCs/>
                <w:color w:val="000000"/>
                <w:sz w:val="28"/>
                <w:szCs w:val="28"/>
              </w:rPr>
              <w:t>2011</w:t>
            </w:r>
          </w:p>
        </w:tc>
        <w:tc>
          <w:tcPr>
            <w:tcW w:w="766" w:type="dxa"/>
            <w:tcBorders>
              <w:top w:val="single" w:sz="4" w:space="0" w:color="auto"/>
              <w:left w:val="nil"/>
              <w:bottom w:val="single" w:sz="4" w:space="0" w:color="auto"/>
              <w:right w:val="single" w:sz="4" w:space="0" w:color="auto"/>
            </w:tcBorders>
            <w:vAlign w:val="bottom"/>
          </w:tcPr>
          <w:p w14:paraId="01AE4455" w14:textId="77777777" w:rsidR="00BF7D71" w:rsidRPr="00E1763D" w:rsidRDefault="00BF7D71" w:rsidP="001B233B">
            <w:pPr>
              <w:spacing w:after="0" w:line="360" w:lineRule="auto"/>
              <w:jc w:val="both"/>
              <w:rPr>
                <w:rFonts w:ascii="Times New Roman" w:eastAsia="Calibri" w:hAnsi="Times New Roman" w:cs="Times New Roman"/>
                <w:b/>
                <w:bCs/>
                <w:color w:val="000000"/>
                <w:sz w:val="28"/>
                <w:szCs w:val="28"/>
              </w:rPr>
            </w:pPr>
            <w:r w:rsidRPr="00E1763D">
              <w:rPr>
                <w:rFonts w:ascii="Times New Roman" w:eastAsia="Calibri" w:hAnsi="Times New Roman" w:cs="Times New Roman"/>
                <w:b/>
                <w:bCs/>
                <w:color w:val="000000"/>
                <w:sz w:val="28"/>
                <w:szCs w:val="28"/>
              </w:rPr>
              <w:t>2012</w:t>
            </w:r>
          </w:p>
        </w:tc>
        <w:tc>
          <w:tcPr>
            <w:tcW w:w="766" w:type="dxa"/>
            <w:tcBorders>
              <w:top w:val="single" w:sz="4" w:space="0" w:color="auto"/>
              <w:left w:val="nil"/>
              <w:bottom w:val="single" w:sz="4" w:space="0" w:color="auto"/>
              <w:right w:val="single" w:sz="4" w:space="0" w:color="auto"/>
            </w:tcBorders>
            <w:vAlign w:val="bottom"/>
          </w:tcPr>
          <w:p w14:paraId="15801E5D" w14:textId="77777777" w:rsidR="00BF7D71" w:rsidRPr="00E1763D" w:rsidRDefault="00BF7D71" w:rsidP="001B233B">
            <w:pPr>
              <w:spacing w:after="0" w:line="360" w:lineRule="auto"/>
              <w:jc w:val="both"/>
              <w:rPr>
                <w:rFonts w:ascii="Times New Roman" w:eastAsia="Calibri" w:hAnsi="Times New Roman" w:cs="Times New Roman"/>
                <w:b/>
                <w:bCs/>
                <w:color w:val="000000"/>
                <w:sz w:val="28"/>
                <w:szCs w:val="28"/>
              </w:rPr>
            </w:pPr>
            <w:r w:rsidRPr="00E1763D">
              <w:rPr>
                <w:rFonts w:ascii="Times New Roman" w:eastAsia="Calibri" w:hAnsi="Times New Roman" w:cs="Times New Roman"/>
                <w:b/>
                <w:bCs/>
                <w:color w:val="000000"/>
                <w:sz w:val="28"/>
                <w:szCs w:val="28"/>
              </w:rPr>
              <w:t>2013</w:t>
            </w:r>
          </w:p>
        </w:tc>
        <w:tc>
          <w:tcPr>
            <w:tcW w:w="876" w:type="dxa"/>
            <w:tcBorders>
              <w:top w:val="single" w:sz="4" w:space="0" w:color="auto"/>
              <w:left w:val="nil"/>
              <w:bottom w:val="single" w:sz="4" w:space="0" w:color="auto"/>
              <w:right w:val="single" w:sz="4" w:space="0" w:color="auto"/>
            </w:tcBorders>
            <w:vAlign w:val="bottom"/>
          </w:tcPr>
          <w:p w14:paraId="6F199314" w14:textId="77777777" w:rsidR="00BF7D71" w:rsidRPr="00E1763D" w:rsidRDefault="00BF7D71" w:rsidP="001B233B">
            <w:pPr>
              <w:spacing w:after="0" w:line="360" w:lineRule="auto"/>
              <w:jc w:val="both"/>
              <w:rPr>
                <w:rFonts w:ascii="Times New Roman" w:eastAsia="Calibri" w:hAnsi="Times New Roman" w:cs="Times New Roman"/>
                <w:b/>
                <w:bCs/>
                <w:color w:val="000000"/>
                <w:sz w:val="28"/>
                <w:szCs w:val="28"/>
              </w:rPr>
            </w:pPr>
            <w:r w:rsidRPr="00E1763D">
              <w:rPr>
                <w:rFonts w:ascii="Times New Roman" w:eastAsia="Calibri" w:hAnsi="Times New Roman" w:cs="Times New Roman"/>
                <w:b/>
                <w:bCs/>
                <w:color w:val="000000"/>
                <w:sz w:val="28"/>
                <w:szCs w:val="28"/>
              </w:rPr>
              <w:t>2014</w:t>
            </w:r>
          </w:p>
        </w:tc>
      </w:tr>
      <w:tr w:rsidR="00BF7D71" w:rsidRPr="00E1763D" w14:paraId="200BF213" w14:textId="77777777" w:rsidTr="00BF7D71">
        <w:trPr>
          <w:trHeight w:val="900"/>
        </w:trPr>
        <w:tc>
          <w:tcPr>
            <w:tcW w:w="3372" w:type="dxa"/>
            <w:tcBorders>
              <w:top w:val="nil"/>
              <w:left w:val="single" w:sz="4" w:space="0" w:color="auto"/>
              <w:bottom w:val="single" w:sz="4" w:space="0" w:color="auto"/>
              <w:right w:val="single" w:sz="4" w:space="0" w:color="auto"/>
            </w:tcBorders>
            <w:vAlign w:val="bottom"/>
          </w:tcPr>
          <w:p w14:paraId="14AF7175" w14:textId="77777777" w:rsidR="00BF7D71" w:rsidRPr="00E1763D" w:rsidRDefault="00BF7D71" w:rsidP="001B233B">
            <w:pPr>
              <w:spacing w:after="0" w:line="360" w:lineRule="auto"/>
              <w:jc w:val="both"/>
              <w:rPr>
                <w:rFonts w:ascii="Times New Roman" w:eastAsia="Calibri" w:hAnsi="Times New Roman" w:cs="Times New Roman"/>
                <w:color w:val="000000"/>
                <w:sz w:val="28"/>
                <w:szCs w:val="28"/>
              </w:rPr>
            </w:pPr>
            <w:r w:rsidRPr="00E1763D">
              <w:rPr>
                <w:rFonts w:ascii="Times New Roman" w:eastAsia="Calibri" w:hAnsi="Times New Roman" w:cs="Times New Roman"/>
                <w:color w:val="000000"/>
                <w:sz w:val="28"/>
                <w:szCs w:val="28"/>
              </w:rPr>
              <w:t xml:space="preserve">Текущие (эксплуатационные) </w:t>
            </w:r>
            <w:r w:rsidRPr="00E1763D">
              <w:rPr>
                <w:rFonts w:ascii="Times New Roman" w:eastAsia="Calibri" w:hAnsi="Times New Roman" w:cs="Times New Roman"/>
                <w:color w:val="000000"/>
                <w:sz w:val="28"/>
                <w:szCs w:val="28"/>
              </w:rPr>
              <w:lastRenderedPageBreak/>
              <w:t>затраты на охрану окружающей среды, включая оплату услуг природоохранного назначения</w:t>
            </w:r>
          </w:p>
        </w:tc>
        <w:tc>
          <w:tcPr>
            <w:tcW w:w="1165" w:type="dxa"/>
            <w:tcBorders>
              <w:top w:val="nil"/>
              <w:left w:val="nil"/>
              <w:bottom w:val="single" w:sz="4" w:space="0" w:color="auto"/>
              <w:right w:val="single" w:sz="4" w:space="0" w:color="auto"/>
            </w:tcBorders>
            <w:vAlign w:val="center"/>
          </w:tcPr>
          <w:p w14:paraId="29A048E8" w14:textId="77777777" w:rsidR="00BF7D71" w:rsidRPr="00E1763D" w:rsidRDefault="00BF7D71" w:rsidP="001B233B">
            <w:pPr>
              <w:spacing w:after="0" w:line="360" w:lineRule="auto"/>
              <w:jc w:val="both"/>
              <w:rPr>
                <w:rFonts w:ascii="Times New Roman" w:eastAsia="Calibri" w:hAnsi="Times New Roman" w:cs="Times New Roman"/>
                <w:color w:val="000000"/>
                <w:sz w:val="28"/>
                <w:szCs w:val="28"/>
              </w:rPr>
            </w:pPr>
            <w:r w:rsidRPr="00E1763D">
              <w:rPr>
                <w:rFonts w:ascii="Times New Roman" w:hAnsi="Times New Roman" w:cs="Times New Roman"/>
                <w:color w:val="000000"/>
                <w:sz w:val="28"/>
                <w:szCs w:val="28"/>
              </w:rPr>
              <w:lastRenderedPageBreak/>
              <w:t>т</w:t>
            </w:r>
            <w:r w:rsidRPr="00E1763D">
              <w:rPr>
                <w:rFonts w:ascii="Times New Roman" w:eastAsia="Calibri" w:hAnsi="Times New Roman" w:cs="Times New Roman"/>
                <w:color w:val="000000"/>
                <w:sz w:val="28"/>
                <w:szCs w:val="28"/>
              </w:rPr>
              <w:t>ыс</w:t>
            </w:r>
            <w:r w:rsidRPr="00E1763D">
              <w:rPr>
                <w:rFonts w:ascii="Times New Roman" w:hAnsi="Times New Roman" w:cs="Times New Roman"/>
                <w:color w:val="000000"/>
                <w:sz w:val="28"/>
                <w:szCs w:val="28"/>
              </w:rPr>
              <w:t>.</w:t>
            </w:r>
            <w:r w:rsidRPr="00E1763D">
              <w:rPr>
                <w:rFonts w:ascii="Times New Roman" w:eastAsia="Calibri" w:hAnsi="Times New Roman" w:cs="Times New Roman"/>
                <w:color w:val="000000"/>
                <w:sz w:val="28"/>
                <w:szCs w:val="28"/>
              </w:rPr>
              <w:t xml:space="preserve"> руб</w:t>
            </w:r>
            <w:r w:rsidRPr="00E1763D">
              <w:rPr>
                <w:rFonts w:ascii="Times New Roman" w:hAnsi="Times New Roman" w:cs="Times New Roman"/>
                <w:color w:val="000000"/>
                <w:sz w:val="28"/>
                <w:szCs w:val="28"/>
              </w:rPr>
              <w:t>.</w:t>
            </w:r>
          </w:p>
        </w:tc>
        <w:tc>
          <w:tcPr>
            <w:tcW w:w="821" w:type="dxa"/>
            <w:tcBorders>
              <w:top w:val="nil"/>
              <w:left w:val="nil"/>
              <w:bottom w:val="single" w:sz="4" w:space="0" w:color="auto"/>
              <w:right w:val="single" w:sz="4" w:space="0" w:color="auto"/>
            </w:tcBorders>
            <w:vAlign w:val="center"/>
          </w:tcPr>
          <w:p w14:paraId="0519B6FD" w14:textId="77777777" w:rsidR="00BF7D71" w:rsidRPr="00E1763D" w:rsidRDefault="00BF7D71" w:rsidP="001B233B">
            <w:pPr>
              <w:spacing w:after="0" w:line="360" w:lineRule="auto"/>
              <w:jc w:val="both"/>
              <w:rPr>
                <w:rFonts w:ascii="Times New Roman" w:eastAsia="Calibri" w:hAnsi="Times New Roman" w:cs="Times New Roman"/>
                <w:color w:val="000000"/>
                <w:sz w:val="28"/>
                <w:szCs w:val="28"/>
              </w:rPr>
            </w:pPr>
            <w:r w:rsidRPr="00E1763D">
              <w:rPr>
                <w:rFonts w:ascii="Times New Roman" w:eastAsia="Calibri" w:hAnsi="Times New Roman" w:cs="Times New Roman"/>
                <w:color w:val="000000"/>
                <w:sz w:val="28"/>
                <w:szCs w:val="28"/>
              </w:rPr>
              <w:t>662.4</w:t>
            </w:r>
          </w:p>
        </w:tc>
        <w:tc>
          <w:tcPr>
            <w:tcW w:w="766" w:type="dxa"/>
            <w:tcBorders>
              <w:top w:val="nil"/>
              <w:left w:val="nil"/>
              <w:bottom w:val="single" w:sz="4" w:space="0" w:color="auto"/>
              <w:right w:val="single" w:sz="4" w:space="0" w:color="auto"/>
            </w:tcBorders>
            <w:vAlign w:val="center"/>
          </w:tcPr>
          <w:p w14:paraId="468DBF0F" w14:textId="77777777" w:rsidR="00BF7D71" w:rsidRPr="00E1763D" w:rsidRDefault="00BF7D71" w:rsidP="001B233B">
            <w:pPr>
              <w:spacing w:after="0" w:line="360" w:lineRule="auto"/>
              <w:jc w:val="both"/>
              <w:rPr>
                <w:rFonts w:ascii="Times New Roman" w:eastAsia="Calibri" w:hAnsi="Times New Roman" w:cs="Times New Roman"/>
                <w:color w:val="000000"/>
                <w:sz w:val="28"/>
                <w:szCs w:val="28"/>
              </w:rPr>
            </w:pPr>
            <w:r w:rsidRPr="00E1763D">
              <w:rPr>
                <w:rFonts w:ascii="Times New Roman" w:eastAsia="Calibri" w:hAnsi="Times New Roman" w:cs="Times New Roman"/>
                <w:color w:val="000000"/>
                <w:sz w:val="28"/>
                <w:szCs w:val="28"/>
              </w:rPr>
              <w:t>1195</w:t>
            </w:r>
          </w:p>
        </w:tc>
        <w:tc>
          <w:tcPr>
            <w:tcW w:w="931" w:type="dxa"/>
            <w:tcBorders>
              <w:top w:val="nil"/>
              <w:left w:val="nil"/>
              <w:bottom w:val="single" w:sz="4" w:space="0" w:color="auto"/>
              <w:right w:val="single" w:sz="4" w:space="0" w:color="auto"/>
            </w:tcBorders>
            <w:vAlign w:val="center"/>
          </w:tcPr>
          <w:p w14:paraId="46E7704D" w14:textId="77777777" w:rsidR="00BF7D71" w:rsidRPr="00E1763D" w:rsidRDefault="00BF7D71" w:rsidP="001B233B">
            <w:pPr>
              <w:spacing w:after="0" w:line="360" w:lineRule="auto"/>
              <w:jc w:val="both"/>
              <w:rPr>
                <w:rFonts w:ascii="Times New Roman" w:eastAsia="Calibri" w:hAnsi="Times New Roman" w:cs="Times New Roman"/>
                <w:color w:val="000000"/>
                <w:sz w:val="28"/>
                <w:szCs w:val="28"/>
              </w:rPr>
            </w:pPr>
            <w:r w:rsidRPr="00E1763D">
              <w:rPr>
                <w:rFonts w:ascii="Times New Roman" w:eastAsia="Calibri" w:hAnsi="Times New Roman" w:cs="Times New Roman"/>
                <w:color w:val="000000"/>
                <w:sz w:val="28"/>
                <w:szCs w:val="28"/>
              </w:rPr>
              <w:t>2360.2</w:t>
            </w:r>
          </w:p>
        </w:tc>
        <w:tc>
          <w:tcPr>
            <w:tcW w:w="766" w:type="dxa"/>
            <w:tcBorders>
              <w:top w:val="nil"/>
              <w:left w:val="nil"/>
              <w:bottom w:val="single" w:sz="4" w:space="0" w:color="auto"/>
              <w:right w:val="single" w:sz="4" w:space="0" w:color="auto"/>
            </w:tcBorders>
            <w:vAlign w:val="center"/>
          </w:tcPr>
          <w:p w14:paraId="37CC093F" w14:textId="77777777" w:rsidR="00BF7D71" w:rsidRPr="00E1763D" w:rsidRDefault="00BF7D71" w:rsidP="001B233B">
            <w:pPr>
              <w:spacing w:after="0" w:line="360" w:lineRule="auto"/>
              <w:jc w:val="both"/>
              <w:rPr>
                <w:rFonts w:ascii="Times New Roman" w:eastAsia="Calibri" w:hAnsi="Times New Roman" w:cs="Times New Roman"/>
                <w:color w:val="000000"/>
                <w:sz w:val="28"/>
                <w:szCs w:val="28"/>
              </w:rPr>
            </w:pPr>
            <w:r w:rsidRPr="00E1763D">
              <w:rPr>
                <w:rFonts w:ascii="Times New Roman" w:eastAsia="Calibri" w:hAnsi="Times New Roman" w:cs="Times New Roman"/>
                <w:color w:val="000000"/>
                <w:sz w:val="28"/>
                <w:szCs w:val="28"/>
              </w:rPr>
              <w:t> </w:t>
            </w:r>
          </w:p>
        </w:tc>
        <w:tc>
          <w:tcPr>
            <w:tcW w:w="766" w:type="dxa"/>
            <w:tcBorders>
              <w:top w:val="nil"/>
              <w:left w:val="nil"/>
              <w:bottom w:val="single" w:sz="4" w:space="0" w:color="auto"/>
              <w:right w:val="single" w:sz="4" w:space="0" w:color="auto"/>
            </w:tcBorders>
            <w:vAlign w:val="center"/>
          </w:tcPr>
          <w:p w14:paraId="298B9679" w14:textId="77777777" w:rsidR="00BF7D71" w:rsidRPr="00E1763D" w:rsidRDefault="00BF7D71" w:rsidP="001B233B">
            <w:pPr>
              <w:spacing w:after="0" w:line="360" w:lineRule="auto"/>
              <w:jc w:val="both"/>
              <w:rPr>
                <w:rFonts w:ascii="Times New Roman" w:eastAsia="Calibri" w:hAnsi="Times New Roman" w:cs="Times New Roman"/>
                <w:color w:val="000000"/>
                <w:sz w:val="28"/>
                <w:szCs w:val="28"/>
              </w:rPr>
            </w:pPr>
            <w:r w:rsidRPr="00E1763D">
              <w:rPr>
                <w:rFonts w:ascii="Times New Roman" w:eastAsia="Calibri" w:hAnsi="Times New Roman" w:cs="Times New Roman"/>
                <w:color w:val="000000"/>
                <w:sz w:val="28"/>
                <w:szCs w:val="28"/>
              </w:rPr>
              <w:t> </w:t>
            </w:r>
          </w:p>
        </w:tc>
        <w:tc>
          <w:tcPr>
            <w:tcW w:w="876" w:type="dxa"/>
            <w:tcBorders>
              <w:top w:val="nil"/>
              <w:left w:val="nil"/>
              <w:bottom w:val="single" w:sz="4" w:space="0" w:color="auto"/>
              <w:right w:val="single" w:sz="4" w:space="0" w:color="auto"/>
            </w:tcBorders>
            <w:vAlign w:val="center"/>
          </w:tcPr>
          <w:p w14:paraId="6B18589A" w14:textId="77777777" w:rsidR="00BF7D71" w:rsidRPr="00E1763D" w:rsidRDefault="00BF7D71" w:rsidP="001B233B">
            <w:pPr>
              <w:spacing w:after="0" w:line="360" w:lineRule="auto"/>
              <w:jc w:val="both"/>
              <w:rPr>
                <w:rFonts w:ascii="Times New Roman" w:eastAsia="Calibri" w:hAnsi="Times New Roman" w:cs="Times New Roman"/>
                <w:color w:val="000000"/>
                <w:sz w:val="28"/>
                <w:szCs w:val="28"/>
              </w:rPr>
            </w:pPr>
            <w:r w:rsidRPr="00E1763D">
              <w:rPr>
                <w:rFonts w:ascii="Times New Roman" w:eastAsia="Calibri" w:hAnsi="Times New Roman" w:cs="Times New Roman"/>
                <w:color w:val="000000"/>
                <w:sz w:val="28"/>
                <w:szCs w:val="28"/>
              </w:rPr>
              <w:t>31482</w:t>
            </w:r>
          </w:p>
        </w:tc>
      </w:tr>
      <w:tr w:rsidR="00BF7D71" w:rsidRPr="00E1763D" w14:paraId="6CEBC395" w14:textId="77777777" w:rsidTr="00BF7D71">
        <w:trPr>
          <w:trHeight w:val="765"/>
        </w:trPr>
        <w:tc>
          <w:tcPr>
            <w:tcW w:w="3372" w:type="dxa"/>
            <w:tcBorders>
              <w:top w:val="nil"/>
              <w:left w:val="single" w:sz="4" w:space="0" w:color="auto"/>
              <w:bottom w:val="single" w:sz="4" w:space="0" w:color="auto"/>
              <w:right w:val="single" w:sz="4" w:space="0" w:color="auto"/>
            </w:tcBorders>
            <w:vAlign w:val="bottom"/>
          </w:tcPr>
          <w:p w14:paraId="05528C90" w14:textId="77777777" w:rsidR="00BF7D71" w:rsidRPr="00E1763D" w:rsidRDefault="00BF7D71" w:rsidP="001B233B">
            <w:pPr>
              <w:spacing w:after="0" w:line="360" w:lineRule="auto"/>
              <w:jc w:val="both"/>
              <w:rPr>
                <w:rFonts w:ascii="Times New Roman" w:eastAsia="Calibri" w:hAnsi="Times New Roman" w:cs="Times New Roman"/>
                <w:color w:val="000000"/>
                <w:sz w:val="28"/>
                <w:szCs w:val="28"/>
              </w:rPr>
            </w:pPr>
            <w:r w:rsidRPr="00E1763D">
              <w:rPr>
                <w:rFonts w:ascii="Times New Roman" w:eastAsia="Calibri" w:hAnsi="Times New Roman" w:cs="Times New Roman"/>
                <w:color w:val="000000"/>
                <w:sz w:val="28"/>
                <w:szCs w:val="28"/>
              </w:rPr>
              <w:lastRenderedPageBreak/>
              <w:t>Количество объектов, имеющих стационарные источники выбросов</w:t>
            </w:r>
          </w:p>
        </w:tc>
        <w:tc>
          <w:tcPr>
            <w:tcW w:w="1165" w:type="dxa"/>
            <w:tcBorders>
              <w:top w:val="nil"/>
              <w:left w:val="nil"/>
              <w:bottom w:val="single" w:sz="4" w:space="0" w:color="auto"/>
              <w:right w:val="single" w:sz="4" w:space="0" w:color="auto"/>
            </w:tcBorders>
            <w:vAlign w:val="center"/>
          </w:tcPr>
          <w:p w14:paraId="4AE712A1" w14:textId="77777777" w:rsidR="00BF7D71" w:rsidRPr="00E1763D" w:rsidRDefault="00BF7D71" w:rsidP="001B233B">
            <w:pPr>
              <w:spacing w:after="0" w:line="360" w:lineRule="auto"/>
              <w:jc w:val="both"/>
              <w:rPr>
                <w:rFonts w:ascii="Times New Roman" w:eastAsia="Calibri" w:hAnsi="Times New Roman" w:cs="Times New Roman"/>
                <w:color w:val="000000"/>
                <w:sz w:val="28"/>
                <w:szCs w:val="28"/>
              </w:rPr>
            </w:pPr>
            <w:r w:rsidRPr="00E1763D">
              <w:rPr>
                <w:rFonts w:ascii="Times New Roman" w:hAnsi="Times New Roman" w:cs="Times New Roman"/>
                <w:color w:val="000000"/>
                <w:sz w:val="28"/>
                <w:szCs w:val="28"/>
              </w:rPr>
              <w:t>е</w:t>
            </w:r>
            <w:r w:rsidRPr="00E1763D">
              <w:rPr>
                <w:rFonts w:ascii="Times New Roman" w:eastAsia="Calibri" w:hAnsi="Times New Roman" w:cs="Times New Roman"/>
                <w:color w:val="000000"/>
                <w:sz w:val="28"/>
                <w:szCs w:val="28"/>
              </w:rPr>
              <w:t>д</w:t>
            </w:r>
            <w:r w:rsidRPr="00E1763D">
              <w:rPr>
                <w:rFonts w:ascii="Times New Roman" w:hAnsi="Times New Roman" w:cs="Times New Roman"/>
                <w:color w:val="000000"/>
                <w:sz w:val="28"/>
                <w:szCs w:val="28"/>
              </w:rPr>
              <w:t>.</w:t>
            </w:r>
          </w:p>
        </w:tc>
        <w:tc>
          <w:tcPr>
            <w:tcW w:w="821" w:type="dxa"/>
            <w:tcBorders>
              <w:top w:val="nil"/>
              <w:left w:val="nil"/>
              <w:bottom w:val="single" w:sz="4" w:space="0" w:color="auto"/>
              <w:right w:val="single" w:sz="4" w:space="0" w:color="auto"/>
            </w:tcBorders>
            <w:vAlign w:val="center"/>
          </w:tcPr>
          <w:p w14:paraId="1DC28BAC" w14:textId="77777777" w:rsidR="00BF7D71" w:rsidRPr="00E1763D" w:rsidRDefault="00BF7D71" w:rsidP="001B233B">
            <w:pPr>
              <w:spacing w:after="0" w:line="360" w:lineRule="auto"/>
              <w:jc w:val="both"/>
              <w:rPr>
                <w:rFonts w:ascii="Times New Roman" w:eastAsia="Calibri" w:hAnsi="Times New Roman" w:cs="Times New Roman"/>
                <w:color w:val="000000"/>
                <w:sz w:val="28"/>
                <w:szCs w:val="28"/>
              </w:rPr>
            </w:pPr>
            <w:r w:rsidRPr="00E1763D">
              <w:rPr>
                <w:rFonts w:ascii="Times New Roman" w:eastAsia="Calibri" w:hAnsi="Times New Roman" w:cs="Times New Roman"/>
                <w:color w:val="000000"/>
                <w:sz w:val="28"/>
                <w:szCs w:val="28"/>
              </w:rPr>
              <w:t>5</w:t>
            </w:r>
          </w:p>
        </w:tc>
        <w:tc>
          <w:tcPr>
            <w:tcW w:w="766" w:type="dxa"/>
            <w:tcBorders>
              <w:top w:val="nil"/>
              <w:left w:val="nil"/>
              <w:bottom w:val="single" w:sz="4" w:space="0" w:color="auto"/>
              <w:right w:val="single" w:sz="4" w:space="0" w:color="auto"/>
            </w:tcBorders>
            <w:vAlign w:val="center"/>
          </w:tcPr>
          <w:p w14:paraId="4B750F83" w14:textId="77777777" w:rsidR="00BF7D71" w:rsidRPr="00E1763D" w:rsidRDefault="00BF7D71" w:rsidP="001B233B">
            <w:pPr>
              <w:spacing w:after="0" w:line="360" w:lineRule="auto"/>
              <w:jc w:val="both"/>
              <w:rPr>
                <w:rFonts w:ascii="Times New Roman" w:eastAsia="Calibri" w:hAnsi="Times New Roman" w:cs="Times New Roman"/>
                <w:color w:val="000000"/>
                <w:sz w:val="28"/>
                <w:szCs w:val="28"/>
              </w:rPr>
            </w:pPr>
            <w:r w:rsidRPr="00E1763D">
              <w:rPr>
                <w:rFonts w:ascii="Times New Roman" w:eastAsia="Calibri" w:hAnsi="Times New Roman" w:cs="Times New Roman"/>
                <w:color w:val="000000"/>
                <w:sz w:val="28"/>
                <w:szCs w:val="28"/>
              </w:rPr>
              <w:t>6</w:t>
            </w:r>
          </w:p>
        </w:tc>
        <w:tc>
          <w:tcPr>
            <w:tcW w:w="931" w:type="dxa"/>
            <w:tcBorders>
              <w:top w:val="nil"/>
              <w:left w:val="nil"/>
              <w:bottom w:val="single" w:sz="4" w:space="0" w:color="auto"/>
              <w:right w:val="single" w:sz="4" w:space="0" w:color="auto"/>
            </w:tcBorders>
            <w:vAlign w:val="center"/>
          </w:tcPr>
          <w:p w14:paraId="64E1001C" w14:textId="77777777" w:rsidR="00BF7D71" w:rsidRPr="00E1763D" w:rsidRDefault="00BF7D71" w:rsidP="001B233B">
            <w:pPr>
              <w:spacing w:after="0" w:line="360" w:lineRule="auto"/>
              <w:jc w:val="both"/>
              <w:rPr>
                <w:rFonts w:ascii="Times New Roman" w:eastAsia="Calibri" w:hAnsi="Times New Roman" w:cs="Times New Roman"/>
                <w:color w:val="000000"/>
                <w:sz w:val="28"/>
                <w:szCs w:val="28"/>
              </w:rPr>
            </w:pPr>
            <w:r w:rsidRPr="00E1763D">
              <w:rPr>
                <w:rFonts w:ascii="Times New Roman" w:eastAsia="Calibri" w:hAnsi="Times New Roman" w:cs="Times New Roman"/>
                <w:color w:val="000000"/>
                <w:sz w:val="28"/>
                <w:szCs w:val="28"/>
              </w:rPr>
              <w:t>6</w:t>
            </w:r>
          </w:p>
        </w:tc>
        <w:tc>
          <w:tcPr>
            <w:tcW w:w="766" w:type="dxa"/>
            <w:tcBorders>
              <w:top w:val="nil"/>
              <w:left w:val="nil"/>
              <w:bottom w:val="single" w:sz="4" w:space="0" w:color="auto"/>
              <w:right w:val="single" w:sz="4" w:space="0" w:color="auto"/>
            </w:tcBorders>
            <w:vAlign w:val="center"/>
          </w:tcPr>
          <w:p w14:paraId="26CE251D" w14:textId="77777777" w:rsidR="00BF7D71" w:rsidRPr="00E1763D" w:rsidRDefault="00BF7D71" w:rsidP="001B233B">
            <w:pPr>
              <w:spacing w:after="0" w:line="360" w:lineRule="auto"/>
              <w:jc w:val="both"/>
              <w:rPr>
                <w:rFonts w:ascii="Times New Roman" w:eastAsia="Calibri" w:hAnsi="Times New Roman" w:cs="Times New Roman"/>
                <w:color w:val="000000"/>
                <w:sz w:val="28"/>
                <w:szCs w:val="28"/>
              </w:rPr>
            </w:pPr>
            <w:r w:rsidRPr="00E1763D">
              <w:rPr>
                <w:rFonts w:ascii="Times New Roman" w:eastAsia="Calibri" w:hAnsi="Times New Roman" w:cs="Times New Roman"/>
                <w:color w:val="000000"/>
                <w:sz w:val="28"/>
                <w:szCs w:val="28"/>
              </w:rPr>
              <w:t>5</w:t>
            </w:r>
          </w:p>
        </w:tc>
        <w:tc>
          <w:tcPr>
            <w:tcW w:w="766" w:type="dxa"/>
            <w:tcBorders>
              <w:top w:val="nil"/>
              <w:left w:val="nil"/>
              <w:bottom w:val="single" w:sz="4" w:space="0" w:color="auto"/>
              <w:right w:val="single" w:sz="4" w:space="0" w:color="auto"/>
            </w:tcBorders>
            <w:vAlign w:val="center"/>
          </w:tcPr>
          <w:p w14:paraId="4D729570" w14:textId="77777777" w:rsidR="00BF7D71" w:rsidRPr="00E1763D" w:rsidRDefault="00BF7D71" w:rsidP="001B233B">
            <w:pPr>
              <w:spacing w:after="0" w:line="360" w:lineRule="auto"/>
              <w:jc w:val="both"/>
              <w:rPr>
                <w:rFonts w:ascii="Times New Roman" w:eastAsia="Calibri" w:hAnsi="Times New Roman" w:cs="Times New Roman"/>
                <w:color w:val="000000"/>
                <w:sz w:val="28"/>
                <w:szCs w:val="28"/>
              </w:rPr>
            </w:pPr>
            <w:r w:rsidRPr="00E1763D">
              <w:rPr>
                <w:rFonts w:ascii="Times New Roman" w:eastAsia="Calibri" w:hAnsi="Times New Roman" w:cs="Times New Roman"/>
                <w:color w:val="000000"/>
                <w:sz w:val="28"/>
                <w:szCs w:val="28"/>
              </w:rPr>
              <w:t>4</w:t>
            </w:r>
          </w:p>
        </w:tc>
        <w:tc>
          <w:tcPr>
            <w:tcW w:w="876" w:type="dxa"/>
            <w:tcBorders>
              <w:top w:val="nil"/>
              <w:left w:val="nil"/>
              <w:bottom w:val="single" w:sz="4" w:space="0" w:color="auto"/>
              <w:right w:val="single" w:sz="4" w:space="0" w:color="auto"/>
            </w:tcBorders>
            <w:vAlign w:val="center"/>
          </w:tcPr>
          <w:p w14:paraId="3FDBC39A" w14:textId="77777777" w:rsidR="00BF7D71" w:rsidRPr="00E1763D" w:rsidRDefault="00BF7D71" w:rsidP="001B233B">
            <w:pPr>
              <w:spacing w:after="0" w:line="360" w:lineRule="auto"/>
              <w:jc w:val="both"/>
              <w:rPr>
                <w:rFonts w:ascii="Times New Roman" w:eastAsia="Calibri" w:hAnsi="Times New Roman" w:cs="Times New Roman"/>
                <w:color w:val="000000"/>
                <w:sz w:val="28"/>
                <w:szCs w:val="28"/>
              </w:rPr>
            </w:pPr>
            <w:r w:rsidRPr="00E1763D">
              <w:rPr>
                <w:rFonts w:ascii="Times New Roman" w:eastAsia="Calibri" w:hAnsi="Times New Roman" w:cs="Times New Roman"/>
                <w:color w:val="000000"/>
                <w:sz w:val="28"/>
                <w:szCs w:val="28"/>
              </w:rPr>
              <w:t>4</w:t>
            </w:r>
          </w:p>
        </w:tc>
      </w:tr>
    </w:tbl>
    <w:p w14:paraId="2BBB26C3" w14:textId="77777777" w:rsidR="00BF7D71" w:rsidRPr="00E1763D" w:rsidRDefault="00BF7D71" w:rsidP="001B233B">
      <w:pPr>
        <w:spacing w:after="0" w:line="360" w:lineRule="auto"/>
        <w:ind w:firstLine="709"/>
        <w:jc w:val="both"/>
        <w:rPr>
          <w:rFonts w:ascii="Times New Roman" w:hAnsi="Times New Roman" w:cs="Times New Roman"/>
          <w:sz w:val="28"/>
          <w:szCs w:val="28"/>
        </w:rPr>
      </w:pPr>
    </w:p>
    <w:p w14:paraId="45CAD597" w14:textId="77777777" w:rsidR="00EF783C" w:rsidRPr="00E1763D" w:rsidRDefault="00EF783C"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В районе находится 8 гидротехнических сооружений</w:t>
      </w:r>
      <w:r w:rsidR="00C7324B" w:rsidRPr="00E1763D">
        <w:rPr>
          <w:rFonts w:ascii="Times New Roman" w:hAnsi="Times New Roman" w:cs="Times New Roman"/>
          <w:sz w:val="28"/>
          <w:szCs w:val="28"/>
        </w:rPr>
        <w:t xml:space="preserve"> (ГТС)</w:t>
      </w:r>
      <w:r w:rsidRPr="00E1763D">
        <w:rPr>
          <w:rFonts w:ascii="Times New Roman" w:hAnsi="Times New Roman" w:cs="Times New Roman"/>
          <w:sz w:val="28"/>
          <w:szCs w:val="28"/>
        </w:rPr>
        <w:t xml:space="preserve">, которые закреплены за собственниками и поддерживаются ими в исправном состоянии. Контроль содержания ГТС осуществляет </w:t>
      </w:r>
      <w:proofErr w:type="spellStart"/>
      <w:r w:rsidRPr="00E1763D">
        <w:rPr>
          <w:rFonts w:ascii="Times New Roman" w:hAnsi="Times New Roman" w:cs="Times New Roman"/>
          <w:sz w:val="28"/>
          <w:szCs w:val="28"/>
        </w:rPr>
        <w:t>Росприроднадзор</w:t>
      </w:r>
      <w:proofErr w:type="spellEnd"/>
      <w:r w:rsidRPr="00E1763D">
        <w:rPr>
          <w:rFonts w:ascii="Times New Roman" w:hAnsi="Times New Roman" w:cs="Times New Roman"/>
          <w:sz w:val="28"/>
          <w:szCs w:val="28"/>
        </w:rPr>
        <w:t>.</w:t>
      </w:r>
    </w:p>
    <w:p w14:paraId="1170D807" w14:textId="77777777" w:rsidR="00BF7D71" w:rsidRPr="00E1763D" w:rsidRDefault="00EF783C"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В зоны возможного подтопления попадают населенные пункты района находящихся вблизи реки </w:t>
      </w:r>
      <w:proofErr w:type="spellStart"/>
      <w:r w:rsidR="00C7324B" w:rsidRPr="00E1763D">
        <w:rPr>
          <w:rFonts w:ascii="Times New Roman" w:hAnsi="Times New Roman" w:cs="Times New Roman"/>
          <w:sz w:val="28"/>
          <w:szCs w:val="28"/>
        </w:rPr>
        <w:t>Свияга</w:t>
      </w:r>
      <w:proofErr w:type="spellEnd"/>
      <w:r w:rsidR="00C7324B" w:rsidRPr="00E1763D">
        <w:rPr>
          <w:rFonts w:ascii="Times New Roman" w:hAnsi="Times New Roman" w:cs="Times New Roman"/>
          <w:sz w:val="28"/>
          <w:szCs w:val="28"/>
        </w:rPr>
        <w:t>.</w:t>
      </w:r>
      <w:r w:rsidRPr="00E1763D">
        <w:rPr>
          <w:rFonts w:ascii="Times New Roman" w:hAnsi="Times New Roman" w:cs="Times New Roman"/>
          <w:sz w:val="28"/>
          <w:szCs w:val="28"/>
        </w:rPr>
        <w:t xml:space="preserve"> Возможный максимальный уровень подъема воды от нормы – </w:t>
      </w:r>
      <w:smartTag w:uri="urn:schemas-microsoft-com:office:smarttags" w:element="metricconverter">
        <w:smartTagPr>
          <w:attr w:name="ProductID" w:val="1,3 м"/>
        </w:smartTagPr>
        <w:r w:rsidRPr="00E1763D">
          <w:rPr>
            <w:rFonts w:ascii="Times New Roman" w:hAnsi="Times New Roman" w:cs="Times New Roman"/>
            <w:sz w:val="28"/>
            <w:szCs w:val="28"/>
          </w:rPr>
          <w:t>1,3 м</w:t>
        </w:r>
      </w:smartTag>
      <w:r w:rsidRPr="00E1763D">
        <w:rPr>
          <w:rFonts w:ascii="Times New Roman" w:hAnsi="Times New Roman" w:cs="Times New Roman"/>
          <w:sz w:val="28"/>
          <w:szCs w:val="28"/>
        </w:rPr>
        <w:t>.</w:t>
      </w:r>
    </w:p>
    <w:p w14:paraId="311C33AD" w14:textId="77777777" w:rsidR="00032FD5" w:rsidRPr="00E1763D" w:rsidRDefault="00A54C04"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М</w:t>
      </w:r>
      <w:r w:rsidR="00C7324B" w:rsidRPr="00E1763D">
        <w:rPr>
          <w:rFonts w:ascii="Times New Roman" w:hAnsi="Times New Roman" w:cs="Times New Roman"/>
          <w:sz w:val="28"/>
          <w:szCs w:val="28"/>
        </w:rPr>
        <w:t xml:space="preserve">ожно выделить </w:t>
      </w:r>
      <w:r w:rsidRPr="00E1763D">
        <w:rPr>
          <w:rFonts w:ascii="Times New Roman" w:hAnsi="Times New Roman" w:cs="Times New Roman"/>
          <w:sz w:val="28"/>
          <w:szCs w:val="28"/>
        </w:rPr>
        <w:t>следующие проблемы</w:t>
      </w:r>
      <w:r w:rsidR="00C7324B" w:rsidRPr="00E1763D">
        <w:rPr>
          <w:rFonts w:ascii="Times New Roman" w:hAnsi="Times New Roman" w:cs="Times New Roman"/>
          <w:sz w:val="28"/>
          <w:szCs w:val="28"/>
        </w:rPr>
        <w:t xml:space="preserve">, препятствующие поступательному </w:t>
      </w:r>
      <w:r w:rsidR="00032FD5" w:rsidRPr="00E1763D">
        <w:rPr>
          <w:rFonts w:ascii="Times New Roman" w:hAnsi="Times New Roman" w:cs="Times New Roman"/>
          <w:sz w:val="28"/>
          <w:szCs w:val="28"/>
        </w:rPr>
        <w:t>развитию жилищно-коммунального хозяйства</w:t>
      </w:r>
      <w:r w:rsidRPr="00E1763D">
        <w:rPr>
          <w:rFonts w:ascii="Times New Roman" w:hAnsi="Times New Roman" w:cs="Times New Roman"/>
          <w:sz w:val="28"/>
          <w:szCs w:val="28"/>
        </w:rPr>
        <w:t xml:space="preserve"> и благоустроенности района</w:t>
      </w:r>
      <w:r w:rsidR="00032FD5" w:rsidRPr="00E1763D">
        <w:rPr>
          <w:rFonts w:ascii="Times New Roman" w:hAnsi="Times New Roman" w:cs="Times New Roman"/>
          <w:sz w:val="28"/>
          <w:szCs w:val="28"/>
        </w:rPr>
        <w:t>:</w:t>
      </w:r>
    </w:p>
    <w:p w14:paraId="21F730FE" w14:textId="77777777" w:rsidR="00032FD5" w:rsidRPr="00E1763D" w:rsidRDefault="00032FD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высокая «</w:t>
      </w:r>
      <w:proofErr w:type="spellStart"/>
      <w:r w:rsidRPr="00E1763D">
        <w:rPr>
          <w:rFonts w:ascii="Times New Roman" w:hAnsi="Times New Roman" w:cs="Times New Roman"/>
          <w:sz w:val="28"/>
          <w:szCs w:val="28"/>
        </w:rPr>
        <w:t>затратность</w:t>
      </w:r>
      <w:proofErr w:type="spellEnd"/>
      <w:r w:rsidRPr="00E1763D">
        <w:rPr>
          <w:rFonts w:ascii="Times New Roman" w:hAnsi="Times New Roman" w:cs="Times New Roman"/>
          <w:sz w:val="28"/>
          <w:szCs w:val="28"/>
        </w:rPr>
        <w:t xml:space="preserve">» производства; </w:t>
      </w:r>
    </w:p>
    <w:p w14:paraId="231F3C25" w14:textId="77777777" w:rsidR="00032FD5" w:rsidRPr="00E1763D" w:rsidRDefault="00032FD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 высокая стоимость капитального строительства; </w:t>
      </w:r>
    </w:p>
    <w:p w14:paraId="00530FF1" w14:textId="77777777" w:rsidR="00032FD5" w:rsidRPr="00E1763D" w:rsidRDefault="00032FD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 долгий срок окупаемости инвестиционных проектов; </w:t>
      </w:r>
    </w:p>
    <w:p w14:paraId="0D974262" w14:textId="77777777" w:rsidR="00032FD5" w:rsidRPr="00E1763D" w:rsidRDefault="00032FD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 нестабильность тарифной политики и непрозрачность тарифов; </w:t>
      </w:r>
    </w:p>
    <w:p w14:paraId="7EDA550F" w14:textId="77777777" w:rsidR="00032FD5" w:rsidRPr="00E1763D" w:rsidRDefault="00032FD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отсутствие эффективной системы претензионной работы;</w:t>
      </w:r>
    </w:p>
    <w:p w14:paraId="18FE1625" w14:textId="77777777" w:rsidR="00032FD5" w:rsidRPr="00E1763D" w:rsidRDefault="00032FD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отсутствие у потребителей выбора поставщика коммунальных услуг;</w:t>
      </w:r>
    </w:p>
    <w:p w14:paraId="66A4527F" w14:textId="77777777" w:rsidR="00032FD5" w:rsidRPr="00E1763D" w:rsidRDefault="00032FD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невысокий профессионализм управляющих компаний, ТСЖ.</w:t>
      </w:r>
    </w:p>
    <w:p w14:paraId="48FDAFCC" w14:textId="77777777" w:rsidR="00B164DC" w:rsidRPr="00E1763D" w:rsidRDefault="00B164DC" w:rsidP="001B233B">
      <w:pPr>
        <w:pStyle w:val="3"/>
        <w:spacing w:line="360" w:lineRule="auto"/>
        <w:jc w:val="both"/>
        <w:rPr>
          <w:rFonts w:ascii="Times New Roman" w:hAnsi="Times New Roman" w:cs="Times New Roman"/>
          <w:b/>
          <w:color w:val="auto"/>
          <w:sz w:val="28"/>
          <w:szCs w:val="28"/>
        </w:rPr>
      </w:pPr>
    </w:p>
    <w:p w14:paraId="474E00E5" w14:textId="77777777" w:rsidR="00F401AB" w:rsidRPr="00E1763D" w:rsidRDefault="00BF7D71" w:rsidP="001B233B">
      <w:pPr>
        <w:pStyle w:val="3"/>
        <w:numPr>
          <w:ilvl w:val="1"/>
          <w:numId w:val="13"/>
        </w:numPr>
        <w:spacing w:line="360" w:lineRule="auto"/>
        <w:jc w:val="both"/>
        <w:rPr>
          <w:rFonts w:ascii="Times New Roman" w:hAnsi="Times New Roman" w:cs="Times New Roman"/>
          <w:b/>
          <w:color w:val="auto"/>
          <w:sz w:val="28"/>
          <w:szCs w:val="28"/>
        </w:rPr>
      </w:pPr>
      <w:bookmarkStart w:id="10" w:name="_Toc452399542"/>
      <w:r w:rsidRPr="00E1763D">
        <w:rPr>
          <w:rFonts w:ascii="Times New Roman" w:hAnsi="Times New Roman" w:cs="Times New Roman"/>
          <w:b/>
          <w:color w:val="auto"/>
          <w:sz w:val="28"/>
          <w:szCs w:val="28"/>
        </w:rPr>
        <w:t xml:space="preserve">Анализ обеспеченности </w:t>
      </w:r>
      <w:r w:rsidR="004500C3" w:rsidRPr="00E1763D">
        <w:rPr>
          <w:rFonts w:ascii="Times New Roman" w:hAnsi="Times New Roman" w:cs="Times New Roman"/>
          <w:b/>
          <w:color w:val="auto"/>
          <w:sz w:val="28"/>
          <w:szCs w:val="28"/>
        </w:rPr>
        <w:t xml:space="preserve">населения </w:t>
      </w:r>
      <w:r w:rsidRPr="00E1763D">
        <w:rPr>
          <w:rFonts w:ascii="Times New Roman" w:hAnsi="Times New Roman" w:cs="Times New Roman"/>
          <w:b/>
          <w:color w:val="auto"/>
          <w:sz w:val="28"/>
          <w:szCs w:val="28"/>
        </w:rPr>
        <w:t>жильем</w:t>
      </w:r>
      <w:r w:rsidR="00E829FD" w:rsidRPr="00E1763D">
        <w:rPr>
          <w:rFonts w:ascii="Times New Roman" w:hAnsi="Times New Roman" w:cs="Times New Roman"/>
          <w:b/>
          <w:color w:val="auto"/>
          <w:sz w:val="28"/>
          <w:szCs w:val="28"/>
        </w:rPr>
        <w:t xml:space="preserve"> и территориального планирования</w:t>
      </w:r>
      <w:bookmarkEnd w:id="10"/>
    </w:p>
    <w:p w14:paraId="16853E97" w14:textId="77777777" w:rsidR="00B164DC" w:rsidRPr="00E1763D" w:rsidRDefault="00B164DC" w:rsidP="001B233B">
      <w:pPr>
        <w:pStyle w:val="a4"/>
        <w:keepNext/>
        <w:keepLines/>
        <w:ind w:left="1134" w:firstLine="0"/>
        <w:jc w:val="both"/>
        <w:rPr>
          <w:u w:val="single"/>
        </w:rPr>
      </w:pPr>
    </w:p>
    <w:p w14:paraId="10BEE1D4" w14:textId="77777777" w:rsidR="009A533A" w:rsidRPr="00E1763D" w:rsidRDefault="00DA2EE1"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За период 2010-2015 гг. общий ввод жилья составил 62,189 тыс. кв. метров. На сегодняшний день в районе площадь аварийного жилья составляет 0,89 тыс. </w:t>
      </w:r>
      <w:proofErr w:type="spellStart"/>
      <w:r w:rsidRPr="00E1763D">
        <w:rPr>
          <w:rFonts w:ascii="Times New Roman" w:hAnsi="Times New Roman" w:cs="Times New Roman"/>
          <w:sz w:val="28"/>
          <w:szCs w:val="28"/>
        </w:rPr>
        <w:t>кв.м</w:t>
      </w:r>
      <w:proofErr w:type="spellEnd"/>
      <w:r w:rsidRPr="00E1763D">
        <w:rPr>
          <w:rFonts w:ascii="Times New Roman" w:hAnsi="Times New Roman" w:cs="Times New Roman"/>
          <w:sz w:val="28"/>
          <w:szCs w:val="28"/>
        </w:rPr>
        <w:t xml:space="preserve">, а удельный вес жилья, имеющего износ свыше 65%, в жилищном фонде – 0,3. </w:t>
      </w:r>
      <w:r w:rsidR="002C14CA" w:rsidRPr="00E1763D">
        <w:rPr>
          <w:rFonts w:ascii="Times New Roman" w:hAnsi="Times New Roman" w:cs="Times New Roman"/>
          <w:sz w:val="28"/>
          <w:szCs w:val="28"/>
        </w:rPr>
        <w:t xml:space="preserve">На территории района продолжают работать федеральные программы по улучшению жилищных условий граждан, проживающих в районе. </w:t>
      </w:r>
      <w:r w:rsidR="002B0AF5" w:rsidRPr="00E1763D">
        <w:rPr>
          <w:rFonts w:ascii="Times New Roman" w:hAnsi="Times New Roman" w:cs="Times New Roman"/>
          <w:sz w:val="28"/>
          <w:szCs w:val="28"/>
        </w:rPr>
        <w:t xml:space="preserve">В 2015 году 15 семей улучшили свои жилищные условия, получив государственную поддержку. </w:t>
      </w:r>
      <w:r w:rsidR="009471CD" w:rsidRPr="00E1763D">
        <w:rPr>
          <w:rFonts w:ascii="Times New Roman" w:hAnsi="Times New Roman" w:cs="Times New Roman"/>
          <w:sz w:val="28"/>
          <w:szCs w:val="28"/>
        </w:rPr>
        <w:t xml:space="preserve">Однако, потребность в отдельном жилье есть еще у 410 семей, которые </w:t>
      </w:r>
      <w:r w:rsidR="009471CD" w:rsidRPr="00E1763D">
        <w:rPr>
          <w:rFonts w:ascii="Times New Roman" w:hAnsi="Times New Roman" w:cs="Times New Roman"/>
          <w:color w:val="000000"/>
          <w:sz w:val="28"/>
          <w:szCs w:val="28"/>
          <w:shd w:val="clear" w:color="auto" w:fill="FFFFFF"/>
        </w:rPr>
        <w:t>состоят на учете в качестве нуждающихся в жилых помещениях.</w:t>
      </w:r>
      <w:r w:rsidRPr="00E1763D">
        <w:rPr>
          <w:rFonts w:ascii="Times New Roman" w:hAnsi="Times New Roman" w:cs="Times New Roman"/>
          <w:color w:val="000000"/>
          <w:sz w:val="28"/>
          <w:szCs w:val="28"/>
          <w:shd w:val="clear" w:color="auto" w:fill="FFFFFF"/>
        </w:rPr>
        <w:t xml:space="preserve"> Можно отметить, что процесс обеспечения жильем идет медленно. За 2015 году улучшили жилищные условия лишь 3,5% от общего числа нуждающихся. </w:t>
      </w:r>
      <w:r w:rsidR="00F0524D" w:rsidRPr="00E1763D">
        <w:rPr>
          <w:rFonts w:ascii="Times New Roman" w:hAnsi="Times New Roman" w:cs="Times New Roman"/>
          <w:sz w:val="28"/>
          <w:szCs w:val="28"/>
        </w:rPr>
        <w:t>Однако, обеспеченность жильем на одного человека в районе выше</w:t>
      </w:r>
      <w:r w:rsidR="008A0E06" w:rsidRPr="00E1763D">
        <w:rPr>
          <w:rFonts w:ascii="Times New Roman" w:hAnsi="Times New Roman" w:cs="Times New Roman"/>
          <w:sz w:val="28"/>
          <w:szCs w:val="28"/>
        </w:rPr>
        <w:t>, чем по республике</w:t>
      </w:r>
      <w:r w:rsidR="00F0524D" w:rsidRPr="00E1763D">
        <w:rPr>
          <w:rFonts w:ascii="Times New Roman" w:hAnsi="Times New Roman" w:cs="Times New Roman"/>
          <w:sz w:val="28"/>
          <w:szCs w:val="28"/>
        </w:rPr>
        <w:t>,</w:t>
      </w:r>
      <w:r w:rsidR="008A0E06" w:rsidRPr="00E1763D">
        <w:rPr>
          <w:rFonts w:ascii="Times New Roman" w:hAnsi="Times New Roman" w:cs="Times New Roman"/>
          <w:sz w:val="28"/>
          <w:szCs w:val="28"/>
        </w:rPr>
        <w:t xml:space="preserve"> и составляет </w:t>
      </w:r>
      <w:r w:rsidR="00D84942" w:rsidRPr="00E1763D">
        <w:rPr>
          <w:rFonts w:ascii="Times New Roman" w:hAnsi="Times New Roman" w:cs="Times New Roman"/>
          <w:sz w:val="28"/>
          <w:szCs w:val="28"/>
        </w:rPr>
        <w:t xml:space="preserve">30,8 </w:t>
      </w:r>
      <w:proofErr w:type="spellStart"/>
      <w:r w:rsidR="00D84942" w:rsidRPr="00E1763D">
        <w:rPr>
          <w:rFonts w:ascii="Times New Roman" w:hAnsi="Times New Roman" w:cs="Times New Roman"/>
          <w:sz w:val="28"/>
          <w:szCs w:val="28"/>
        </w:rPr>
        <w:t>кв.м</w:t>
      </w:r>
      <w:proofErr w:type="spellEnd"/>
      <w:r w:rsidR="00D84942" w:rsidRPr="00E1763D">
        <w:rPr>
          <w:rFonts w:ascii="Times New Roman" w:hAnsi="Times New Roman" w:cs="Times New Roman"/>
          <w:sz w:val="28"/>
          <w:szCs w:val="28"/>
        </w:rPr>
        <w:t xml:space="preserve"> жилья</w:t>
      </w:r>
      <w:r w:rsidR="00F0524D" w:rsidRPr="00E1763D">
        <w:rPr>
          <w:rFonts w:ascii="Times New Roman" w:hAnsi="Times New Roman" w:cs="Times New Roman"/>
          <w:sz w:val="28"/>
          <w:szCs w:val="28"/>
        </w:rPr>
        <w:t>/ чел.</w:t>
      </w:r>
      <w:r w:rsidR="002C14CA" w:rsidRPr="00E1763D">
        <w:rPr>
          <w:rFonts w:ascii="Times New Roman" w:hAnsi="Times New Roman" w:cs="Times New Roman"/>
          <w:sz w:val="28"/>
          <w:szCs w:val="28"/>
        </w:rPr>
        <w:t xml:space="preserve"> (более подробно см. Таблицу 2.3.1)</w:t>
      </w:r>
    </w:p>
    <w:p w14:paraId="05EA339F" w14:textId="77777777" w:rsidR="00953228" w:rsidRPr="00E1763D" w:rsidRDefault="00953228" w:rsidP="001B233B">
      <w:pPr>
        <w:spacing w:after="0" w:line="360" w:lineRule="auto"/>
        <w:ind w:firstLine="709"/>
        <w:jc w:val="both"/>
        <w:rPr>
          <w:rFonts w:ascii="Times New Roman" w:hAnsi="Times New Roman" w:cs="Times New Roman"/>
          <w:sz w:val="28"/>
          <w:szCs w:val="28"/>
        </w:rPr>
      </w:pPr>
    </w:p>
    <w:p w14:paraId="04CB17AF" w14:textId="77777777" w:rsidR="00953228" w:rsidRPr="00E1763D" w:rsidRDefault="00953228" w:rsidP="001B233B">
      <w:pPr>
        <w:spacing w:after="0" w:line="360" w:lineRule="auto"/>
        <w:ind w:firstLine="709"/>
        <w:jc w:val="both"/>
        <w:rPr>
          <w:rFonts w:ascii="Times New Roman" w:eastAsia="Calibri" w:hAnsi="Times New Roman" w:cs="Times New Roman"/>
          <w:sz w:val="28"/>
          <w:szCs w:val="28"/>
        </w:rPr>
      </w:pPr>
      <w:r w:rsidRPr="00E1763D">
        <w:rPr>
          <w:rFonts w:ascii="Times New Roman" w:eastAsia="Calibri" w:hAnsi="Times New Roman" w:cs="Times New Roman"/>
          <w:sz w:val="28"/>
          <w:szCs w:val="28"/>
        </w:rPr>
        <w:t xml:space="preserve">Таблица </w:t>
      </w:r>
      <w:r w:rsidR="00C15F45" w:rsidRPr="00E1763D">
        <w:rPr>
          <w:rFonts w:ascii="Times New Roman" w:hAnsi="Times New Roman" w:cs="Times New Roman"/>
          <w:sz w:val="28"/>
          <w:szCs w:val="28"/>
        </w:rPr>
        <w:t xml:space="preserve">2.3.1. Обеспеченность </w:t>
      </w:r>
      <w:r w:rsidR="002C14CA" w:rsidRPr="00E1763D">
        <w:rPr>
          <w:rFonts w:ascii="Times New Roman" w:hAnsi="Times New Roman" w:cs="Times New Roman"/>
          <w:sz w:val="28"/>
          <w:szCs w:val="28"/>
        </w:rPr>
        <w:t xml:space="preserve">населения </w:t>
      </w:r>
      <w:r w:rsidR="00C15F45" w:rsidRPr="00E1763D">
        <w:rPr>
          <w:rFonts w:ascii="Times New Roman" w:hAnsi="Times New Roman" w:cs="Times New Roman"/>
          <w:sz w:val="28"/>
          <w:szCs w:val="28"/>
        </w:rPr>
        <w:t>жильем</w:t>
      </w:r>
    </w:p>
    <w:tbl>
      <w:tblPr>
        <w:tblpPr w:leftFromText="180" w:rightFromText="180" w:vertAnchor="text" w:horzAnchor="margin" w:tblpXSpec="center" w:tblpY="243"/>
        <w:tblW w:w="9807" w:type="dxa"/>
        <w:tblLook w:val="00A0" w:firstRow="1" w:lastRow="0" w:firstColumn="1" w:lastColumn="0" w:noHBand="0" w:noVBand="0"/>
      </w:tblPr>
      <w:tblGrid>
        <w:gridCol w:w="2687"/>
        <w:gridCol w:w="1307"/>
        <w:gridCol w:w="813"/>
        <w:gridCol w:w="814"/>
        <w:gridCol w:w="874"/>
        <w:gridCol w:w="814"/>
        <w:gridCol w:w="814"/>
        <w:gridCol w:w="870"/>
        <w:gridCol w:w="814"/>
      </w:tblGrid>
      <w:tr w:rsidR="002C14CA" w:rsidRPr="00E1763D" w14:paraId="37FD848E" w14:textId="77777777" w:rsidTr="00A54C04">
        <w:trPr>
          <w:trHeight w:val="272"/>
        </w:trPr>
        <w:tc>
          <w:tcPr>
            <w:tcW w:w="2737" w:type="dxa"/>
            <w:tcBorders>
              <w:top w:val="single" w:sz="4" w:space="0" w:color="auto"/>
              <w:left w:val="single" w:sz="4" w:space="0" w:color="auto"/>
              <w:bottom w:val="single" w:sz="4" w:space="0" w:color="auto"/>
              <w:right w:val="single" w:sz="4" w:space="0" w:color="auto"/>
            </w:tcBorders>
            <w:vAlign w:val="bottom"/>
          </w:tcPr>
          <w:p w14:paraId="7E583B89" w14:textId="77777777" w:rsidR="002C14CA" w:rsidRPr="00E1763D" w:rsidRDefault="002C14CA" w:rsidP="001B233B">
            <w:pPr>
              <w:spacing w:after="0" w:line="360" w:lineRule="auto"/>
              <w:jc w:val="both"/>
              <w:rPr>
                <w:rFonts w:ascii="Times New Roman" w:eastAsia="Calibri" w:hAnsi="Times New Roman" w:cs="Times New Roman"/>
                <w:b/>
                <w:sz w:val="28"/>
                <w:szCs w:val="28"/>
              </w:rPr>
            </w:pPr>
            <w:r w:rsidRPr="00E1763D">
              <w:rPr>
                <w:rFonts w:ascii="Times New Roman" w:eastAsia="Calibri" w:hAnsi="Times New Roman" w:cs="Times New Roman"/>
                <w:b/>
                <w:sz w:val="28"/>
                <w:szCs w:val="28"/>
              </w:rPr>
              <w:t>Показатели</w:t>
            </w:r>
          </w:p>
        </w:tc>
        <w:tc>
          <w:tcPr>
            <w:tcW w:w="1238" w:type="dxa"/>
            <w:tcBorders>
              <w:top w:val="single" w:sz="4" w:space="0" w:color="auto"/>
              <w:left w:val="nil"/>
              <w:bottom w:val="single" w:sz="4" w:space="0" w:color="auto"/>
              <w:right w:val="single" w:sz="4" w:space="0" w:color="auto"/>
            </w:tcBorders>
            <w:vAlign w:val="bottom"/>
          </w:tcPr>
          <w:p w14:paraId="19F0E1FF" w14:textId="77777777" w:rsidR="002C14CA" w:rsidRPr="00E1763D" w:rsidRDefault="002C14CA" w:rsidP="001B233B">
            <w:pPr>
              <w:spacing w:after="0" w:line="360" w:lineRule="auto"/>
              <w:jc w:val="both"/>
              <w:rPr>
                <w:rFonts w:ascii="Times New Roman" w:eastAsia="Calibri" w:hAnsi="Times New Roman" w:cs="Times New Roman"/>
                <w:b/>
                <w:sz w:val="28"/>
                <w:szCs w:val="28"/>
              </w:rPr>
            </w:pPr>
            <w:r w:rsidRPr="00E1763D">
              <w:rPr>
                <w:rFonts w:ascii="Times New Roman" w:eastAsia="Calibri" w:hAnsi="Times New Roman" w:cs="Times New Roman"/>
                <w:b/>
                <w:sz w:val="28"/>
                <w:szCs w:val="28"/>
              </w:rPr>
              <w:t>Ед. изм</w:t>
            </w:r>
            <w:r w:rsidRPr="00E1763D">
              <w:rPr>
                <w:rFonts w:ascii="Times New Roman" w:hAnsi="Times New Roman" w:cs="Times New Roman"/>
                <w:b/>
                <w:sz w:val="28"/>
                <w:szCs w:val="28"/>
              </w:rPr>
              <w:t>.</w:t>
            </w:r>
          </w:p>
        </w:tc>
        <w:tc>
          <w:tcPr>
            <w:tcW w:w="816" w:type="dxa"/>
            <w:tcBorders>
              <w:top w:val="single" w:sz="4" w:space="0" w:color="auto"/>
              <w:left w:val="nil"/>
              <w:bottom w:val="single" w:sz="4" w:space="0" w:color="auto"/>
              <w:right w:val="single" w:sz="4" w:space="0" w:color="auto"/>
            </w:tcBorders>
            <w:vAlign w:val="bottom"/>
          </w:tcPr>
          <w:p w14:paraId="491AA46A" w14:textId="77777777" w:rsidR="002C14CA" w:rsidRPr="00E1763D" w:rsidRDefault="002C14CA" w:rsidP="001B233B">
            <w:pPr>
              <w:spacing w:after="0" w:line="360" w:lineRule="auto"/>
              <w:jc w:val="both"/>
              <w:rPr>
                <w:rFonts w:ascii="Times New Roman" w:eastAsia="Calibri" w:hAnsi="Times New Roman" w:cs="Times New Roman"/>
                <w:b/>
                <w:sz w:val="28"/>
                <w:szCs w:val="28"/>
              </w:rPr>
            </w:pPr>
            <w:r w:rsidRPr="00E1763D">
              <w:rPr>
                <w:rFonts w:ascii="Times New Roman" w:eastAsia="Calibri" w:hAnsi="Times New Roman" w:cs="Times New Roman"/>
                <w:b/>
                <w:sz w:val="28"/>
                <w:szCs w:val="28"/>
              </w:rPr>
              <w:t>2010</w:t>
            </w:r>
          </w:p>
        </w:tc>
        <w:tc>
          <w:tcPr>
            <w:tcW w:w="816" w:type="dxa"/>
            <w:tcBorders>
              <w:top w:val="single" w:sz="4" w:space="0" w:color="auto"/>
              <w:left w:val="nil"/>
              <w:bottom w:val="single" w:sz="4" w:space="0" w:color="auto"/>
              <w:right w:val="single" w:sz="4" w:space="0" w:color="auto"/>
            </w:tcBorders>
            <w:vAlign w:val="bottom"/>
          </w:tcPr>
          <w:p w14:paraId="1E2259DD" w14:textId="77777777" w:rsidR="002C14CA" w:rsidRPr="00E1763D" w:rsidRDefault="002C14CA" w:rsidP="001B233B">
            <w:pPr>
              <w:spacing w:after="0" w:line="360" w:lineRule="auto"/>
              <w:jc w:val="both"/>
              <w:rPr>
                <w:rFonts w:ascii="Times New Roman" w:eastAsia="Calibri" w:hAnsi="Times New Roman" w:cs="Times New Roman"/>
                <w:b/>
                <w:sz w:val="28"/>
                <w:szCs w:val="28"/>
              </w:rPr>
            </w:pPr>
            <w:r w:rsidRPr="00E1763D">
              <w:rPr>
                <w:rFonts w:ascii="Times New Roman" w:eastAsia="Calibri" w:hAnsi="Times New Roman" w:cs="Times New Roman"/>
                <w:b/>
                <w:sz w:val="28"/>
                <w:szCs w:val="28"/>
              </w:rPr>
              <w:t>2011</w:t>
            </w:r>
          </w:p>
        </w:tc>
        <w:tc>
          <w:tcPr>
            <w:tcW w:w="876" w:type="dxa"/>
            <w:tcBorders>
              <w:top w:val="single" w:sz="4" w:space="0" w:color="auto"/>
              <w:left w:val="nil"/>
              <w:bottom w:val="single" w:sz="4" w:space="0" w:color="auto"/>
              <w:right w:val="single" w:sz="4" w:space="0" w:color="auto"/>
            </w:tcBorders>
            <w:vAlign w:val="bottom"/>
          </w:tcPr>
          <w:p w14:paraId="26DE4795" w14:textId="77777777" w:rsidR="002C14CA" w:rsidRPr="00E1763D" w:rsidRDefault="002C14CA" w:rsidP="001B233B">
            <w:pPr>
              <w:spacing w:after="0" w:line="360" w:lineRule="auto"/>
              <w:jc w:val="both"/>
              <w:rPr>
                <w:rFonts w:ascii="Times New Roman" w:eastAsia="Calibri" w:hAnsi="Times New Roman" w:cs="Times New Roman"/>
                <w:b/>
                <w:sz w:val="28"/>
                <w:szCs w:val="28"/>
              </w:rPr>
            </w:pPr>
            <w:r w:rsidRPr="00E1763D">
              <w:rPr>
                <w:rFonts w:ascii="Times New Roman" w:eastAsia="Calibri" w:hAnsi="Times New Roman" w:cs="Times New Roman"/>
                <w:b/>
                <w:sz w:val="28"/>
                <w:szCs w:val="28"/>
              </w:rPr>
              <w:t>2012</w:t>
            </w:r>
          </w:p>
        </w:tc>
        <w:tc>
          <w:tcPr>
            <w:tcW w:w="816" w:type="dxa"/>
            <w:tcBorders>
              <w:top w:val="single" w:sz="4" w:space="0" w:color="auto"/>
              <w:left w:val="nil"/>
              <w:bottom w:val="single" w:sz="4" w:space="0" w:color="auto"/>
              <w:right w:val="single" w:sz="4" w:space="0" w:color="auto"/>
            </w:tcBorders>
            <w:vAlign w:val="bottom"/>
          </w:tcPr>
          <w:p w14:paraId="386CDFDE" w14:textId="77777777" w:rsidR="002C14CA" w:rsidRPr="00E1763D" w:rsidRDefault="002C14CA" w:rsidP="001B233B">
            <w:pPr>
              <w:spacing w:after="0" w:line="360" w:lineRule="auto"/>
              <w:jc w:val="both"/>
              <w:rPr>
                <w:rFonts w:ascii="Times New Roman" w:eastAsia="Calibri" w:hAnsi="Times New Roman" w:cs="Times New Roman"/>
                <w:b/>
                <w:sz w:val="28"/>
                <w:szCs w:val="28"/>
              </w:rPr>
            </w:pPr>
            <w:r w:rsidRPr="00E1763D">
              <w:rPr>
                <w:rFonts w:ascii="Times New Roman" w:eastAsia="Calibri" w:hAnsi="Times New Roman" w:cs="Times New Roman"/>
                <w:b/>
                <w:sz w:val="28"/>
                <w:szCs w:val="28"/>
              </w:rPr>
              <w:t>2013</w:t>
            </w:r>
          </w:p>
        </w:tc>
        <w:tc>
          <w:tcPr>
            <w:tcW w:w="816" w:type="dxa"/>
            <w:tcBorders>
              <w:top w:val="single" w:sz="4" w:space="0" w:color="auto"/>
              <w:left w:val="nil"/>
              <w:bottom w:val="single" w:sz="4" w:space="0" w:color="auto"/>
              <w:right w:val="single" w:sz="4" w:space="0" w:color="auto"/>
            </w:tcBorders>
            <w:vAlign w:val="bottom"/>
          </w:tcPr>
          <w:p w14:paraId="43D51F17" w14:textId="77777777" w:rsidR="002C14CA" w:rsidRPr="00E1763D" w:rsidRDefault="002C14CA" w:rsidP="001B233B">
            <w:pPr>
              <w:spacing w:after="0" w:line="360" w:lineRule="auto"/>
              <w:jc w:val="both"/>
              <w:rPr>
                <w:rFonts w:ascii="Times New Roman" w:eastAsia="Calibri" w:hAnsi="Times New Roman" w:cs="Times New Roman"/>
                <w:b/>
                <w:sz w:val="28"/>
                <w:szCs w:val="28"/>
              </w:rPr>
            </w:pPr>
            <w:r w:rsidRPr="00E1763D">
              <w:rPr>
                <w:rFonts w:ascii="Times New Roman" w:eastAsia="Calibri" w:hAnsi="Times New Roman" w:cs="Times New Roman"/>
                <w:b/>
                <w:sz w:val="28"/>
                <w:szCs w:val="28"/>
              </w:rPr>
              <w:t>2014</w:t>
            </w:r>
          </w:p>
        </w:tc>
        <w:tc>
          <w:tcPr>
            <w:tcW w:w="876" w:type="dxa"/>
            <w:tcBorders>
              <w:top w:val="single" w:sz="4" w:space="0" w:color="auto"/>
              <w:left w:val="nil"/>
              <w:bottom w:val="single" w:sz="4" w:space="0" w:color="auto"/>
              <w:right w:val="single" w:sz="4" w:space="0" w:color="auto"/>
            </w:tcBorders>
            <w:vAlign w:val="bottom"/>
          </w:tcPr>
          <w:p w14:paraId="62168E38" w14:textId="77777777" w:rsidR="002C14CA" w:rsidRPr="00E1763D" w:rsidRDefault="002C14CA" w:rsidP="001B233B">
            <w:pPr>
              <w:spacing w:after="0" w:line="360" w:lineRule="auto"/>
              <w:jc w:val="both"/>
              <w:rPr>
                <w:rFonts w:ascii="Times New Roman" w:eastAsia="Calibri" w:hAnsi="Times New Roman" w:cs="Times New Roman"/>
                <w:b/>
                <w:sz w:val="28"/>
                <w:szCs w:val="28"/>
              </w:rPr>
            </w:pPr>
            <w:r w:rsidRPr="00E1763D">
              <w:rPr>
                <w:rFonts w:ascii="Times New Roman" w:eastAsia="Calibri" w:hAnsi="Times New Roman" w:cs="Times New Roman"/>
                <w:b/>
                <w:sz w:val="28"/>
                <w:szCs w:val="28"/>
              </w:rPr>
              <w:t>2015</w:t>
            </w:r>
          </w:p>
        </w:tc>
        <w:tc>
          <w:tcPr>
            <w:tcW w:w="816" w:type="dxa"/>
            <w:tcBorders>
              <w:top w:val="single" w:sz="4" w:space="0" w:color="auto"/>
              <w:left w:val="nil"/>
              <w:bottom w:val="single" w:sz="4" w:space="0" w:color="auto"/>
              <w:right w:val="single" w:sz="4" w:space="0" w:color="auto"/>
            </w:tcBorders>
            <w:vAlign w:val="bottom"/>
          </w:tcPr>
          <w:p w14:paraId="165AE485" w14:textId="77777777" w:rsidR="002C14CA" w:rsidRPr="00E1763D" w:rsidRDefault="002C14CA" w:rsidP="001B233B">
            <w:pPr>
              <w:spacing w:after="0" w:line="360" w:lineRule="auto"/>
              <w:jc w:val="both"/>
              <w:rPr>
                <w:rFonts w:ascii="Times New Roman" w:eastAsia="Calibri" w:hAnsi="Times New Roman" w:cs="Times New Roman"/>
                <w:b/>
                <w:sz w:val="28"/>
                <w:szCs w:val="28"/>
              </w:rPr>
            </w:pPr>
            <w:r w:rsidRPr="00E1763D">
              <w:rPr>
                <w:rFonts w:ascii="Times New Roman" w:eastAsia="Calibri" w:hAnsi="Times New Roman" w:cs="Times New Roman"/>
                <w:b/>
                <w:sz w:val="28"/>
                <w:szCs w:val="28"/>
              </w:rPr>
              <w:t>2016</w:t>
            </w:r>
          </w:p>
        </w:tc>
      </w:tr>
      <w:tr w:rsidR="002C14CA" w:rsidRPr="00E1763D" w14:paraId="2273CA4F" w14:textId="77777777" w:rsidTr="00A54C04">
        <w:trPr>
          <w:trHeight w:val="1020"/>
        </w:trPr>
        <w:tc>
          <w:tcPr>
            <w:tcW w:w="2737" w:type="dxa"/>
            <w:tcBorders>
              <w:top w:val="nil"/>
              <w:left w:val="single" w:sz="4" w:space="0" w:color="auto"/>
              <w:bottom w:val="single" w:sz="4" w:space="0" w:color="auto"/>
              <w:right w:val="single" w:sz="4" w:space="0" w:color="auto"/>
            </w:tcBorders>
            <w:vAlign w:val="bottom"/>
          </w:tcPr>
          <w:p w14:paraId="13D304F2" w14:textId="77777777" w:rsidR="002C14CA" w:rsidRPr="00E1763D" w:rsidRDefault="002C14CA" w:rsidP="001B233B">
            <w:pPr>
              <w:spacing w:after="0" w:line="360" w:lineRule="auto"/>
              <w:jc w:val="both"/>
              <w:rPr>
                <w:rFonts w:ascii="Times New Roman" w:eastAsia="Calibri" w:hAnsi="Times New Roman" w:cs="Times New Roman"/>
                <w:sz w:val="28"/>
                <w:szCs w:val="28"/>
              </w:rPr>
            </w:pPr>
            <w:r w:rsidRPr="00E1763D">
              <w:rPr>
                <w:rFonts w:ascii="Times New Roman" w:eastAsia="Calibri" w:hAnsi="Times New Roman" w:cs="Times New Roman"/>
                <w:sz w:val="28"/>
                <w:szCs w:val="28"/>
              </w:rPr>
              <w:t>Общая площадь жилых помещений, приходящаяся в среднем на одного жителя</w:t>
            </w:r>
          </w:p>
        </w:tc>
        <w:tc>
          <w:tcPr>
            <w:tcW w:w="1238" w:type="dxa"/>
            <w:tcBorders>
              <w:top w:val="nil"/>
              <w:left w:val="nil"/>
              <w:bottom w:val="single" w:sz="4" w:space="0" w:color="auto"/>
              <w:right w:val="single" w:sz="4" w:space="0" w:color="auto"/>
            </w:tcBorders>
            <w:vAlign w:val="center"/>
          </w:tcPr>
          <w:p w14:paraId="217164B9" w14:textId="77777777" w:rsidR="002C14CA" w:rsidRPr="00E1763D" w:rsidRDefault="002C14CA" w:rsidP="001B233B">
            <w:pPr>
              <w:spacing w:after="0" w:line="360" w:lineRule="auto"/>
              <w:jc w:val="both"/>
              <w:rPr>
                <w:rFonts w:ascii="Times New Roman" w:eastAsia="Calibri" w:hAnsi="Times New Roman" w:cs="Times New Roman"/>
                <w:sz w:val="28"/>
                <w:szCs w:val="28"/>
              </w:rPr>
            </w:pPr>
            <w:proofErr w:type="spellStart"/>
            <w:r w:rsidRPr="00E1763D">
              <w:rPr>
                <w:rFonts w:ascii="Times New Roman" w:hAnsi="Times New Roman" w:cs="Times New Roman"/>
                <w:sz w:val="28"/>
                <w:szCs w:val="28"/>
              </w:rPr>
              <w:t>кв.</w:t>
            </w:r>
            <w:r w:rsidRPr="00E1763D">
              <w:rPr>
                <w:rFonts w:ascii="Times New Roman" w:eastAsia="Calibri" w:hAnsi="Times New Roman" w:cs="Times New Roman"/>
                <w:sz w:val="28"/>
                <w:szCs w:val="28"/>
              </w:rPr>
              <w:t>м</w:t>
            </w:r>
            <w:proofErr w:type="spellEnd"/>
            <w:r w:rsidRPr="00E1763D">
              <w:rPr>
                <w:rFonts w:ascii="Times New Roman" w:hAnsi="Times New Roman" w:cs="Times New Roman"/>
                <w:sz w:val="28"/>
                <w:szCs w:val="28"/>
              </w:rPr>
              <w:t>.</w:t>
            </w:r>
          </w:p>
        </w:tc>
        <w:tc>
          <w:tcPr>
            <w:tcW w:w="816" w:type="dxa"/>
            <w:tcBorders>
              <w:top w:val="nil"/>
              <w:left w:val="nil"/>
              <w:bottom w:val="single" w:sz="4" w:space="0" w:color="auto"/>
              <w:right w:val="single" w:sz="4" w:space="0" w:color="auto"/>
            </w:tcBorders>
            <w:vAlign w:val="center"/>
          </w:tcPr>
          <w:p w14:paraId="1631D883" w14:textId="77777777" w:rsidR="002C14CA" w:rsidRPr="00E1763D" w:rsidRDefault="002C14CA" w:rsidP="001B233B">
            <w:pPr>
              <w:spacing w:after="0" w:line="360" w:lineRule="auto"/>
              <w:jc w:val="both"/>
              <w:rPr>
                <w:rFonts w:ascii="Times New Roman" w:eastAsia="Calibri" w:hAnsi="Times New Roman" w:cs="Times New Roman"/>
                <w:sz w:val="28"/>
                <w:szCs w:val="28"/>
              </w:rPr>
            </w:pPr>
            <w:r w:rsidRPr="00E1763D">
              <w:rPr>
                <w:rFonts w:ascii="Times New Roman" w:eastAsia="Calibri" w:hAnsi="Times New Roman" w:cs="Times New Roman"/>
                <w:sz w:val="28"/>
                <w:szCs w:val="28"/>
              </w:rPr>
              <w:t>25,8</w:t>
            </w:r>
          </w:p>
        </w:tc>
        <w:tc>
          <w:tcPr>
            <w:tcW w:w="816" w:type="dxa"/>
            <w:tcBorders>
              <w:top w:val="nil"/>
              <w:left w:val="nil"/>
              <w:bottom w:val="single" w:sz="4" w:space="0" w:color="auto"/>
              <w:right w:val="single" w:sz="4" w:space="0" w:color="auto"/>
            </w:tcBorders>
            <w:vAlign w:val="center"/>
          </w:tcPr>
          <w:p w14:paraId="114BE220" w14:textId="77777777" w:rsidR="002C14CA" w:rsidRPr="00E1763D" w:rsidRDefault="002C14CA" w:rsidP="001B233B">
            <w:pPr>
              <w:spacing w:after="0" w:line="360" w:lineRule="auto"/>
              <w:jc w:val="both"/>
              <w:rPr>
                <w:rFonts w:ascii="Times New Roman" w:eastAsia="Calibri" w:hAnsi="Times New Roman" w:cs="Times New Roman"/>
                <w:sz w:val="28"/>
                <w:szCs w:val="28"/>
              </w:rPr>
            </w:pPr>
            <w:r w:rsidRPr="00E1763D">
              <w:rPr>
                <w:rFonts w:ascii="Times New Roman" w:eastAsia="Calibri" w:hAnsi="Times New Roman" w:cs="Times New Roman"/>
                <w:sz w:val="28"/>
                <w:szCs w:val="28"/>
              </w:rPr>
              <w:t>26,9</w:t>
            </w:r>
          </w:p>
        </w:tc>
        <w:tc>
          <w:tcPr>
            <w:tcW w:w="876" w:type="dxa"/>
            <w:tcBorders>
              <w:top w:val="nil"/>
              <w:left w:val="nil"/>
              <w:bottom w:val="single" w:sz="4" w:space="0" w:color="auto"/>
              <w:right w:val="single" w:sz="4" w:space="0" w:color="auto"/>
            </w:tcBorders>
            <w:vAlign w:val="center"/>
          </w:tcPr>
          <w:p w14:paraId="272E9282" w14:textId="77777777" w:rsidR="002C14CA" w:rsidRPr="00E1763D" w:rsidRDefault="002C14CA" w:rsidP="001B233B">
            <w:pPr>
              <w:spacing w:after="0" w:line="360" w:lineRule="auto"/>
              <w:jc w:val="both"/>
              <w:rPr>
                <w:rFonts w:ascii="Times New Roman" w:eastAsia="Calibri" w:hAnsi="Times New Roman" w:cs="Times New Roman"/>
                <w:sz w:val="28"/>
                <w:szCs w:val="28"/>
              </w:rPr>
            </w:pPr>
            <w:r w:rsidRPr="00E1763D">
              <w:rPr>
                <w:rFonts w:ascii="Times New Roman" w:eastAsia="Calibri" w:hAnsi="Times New Roman" w:cs="Times New Roman"/>
                <w:sz w:val="28"/>
                <w:szCs w:val="28"/>
              </w:rPr>
              <w:t>27,45</w:t>
            </w:r>
          </w:p>
        </w:tc>
        <w:tc>
          <w:tcPr>
            <w:tcW w:w="816" w:type="dxa"/>
            <w:tcBorders>
              <w:top w:val="nil"/>
              <w:left w:val="nil"/>
              <w:bottom w:val="single" w:sz="4" w:space="0" w:color="auto"/>
              <w:right w:val="single" w:sz="4" w:space="0" w:color="auto"/>
            </w:tcBorders>
            <w:vAlign w:val="center"/>
          </w:tcPr>
          <w:p w14:paraId="40B75780" w14:textId="77777777" w:rsidR="002C14CA" w:rsidRPr="00E1763D" w:rsidRDefault="002C14CA" w:rsidP="001B233B">
            <w:pPr>
              <w:spacing w:after="0" w:line="360" w:lineRule="auto"/>
              <w:jc w:val="both"/>
              <w:rPr>
                <w:rFonts w:ascii="Times New Roman" w:eastAsia="Calibri" w:hAnsi="Times New Roman" w:cs="Times New Roman"/>
                <w:sz w:val="28"/>
                <w:szCs w:val="28"/>
              </w:rPr>
            </w:pPr>
            <w:r w:rsidRPr="00E1763D">
              <w:rPr>
                <w:rFonts w:ascii="Times New Roman" w:eastAsia="Calibri" w:hAnsi="Times New Roman" w:cs="Times New Roman"/>
                <w:sz w:val="28"/>
                <w:szCs w:val="28"/>
              </w:rPr>
              <w:t>28,2</w:t>
            </w:r>
          </w:p>
        </w:tc>
        <w:tc>
          <w:tcPr>
            <w:tcW w:w="816" w:type="dxa"/>
            <w:tcBorders>
              <w:top w:val="nil"/>
              <w:left w:val="nil"/>
              <w:bottom w:val="single" w:sz="4" w:space="0" w:color="auto"/>
              <w:right w:val="single" w:sz="4" w:space="0" w:color="auto"/>
            </w:tcBorders>
            <w:vAlign w:val="center"/>
          </w:tcPr>
          <w:p w14:paraId="54A48DE9" w14:textId="77777777" w:rsidR="002C14CA" w:rsidRPr="00E1763D" w:rsidRDefault="002C14CA" w:rsidP="001B233B">
            <w:pPr>
              <w:spacing w:after="0" w:line="360" w:lineRule="auto"/>
              <w:jc w:val="both"/>
              <w:rPr>
                <w:rFonts w:ascii="Times New Roman" w:eastAsia="Calibri" w:hAnsi="Times New Roman" w:cs="Times New Roman"/>
                <w:sz w:val="28"/>
                <w:szCs w:val="28"/>
              </w:rPr>
            </w:pPr>
            <w:r w:rsidRPr="00E1763D">
              <w:rPr>
                <w:rFonts w:ascii="Times New Roman" w:eastAsia="Calibri" w:hAnsi="Times New Roman" w:cs="Times New Roman"/>
                <w:sz w:val="28"/>
                <w:szCs w:val="28"/>
              </w:rPr>
              <w:t>28,8</w:t>
            </w:r>
          </w:p>
        </w:tc>
        <w:tc>
          <w:tcPr>
            <w:tcW w:w="876" w:type="dxa"/>
            <w:tcBorders>
              <w:top w:val="nil"/>
              <w:left w:val="nil"/>
              <w:bottom w:val="single" w:sz="4" w:space="0" w:color="auto"/>
              <w:right w:val="single" w:sz="4" w:space="0" w:color="auto"/>
            </w:tcBorders>
            <w:vAlign w:val="center"/>
          </w:tcPr>
          <w:p w14:paraId="47E4F744" w14:textId="77777777" w:rsidR="002C14CA" w:rsidRPr="00E1763D" w:rsidRDefault="002C14CA" w:rsidP="001B233B">
            <w:pPr>
              <w:spacing w:after="0" w:line="360" w:lineRule="auto"/>
              <w:jc w:val="both"/>
              <w:rPr>
                <w:rFonts w:ascii="Times New Roman" w:eastAsia="Calibri" w:hAnsi="Times New Roman" w:cs="Times New Roman"/>
                <w:sz w:val="28"/>
                <w:szCs w:val="28"/>
              </w:rPr>
            </w:pPr>
            <w:r w:rsidRPr="00E1763D">
              <w:rPr>
                <w:rFonts w:ascii="Times New Roman" w:eastAsia="Calibri" w:hAnsi="Times New Roman" w:cs="Times New Roman"/>
                <w:sz w:val="28"/>
                <w:szCs w:val="28"/>
              </w:rPr>
              <w:t>29,6</w:t>
            </w:r>
          </w:p>
        </w:tc>
        <w:tc>
          <w:tcPr>
            <w:tcW w:w="816" w:type="dxa"/>
            <w:tcBorders>
              <w:top w:val="nil"/>
              <w:left w:val="nil"/>
              <w:bottom w:val="single" w:sz="4" w:space="0" w:color="auto"/>
              <w:right w:val="single" w:sz="4" w:space="0" w:color="auto"/>
            </w:tcBorders>
            <w:vAlign w:val="center"/>
          </w:tcPr>
          <w:p w14:paraId="35EEBA74" w14:textId="77777777" w:rsidR="002C14CA" w:rsidRPr="00E1763D" w:rsidRDefault="002C14CA" w:rsidP="001B233B">
            <w:pPr>
              <w:spacing w:after="0" w:line="360" w:lineRule="auto"/>
              <w:jc w:val="both"/>
              <w:rPr>
                <w:rFonts w:ascii="Times New Roman" w:eastAsia="Calibri" w:hAnsi="Times New Roman" w:cs="Times New Roman"/>
                <w:sz w:val="28"/>
                <w:szCs w:val="28"/>
              </w:rPr>
            </w:pPr>
            <w:r w:rsidRPr="00E1763D">
              <w:rPr>
                <w:rFonts w:ascii="Times New Roman" w:eastAsia="Calibri" w:hAnsi="Times New Roman" w:cs="Times New Roman"/>
                <w:sz w:val="28"/>
                <w:szCs w:val="28"/>
              </w:rPr>
              <w:t>3</w:t>
            </w:r>
            <w:r w:rsidRPr="00E1763D">
              <w:rPr>
                <w:rFonts w:ascii="Times New Roman" w:hAnsi="Times New Roman" w:cs="Times New Roman"/>
                <w:sz w:val="28"/>
                <w:szCs w:val="28"/>
              </w:rPr>
              <w:t>0</w:t>
            </w:r>
            <w:r w:rsidRPr="00E1763D">
              <w:rPr>
                <w:rFonts w:ascii="Times New Roman" w:eastAsia="Calibri" w:hAnsi="Times New Roman" w:cs="Times New Roman"/>
                <w:sz w:val="28"/>
                <w:szCs w:val="28"/>
              </w:rPr>
              <w:t>,</w:t>
            </w:r>
            <w:r w:rsidRPr="00E1763D">
              <w:rPr>
                <w:rFonts w:ascii="Times New Roman" w:hAnsi="Times New Roman" w:cs="Times New Roman"/>
                <w:sz w:val="28"/>
                <w:szCs w:val="28"/>
              </w:rPr>
              <w:t>8</w:t>
            </w:r>
          </w:p>
        </w:tc>
      </w:tr>
      <w:tr w:rsidR="002C14CA" w:rsidRPr="00E1763D" w14:paraId="23DBFE7D" w14:textId="77777777" w:rsidTr="00A54C04">
        <w:trPr>
          <w:trHeight w:val="1020"/>
        </w:trPr>
        <w:tc>
          <w:tcPr>
            <w:tcW w:w="2737" w:type="dxa"/>
            <w:tcBorders>
              <w:top w:val="nil"/>
              <w:left w:val="single" w:sz="4" w:space="0" w:color="auto"/>
              <w:bottom w:val="single" w:sz="4" w:space="0" w:color="auto"/>
              <w:right w:val="single" w:sz="4" w:space="0" w:color="auto"/>
            </w:tcBorders>
            <w:vAlign w:val="bottom"/>
          </w:tcPr>
          <w:p w14:paraId="4F250E31" w14:textId="77777777" w:rsidR="002C14CA" w:rsidRPr="00E1763D" w:rsidRDefault="002C14CA" w:rsidP="001B233B">
            <w:pPr>
              <w:spacing w:after="0" w:line="360" w:lineRule="auto"/>
              <w:jc w:val="both"/>
              <w:rPr>
                <w:rFonts w:ascii="Times New Roman" w:eastAsia="Calibri" w:hAnsi="Times New Roman" w:cs="Times New Roman"/>
                <w:sz w:val="28"/>
                <w:szCs w:val="28"/>
              </w:rPr>
            </w:pPr>
            <w:r w:rsidRPr="00E1763D">
              <w:rPr>
                <w:rFonts w:ascii="Times New Roman" w:eastAsia="Calibri" w:hAnsi="Times New Roman" w:cs="Times New Roman"/>
                <w:sz w:val="28"/>
                <w:szCs w:val="28"/>
              </w:rPr>
              <w:t>Общая площадь жилых помещений в ветхих и аварийных жилых домах</w:t>
            </w:r>
          </w:p>
        </w:tc>
        <w:tc>
          <w:tcPr>
            <w:tcW w:w="1238" w:type="dxa"/>
            <w:tcBorders>
              <w:top w:val="nil"/>
              <w:left w:val="nil"/>
              <w:bottom w:val="single" w:sz="4" w:space="0" w:color="auto"/>
              <w:right w:val="single" w:sz="4" w:space="0" w:color="auto"/>
            </w:tcBorders>
            <w:vAlign w:val="center"/>
          </w:tcPr>
          <w:p w14:paraId="5B9E514E" w14:textId="77777777" w:rsidR="002C14CA" w:rsidRPr="00E1763D" w:rsidRDefault="002C14CA" w:rsidP="001B233B">
            <w:pPr>
              <w:spacing w:after="0" w:line="360" w:lineRule="auto"/>
              <w:jc w:val="both"/>
              <w:rPr>
                <w:rFonts w:ascii="Times New Roman" w:eastAsia="Calibri" w:hAnsi="Times New Roman" w:cs="Times New Roman"/>
                <w:sz w:val="28"/>
                <w:szCs w:val="28"/>
              </w:rPr>
            </w:pPr>
            <w:proofErr w:type="spellStart"/>
            <w:r w:rsidRPr="00E1763D">
              <w:rPr>
                <w:rFonts w:ascii="Times New Roman" w:hAnsi="Times New Roman" w:cs="Times New Roman"/>
                <w:sz w:val="28"/>
                <w:szCs w:val="28"/>
              </w:rPr>
              <w:t>т</w:t>
            </w:r>
            <w:r w:rsidRPr="00E1763D">
              <w:rPr>
                <w:rFonts w:ascii="Times New Roman" w:eastAsia="Calibri" w:hAnsi="Times New Roman" w:cs="Times New Roman"/>
                <w:sz w:val="28"/>
                <w:szCs w:val="28"/>
              </w:rPr>
              <w:t>ыс</w:t>
            </w:r>
            <w:r w:rsidRPr="00E1763D">
              <w:rPr>
                <w:rFonts w:ascii="Times New Roman" w:hAnsi="Times New Roman" w:cs="Times New Roman"/>
                <w:sz w:val="28"/>
                <w:szCs w:val="28"/>
              </w:rPr>
              <w:t>.кв.</w:t>
            </w:r>
            <w:r w:rsidRPr="00E1763D">
              <w:rPr>
                <w:rFonts w:ascii="Times New Roman" w:eastAsia="Calibri" w:hAnsi="Times New Roman" w:cs="Times New Roman"/>
                <w:sz w:val="28"/>
                <w:szCs w:val="28"/>
              </w:rPr>
              <w:t>м</w:t>
            </w:r>
            <w:proofErr w:type="spellEnd"/>
            <w:r w:rsidRPr="00E1763D">
              <w:rPr>
                <w:rFonts w:ascii="Times New Roman" w:hAnsi="Times New Roman" w:cs="Times New Roman"/>
                <w:sz w:val="28"/>
                <w:szCs w:val="28"/>
              </w:rPr>
              <w:t>.</w:t>
            </w:r>
          </w:p>
        </w:tc>
        <w:tc>
          <w:tcPr>
            <w:tcW w:w="816" w:type="dxa"/>
            <w:tcBorders>
              <w:top w:val="nil"/>
              <w:left w:val="nil"/>
              <w:bottom w:val="single" w:sz="4" w:space="0" w:color="auto"/>
              <w:right w:val="single" w:sz="4" w:space="0" w:color="auto"/>
            </w:tcBorders>
            <w:vAlign w:val="center"/>
          </w:tcPr>
          <w:p w14:paraId="63A1FF91" w14:textId="77777777" w:rsidR="002C14CA" w:rsidRPr="00E1763D" w:rsidRDefault="002C14CA" w:rsidP="001B233B">
            <w:pPr>
              <w:spacing w:after="0" w:line="360" w:lineRule="auto"/>
              <w:jc w:val="both"/>
              <w:rPr>
                <w:rFonts w:ascii="Times New Roman" w:eastAsia="Calibri" w:hAnsi="Times New Roman" w:cs="Times New Roman"/>
                <w:sz w:val="28"/>
                <w:szCs w:val="28"/>
              </w:rPr>
            </w:pPr>
            <w:r w:rsidRPr="00E1763D">
              <w:rPr>
                <w:rFonts w:ascii="Times New Roman" w:eastAsia="Calibri" w:hAnsi="Times New Roman" w:cs="Times New Roman"/>
                <w:sz w:val="28"/>
                <w:szCs w:val="28"/>
              </w:rPr>
              <w:t>1,8</w:t>
            </w:r>
          </w:p>
        </w:tc>
        <w:tc>
          <w:tcPr>
            <w:tcW w:w="816" w:type="dxa"/>
            <w:tcBorders>
              <w:top w:val="nil"/>
              <w:left w:val="nil"/>
              <w:bottom w:val="single" w:sz="4" w:space="0" w:color="auto"/>
              <w:right w:val="single" w:sz="4" w:space="0" w:color="auto"/>
            </w:tcBorders>
            <w:vAlign w:val="center"/>
          </w:tcPr>
          <w:p w14:paraId="58D63C89" w14:textId="77777777" w:rsidR="002C14CA" w:rsidRPr="00E1763D" w:rsidRDefault="002C14CA" w:rsidP="001B233B">
            <w:pPr>
              <w:spacing w:after="0" w:line="360" w:lineRule="auto"/>
              <w:jc w:val="both"/>
              <w:rPr>
                <w:rFonts w:ascii="Times New Roman" w:eastAsia="Calibri" w:hAnsi="Times New Roman" w:cs="Times New Roman"/>
                <w:sz w:val="28"/>
                <w:szCs w:val="28"/>
              </w:rPr>
            </w:pPr>
            <w:r w:rsidRPr="00E1763D">
              <w:rPr>
                <w:rFonts w:ascii="Times New Roman" w:eastAsia="Calibri" w:hAnsi="Times New Roman" w:cs="Times New Roman"/>
                <w:sz w:val="28"/>
                <w:szCs w:val="28"/>
              </w:rPr>
              <w:t>1,35</w:t>
            </w:r>
          </w:p>
        </w:tc>
        <w:tc>
          <w:tcPr>
            <w:tcW w:w="876" w:type="dxa"/>
            <w:tcBorders>
              <w:top w:val="nil"/>
              <w:left w:val="nil"/>
              <w:bottom w:val="single" w:sz="4" w:space="0" w:color="auto"/>
              <w:right w:val="single" w:sz="4" w:space="0" w:color="auto"/>
            </w:tcBorders>
            <w:vAlign w:val="center"/>
          </w:tcPr>
          <w:p w14:paraId="2DDD2BF6" w14:textId="77777777" w:rsidR="002C14CA" w:rsidRPr="00E1763D" w:rsidRDefault="002C14CA" w:rsidP="001B233B">
            <w:pPr>
              <w:spacing w:after="0" w:line="360" w:lineRule="auto"/>
              <w:jc w:val="both"/>
              <w:rPr>
                <w:rFonts w:ascii="Times New Roman" w:eastAsia="Calibri" w:hAnsi="Times New Roman" w:cs="Times New Roman"/>
                <w:sz w:val="28"/>
                <w:szCs w:val="28"/>
              </w:rPr>
            </w:pPr>
            <w:r w:rsidRPr="00E1763D">
              <w:rPr>
                <w:rFonts w:ascii="Times New Roman" w:eastAsia="Calibri" w:hAnsi="Times New Roman" w:cs="Times New Roman"/>
                <w:sz w:val="28"/>
                <w:szCs w:val="28"/>
              </w:rPr>
              <w:t>1,4</w:t>
            </w:r>
          </w:p>
        </w:tc>
        <w:tc>
          <w:tcPr>
            <w:tcW w:w="816" w:type="dxa"/>
            <w:tcBorders>
              <w:top w:val="nil"/>
              <w:left w:val="nil"/>
              <w:bottom w:val="single" w:sz="4" w:space="0" w:color="auto"/>
              <w:right w:val="single" w:sz="4" w:space="0" w:color="auto"/>
            </w:tcBorders>
            <w:vAlign w:val="center"/>
          </w:tcPr>
          <w:p w14:paraId="18EC4E31" w14:textId="77777777" w:rsidR="002C14CA" w:rsidRPr="00E1763D" w:rsidRDefault="002C14CA" w:rsidP="001B233B">
            <w:pPr>
              <w:spacing w:after="0" w:line="360" w:lineRule="auto"/>
              <w:jc w:val="both"/>
              <w:rPr>
                <w:rFonts w:ascii="Times New Roman" w:eastAsia="Calibri" w:hAnsi="Times New Roman" w:cs="Times New Roman"/>
                <w:sz w:val="28"/>
                <w:szCs w:val="28"/>
              </w:rPr>
            </w:pPr>
            <w:r w:rsidRPr="00E1763D">
              <w:rPr>
                <w:rFonts w:ascii="Times New Roman" w:eastAsia="Calibri" w:hAnsi="Times New Roman" w:cs="Times New Roman"/>
                <w:sz w:val="28"/>
                <w:szCs w:val="28"/>
              </w:rPr>
              <w:t>1,38</w:t>
            </w:r>
          </w:p>
        </w:tc>
        <w:tc>
          <w:tcPr>
            <w:tcW w:w="816" w:type="dxa"/>
            <w:tcBorders>
              <w:top w:val="nil"/>
              <w:left w:val="nil"/>
              <w:bottom w:val="single" w:sz="4" w:space="0" w:color="auto"/>
              <w:right w:val="single" w:sz="4" w:space="0" w:color="auto"/>
            </w:tcBorders>
            <w:vAlign w:val="center"/>
          </w:tcPr>
          <w:p w14:paraId="3C806EC4" w14:textId="77777777" w:rsidR="002C14CA" w:rsidRPr="00E1763D" w:rsidRDefault="002C14CA" w:rsidP="001B233B">
            <w:pPr>
              <w:spacing w:after="0" w:line="360" w:lineRule="auto"/>
              <w:jc w:val="both"/>
              <w:rPr>
                <w:rFonts w:ascii="Times New Roman" w:eastAsia="Calibri" w:hAnsi="Times New Roman" w:cs="Times New Roman"/>
                <w:sz w:val="28"/>
                <w:szCs w:val="28"/>
              </w:rPr>
            </w:pPr>
            <w:r w:rsidRPr="00E1763D">
              <w:rPr>
                <w:rFonts w:ascii="Times New Roman" w:eastAsia="Calibri" w:hAnsi="Times New Roman" w:cs="Times New Roman"/>
                <w:sz w:val="28"/>
                <w:szCs w:val="28"/>
              </w:rPr>
              <w:t>1,4</w:t>
            </w:r>
          </w:p>
        </w:tc>
        <w:tc>
          <w:tcPr>
            <w:tcW w:w="876" w:type="dxa"/>
            <w:tcBorders>
              <w:top w:val="nil"/>
              <w:left w:val="nil"/>
              <w:bottom w:val="single" w:sz="4" w:space="0" w:color="auto"/>
              <w:right w:val="single" w:sz="4" w:space="0" w:color="auto"/>
            </w:tcBorders>
            <w:vAlign w:val="center"/>
          </w:tcPr>
          <w:p w14:paraId="26261B30" w14:textId="77777777" w:rsidR="002C14CA" w:rsidRPr="00E1763D" w:rsidRDefault="002C14CA" w:rsidP="001B233B">
            <w:pPr>
              <w:spacing w:after="0" w:line="360" w:lineRule="auto"/>
              <w:jc w:val="both"/>
              <w:rPr>
                <w:rFonts w:ascii="Times New Roman" w:eastAsia="Calibri" w:hAnsi="Times New Roman" w:cs="Times New Roman"/>
                <w:sz w:val="28"/>
                <w:szCs w:val="28"/>
              </w:rPr>
            </w:pPr>
            <w:r w:rsidRPr="00E1763D">
              <w:rPr>
                <w:rFonts w:ascii="Times New Roman" w:eastAsia="Calibri" w:hAnsi="Times New Roman" w:cs="Times New Roman"/>
                <w:sz w:val="28"/>
                <w:szCs w:val="28"/>
              </w:rPr>
              <w:t>1,24</w:t>
            </w:r>
          </w:p>
        </w:tc>
        <w:tc>
          <w:tcPr>
            <w:tcW w:w="816" w:type="dxa"/>
            <w:tcBorders>
              <w:top w:val="nil"/>
              <w:left w:val="nil"/>
              <w:bottom w:val="single" w:sz="4" w:space="0" w:color="auto"/>
              <w:right w:val="single" w:sz="4" w:space="0" w:color="auto"/>
            </w:tcBorders>
            <w:vAlign w:val="center"/>
          </w:tcPr>
          <w:p w14:paraId="1EEDCCF1" w14:textId="77777777" w:rsidR="002C14CA" w:rsidRPr="00E1763D" w:rsidRDefault="002C14CA" w:rsidP="001B233B">
            <w:pPr>
              <w:spacing w:after="0" w:line="360" w:lineRule="auto"/>
              <w:jc w:val="both"/>
              <w:rPr>
                <w:rFonts w:ascii="Times New Roman" w:eastAsia="Calibri" w:hAnsi="Times New Roman" w:cs="Times New Roman"/>
                <w:sz w:val="28"/>
                <w:szCs w:val="28"/>
              </w:rPr>
            </w:pPr>
            <w:r w:rsidRPr="00E1763D">
              <w:rPr>
                <w:rFonts w:ascii="Times New Roman" w:eastAsia="Calibri" w:hAnsi="Times New Roman" w:cs="Times New Roman"/>
                <w:sz w:val="28"/>
                <w:szCs w:val="28"/>
              </w:rPr>
              <w:t>1,16</w:t>
            </w:r>
          </w:p>
        </w:tc>
      </w:tr>
    </w:tbl>
    <w:p w14:paraId="49BEB915" w14:textId="77777777" w:rsidR="00953228" w:rsidRPr="00E1763D" w:rsidRDefault="00953228" w:rsidP="001B233B">
      <w:pPr>
        <w:spacing w:after="0" w:line="360" w:lineRule="auto"/>
        <w:jc w:val="both"/>
        <w:rPr>
          <w:rFonts w:ascii="Times New Roman" w:eastAsia="Calibri" w:hAnsi="Times New Roman" w:cs="Times New Roman"/>
          <w:sz w:val="28"/>
          <w:szCs w:val="28"/>
        </w:rPr>
      </w:pPr>
    </w:p>
    <w:p w14:paraId="34CF32E5" w14:textId="77777777" w:rsidR="002C14CA" w:rsidRPr="00E1763D" w:rsidRDefault="002C14CA"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lastRenderedPageBreak/>
        <w:t xml:space="preserve">В целях формирования рынка доступного жилья и обеспечения комфортных условий проживания населения в рамках реализации ФЦП «Устойчивое развитие сельских территорий на 2014-2017 годы и на период до 2020 года» объем капительных вложений на 2017-2020 гг. запланирован в пределах 35 млн. руб., </w:t>
      </w:r>
      <w:proofErr w:type="spellStart"/>
      <w:r w:rsidRPr="00E1763D">
        <w:rPr>
          <w:rFonts w:ascii="Times New Roman" w:hAnsi="Times New Roman" w:cs="Times New Roman"/>
          <w:sz w:val="28"/>
          <w:szCs w:val="28"/>
        </w:rPr>
        <w:t>в.т.ч</w:t>
      </w:r>
      <w:proofErr w:type="spellEnd"/>
      <w:r w:rsidRPr="00E1763D">
        <w:rPr>
          <w:rFonts w:ascii="Times New Roman" w:hAnsi="Times New Roman" w:cs="Times New Roman"/>
          <w:sz w:val="28"/>
          <w:szCs w:val="28"/>
        </w:rPr>
        <w:t>. на:</w:t>
      </w:r>
    </w:p>
    <w:p w14:paraId="0BE053FC" w14:textId="77777777" w:rsidR="002C14CA" w:rsidRPr="00E1763D" w:rsidRDefault="002C14CA" w:rsidP="001B233B">
      <w:pPr>
        <w:pStyle w:val="a4"/>
        <w:numPr>
          <w:ilvl w:val="0"/>
          <w:numId w:val="7"/>
        </w:numPr>
        <w:ind w:left="426"/>
        <w:jc w:val="both"/>
      </w:pPr>
      <w:r w:rsidRPr="00E1763D">
        <w:t xml:space="preserve">строительство индивидуальных одноквартирных жилых домов; </w:t>
      </w:r>
    </w:p>
    <w:p w14:paraId="3802A764" w14:textId="77777777" w:rsidR="002C14CA" w:rsidRPr="00E1763D" w:rsidRDefault="002C14CA" w:rsidP="001B233B">
      <w:pPr>
        <w:pStyle w:val="a4"/>
        <w:numPr>
          <w:ilvl w:val="0"/>
          <w:numId w:val="7"/>
        </w:numPr>
        <w:ind w:left="426"/>
        <w:jc w:val="both"/>
      </w:pPr>
      <w:r w:rsidRPr="00E1763D">
        <w:t>строительство одноквартирных жилых домов в рамках подпрограммы «Обеспечение жильем молодых семей», социальной ипотеки;</w:t>
      </w:r>
    </w:p>
    <w:p w14:paraId="58DC6DAF" w14:textId="77777777" w:rsidR="002C14CA" w:rsidRPr="00E1763D" w:rsidRDefault="002C14CA" w:rsidP="001B233B">
      <w:pPr>
        <w:pStyle w:val="a4"/>
        <w:numPr>
          <w:ilvl w:val="0"/>
          <w:numId w:val="7"/>
        </w:numPr>
        <w:ind w:left="426"/>
        <w:jc w:val="both"/>
      </w:pPr>
      <w:r w:rsidRPr="00E1763D">
        <w:t>разработку проекта в рамках подпрограммы «Обеспечение земельных участков коммунальной инфраструктурой в целях жилищного строительства».</w:t>
      </w:r>
    </w:p>
    <w:p w14:paraId="1B68C1EC" w14:textId="77777777" w:rsidR="002C14CA" w:rsidRPr="00E1763D" w:rsidRDefault="002C14CA"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В свою очередь, реализация на территории Апастовского района приоритетного национального проекта «Доступное и комфортное жилье – гражданам России»</w:t>
      </w:r>
      <w:r w:rsidR="00225C58">
        <w:rPr>
          <w:rFonts w:ascii="Times New Roman" w:hAnsi="Times New Roman" w:cs="Times New Roman"/>
          <w:sz w:val="28"/>
          <w:szCs w:val="28"/>
        </w:rPr>
        <w:t xml:space="preserve"> </w:t>
      </w:r>
      <w:r w:rsidRPr="00E1763D">
        <w:rPr>
          <w:rFonts w:ascii="Times New Roman" w:hAnsi="Times New Roman" w:cs="Times New Roman"/>
          <w:sz w:val="28"/>
          <w:szCs w:val="28"/>
        </w:rPr>
        <w:t xml:space="preserve">позволит построить к 2025 году еще 100 тыс. </w:t>
      </w:r>
      <w:proofErr w:type="spellStart"/>
      <w:r w:rsidRPr="00E1763D">
        <w:rPr>
          <w:rFonts w:ascii="Times New Roman" w:hAnsi="Times New Roman" w:cs="Times New Roman"/>
          <w:sz w:val="28"/>
          <w:szCs w:val="28"/>
        </w:rPr>
        <w:t>кв.м</w:t>
      </w:r>
      <w:proofErr w:type="spellEnd"/>
      <w:r w:rsidRPr="00E1763D">
        <w:rPr>
          <w:rFonts w:ascii="Times New Roman" w:hAnsi="Times New Roman" w:cs="Times New Roman"/>
          <w:sz w:val="28"/>
          <w:szCs w:val="28"/>
        </w:rPr>
        <w:t xml:space="preserve"> жилья.</w:t>
      </w:r>
    </w:p>
    <w:p w14:paraId="1CE42B11" w14:textId="77777777" w:rsidR="007E6E5D" w:rsidRPr="00E1763D" w:rsidRDefault="00E829FD"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Н</w:t>
      </w:r>
      <w:r w:rsidR="007E6E5D" w:rsidRPr="00E1763D">
        <w:rPr>
          <w:rFonts w:ascii="Times New Roman" w:hAnsi="Times New Roman" w:cs="Times New Roman"/>
          <w:sz w:val="28"/>
          <w:szCs w:val="28"/>
        </w:rPr>
        <w:t>едостатком пространственного развития муниципального района является отсу</w:t>
      </w:r>
      <w:r w:rsidR="000B1F5C" w:rsidRPr="00E1763D">
        <w:rPr>
          <w:rFonts w:ascii="Times New Roman" w:hAnsi="Times New Roman" w:cs="Times New Roman"/>
          <w:sz w:val="28"/>
          <w:szCs w:val="28"/>
        </w:rPr>
        <w:t>тствие разработанной</w:t>
      </w:r>
      <w:r w:rsidR="007E6E5D" w:rsidRPr="00E1763D">
        <w:rPr>
          <w:rFonts w:ascii="Times New Roman" w:hAnsi="Times New Roman" w:cs="Times New Roman"/>
          <w:sz w:val="28"/>
          <w:szCs w:val="28"/>
        </w:rPr>
        <w:t xml:space="preserve"> и </w:t>
      </w:r>
      <w:r w:rsidR="000B1F5C" w:rsidRPr="00E1763D">
        <w:rPr>
          <w:rFonts w:ascii="Times New Roman" w:hAnsi="Times New Roman" w:cs="Times New Roman"/>
          <w:sz w:val="28"/>
          <w:szCs w:val="28"/>
        </w:rPr>
        <w:t>утвержденной схемы территориального планирования района и Правил землепользования. Данные документы позволили бы рассчитать эффективность использования финансовых средств, материальных и трудовых ресурсов до начала осуществления реализации крупных проектов.</w:t>
      </w:r>
    </w:p>
    <w:p w14:paraId="7854E4B8" w14:textId="041E16AF" w:rsidR="00BF7D71" w:rsidRPr="00E1763D" w:rsidRDefault="00A87393"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Существуют проблемы с повышением эффективности использования земель, а также с наличием выпадающих из местного бюджета доходов в связи с </w:t>
      </w:r>
      <w:proofErr w:type="spellStart"/>
      <w:r w:rsidRPr="00E1763D">
        <w:rPr>
          <w:rFonts w:ascii="Times New Roman" w:hAnsi="Times New Roman" w:cs="Times New Roman"/>
          <w:sz w:val="28"/>
          <w:szCs w:val="28"/>
        </w:rPr>
        <w:t>непостановкой</w:t>
      </w:r>
      <w:proofErr w:type="spellEnd"/>
      <w:r w:rsidRPr="00E1763D">
        <w:rPr>
          <w:rFonts w:ascii="Times New Roman" w:hAnsi="Times New Roman" w:cs="Times New Roman"/>
          <w:sz w:val="28"/>
          <w:szCs w:val="28"/>
        </w:rPr>
        <w:t xml:space="preserve"> на налоговый учет некоторых организаций, осуществляющих с</w:t>
      </w:r>
      <w:r w:rsidR="00353698" w:rsidRPr="00E1763D">
        <w:rPr>
          <w:rFonts w:ascii="Times New Roman" w:hAnsi="Times New Roman" w:cs="Times New Roman"/>
          <w:sz w:val="28"/>
          <w:szCs w:val="28"/>
        </w:rPr>
        <w:t>вою деятельность на территории района</w:t>
      </w:r>
      <w:r w:rsidRPr="00E1763D">
        <w:rPr>
          <w:rFonts w:ascii="Times New Roman" w:hAnsi="Times New Roman" w:cs="Times New Roman"/>
          <w:sz w:val="28"/>
          <w:szCs w:val="28"/>
        </w:rPr>
        <w:t>.</w:t>
      </w:r>
      <w:r w:rsidR="00353698" w:rsidRPr="00E1763D">
        <w:rPr>
          <w:rFonts w:ascii="Times New Roman" w:hAnsi="Times New Roman" w:cs="Times New Roman"/>
          <w:sz w:val="28"/>
          <w:szCs w:val="28"/>
        </w:rPr>
        <w:t xml:space="preserve"> О</w:t>
      </w:r>
      <w:r w:rsidRPr="00E1763D">
        <w:rPr>
          <w:rFonts w:ascii="Times New Roman" w:hAnsi="Times New Roman" w:cs="Times New Roman"/>
          <w:sz w:val="28"/>
          <w:szCs w:val="28"/>
        </w:rPr>
        <w:t xml:space="preserve">тсутствуют актуальные генеральные планы территорий сельских поселений, а также </w:t>
      </w:r>
      <w:r w:rsidR="00C7337F">
        <w:rPr>
          <w:rFonts w:ascii="Times New Roman" w:hAnsi="Times New Roman" w:cs="Times New Roman"/>
          <w:sz w:val="28"/>
          <w:szCs w:val="28"/>
        </w:rPr>
        <w:t>региона</w:t>
      </w:r>
      <w:r w:rsidR="002C14CA" w:rsidRPr="00E1763D">
        <w:rPr>
          <w:rFonts w:ascii="Times New Roman" w:hAnsi="Times New Roman" w:cs="Times New Roman"/>
          <w:sz w:val="28"/>
          <w:szCs w:val="28"/>
        </w:rPr>
        <w:t>льн</w:t>
      </w:r>
      <w:r w:rsidRPr="00E1763D">
        <w:rPr>
          <w:rFonts w:ascii="Times New Roman" w:hAnsi="Times New Roman" w:cs="Times New Roman"/>
          <w:sz w:val="28"/>
          <w:szCs w:val="28"/>
        </w:rPr>
        <w:t xml:space="preserve">ая программа развития и размещения производительных сил. Эти обстоятельства явно снижают инвестиционную привлекательность </w:t>
      </w:r>
      <w:r w:rsidR="00E829FD" w:rsidRPr="00E1763D">
        <w:rPr>
          <w:rFonts w:ascii="Times New Roman" w:hAnsi="Times New Roman" w:cs="Times New Roman"/>
          <w:sz w:val="28"/>
          <w:szCs w:val="28"/>
        </w:rPr>
        <w:t>района</w:t>
      </w:r>
      <w:r w:rsidRPr="00E1763D">
        <w:rPr>
          <w:rFonts w:ascii="Times New Roman" w:hAnsi="Times New Roman" w:cs="Times New Roman"/>
          <w:sz w:val="28"/>
          <w:szCs w:val="28"/>
        </w:rPr>
        <w:t xml:space="preserve"> и создают препятствия в эффективном планировании деятельности. </w:t>
      </w:r>
    </w:p>
    <w:p w14:paraId="6BD753DD" w14:textId="77777777" w:rsidR="00FF5FFC" w:rsidRPr="00E1763D" w:rsidRDefault="00FF5FFC" w:rsidP="001B233B">
      <w:pPr>
        <w:spacing w:after="0" w:line="360" w:lineRule="auto"/>
        <w:ind w:firstLine="709"/>
        <w:jc w:val="both"/>
        <w:rPr>
          <w:rFonts w:ascii="Times New Roman" w:hAnsi="Times New Roman" w:cs="Times New Roman"/>
          <w:sz w:val="28"/>
          <w:szCs w:val="28"/>
        </w:rPr>
      </w:pPr>
    </w:p>
    <w:p w14:paraId="3EB92A37" w14:textId="77777777" w:rsidR="00F401AB" w:rsidRPr="00E1763D" w:rsidRDefault="002C14CA" w:rsidP="001B233B">
      <w:pPr>
        <w:pStyle w:val="3"/>
        <w:numPr>
          <w:ilvl w:val="1"/>
          <w:numId w:val="13"/>
        </w:numPr>
        <w:spacing w:line="360" w:lineRule="auto"/>
        <w:jc w:val="both"/>
        <w:rPr>
          <w:rFonts w:ascii="Times New Roman" w:hAnsi="Times New Roman" w:cs="Times New Roman"/>
          <w:b/>
          <w:color w:val="auto"/>
          <w:sz w:val="28"/>
          <w:szCs w:val="28"/>
        </w:rPr>
      </w:pPr>
      <w:r w:rsidRPr="00E1763D">
        <w:rPr>
          <w:rFonts w:ascii="Times New Roman" w:hAnsi="Times New Roman" w:cs="Times New Roman"/>
          <w:b/>
          <w:color w:val="auto"/>
          <w:sz w:val="28"/>
          <w:szCs w:val="28"/>
        </w:rPr>
        <w:lastRenderedPageBreak/>
        <w:t xml:space="preserve"> </w:t>
      </w:r>
      <w:bookmarkStart w:id="11" w:name="_Toc452399543"/>
      <w:r w:rsidRPr="00E1763D">
        <w:rPr>
          <w:rFonts w:ascii="Times New Roman" w:hAnsi="Times New Roman" w:cs="Times New Roman"/>
          <w:b/>
          <w:color w:val="auto"/>
          <w:sz w:val="28"/>
          <w:szCs w:val="28"/>
        </w:rPr>
        <w:t>Анализ сферы</w:t>
      </w:r>
      <w:r w:rsidR="00F401AB" w:rsidRPr="00E1763D">
        <w:rPr>
          <w:rFonts w:ascii="Times New Roman" w:hAnsi="Times New Roman" w:cs="Times New Roman"/>
          <w:b/>
          <w:color w:val="auto"/>
          <w:sz w:val="28"/>
          <w:szCs w:val="28"/>
        </w:rPr>
        <w:t xml:space="preserve"> транспорта и связи</w:t>
      </w:r>
      <w:bookmarkEnd w:id="11"/>
    </w:p>
    <w:p w14:paraId="60954D3B" w14:textId="77777777" w:rsidR="00FF5FFC" w:rsidRPr="00E1763D" w:rsidRDefault="00FF5FFC" w:rsidP="001B233B">
      <w:pPr>
        <w:pStyle w:val="a4"/>
        <w:keepNext/>
        <w:keepLines/>
        <w:ind w:left="1134" w:firstLine="0"/>
        <w:jc w:val="both"/>
        <w:rPr>
          <w:u w:val="single"/>
        </w:rPr>
      </w:pPr>
    </w:p>
    <w:p w14:paraId="5AC0B4B0" w14:textId="060A48A0" w:rsidR="007A4C2A" w:rsidRPr="00E1763D" w:rsidRDefault="00E829FD" w:rsidP="001B233B">
      <w:pPr>
        <w:pStyle w:val="a7"/>
        <w:spacing w:after="0" w:line="360" w:lineRule="auto"/>
        <w:ind w:firstLine="709"/>
        <w:jc w:val="both"/>
        <w:rPr>
          <w:sz w:val="28"/>
          <w:szCs w:val="28"/>
        </w:rPr>
      </w:pPr>
      <w:r w:rsidRPr="00E1763D">
        <w:rPr>
          <w:sz w:val="28"/>
          <w:szCs w:val="28"/>
        </w:rPr>
        <w:t>Транспортные связи района в настоящее время осуществляются по железной и автомобильным дорогам</w:t>
      </w:r>
      <w:r w:rsidR="00DE3A98" w:rsidRPr="00E1763D">
        <w:rPr>
          <w:sz w:val="28"/>
          <w:szCs w:val="28"/>
        </w:rPr>
        <w:t xml:space="preserve"> (см. рисунок 4)</w:t>
      </w:r>
      <w:r w:rsidRPr="00E1763D">
        <w:rPr>
          <w:sz w:val="28"/>
          <w:szCs w:val="28"/>
        </w:rPr>
        <w:t xml:space="preserve">. Отсутствуют воздушная связь и речной транспорт, до ближайшей пристани Тетюши </w:t>
      </w:r>
      <w:smartTag w:uri="urn:schemas-microsoft-com:office:smarttags" w:element="metricconverter">
        <w:smartTagPr>
          <w:attr w:name="ProductID" w:val="40 км"/>
        </w:smartTagPr>
        <w:r w:rsidRPr="00E1763D">
          <w:rPr>
            <w:sz w:val="28"/>
            <w:szCs w:val="28"/>
          </w:rPr>
          <w:t>40 км</w:t>
        </w:r>
      </w:smartTag>
      <w:r w:rsidRPr="00E1763D">
        <w:rPr>
          <w:sz w:val="28"/>
          <w:szCs w:val="28"/>
        </w:rPr>
        <w:t>. По ж</w:t>
      </w:r>
      <w:r w:rsidR="007A4C2A" w:rsidRPr="00E1763D">
        <w:rPr>
          <w:sz w:val="28"/>
          <w:szCs w:val="28"/>
        </w:rPr>
        <w:t>елезн</w:t>
      </w:r>
      <w:r w:rsidRPr="00E1763D">
        <w:rPr>
          <w:sz w:val="28"/>
          <w:szCs w:val="28"/>
        </w:rPr>
        <w:t>ой</w:t>
      </w:r>
      <w:r w:rsidR="007A4C2A" w:rsidRPr="00E1763D">
        <w:rPr>
          <w:sz w:val="28"/>
          <w:szCs w:val="28"/>
        </w:rPr>
        <w:t xml:space="preserve"> дорог</w:t>
      </w:r>
      <w:r w:rsidRPr="00E1763D">
        <w:rPr>
          <w:sz w:val="28"/>
          <w:szCs w:val="28"/>
        </w:rPr>
        <w:t>е,</w:t>
      </w:r>
      <w:r w:rsidR="00225C58">
        <w:rPr>
          <w:sz w:val="28"/>
          <w:szCs w:val="28"/>
        </w:rPr>
        <w:t xml:space="preserve"> </w:t>
      </w:r>
      <w:r w:rsidRPr="00E1763D">
        <w:rPr>
          <w:sz w:val="28"/>
          <w:szCs w:val="28"/>
        </w:rPr>
        <w:t>включающей</w:t>
      </w:r>
      <w:r w:rsidR="007A4C2A" w:rsidRPr="00E1763D">
        <w:rPr>
          <w:sz w:val="28"/>
          <w:szCs w:val="28"/>
        </w:rPr>
        <w:t xml:space="preserve"> тр</w:t>
      </w:r>
      <w:r w:rsidRPr="00E1763D">
        <w:rPr>
          <w:sz w:val="28"/>
          <w:szCs w:val="28"/>
        </w:rPr>
        <w:t>и</w:t>
      </w:r>
      <w:r w:rsidR="007A4C2A" w:rsidRPr="00E1763D">
        <w:rPr>
          <w:sz w:val="28"/>
          <w:szCs w:val="28"/>
        </w:rPr>
        <w:t xml:space="preserve"> станци</w:t>
      </w:r>
      <w:r w:rsidRPr="00E1763D">
        <w:rPr>
          <w:sz w:val="28"/>
          <w:szCs w:val="28"/>
        </w:rPr>
        <w:t>и (</w:t>
      </w:r>
      <w:r w:rsidR="007A4C2A" w:rsidRPr="00E1763D">
        <w:rPr>
          <w:sz w:val="28"/>
          <w:szCs w:val="28"/>
        </w:rPr>
        <w:t xml:space="preserve">Семи Ключи, </w:t>
      </w:r>
      <w:proofErr w:type="spellStart"/>
      <w:r w:rsidR="007A4C2A" w:rsidRPr="00E1763D">
        <w:rPr>
          <w:sz w:val="28"/>
          <w:szCs w:val="28"/>
        </w:rPr>
        <w:t>Каратун</w:t>
      </w:r>
      <w:proofErr w:type="spellEnd"/>
      <w:r w:rsidR="007A4C2A" w:rsidRPr="00E1763D">
        <w:rPr>
          <w:sz w:val="28"/>
          <w:szCs w:val="28"/>
        </w:rPr>
        <w:t xml:space="preserve">, </w:t>
      </w:r>
      <w:proofErr w:type="spellStart"/>
      <w:r w:rsidR="007A4C2A" w:rsidRPr="00E1763D">
        <w:rPr>
          <w:sz w:val="28"/>
          <w:szCs w:val="28"/>
        </w:rPr>
        <w:t>Кильдуразы</w:t>
      </w:r>
      <w:proofErr w:type="spellEnd"/>
      <w:r w:rsidRPr="00E1763D">
        <w:rPr>
          <w:sz w:val="28"/>
          <w:szCs w:val="28"/>
        </w:rPr>
        <w:t xml:space="preserve">), </w:t>
      </w:r>
      <w:r w:rsidR="007A4C2A" w:rsidRPr="00E1763D">
        <w:rPr>
          <w:sz w:val="28"/>
          <w:szCs w:val="28"/>
        </w:rPr>
        <w:t>осуществляют</w:t>
      </w:r>
      <w:r w:rsidRPr="00E1763D">
        <w:rPr>
          <w:sz w:val="28"/>
          <w:szCs w:val="28"/>
        </w:rPr>
        <w:t>ся</w:t>
      </w:r>
      <w:r w:rsidR="007A4C2A" w:rsidRPr="00E1763D">
        <w:rPr>
          <w:sz w:val="28"/>
          <w:szCs w:val="28"/>
        </w:rPr>
        <w:t xml:space="preserve"> грузовые </w:t>
      </w:r>
      <w:r w:rsidRPr="00E1763D">
        <w:rPr>
          <w:sz w:val="28"/>
          <w:szCs w:val="28"/>
        </w:rPr>
        <w:t>и</w:t>
      </w:r>
      <w:r w:rsidR="00241FD9" w:rsidRPr="00E1763D">
        <w:rPr>
          <w:sz w:val="28"/>
          <w:szCs w:val="28"/>
        </w:rPr>
        <w:t xml:space="preserve"> пассажирские</w:t>
      </w:r>
      <w:r w:rsidR="007A4C2A" w:rsidRPr="00E1763D">
        <w:rPr>
          <w:sz w:val="28"/>
          <w:szCs w:val="28"/>
        </w:rPr>
        <w:t xml:space="preserve"> перевозки. </w:t>
      </w:r>
      <w:r w:rsidRPr="00E1763D">
        <w:rPr>
          <w:sz w:val="28"/>
          <w:szCs w:val="28"/>
        </w:rPr>
        <w:t>Также по территории района проходит участок автодороги федерального значения 1Р-241 «Казань – Буинск – Ульяновск» (II технической категории). Общая протяженность д</w:t>
      </w:r>
      <w:r w:rsidR="0038177A">
        <w:rPr>
          <w:sz w:val="28"/>
          <w:szCs w:val="28"/>
        </w:rPr>
        <w:t>анного участка составляет 30,4</w:t>
      </w:r>
      <w:r w:rsidRPr="00E1763D">
        <w:rPr>
          <w:sz w:val="28"/>
          <w:szCs w:val="28"/>
        </w:rPr>
        <w:t xml:space="preserve"> км. На территории Апастовского муниципального района имеются автомобильные дороги местно</w:t>
      </w:r>
      <w:r w:rsidR="0038177A">
        <w:rPr>
          <w:sz w:val="28"/>
          <w:szCs w:val="28"/>
        </w:rPr>
        <w:t>го значения протяженностью 382,9 км, из них 145,3</w:t>
      </w:r>
      <w:r w:rsidRPr="00E1763D">
        <w:rPr>
          <w:sz w:val="28"/>
          <w:szCs w:val="28"/>
        </w:rPr>
        <w:t xml:space="preserve"> км с усовершенствованным покрытием.</w:t>
      </w:r>
    </w:p>
    <w:p w14:paraId="2DE09F20" w14:textId="77777777" w:rsidR="00A90476" w:rsidRPr="00E1763D" w:rsidRDefault="00A90476" w:rsidP="001B233B">
      <w:pPr>
        <w:spacing w:after="0" w:line="360" w:lineRule="auto"/>
        <w:ind w:firstLine="709"/>
        <w:jc w:val="both"/>
        <w:rPr>
          <w:rFonts w:ascii="Times New Roman" w:hAnsi="Times New Roman" w:cs="Times New Roman"/>
          <w:sz w:val="28"/>
          <w:szCs w:val="28"/>
        </w:rPr>
      </w:pPr>
    </w:p>
    <w:p w14:paraId="1D456AA4" w14:textId="77777777" w:rsidR="00A90476" w:rsidRPr="00E1763D" w:rsidRDefault="00DE3A98" w:rsidP="001B233B">
      <w:pPr>
        <w:spacing w:after="0" w:line="360" w:lineRule="auto"/>
        <w:ind w:firstLine="709"/>
        <w:jc w:val="both"/>
        <w:rPr>
          <w:rFonts w:ascii="Times New Roman" w:hAnsi="Times New Roman" w:cs="Times New Roman"/>
          <w:sz w:val="28"/>
          <w:szCs w:val="28"/>
        </w:rPr>
      </w:pPr>
      <w:r w:rsidRPr="00E1763D">
        <w:rPr>
          <w:noProof/>
          <w:sz w:val="28"/>
          <w:szCs w:val="28"/>
          <w:lang w:eastAsia="ru-RU"/>
        </w:rPr>
        <w:drawing>
          <wp:inline distT="0" distB="0" distL="0" distR="0" wp14:anchorId="156CB5CD" wp14:editId="06873977">
            <wp:extent cx="4097655" cy="3522345"/>
            <wp:effectExtent l="19050" t="0" r="0" b="0"/>
            <wp:docPr id="10" name="Рисунок 9" descr="http://mindortrans.tatar.ru/file/%D0%90%D0%BF%D0%B0%D1%81%D1%82%D0%BE%D0%B2%D1%81%D0%BA%D0%B8%D0%B9%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mindortrans.tatar.ru/file/%D0%90%D0%BF%D0%B0%D1%81%D1%82%D0%BE%D0%B2%D1%81%D0%BA%D0%B8%D0%B9%281%29.jpg"/>
                    <pic:cNvPicPr>
                      <a:picLocks noChangeAspect="1" noChangeArrowheads="1"/>
                    </pic:cNvPicPr>
                  </pic:nvPicPr>
                  <pic:blipFill>
                    <a:blip r:embed="rId15" cstate="print"/>
                    <a:srcRect/>
                    <a:stretch>
                      <a:fillRect/>
                    </a:stretch>
                  </pic:blipFill>
                  <pic:spPr bwMode="auto">
                    <a:xfrm>
                      <a:off x="0" y="0"/>
                      <a:ext cx="4097655" cy="3522345"/>
                    </a:xfrm>
                    <a:prstGeom prst="rect">
                      <a:avLst/>
                    </a:prstGeom>
                    <a:noFill/>
                    <a:ln w="9525">
                      <a:noFill/>
                      <a:miter lim="800000"/>
                      <a:headEnd/>
                      <a:tailEnd/>
                    </a:ln>
                  </pic:spPr>
                </pic:pic>
              </a:graphicData>
            </a:graphic>
          </wp:inline>
        </w:drawing>
      </w:r>
    </w:p>
    <w:p w14:paraId="0B18CB28" w14:textId="77777777" w:rsidR="00DE3A98" w:rsidRPr="00E1763D" w:rsidRDefault="00DE3A98" w:rsidP="001B233B">
      <w:pPr>
        <w:spacing w:after="0" w:line="360" w:lineRule="auto"/>
        <w:jc w:val="both"/>
        <w:rPr>
          <w:rFonts w:ascii="Times New Roman" w:hAnsi="Times New Roman" w:cs="Times New Roman"/>
          <w:sz w:val="28"/>
          <w:szCs w:val="28"/>
        </w:rPr>
      </w:pPr>
    </w:p>
    <w:p w14:paraId="51366C23" w14:textId="77777777" w:rsidR="00DE3A98" w:rsidRPr="00E1763D" w:rsidRDefault="00DE3A98" w:rsidP="001B233B">
      <w:pPr>
        <w:spacing w:after="0" w:line="360" w:lineRule="auto"/>
        <w:jc w:val="both"/>
        <w:rPr>
          <w:rFonts w:ascii="Times New Roman" w:hAnsi="Times New Roman" w:cs="Times New Roman"/>
          <w:sz w:val="28"/>
          <w:szCs w:val="28"/>
        </w:rPr>
      </w:pPr>
      <w:r w:rsidRPr="00E1763D">
        <w:rPr>
          <w:rFonts w:ascii="Times New Roman" w:hAnsi="Times New Roman" w:cs="Times New Roman"/>
          <w:sz w:val="28"/>
          <w:szCs w:val="28"/>
        </w:rPr>
        <w:t>Рис.4. Транспортные связи района</w:t>
      </w:r>
    </w:p>
    <w:p w14:paraId="2FDF53CE" w14:textId="77777777" w:rsidR="00DE3A98" w:rsidRPr="00E1763D" w:rsidRDefault="00DE3A98" w:rsidP="001B233B">
      <w:pPr>
        <w:spacing w:after="0" w:line="360" w:lineRule="auto"/>
        <w:jc w:val="both"/>
        <w:rPr>
          <w:rFonts w:ascii="Times New Roman" w:hAnsi="Times New Roman" w:cs="Times New Roman"/>
          <w:sz w:val="28"/>
          <w:szCs w:val="28"/>
        </w:rPr>
      </w:pPr>
    </w:p>
    <w:p w14:paraId="259EDE8E" w14:textId="77777777" w:rsidR="00DF6AB0" w:rsidRPr="00E1763D" w:rsidRDefault="00E829FD"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Пассажирские перевозки по автомобильным дорогам осуществляются автобусами ООО</w:t>
      </w:r>
      <w:r w:rsidR="00225C58">
        <w:rPr>
          <w:rFonts w:ascii="Times New Roman" w:hAnsi="Times New Roman" w:cs="Times New Roman"/>
          <w:sz w:val="28"/>
          <w:szCs w:val="28"/>
        </w:rPr>
        <w:t xml:space="preserve"> </w:t>
      </w:r>
      <w:r w:rsidRPr="00E1763D">
        <w:rPr>
          <w:rFonts w:ascii="Times New Roman" w:hAnsi="Times New Roman" w:cs="Times New Roman"/>
          <w:sz w:val="28"/>
          <w:szCs w:val="28"/>
        </w:rPr>
        <w:t xml:space="preserve">Апастовское АТП и составляют 327 тыс. человек в год. </w:t>
      </w:r>
      <w:r w:rsidR="00241FD9" w:rsidRPr="00E1763D">
        <w:rPr>
          <w:rFonts w:ascii="Times New Roman" w:hAnsi="Times New Roman" w:cs="Times New Roman"/>
          <w:sz w:val="28"/>
          <w:szCs w:val="28"/>
        </w:rPr>
        <w:t xml:space="preserve">В </w:t>
      </w:r>
      <w:r w:rsidR="00241FD9" w:rsidRPr="00E1763D">
        <w:rPr>
          <w:rFonts w:ascii="Times New Roman" w:hAnsi="Times New Roman" w:cs="Times New Roman"/>
          <w:sz w:val="28"/>
          <w:szCs w:val="28"/>
        </w:rPr>
        <w:lastRenderedPageBreak/>
        <w:t>последние годы в районе</w:t>
      </w:r>
      <w:r w:rsidR="00DF6AB0" w:rsidRPr="00E1763D">
        <w:rPr>
          <w:rFonts w:ascii="Times New Roman" w:hAnsi="Times New Roman" w:cs="Times New Roman"/>
          <w:sz w:val="28"/>
          <w:szCs w:val="28"/>
        </w:rPr>
        <w:t xml:space="preserve"> развива</w:t>
      </w:r>
      <w:r w:rsidR="00241FD9" w:rsidRPr="00E1763D">
        <w:rPr>
          <w:rFonts w:ascii="Times New Roman" w:hAnsi="Times New Roman" w:cs="Times New Roman"/>
          <w:sz w:val="28"/>
          <w:szCs w:val="28"/>
        </w:rPr>
        <w:t>ется</w:t>
      </w:r>
      <w:r w:rsidR="00DF6AB0" w:rsidRPr="00E1763D">
        <w:rPr>
          <w:rFonts w:ascii="Times New Roman" w:hAnsi="Times New Roman" w:cs="Times New Roman"/>
          <w:sz w:val="28"/>
          <w:szCs w:val="28"/>
        </w:rPr>
        <w:t xml:space="preserve"> обслуживание населения услугами такси. </w:t>
      </w:r>
      <w:r w:rsidR="00241FD9" w:rsidRPr="00E1763D">
        <w:rPr>
          <w:rFonts w:ascii="Times New Roman" w:hAnsi="Times New Roman" w:cs="Times New Roman"/>
          <w:sz w:val="28"/>
          <w:szCs w:val="28"/>
        </w:rPr>
        <w:t>О</w:t>
      </w:r>
      <w:r w:rsidR="00DF6AB0" w:rsidRPr="00E1763D">
        <w:rPr>
          <w:rFonts w:ascii="Times New Roman" w:hAnsi="Times New Roman" w:cs="Times New Roman"/>
          <w:sz w:val="28"/>
          <w:szCs w:val="28"/>
        </w:rPr>
        <w:t xml:space="preserve">фициально </w:t>
      </w:r>
      <w:r w:rsidR="00241FD9" w:rsidRPr="00E1763D">
        <w:rPr>
          <w:rFonts w:ascii="Times New Roman" w:hAnsi="Times New Roman" w:cs="Times New Roman"/>
          <w:sz w:val="28"/>
          <w:szCs w:val="28"/>
        </w:rPr>
        <w:t>зарегистрированы три</w:t>
      </w:r>
      <w:r w:rsidR="00DF6AB0" w:rsidRPr="00E1763D">
        <w:rPr>
          <w:rFonts w:ascii="Times New Roman" w:hAnsi="Times New Roman" w:cs="Times New Roman"/>
          <w:sz w:val="28"/>
          <w:szCs w:val="28"/>
        </w:rPr>
        <w:t xml:space="preserve"> индивидуальных предпринимател</w:t>
      </w:r>
      <w:r w:rsidR="00241FD9" w:rsidRPr="00E1763D">
        <w:rPr>
          <w:rFonts w:ascii="Times New Roman" w:hAnsi="Times New Roman" w:cs="Times New Roman"/>
          <w:sz w:val="28"/>
          <w:szCs w:val="28"/>
        </w:rPr>
        <w:t xml:space="preserve">я, организующих службу </w:t>
      </w:r>
      <w:r w:rsidR="00DF6AB0" w:rsidRPr="00E1763D">
        <w:rPr>
          <w:rFonts w:ascii="Times New Roman" w:hAnsi="Times New Roman" w:cs="Times New Roman"/>
          <w:sz w:val="28"/>
          <w:szCs w:val="28"/>
        </w:rPr>
        <w:t>такси</w:t>
      </w:r>
      <w:r w:rsidR="00241FD9" w:rsidRPr="00E1763D">
        <w:rPr>
          <w:rFonts w:ascii="Times New Roman" w:hAnsi="Times New Roman" w:cs="Times New Roman"/>
          <w:sz w:val="28"/>
          <w:szCs w:val="28"/>
        </w:rPr>
        <w:t xml:space="preserve"> в муниципальном районе</w:t>
      </w:r>
      <w:r w:rsidR="00DF6AB0" w:rsidRPr="00E1763D">
        <w:rPr>
          <w:rFonts w:ascii="Times New Roman" w:hAnsi="Times New Roman" w:cs="Times New Roman"/>
          <w:sz w:val="28"/>
          <w:szCs w:val="28"/>
        </w:rPr>
        <w:t>.</w:t>
      </w:r>
    </w:p>
    <w:p w14:paraId="5ACCA375" w14:textId="02A8DD36" w:rsidR="00E829FD" w:rsidRPr="00E1763D" w:rsidRDefault="00E829FD" w:rsidP="001B233B">
      <w:pPr>
        <w:pStyle w:val="a4"/>
        <w:ind w:left="0"/>
        <w:jc w:val="both"/>
      </w:pPr>
      <w:r w:rsidRPr="00E1763D">
        <w:t xml:space="preserve">На рынке связи услуги предоставляет </w:t>
      </w:r>
      <w:proofErr w:type="spellStart"/>
      <w:r w:rsidRPr="00E1763D">
        <w:t>Апастовский</w:t>
      </w:r>
      <w:proofErr w:type="spellEnd"/>
      <w:r w:rsidRPr="00E1763D">
        <w:t xml:space="preserve"> РУЭС </w:t>
      </w:r>
      <w:proofErr w:type="spellStart"/>
      <w:r w:rsidRPr="00E1763D">
        <w:t>Буинского</w:t>
      </w:r>
      <w:proofErr w:type="spellEnd"/>
      <w:r w:rsidRPr="00E1763D">
        <w:t xml:space="preserve"> ЗУЭС ОАО «</w:t>
      </w:r>
      <w:proofErr w:type="spellStart"/>
      <w:r w:rsidRPr="00E1763D">
        <w:t>Таттелеком</w:t>
      </w:r>
      <w:proofErr w:type="spellEnd"/>
      <w:r w:rsidRPr="00E1763D">
        <w:t xml:space="preserve">». Телефонная связь внутри района обеспечивается с помощью автоматических телефонных станций. Мобильную связь в </w:t>
      </w:r>
      <w:proofErr w:type="spellStart"/>
      <w:r w:rsidRPr="00E1763D">
        <w:t>Апастовском</w:t>
      </w:r>
      <w:proofErr w:type="spellEnd"/>
      <w:r w:rsidRPr="00E1763D">
        <w:t xml:space="preserve"> муниципальном районе обеспечивают компании: </w:t>
      </w:r>
      <w:r w:rsidR="00F46C1B">
        <w:t>ПАО «</w:t>
      </w:r>
      <w:r w:rsidRPr="00E1763D">
        <w:t>Мегафон</w:t>
      </w:r>
      <w:r w:rsidR="00F46C1B">
        <w:t>»</w:t>
      </w:r>
      <w:r w:rsidRPr="00E1763D">
        <w:t xml:space="preserve">, </w:t>
      </w:r>
      <w:r w:rsidR="00F46C1B">
        <w:t>ПАО «</w:t>
      </w:r>
      <w:r w:rsidRPr="00E1763D">
        <w:t>МТС</w:t>
      </w:r>
      <w:r w:rsidR="00F46C1B">
        <w:t>»</w:t>
      </w:r>
      <w:r w:rsidRPr="00E1763D">
        <w:t xml:space="preserve">, </w:t>
      </w:r>
      <w:r w:rsidR="00F46C1B">
        <w:t xml:space="preserve">ООО «Т2 </w:t>
      </w:r>
      <w:proofErr w:type="spellStart"/>
      <w:r w:rsidR="00F46C1B">
        <w:t>Мобайл</w:t>
      </w:r>
      <w:proofErr w:type="spellEnd"/>
      <w:r w:rsidR="00F46C1B">
        <w:t>»</w:t>
      </w:r>
      <w:r w:rsidRPr="00E1763D">
        <w:t xml:space="preserve">. Услуги почтовой связи оказывает филиал </w:t>
      </w:r>
      <w:r w:rsidR="00F46C1B">
        <w:t>ФГУП</w:t>
      </w:r>
      <w:r w:rsidRPr="00E1763D">
        <w:t xml:space="preserve"> «</w:t>
      </w:r>
      <w:r w:rsidR="00F46C1B">
        <w:t>Почта России</w:t>
      </w:r>
      <w:r w:rsidRPr="00E1763D">
        <w:t>» - Апастовское районное управление почтовой связи.</w:t>
      </w:r>
    </w:p>
    <w:p w14:paraId="77A7B058" w14:textId="77777777" w:rsidR="00DF6AB0" w:rsidRPr="00E1763D" w:rsidRDefault="00241FD9"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Тем не менее, в сфере транспорт</w:t>
      </w:r>
      <w:r w:rsidR="00E829FD" w:rsidRPr="00E1763D">
        <w:rPr>
          <w:rFonts w:ascii="Times New Roman" w:hAnsi="Times New Roman" w:cs="Times New Roman"/>
          <w:sz w:val="28"/>
          <w:szCs w:val="28"/>
        </w:rPr>
        <w:t>а и связи</w:t>
      </w:r>
      <w:r w:rsidRPr="00E1763D">
        <w:rPr>
          <w:rFonts w:ascii="Times New Roman" w:hAnsi="Times New Roman" w:cs="Times New Roman"/>
          <w:sz w:val="28"/>
          <w:szCs w:val="28"/>
        </w:rPr>
        <w:t xml:space="preserve"> есть </w:t>
      </w:r>
      <w:r w:rsidR="00E829FD" w:rsidRPr="00E1763D">
        <w:rPr>
          <w:rFonts w:ascii="Times New Roman" w:hAnsi="Times New Roman" w:cs="Times New Roman"/>
          <w:sz w:val="28"/>
          <w:szCs w:val="28"/>
        </w:rPr>
        <w:t>следующие</w:t>
      </w:r>
      <w:r w:rsidRPr="00E1763D">
        <w:rPr>
          <w:rFonts w:ascii="Times New Roman" w:hAnsi="Times New Roman" w:cs="Times New Roman"/>
          <w:sz w:val="28"/>
          <w:szCs w:val="28"/>
        </w:rPr>
        <w:t xml:space="preserve"> п</w:t>
      </w:r>
      <w:r w:rsidR="00DF6AB0" w:rsidRPr="00E1763D">
        <w:rPr>
          <w:rFonts w:ascii="Times New Roman" w:hAnsi="Times New Roman" w:cs="Times New Roman"/>
          <w:sz w:val="28"/>
          <w:szCs w:val="28"/>
        </w:rPr>
        <w:t>роблемы:</w:t>
      </w:r>
    </w:p>
    <w:p w14:paraId="77250EEF" w14:textId="77777777" w:rsidR="00DF6AB0" w:rsidRPr="00E1763D" w:rsidRDefault="00DF6AB0" w:rsidP="001B233B">
      <w:pPr>
        <w:pStyle w:val="a4"/>
        <w:ind w:left="0"/>
        <w:jc w:val="both"/>
      </w:pPr>
      <w:r w:rsidRPr="00E1763D">
        <w:t xml:space="preserve">- отсутствие персонифицированного учета </w:t>
      </w:r>
      <w:proofErr w:type="spellStart"/>
      <w:r w:rsidRPr="00E1763D">
        <w:t>пассажироперевозок</w:t>
      </w:r>
      <w:proofErr w:type="spellEnd"/>
      <w:r w:rsidRPr="00E1763D">
        <w:t>;</w:t>
      </w:r>
    </w:p>
    <w:p w14:paraId="63BAE779" w14:textId="77777777" w:rsidR="00DF6AB0" w:rsidRPr="00E1763D" w:rsidRDefault="00DF6AB0" w:rsidP="001B233B">
      <w:pPr>
        <w:pStyle w:val="a4"/>
        <w:ind w:left="0"/>
        <w:jc w:val="both"/>
      </w:pPr>
      <w:r w:rsidRPr="00E1763D">
        <w:t>- отсутствие эффективной системы оценки затрат транспортных предприятий;</w:t>
      </w:r>
    </w:p>
    <w:p w14:paraId="144F0884" w14:textId="77777777" w:rsidR="00DF6AB0" w:rsidRPr="00E1763D" w:rsidRDefault="00DF6AB0" w:rsidP="001B233B">
      <w:pPr>
        <w:pStyle w:val="a4"/>
        <w:ind w:left="0"/>
        <w:jc w:val="both"/>
      </w:pPr>
      <w:r w:rsidRPr="00E1763D">
        <w:t>- высокий</w:t>
      </w:r>
      <w:r w:rsidR="00241FD9" w:rsidRPr="00E1763D">
        <w:t xml:space="preserve"> удельный вес </w:t>
      </w:r>
      <w:r w:rsidRPr="00E1763D">
        <w:t>дорог, не соответствующих нормативным требованиям;</w:t>
      </w:r>
    </w:p>
    <w:p w14:paraId="37067796" w14:textId="77777777" w:rsidR="00DF6AB0" w:rsidRDefault="00DF6AB0" w:rsidP="001B233B">
      <w:pPr>
        <w:pStyle w:val="a4"/>
        <w:ind w:left="0"/>
        <w:jc w:val="both"/>
      </w:pPr>
      <w:r w:rsidRPr="00E1763D">
        <w:t>- неразвитый придорожный сервис.</w:t>
      </w:r>
    </w:p>
    <w:p w14:paraId="233B14EB" w14:textId="4FFBAF84" w:rsidR="00F46C1B" w:rsidRDefault="00F46C1B" w:rsidP="00F46C1B">
      <w:pPr>
        <w:pStyle w:val="2"/>
        <w:rPr>
          <w:lang w:eastAsia="ru-RU"/>
        </w:rPr>
      </w:pPr>
      <w:r>
        <w:rPr>
          <w:lang w:eastAsia="ru-RU"/>
        </w:rPr>
        <w:t xml:space="preserve">           Все населенные пункты района обеспечены проводной и беспроводной связью.</w:t>
      </w:r>
    </w:p>
    <w:p w14:paraId="0E2681D9" w14:textId="77777777" w:rsidR="007A4C2A" w:rsidRPr="00E1763D" w:rsidRDefault="007A4C2A" w:rsidP="001B233B">
      <w:pPr>
        <w:pStyle w:val="a4"/>
        <w:keepNext/>
        <w:keepLines/>
        <w:ind w:left="360" w:firstLine="0"/>
        <w:jc w:val="both"/>
        <w:rPr>
          <w:u w:val="single"/>
        </w:rPr>
      </w:pPr>
    </w:p>
    <w:p w14:paraId="765018D4" w14:textId="77777777" w:rsidR="00F401AB" w:rsidRPr="00E1763D" w:rsidRDefault="0056674C" w:rsidP="001B233B">
      <w:pPr>
        <w:pStyle w:val="2"/>
        <w:numPr>
          <w:ilvl w:val="0"/>
          <w:numId w:val="13"/>
        </w:numPr>
        <w:spacing w:line="360" w:lineRule="auto"/>
        <w:jc w:val="both"/>
        <w:rPr>
          <w:rFonts w:cs="Times New Roman"/>
          <w:b/>
          <w:szCs w:val="28"/>
        </w:rPr>
      </w:pPr>
      <w:bookmarkStart w:id="12" w:name="_Toc452399544"/>
      <w:r w:rsidRPr="00E1763D">
        <w:rPr>
          <w:rFonts w:cs="Times New Roman"/>
          <w:b/>
          <w:szCs w:val="28"/>
        </w:rPr>
        <w:t>Анализ экономического развития Апастовского муниципального района</w:t>
      </w:r>
      <w:bookmarkEnd w:id="12"/>
    </w:p>
    <w:p w14:paraId="79D5634A" w14:textId="77777777" w:rsidR="00524B9F" w:rsidRPr="00E1763D" w:rsidRDefault="00524B9F" w:rsidP="001B233B">
      <w:pPr>
        <w:spacing w:line="360" w:lineRule="auto"/>
        <w:jc w:val="both"/>
        <w:rPr>
          <w:b/>
          <w:sz w:val="28"/>
          <w:szCs w:val="28"/>
        </w:rPr>
      </w:pPr>
    </w:p>
    <w:p w14:paraId="0A4F0BD7" w14:textId="77777777" w:rsidR="00E368FC" w:rsidRPr="00E1763D" w:rsidRDefault="00A456DE" w:rsidP="001B233B">
      <w:pPr>
        <w:pStyle w:val="3"/>
        <w:spacing w:line="360" w:lineRule="auto"/>
        <w:jc w:val="both"/>
        <w:rPr>
          <w:rFonts w:ascii="Times New Roman" w:hAnsi="Times New Roman" w:cs="Times New Roman"/>
          <w:b/>
          <w:color w:val="auto"/>
          <w:sz w:val="28"/>
          <w:szCs w:val="28"/>
        </w:rPr>
      </w:pPr>
      <w:bookmarkStart w:id="13" w:name="_Toc452399545"/>
      <w:r w:rsidRPr="00E1763D">
        <w:rPr>
          <w:rFonts w:ascii="Times New Roman" w:hAnsi="Times New Roman" w:cs="Times New Roman"/>
          <w:b/>
          <w:color w:val="auto"/>
          <w:sz w:val="28"/>
          <w:szCs w:val="28"/>
        </w:rPr>
        <w:t xml:space="preserve">3.1. </w:t>
      </w:r>
      <w:r w:rsidR="00D34089" w:rsidRPr="00E1763D">
        <w:rPr>
          <w:rFonts w:ascii="Times New Roman" w:hAnsi="Times New Roman" w:cs="Times New Roman"/>
          <w:b/>
          <w:color w:val="auto"/>
          <w:sz w:val="28"/>
          <w:szCs w:val="28"/>
        </w:rPr>
        <w:t>Анализ с</w:t>
      </w:r>
      <w:r w:rsidR="00F969ED" w:rsidRPr="00E1763D">
        <w:rPr>
          <w:rFonts w:ascii="Times New Roman" w:hAnsi="Times New Roman" w:cs="Times New Roman"/>
          <w:b/>
          <w:color w:val="auto"/>
          <w:sz w:val="28"/>
          <w:szCs w:val="28"/>
        </w:rPr>
        <w:t>ельскохозяйственно</w:t>
      </w:r>
      <w:r w:rsidR="00D34089" w:rsidRPr="00E1763D">
        <w:rPr>
          <w:rFonts w:ascii="Times New Roman" w:hAnsi="Times New Roman" w:cs="Times New Roman"/>
          <w:b/>
          <w:color w:val="auto"/>
          <w:sz w:val="28"/>
          <w:szCs w:val="28"/>
        </w:rPr>
        <w:t>го</w:t>
      </w:r>
      <w:r w:rsidR="00F969ED" w:rsidRPr="00E1763D">
        <w:rPr>
          <w:rFonts w:ascii="Times New Roman" w:hAnsi="Times New Roman" w:cs="Times New Roman"/>
          <w:b/>
          <w:color w:val="auto"/>
          <w:sz w:val="28"/>
          <w:szCs w:val="28"/>
        </w:rPr>
        <w:t xml:space="preserve"> и промышленно</w:t>
      </w:r>
      <w:r w:rsidR="00D34089" w:rsidRPr="00E1763D">
        <w:rPr>
          <w:rFonts w:ascii="Times New Roman" w:hAnsi="Times New Roman" w:cs="Times New Roman"/>
          <w:b/>
          <w:color w:val="auto"/>
          <w:sz w:val="28"/>
          <w:szCs w:val="28"/>
        </w:rPr>
        <w:t>го</w:t>
      </w:r>
      <w:r w:rsidR="00F969ED" w:rsidRPr="00E1763D">
        <w:rPr>
          <w:rFonts w:ascii="Times New Roman" w:hAnsi="Times New Roman" w:cs="Times New Roman"/>
          <w:b/>
          <w:color w:val="auto"/>
          <w:sz w:val="28"/>
          <w:szCs w:val="28"/>
        </w:rPr>
        <w:t xml:space="preserve"> производств</w:t>
      </w:r>
      <w:r w:rsidR="00D34089" w:rsidRPr="00E1763D">
        <w:rPr>
          <w:rFonts w:ascii="Times New Roman" w:hAnsi="Times New Roman" w:cs="Times New Roman"/>
          <w:b/>
          <w:color w:val="auto"/>
          <w:sz w:val="28"/>
          <w:szCs w:val="28"/>
        </w:rPr>
        <w:t>а</w:t>
      </w:r>
      <w:bookmarkEnd w:id="13"/>
    </w:p>
    <w:p w14:paraId="1585F79F" w14:textId="77777777" w:rsidR="00BF1F6D" w:rsidRPr="00E1763D" w:rsidRDefault="00BF1F6D" w:rsidP="001B233B">
      <w:pPr>
        <w:pStyle w:val="a4"/>
        <w:ind w:firstLine="0"/>
        <w:jc w:val="both"/>
        <w:rPr>
          <w:u w:val="single"/>
        </w:rPr>
      </w:pPr>
    </w:p>
    <w:p w14:paraId="4F79514C" w14:textId="77777777" w:rsidR="00F969ED" w:rsidRPr="00E1763D" w:rsidRDefault="00F969ED" w:rsidP="001B233B">
      <w:pPr>
        <w:spacing w:after="0" w:line="360" w:lineRule="auto"/>
        <w:ind w:firstLine="709"/>
        <w:jc w:val="both"/>
        <w:rPr>
          <w:rFonts w:ascii="Times New Roman" w:eastAsia="Times New Roman" w:hAnsi="Times New Roman" w:cs="Times New Roman"/>
          <w:sz w:val="28"/>
          <w:szCs w:val="28"/>
          <w:lang w:eastAsia="ru-RU"/>
        </w:rPr>
      </w:pPr>
      <w:proofErr w:type="spellStart"/>
      <w:r w:rsidRPr="00E1763D">
        <w:rPr>
          <w:rFonts w:ascii="Times New Roman" w:eastAsia="Times New Roman" w:hAnsi="Times New Roman" w:cs="Times New Roman"/>
          <w:sz w:val="28"/>
          <w:szCs w:val="28"/>
          <w:lang w:eastAsia="ru-RU"/>
        </w:rPr>
        <w:t>Апастовский</w:t>
      </w:r>
      <w:proofErr w:type="spellEnd"/>
      <w:r w:rsidRPr="00E1763D">
        <w:rPr>
          <w:rFonts w:ascii="Times New Roman" w:eastAsia="Times New Roman" w:hAnsi="Times New Roman" w:cs="Times New Roman"/>
          <w:sz w:val="28"/>
          <w:szCs w:val="28"/>
          <w:lang w:eastAsia="ru-RU"/>
        </w:rPr>
        <w:t xml:space="preserve"> муниципальный район – преимущественно аграрный район. </w:t>
      </w:r>
      <w:r w:rsidR="008F291A" w:rsidRPr="00E1763D">
        <w:rPr>
          <w:rFonts w:ascii="Times New Roman" w:eastAsia="Times New Roman" w:hAnsi="Times New Roman" w:cs="Times New Roman"/>
          <w:sz w:val="28"/>
          <w:szCs w:val="28"/>
          <w:lang w:eastAsia="ru-RU"/>
        </w:rPr>
        <w:t>Предприятия района специали</w:t>
      </w:r>
      <w:r w:rsidR="005A270B" w:rsidRPr="00E1763D">
        <w:rPr>
          <w:rFonts w:ascii="Times New Roman" w:eastAsia="Times New Roman" w:hAnsi="Times New Roman" w:cs="Times New Roman"/>
          <w:sz w:val="28"/>
          <w:szCs w:val="28"/>
          <w:lang w:eastAsia="ru-RU"/>
        </w:rPr>
        <w:t>зируются на сельском хозяйстве (</w:t>
      </w:r>
      <w:r w:rsidR="008F291A" w:rsidRPr="00E1763D">
        <w:rPr>
          <w:rFonts w:ascii="Times New Roman" w:eastAsia="Times New Roman" w:hAnsi="Times New Roman" w:cs="Times New Roman"/>
          <w:sz w:val="28"/>
          <w:szCs w:val="28"/>
          <w:lang w:eastAsia="ru-RU"/>
        </w:rPr>
        <w:t>выращивание зерновых, бобовых культур, сахарной свеклы, а также животноводство</w:t>
      </w:r>
      <w:r w:rsidR="005A270B" w:rsidRPr="00E1763D">
        <w:rPr>
          <w:rFonts w:ascii="Times New Roman" w:eastAsia="Times New Roman" w:hAnsi="Times New Roman" w:cs="Times New Roman"/>
          <w:sz w:val="28"/>
          <w:szCs w:val="28"/>
          <w:lang w:eastAsia="ru-RU"/>
        </w:rPr>
        <w:t xml:space="preserve">) и на пищевой промышленности - </w:t>
      </w:r>
      <w:r w:rsidR="00D35577" w:rsidRPr="00E1763D">
        <w:rPr>
          <w:rFonts w:ascii="Times New Roman" w:eastAsia="Times New Roman" w:hAnsi="Times New Roman" w:cs="Times New Roman"/>
          <w:sz w:val="28"/>
          <w:szCs w:val="28"/>
          <w:lang w:eastAsia="ru-RU"/>
        </w:rPr>
        <w:t>в районе производится мука, комбикорма, отруби, выпекается хлеб и хлебобулочные изделия.</w:t>
      </w:r>
      <w:r w:rsidR="00D34089" w:rsidRPr="00E1763D">
        <w:rPr>
          <w:rFonts w:ascii="Times New Roman" w:eastAsia="Times New Roman" w:hAnsi="Times New Roman" w:cs="Times New Roman"/>
          <w:sz w:val="28"/>
          <w:szCs w:val="28"/>
          <w:lang w:eastAsia="ru-RU"/>
        </w:rPr>
        <w:t xml:space="preserve"> Район имеет 80423 гектаров сельскохозяйственных угодий, в том числе пашни </w:t>
      </w:r>
      <w:r w:rsidR="00D34089" w:rsidRPr="00E1763D">
        <w:rPr>
          <w:rFonts w:ascii="Times New Roman" w:eastAsia="Times New Roman" w:hAnsi="Times New Roman" w:cs="Times New Roman"/>
          <w:sz w:val="28"/>
          <w:szCs w:val="28"/>
          <w:lang w:eastAsia="ru-RU"/>
        </w:rPr>
        <w:lastRenderedPageBreak/>
        <w:t xml:space="preserve">71980 гектаров. </w:t>
      </w:r>
      <w:r w:rsidR="00D35577" w:rsidRPr="00E1763D">
        <w:rPr>
          <w:rFonts w:ascii="Times New Roman" w:eastAsia="Times New Roman" w:hAnsi="Times New Roman" w:cs="Times New Roman"/>
          <w:sz w:val="28"/>
          <w:szCs w:val="28"/>
          <w:lang w:eastAsia="ru-RU"/>
        </w:rPr>
        <w:t>Хозяйственную деятельность в районе</w:t>
      </w:r>
      <w:r w:rsidRPr="00E1763D">
        <w:rPr>
          <w:rFonts w:ascii="Times New Roman" w:eastAsia="Times New Roman" w:hAnsi="Times New Roman" w:cs="Times New Roman"/>
          <w:sz w:val="28"/>
          <w:szCs w:val="28"/>
          <w:lang w:eastAsia="ru-RU"/>
        </w:rPr>
        <w:t xml:space="preserve"> ведет 1 крупная агрофирма, 17 фермерских хозяйств, 11 самостоятельных хозяйств, осуществляющих деятельность в форме общества с ограниченной ответственностью. В сельскохозяйственном производстве занято более 1983 человек, или 40 % от среднесписочной численности работающих. Социально-экономическая ситуация в районе, в решающей степени, зависит от состояния сельскохозяйственного производства. </w:t>
      </w:r>
    </w:p>
    <w:p w14:paraId="7C30B5D6" w14:textId="77777777" w:rsidR="0043107A" w:rsidRPr="00E1763D" w:rsidRDefault="00C25EC4" w:rsidP="001B233B">
      <w:pPr>
        <w:spacing w:after="0" w:line="360" w:lineRule="auto"/>
        <w:ind w:firstLine="709"/>
        <w:jc w:val="both"/>
        <w:rPr>
          <w:rFonts w:ascii="Times New Roman" w:hAnsi="Times New Roman" w:cs="Times New Roman"/>
          <w:sz w:val="28"/>
          <w:szCs w:val="28"/>
        </w:rPr>
      </w:pPr>
      <w:r w:rsidRPr="00E1763D">
        <w:rPr>
          <w:rFonts w:ascii="Times New Roman" w:eastAsia="Times New Roman" w:hAnsi="Times New Roman" w:cs="Times New Roman"/>
          <w:sz w:val="28"/>
          <w:szCs w:val="28"/>
          <w:lang w:eastAsia="ru-RU"/>
        </w:rPr>
        <w:t>По итогам 2015 года объем валовой продукции сельского хозяйства (по хозяйствам района) составил 1 760 млн. рублей. Произведено 2,5 тыс. тон мяса скота в живом весе, м</w:t>
      </w:r>
      <w:r w:rsidR="00D34089" w:rsidRPr="00E1763D">
        <w:rPr>
          <w:rFonts w:ascii="Times New Roman" w:eastAsia="Times New Roman" w:hAnsi="Times New Roman" w:cs="Times New Roman"/>
          <w:sz w:val="28"/>
          <w:szCs w:val="28"/>
          <w:lang w:eastAsia="ru-RU"/>
        </w:rPr>
        <w:t xml:space="preserve">олока – 27,7 тыс. тон, зерна – </w:t>
      </w:r>
      <w:r w:rsidRPr="00E1763D">
        <w:rPr>
          <w:rFonts w:ascii="Times New Roman" w:eastAsia="Times New Roman" w:hAnsi="Times New Roman" w:cs="Times New Roman"/>
          <w:sz w:val="28"/>
          <w:szCs w:val="28"/>
          <w:lang w:eastAsia="ru-RU"/>
        </w:rPr>
        <w:t xml:space="preserve">80,060 тыс. тон. </w:t>
      </w:r>
      <w:r w:rsidR="00B56CE2" w:rsidRPr="00E1763D">
        <w:rPr>
          <w:rFonts w:ascii="Times New Roman" w:eastAsia="Times New Roman" w:hAnsi="Times New Roman" w:cs="Times New Roman"/>
          <w:sz w:val="28"/>
          <w:szCs w:val="28"/>
          <w:lang w:eastAsia="ru-RU"/>
        </w:rPr>
        <w:t xml:space="preserve">Основная доля в объеме </w:t>
      </w:r>
      <w:r w:rsidR="00B56CE2" w:rsidRPr="00E1763D">
        <w:rPr>
          <w:rFonts w:ascii="Times New Roman" w:hAnsi="Times New Roman" w:cs="Times New Roman"/>
          <w:sz w:val="28"/>
          <w:szCs w:val="28"/>
        </w:rPr>
        <w:t>производства сельскохозяйственной продукции приходится на сельскохозяйственные организации и хозяйства населения (</w:t>
      </w:r>
      <w:r w:rsidR="00A54C04" w:rsidRPr="00E1763D">
        <w:rPr>
          <w:rFonts w:ascii="Times New Roman" w:hAnsi="Times New Roman" w:cs="Times New Roman"/>
          <w:sz w:val="28"/>
          <w:szCs w:val="28"/>
        </w:rPr>
        <w:t xml:space="preserve">см. </w:t>
      </w:r>
      <w:r w:rsidR="00B56CE2" w:rsidRPr="00E1763D">
        <w:rPr>
          <w:rFonts w:ascii="Times New Roman" w:hAnsi="Times New Roman" w:cs="Times New Roman"/>
          <w:sz w:val="28"/>
          <w:szCs w:val="28"/>
        </w:rPr>
        <w:t>рис.</w:t>
      </w:r>
      <w:r w:rsidR="00D34089" w:rsidRPr="00E1763D">
        <w:rPr>
          <w:rFonts w:ascii="Times New Roman" w:hAnsi="Times New Roman" w:cs="Times New Roman"/>
          <w:sz w:val="28"/>
          <w:szCs w:val="28"/>
        </w:rPr>
        <w:t xml:space="preserve"> 5</w:t>
      </w:r>
      <w:r w:rsidR="00B56CE2" w:rsidRPr="00E1763D">
        <w:rPr>
          <w:rFonts w:ascii="Times New Roman" w:hAnsi="Times New Roman" w:cs="Times New Roman"/>
          <w:sz w:val="28"/>
          <w:szCs w:val="28"/>
        </w:rPr>
        <w:t>)</w:t>
      </w:r>
      <w:r w:rsidR="00A54C04" w:rsidRPr="00E1763D">
        <w:rPr>
          <w:rFonts w:ascii="Times New Roman" w:hAnsi="Times New Roman" w:cs="Times New Roman"/>
          <w:sz w:val="28"/>
          <w:szCs w:val="28"/>
        </w:rPr>
        <w:t>.</w:t>
      </w:r>
    </w:p>
    <w:p w14:paraId="73BCBBCA" w14:textId="77777777" w:rsidR="00B56CE2" w:rsidRPr="00E1763D" w:rsidRDefault="00B56CE2" w:rsidP="001B233B">
      <w:pPr>
        <w:spacing w:line="360" w:lineRule="auto"/>
        <w:jc w:val="both"/>
        <w:rPr>
          <w:sz w:val="28"/>
          <w:szCs w:val="28"/>
        </w:rPr>
      </w:pPr>
      <w:r w:rsidRPr="00E1763D">
        <w:rPr>
          <w:noProof/>
          <w:sz w:val="28"/>
          <w:szCs w:val="28"/>
          <w:lang w:eastAsia="ru-RU"/>
        </w:rPr>
        <w:drawing>
          <wp:inline distT="0" distB="0" distL="0" distR="0" wp14:anchorId="0CB4425B" wp14:editId="7A625268">
            <wp:extent cx="5086350" cy="2552700"/>
            <wp:effectExtent l="19050" t="0" r="1905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A7D27B3" w14:textId="77777777" w:rsidR="00B56CE2" w:rsidRPr="00E1763D" w:rsidRDefault="00B56CE2" w:rsidP="001B233B">
      <w:pPr>
        <w:spacing w:after="0" w:line="360" w:lineRule="auto"/>
        <w:ind w:firstLine="709"/>
        <w:jc w:val="both"/>
        <w:rPr>
          <w:rFonts w:ascii="Times New Roman" w:eastAsia="Times New Roman" w:hAnsi="Times New Roman" w:cs="Times New Roman"/>
          <w:sz w:val="28"/>
          <w:szCs w:val="28"/>
          <w:lang w:eastAsia="ru-RU"/>
        </w:rPr>
      </w:pPr>
      <w:r w:rsidRPr="00E1763D">
        <w:rPr>
          <w:rFonts w:ascii="Times New Roman" w:hAnsi="Times New Roman" w:cs="Times New Roman"/>
          <w:sz w:val="28"/>
          <w:szCs w:val="28"/>
        </w:rPr>
        <w:t xml:space="preserve">Рис. </w:t>
      </w:r>
      <w:r w:rsidR="00D34089" w:rsidRPr="00E1763D">
        <w:rPr>
          <w:rFonts w:ascii="Times New Roman" w:hAnsi="Times New Roman" w:cs="Times New Roman"/>
          <w:sz w:val="28"/>
          <w:szCs w:val="28"/>
        </w:rPr>
        <w:t>5</w:t>
      </w:r>
      <w:r w:rsidRPr="00E1763D">
        <w:rPr>
          <w:rFonts w:ascii="Times New Roman" w:hAnsi="Times New Roman" w:cs="Times New Roman"/>
          <w:sz w:val="28"/>
          <w:szCs w:val="28"/>
        </w:rPr>
        <w:t>. Объем производства</w:t>
      </w:r>
      <w:r w:rsidR="00AE05A2">
        <w:rPr>
          <w:rFonts w:ascii="Times New Roman" w:hAnsi="Times New Roman" w:cs="Times New Roman"/>
          <w:sz w:val="28"/>
          <w:szCs w:val="28"/>
        </w:rPr>
        <w:t xml:space="preserve"> </w:t>
      </w:r>
      <w:r w:rsidRPr="00E1763D">
        <w:rPr>
          <w:rFonts w:ascii="Times New Roman" w:hAnsi="Times New Roman" w:cs="Times New Roman"/>
          <w:sz w:val="28"/>
          <w:szCs w:val="28"/>
        </w:rPr>
        <w:t>сельскохозяйственной продукции (в процентах)</w:t>
      </w:r>
    </w:p>
    <w:p w14:paraId="1E68C67C" w14:textId="77777777" w:rsidR="0043107A" w:rsidRPr="00E1763D" w:rsidRDefault="0043107A" w:rsidP="001B233B">
      <w:pPr>
        <w:spacing w:after="0" w:line="360" w:lineRule="auto"/>
        <w:ind w:firstLine="709"/>
        <w:jc w:val="both"/>
        <w:rPr>
          <w:rFonts w:ascii="Times New Roman" w:eastAsia="Times New Roman" w:hAnsi="Times New Roman" w:cs="Times New Roman"/>
          <w:sz w:val="28"/>
          <w:szCs w:val="28"/>
          <w:lang w:eastAsia="ru-RU"/>
        </w:rPr>
      </w:pPr>
    </w:p>
    <w:p w14:paraId="34934F53" w14:textId="77777777" w:rsidR="00CF1493" w:rsidRPr="00E1763D" w:rsidRDefault="00CF1493"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В районе </w:t>
      </w:r>
      <w:r w:rsidR="00DB14A2" w:rsidRPr="00E1763D">
        <w:rPr>
          <w:rFonts w:ascii="Times New Roman" w:hAnsi="Times New Roman" w:cs="Times New Roman"/>
          <w:sz w:val="28"/>
          <w:szCs w:val="28"/>
        </w:rPr>
        <w:t>имеется три</w:t>
      </w:r>
      <w:r w:rsidR="00AE05A2">
        <w:rPr>
          <w:rFonts w:ascii="Times New Roman" w:hAnsi="Times New Roman" w:cs="Times New Roman"/>
          <w:sz w:val="28"/>
          <w:szCs w:val="28"/>
        </w:rPr>
        <w:t xml:space="preserve"> </w:t>
      </w:r>
      <w:r w:rsidR="00DB14A2" w:rsidRPr="00E1763D">
        <w:rPr>
          <w:rFonts w:ascii="Times New Roman" w:hAnsi="Times New Roman" w:cs="Times New Roman"/>
          <w:sz w:val="28"/>
          <w:szCs w:val="28"/>
        </w:rPr>
        <w:t>промышленных предприятия: ОАО</w:t>
      </w:r>
      <w:r w:rsidRPr="00E1763D">
        <w:rPr>
          <w:rFonts w:ascii="Times New Roman" w:hAnsi="Times New Roman" w:cs="Times New Roman"/>
          <w:sz w:val="28"/>
          <w:szCs w:val="28"/>
        </w:rPr>
        <w:t xml:space="preserve"> «</w:t>
      </w:r>
      <w:proofErr w:type="spellStart"/>
      <w:r w:rsidR="00DB14A2" w:rsidRPr="00E1763D">
        <w:rPr>
          <w:rFonts w:ascii="Times New Roman" w:hAnsi="Times New Roman" w:cs="Times New Roman"/>
          <w:sz w:val="28"/>
          <w:szCs w:val="28"/>
        </w:rPr>
        <w:t>Каратунское</w:t>
      </w:r>
      <w:proofErr w:type="spellEnd"/>
      <w:r w:rsidR="00DB14A2" w:rsidRPr="00E1763D">
        <w:rPr>
          <w:rFonts w:ascii="Times New Roman" w:hAnsi="Times New Roman" w:cs="Times New Roman"/>
          <w:sz w:val="28"/>
          <w:szCs w:val="28"/>
        </w:rPr>
        <w:t xml:space="preserve"> хлебоприемное предприятие», ООО</w:t>
      </w:r>
      <w:r w:rsidRPr="00E1763D">
        <w:rPr>
          <w:rFonts w:ascii="Times New Roman" w:hAnsi="Times New Roman" w:cs="Times New Roman"/>
          <w:sz w:val="28"/>
          <w:szCs w:val="28"/>
        </w:rPr>
        <w:t xml:space="preserve"> «Кайнар </w:t>
      </w:r>
      <w:proofErr w:type="spellStart"/>
      <w:r w:rsidRPr="00E1763D">
        <w:rPr>
          <w:rFonts w:ascii="Times New Roman" w:hAnsi="Times New Roman" w:cs="Times New Roman"/>
          <w:sz w:val="28"/>
          <w:szCs w:val="28"/>
        </w:rPr>
        <w:t>икмэк</w:t>
      </w:r>
      <w:proofErr w:type="spellEnd"/>
      <w:r w:rsidRPr="00E1763D">
        <w:rPr>
          <w:rFonts w:ascii="Times New Roman" w:hAnsi="Times New Roman" w:cs="Times New Roman"/>
          <w:sz w:val="28"/>
          <w:szCs w:val="28"/>
        </w:rPr>
        <w:t>», ООО «Вкусный хлеб»</w:t>
      </w:r>
      <w:r w:rsidR="00DB14A2" w:rsidRPr="00E1763D">
        <w:rPr>
          <w:rFonts w:ascii="Times New Roman" w:hAnsi="Times New Roman" w:cs="Times New Roman"/>
          <w:sz w:val="28"/>
          <w:szCs w:val="28"/>
        </w:rPr>
        <w:t>.</w:t>
      </w:r>
    </w:p>
    <w:p w14:paraId="1256F98C" w14:textId="77777777" w:rsidR="00E45DC5" w:rsidRPr="00E1763D" w:rsidRDefault="00E45DC5" w:rsidP="001B233B">
      <w:pPr>
        <w:spacing w:after="0" w:line="360" w:lineRule="auto"/>
        <w:ind w:firstLine="709"/>
        <w:jc w:val="both"/>
        <w:rPr>
          <w:rFonts w:ascii="Times New Roman" w:eastAsia="Times New Roman" w:hAnsi="Times New Roman" w:cs="Times New Roman"/>
          <w:sz w:val="28"/>
          <w:szCs w:val="28"/>
          <w:lang w:eastAsia="ru-RU"/>
        </w:rPr>
      </w:pPr>
      <w:r w:rsidRPr="00E1763D">
        <w:rPr>
          <w:rFonts w:ascii="Times New Roman" w:eastAsia="Times New Roman" w:hAnsi="Times New Roman" w:cs="Times New Roman"/>
          <w:sz w:val="28"/>
          <w:szCs w:val="28"/>
          <w:lang w:eastAsia="ru-RU"/>
        </w:rPr>
        <w:t xml:space="preserve">За 2015 год отгружено товаров собственного производства, выполнено работ и услуг собственными силами по чистым видам экономической деятельности в действующих ценах </w:t>
      </w:r>
      <w:r w:rsidR="00C37B3F" w:rsidRPr="00E1763D">
        <w:rPr>
          <w:rFonts w:ascii="Times New Roman" w:eastAsia="Times New Roman" w:hAnsi="Times New Roman" w:cs="Times New Roman"/>
          <w:sz w:val="28"/>
          <w:szCs w:val="28"/>
          <w:lang w:eastAsia="ru-RU"/>
        </w:rPr>
        <w:t>на</w:t>
      </w:r>
      <w:r w:rsidRPr="00E1763D">
        <w:rPr>
          <w:rFonts w:ascii="Times New Roman" w:eastAsia="Times New Roman" w:hAnsi="Times New Roman" w:cs="Times New Roman"/>
          <w:sz w:val="28"/>
          <w:szCs w:val="28"/>
          <w:lang w:eastAsia="ru-RU"/>
        </w:rPr>
        <w:t xml:space="preserve"> 559 </w:t>
      </w:r>
      <w:proofErr w:type="spellStart"/>
      <w:r w:rsidRPr="00E1763D">
        <w:rPr>
          <w:rFonts w:ascii="Times New Roman" w:eastAsia="Times New Roman" w:hAnsi="Times New Roman" w:cs="Times New Roman"/>
          <w:sz w:val="28"/>
          <w:szCs w:val="28"/>
          <w:lang w:eastAsia="ru-RU"/>
        </w:rPr>
        <w:t>млн.рублей</w:t>
      </w:r>
      <w:proofErr w:type="spellEnd"/>
      <w:r w:rsidRPr="00E1763D">
        <w:rPr>
          <w:rFonts w:ascii="Times New Roman" w:eastAsia="Times New Roman" w:hAnsi="Times New Roman" w:cs="Times New Roman"/>
          <w:sz w:val="28"/>
          <w:szCs w:val="28"/>
          <w:lang w:eastAsia="ru-RU"/>
        </w:rPr>
        <w:t xml:space="preserve">, что на 5% больше, </w:t>
      </w:r>
      <w:r w:rsidRPr="00E1763D">
        <w:rPr>
          <w:rFonts w:ascii="Times New Roman" w:eastAsia="Times New Roman" w:hAnsi="Times New Roman" w:cs="Times New Roman"/>
          <w:sz w:val="28"/>
          <w:szCs w:val="28"/>
          <w:lang w:eastAsia="ru-RU"/>
        </w:rPr>
        <w:lastRenderedPageBreak/>
        <w:t xml:space="preserve">чем в 2014 году. В структуре промышленности по </w:t>
      </w:r>
      <w:r w:rsidR="00C37B3F" w:rsidRPr="00E1763D">
        <w:rPr>
          <w:rFonts w:ascii="Times New Roman" w:eastAsia="Times New Roman" w:hAnsi="Times New Roman" w:cs="Times New Roman"/>
          <w:sz w:val="28"/>
          <w:szCs w:val="28"/>
          <w:lang w:eastAsia="ru-RU"/>
        </w:rPr>
        <w:t>итогам 2015</w:t>
      </w:r>
      <w:r w:rsidRPr="00E1763D">
        <w:rPr>
          <w:rFonts w:ascii="Times New Roman" w:eastAsia="Times New Roman" w:hAnsi="Times New Roman" w:cs="Times New Roman"/>
          <w:sz w:val="28"/>
          <w:szCs w:val="28"/>
          <w:lang w:eastAsia="ru-RU"/>
        </w:rPr>
        <w:t xml:space="preserve"> года на </w:t>
      </w:r>
      <w:r w:rsidR="00C37B3F" w:rsidRPr="00E1763D">
        <w:rPr>
          <w:rFonts w:ascii="Times New Roman" w:eastAsia="Times New Roman" w:hAnsi="Times New Roman" w:cs="Times New Roman"/>
          <w:sz w:val="28"/>
          <w:szCs w:val="28"/>
          <w:lang w:eastAsia="ru-RU"/>
        </w:rPr>
        <w:t>долю ОАО</w:t>
      </w:r>
      <w:r w:rsidRPr="00E1763D">
        <w:rPr>
          <w:rFonts w:ascii="Times New Roman" w:eastAsia="Times New Roman" w:hAnsi="Times New Roman" w:cs="Times New Roman"/>
          <w:sz w:val="28"/>
          <w:szCs w:val="28"/>
          <w:lang w:eastAsia="ru-RU"/>
        </w:rPr>
        <w:t xml:space="preserve"> «</w:t>
      </w:r>
      <w:proofErr w:type="spellStart"/>
      <w:r w:rsidRPr="00E1763D">
        <w:rPr>
          <w:rFonts w:ascii="Times New Roman" w:eastAsia="Times New Roman" w:hAnsi="Times New Roman" w:cs="Times New Roman"/>
          <w:sz w:val="28"/>
          <w:szCs w:val="28"/>
          <w:lang w:eastAsia="ru-RU"/>
        </w:rPr>
        <w:t>Каратунское</w:t>
      </w:r>
      <w:proofErr w:type="spellEnd"/>
      <w:r w:rsidR="00AE05A2">
        <w:rPr>
          <w:rFonts w:ascii="Times New Roman" w:eastAsia="Times New Roman" w:hAnsi="Times New Roman" w:cs="Times New Roman"/>
          <w:sz w:val="28"/>
          <w:szCs w:val="28"/>
          <w:lang w:eastAsia="ru-RU"/>
        </w:rPr>
        <w:t xml:space="preserve"> </w:t>
      </w:r>
      <w:r w:rsidR="00C37B3F" w:rsidRPr="00E1763D">
        <w:rPr>
          <w:rFonts w:ascii="Times New Roman" w:hAnsi="Times New Roman" w:cs="Times New Roman"/>
          <w:sz w:val="28"/>
          <w:szCs w:val="28"/>
        </w:rPr>
        <w:t>хлебоприемное предприятие</w:t>
      </w:r>
      <w:r w:rsidRPr="00E1763D">
        <w:rPr>
          <w:rFonts w:ascii="Times New Roman" w:eastAsia="Times New Roman" w:hAnsi="Times New Roman" w:cs="Times New Roman"/>
          <w:sz w:val="28"/>
          <w:szCs w:val="28"/>
          <w:lang w:eastAsia="ru-RU"/>
        </w:rPr>
        <w:t>» приходилось 68 % .</w:t>
      </w:r>
    </w:p>
    <w:p w14:paraId="2DB033E5" w14:textId="77777777" w:rsidR="00E45DC5" w:rsidRPr="00E1763D" w:rsidRDefault="00E45DC5" w:rsidP="001B233B">
      <w:pPr>
        <w:spacing w:after="0" w:line="360" w:lineRule="auto"/>
        <w:ind w:firstLine="709"/>
        <w:jc w:val="both"/>
        <w:rPr>
          <w:rFonts w:ascii="Times New Roman" w:eastAsia="Times New Roman" w:hAnsi="Times New Roman" w:cs="Times New Roman"/>
          <w:sz w:val="28"/>
          <w:szCs w:val="28"/>
          <w:lang w:eastAsia="ru-RU"/>
        </w:rPr>
      </w:pPr>
      <w:r w:rsidRPr="00E1763D">
        <w:rPr>
          <w:rFonts w:ascii="Times New Roman" w:eastAsia="Times New Roman" w:hAnsi="Times New Roman" w:cs="Times New Roman"/>
          <w:sz w:val="28"/>
          <w:szCs w:val="28"/>
          <w:lang w:eastAsia="ru-RU"/>
        </w:rPr>
        <w:t xml:space="preserve">В 2015 году в </w:t>
      </w:r>
      <w:proofErr w:type="spellStart"/>
      <w:r w:rsidRPr="00E1763D">
        <w:rPr>
          <w:rFonts w:ascii="Times New Roman" w:eastAsia="Times New Roman" w:hAnsi="Times New Roman" w:cs="Times New Roman"/>
          <w:sz w:val="28"/>
          <w:szCs w:val="28"/>
          <w:lang w:eastAsia="ru-RU"/>
        </w:rPr>
        <w:t>п.жд.ст</w:t>
      </w:r>
      <w:proofErr w:type="spellEnd"/>
      <w:r w:rsidRPr="00E1763D">
        <w:rPr>
          <w:rFonts w:ascii="Times New Roman" w:eastAsia="Times New Roman" w:hAnsi="Times New Roman" w:cs="Times New Roman"/>
          <w:sz w:val="28"/>
          <w:szCs w:val="28"/>
          <w:lang w:eastAsia="ru-RU"/>
        </w:rPr>
        <w:t xml:space="preserve">. </w:t>
      </w:r>
      <w:proofErr w:type="spellStart"/>
      <w:r w:rsidRPr="00E1763D">
        <w:rPr>
          <w:rFonts w:ascii="Times New Roman" w:eastAsia="Times New Roman" w:hAnsi="Times New Roman" w:cs="Times New Roman"/>
          <w:sz w:val="28"/>
          <w:szCs w:val="28"/>
          <w:lang w:eastAsia="ru-RU"/>
        </w:rPr>
        <w:t>Каратун</w:t>
      </w:r>
      <w:proofErr w:type="spellEnd"/>
      <w:r w:rsidRPr="00E1763D">
        <w:rPr>
          <w:rFonts w:ascii="Times New Roman" w:eastAsia="Times New Roman" w:hAnsi="Times New Roman" w:cs="Times New Roman"/>
          <w:sz w:val="28"/>
          <w:szCs w:val="28"/>
          <w:lang w:eastAsia="ru-RU"/>
        </w:rPr>
        <w:t xml:space="preserve"> средствами инвестора ООО «Вкусный Хлеб» запущен новый хлебозавод, занимающийся производством хлебобулочных изделий 25 наименований. Уже в 2015 году производство предприятия составила 520 тонн, выручив при этом 11 млн. рублей. Трудоустроено 33 человека. В бюджет дополнительно поступило более 300 тысяч рублей подоходного налога. Произведенная продукция реализуется в Камско-</w:t>
      </w:r>
      <w:proofErr w:type="spellStart"/>
      <w:r w:rsidRPr="00E1763D">
        <w:rPr>
          <w:rFonts w:ascii="Times New Roman" w:eastAsia="Times New Roman" w:hAnsi="Times New Roman" w:cs="Times New Roman"/>
          <w:sz w:val="28"/>
          <w:szCs w:val="28"/>
          <w:lang w:eastAsia="ru-RU"/>
        </w:rPr>
        <w:t>Устьинском</w:t>
      </w:r>
      <w:proofErr w:type="spellEnd"/>
      <w:r w:rsidRPr="00E1763D">
        <w:rPr>
          <w:rFonts w:ascii="Times New Roman" w:eastAsia="Times New Roman" w:hAnsi="Times New Roman" w:cs="Times New Roman"/>
          <w:sz w:val="28"/>
          <w:szCs w:val="28"/>
          <w:lang w:eastAsia="ru-RU"/>
        </w:rPr>
        <w:t xml:space="preserve">, </w:t>
      </w:r>
      <w:proofErr w:type="spellStart"/>
      <w:r w:rsidRPr="00E1763D">
        <w:rPr>
          <w:rFonts w:ascii="Times New Roman" w:eastAsia="Times New Roman" w:hAnsi="Times New Roman" w:cs="Times New Roman"/>
          <w:sz w:val="28"/>
          <w:szCs w:val="28"/>
          <w:lang w:eastAsia="ru-RU"/>
        </w:rPr>
        <w:t>Тетюшском</w:t>
      </w:r>
      <w:proofErr w:type="spellEnd"/>
      <w:r w:rsidRPr="00E1763D">
        <w:rPr>
          <w:rFonts w:ascii="Times New Roman" w:eastAsia="Times New Roman" w:hAnsi="Times New Roman" w:cs="Times New Roman"/>
          <w:sz w:val="28"/>
          <w:szCs w:val="28"/>
          <w:lang w:eastAsia="ru-RU"/>
        </w:rPr>
        <w:t xml:space="preserve">, Буинском, </w:t>
      </w:r>
      <w:proofErr w:type="spellStart"/>
      <w:r w:rsidRPr="00E1763D">
        <w:rPr>
          <w:rFonts w:ascii="Times New Roman" w:eastAsia="Times New Roman" w:hAnsi="Times New Roman" w:cs="Times New Roman"/>
          <w:sz w:val="28"/>
          <w:szCs w:val="28"/>
          <w:lang w:eastAsia="ru-RU"/>
        </w:rPr>
        <w:t>Дрожжановском</w:t>
      </w:r>
      <w:proofErr w:type="spellEnd"/>
      <w:r w:rsidRPr="00E1763D">
        <w:rPr>
          <w:rFonts w:ascii="Times New Roman" w:eastAsia="Times New Roman" w:hAnsi="Times New Roman" w:cs="Times New Roman"/>
          <w:sz w:val="28"/>
          <w:szCs w:val="28"/>
          <w:lang w:eastAsia="ru-RU"/>
        </w:rPr>
        <w:t xml:space="preserve"> районах и в городе Канаш Чувашской республики. Имеется межмуниципальное сотрудничество.</w:t>
      </w:r>
    </w:p>
    <w:p w14:paraId="5BC3AF55" w14:textId="77777777" w:rsidR="00C37B3F" w:rsidRPr="00E1763D" w:rsidRDefault="00C37B3F" w:rsidP="001B233B">
      <w:pPr>
        <w:spacing w:after="0" w:line="360" w:lineRule="auto"/>
        <w:ind w:firstLine="709"/>
        <w:jc w:val="both"/>
        <w:rPr>
          <w:rFonts w:ascii="Times New Roman" w:eastAsia="Times New Roman" w:hAnsi="Times New Roman" w:cs="Times New Roman"/>
          <w:b/>
          <w:sz w:val="28"/>
          <w:szCs w:val="28"/>
          <w:lang w:eastAsia="ru-RU"/>
        </w:rPr>
      </w:pPr>
      <w:r w:rsidRPr="00E1763D">
        <w:rPr>
          <w:rFonts w:ascii="Times New Roman" w:eastAsia="Times New Roman" w:hAnsi="Times New Roman" w:cs="Times New Roman"/>
          <w:sz w:val="28"/>
          <w:szCs w:val="28"/>
          <w:lang w:eastAsia="ru-RU"/>
        </w:rPr>
        <w:t xml:space="preserve">В настоящее время на средства частных инвесторов ведется строительство кирпичного завода с мощностью 60 </w:t>
      </w:r>
      <w:proofErr w:type="spellStart"/>
      <w:r w:rsidRPr="00E1763D">
        <w:rPr>
          <w:rFonts w:ascii="Times New Roman" w:eastAsia="Times New Roman" w:hAnsi="Times New Roman" w:cs="Times New Roman"/>
          <w:sz w:val="28"/>
          <w:szCs w:val="28"/>
          <w:lang w:eastAsia="ru-RU"/>
        </w:rPr>
        <w:t>млн.штук</w:t>
      </w:r>
      <w:proofErr w:type="spellEnd"/>
      <w:r w:rsidRPr="00E1763D">
        <w:rPr>
          <w:rFonts w:ascii="Times New Roman" w:eastAsia="Times New Roman" w:hAnsi="Times New Roman" w:cs="Times New Roman"/>
          <w:sz w:val="28"/>
          <w:szCs w:val="28"/>
          <w:lang w:eastAsia="ru-RU"/>
        </w:rPr>
        <w:t xml:space="preserve"> условного кирпича в год (ООО </w:t>
      </w:r>
      <w:proofErr w:type="spellStart"/>
      <w:r w:rsidRPr="00E1763D">
        <w:rPr>
          <w:rFonts w:ascii="Times New Roman" w:eastAsia="Times New Roman" w:hAnsi="Times New Roman" w:cs="Times New Roman"/>
          <w:sz w:val="28"/>
          <w:szCs w:val="28"/>
          <w:lang w:eastAsia="ru-RU"/>
        </w:rPr>
        <w:t>Стройсервис</w:t>
      </w:r>
      <w:proofErr w:type="spellEnd"/>
      <w:r w:rsidRPr="00E1763D">
        <w:rPr>
          <w:rFonts w:ascii="Times New Roman" w:eastAsia="Times New Roman" w:hAnsi="Times New Roman" w:cs="Times New Roman"/>
          <w:sz w:val="28"/>
          <w:szCs w:val="28"/>
          <w:lang w:eastAsia="ru-RU"/>
        </w:rPr>
        <w:t xml:space="preserve">).Сырьем для производства кирпича будет являться местная красная глина. В 2021 году планируется завершение строительства кирпичного завода и вывод его на проектную мощность. В результате ввода кирпичного завода увеличится объем промышленной </w:t>
      </w:r>
      <w:r w:rsidR="00D83782" w:rsidRPr="00E1763D">
        <w:rPr>
          <w:rFonts w:ascii="Times New Roman" w:eastAsia="Times New Roman" w:hAnsi="Times New Roman" w:cs="Times New Roman"/>
          <w:sz w:val="28"/>
          <w:szCs w:val="28"/>
          <w:lang w:eastAsia="ru-RU"/>
        </w:rPr>
        <w:t>продукции, увеличится</w:t>
      </w:r>
      <w:r w:rsidRPr="00E1763D">
        <w:rPr>
          <w:rFonts w:ascii="Times New Roman" w:eastAsia="Times New Roman" w:hAnsi="Times New Roman" w:cs="Times New Roman"/>
          <w:sz w:val="28"/>
          <w:szCs w:val="28"/>
          <w:lang w:eastAsia="ru-RU"/>
        </w:rPr>
        <w:t xml:space="preserve"> поступление налогов в </w:t>
      </w:r>
      <w:r w:rsidR="00D83782" w:rsidRPr="00E1763D">
        <w:rPr>
          <w:rFonts w:ascii="Times New Roman" w:eastAsia="Times New Roman" w:hAnsi="Times New Roman" w:cs="Times New Roman"/>
          <w:sz w:val="28"/>
          <w:szCs w:val="28"/>
          <w:lang w:eastAsia="ru-RU"/>
        </w:rPr>
        <w:t>местный бюджет</w:t>
      </w:r>
      <w:r w:rsidRPr="00E1763D">
        <w:rPr>
          <w:rFonts w:ascii="Times New Roman" w:eastAsia="Times New Roman" w:hAnsi="Times New Roman" w:cs="Times New Roman"/>
          <w:sz w:val="28"/>
          <w:szCs w:val="28"/>
          <w:lang w:eastAsia="ru-RU"/>
        </w:rPr>
        <w:t xml:space="preserve"> района (2520 тыс. руб. ежегодно), создаются новые рабочие места (100 чел.).</w:t>
      </w:r>
    </w:p>
    <w:p w14:paraId="7D2A333B" w14:textId="77777777" w:rsidR="00F969ED" w:rsidRPr="00E1763D" w:rsidRDefault="00F969ED" w:rsidP="001B233B">
      <w:pPr>
        <w:spacing w:after="0" w:line="360" w:lineRule="auto"/>
        <w:ind w:firstLine="709"/>
        <w:jc w:val="both"/>
        <w:rPr>
          <w:rFonts w:ascii="Times New Roman" w:eastAsia="Times New Roman" w:hAnsi="Times New Roman" w:cs="Times New Roman"/>
          <w:sz w:val="28"/>
          <w:szCs w:val="28"/>
          <w:lang w:eastAsia="ru-RU"/>
        </w:rPr>
      </w:pPr>
      <w:r w:rsidRPr="00E1763D">
        <w:rPr>
          <w:rFonts w:ascii="Times New Roman" w:eastAsia="Times New Roman" w:hAnsi="Times New Roman" w:cs="Times New Roman"/>
          <w:sz w:val="28"/>
          <w:szCs w:val="28"/>
          <w:lang w:eastAsia="ru-RU"/>
        </w:rPr>
        <w:t>В этих обстоятельствах создание условий для устойчивого развития сельских территорий, увеличение объемов сельскохозяйственного производства на основе повышения его конкурентоспособности становится приоритетным направлением аграрной политики муниципального района.</w:t>
      </w:r>
    </w:p>
    <w:p w14:paraId="56FC5917" w14:textId="77777777" w:rsidR="00D83782" w:rsidRPr="00E1763D" w:rsidRDefault="00D83782" w:rsidP="001B233B">
      <w:pPr>
        <w:spacing w:after="0" w:line="360" w:lineRule="auto"/>
        <w:ind w:firstLine="709"/>
        <w:jc w:val="both"/>
        <w:rPr>
          <w:rFonts w:ascii="Times New Roman" w:eastAsia="Times New Roman" w:hAnsi="Times New Roman" w:cs="Times New Roman"/>
          <w:sz w:val="28"/>
          <w:szCs w:val="28"/>
          <w:lang w:eastAsia="ru-RU"/>
        </w:rPr>
      </w:pPr>
      <w:r w:rsidRPr="00E1763D">
        <w:rPr>
          <w:rFonts w:ascii="Times New Roman" w:eastAsia="Times New Roman" w:hAnsi="Times New Roman" w:cs="Times New Roman"/>
          <w:sz w:val="28"/>
          <w:szCs w:val="28"/>
          <w:lang w:eastAsia="ru-RU"/>
        </w:rPr>
        <w:t xml:space="preserve">Однако, есть </w:t>
      </w:r>
      <w:r w:rsidR="00091BB5" w:rsidRPr="00E1763D">
        <w:rPr>
          <w:rFonts w:ascii="Times New Roman" w:eastAsia="Times New Roman" w:hAnsi="Times New Roman" w:cs="Times New Roman"/>
          <w:sz w:val="28"/>
          <w:szCs w:val="28"/>
          <w:lang w:eastAsia="ru-RU"/>
        </w:rPr>
        <w:t>ряд проблем, которые могут затормозить развитие сельско</w:t>
      </w:r>
      <w:r w:rsidR="00A0055E" w:rsidRPr="00E1763D">
        <w:rPr>
          <w:rFonts w:ascii="Times New Roman" w:eastAsia="Times New Roman" w:hAnsi="Times New Roman" w:cs="Times New Roman"/>
          <w:sz w:val="28"/>
          <w:szCs w:val="28"/>
          <w:lang w:eastAsia="ru-RU"/>
        </w:rPr>
        <w:t xml:space="preserve">го хозяйства </w:t>
      </w:r>
      <w:r w:rsidR="00091BB5" w:rsidRPr="00E1763D">
        <w:rPr>
          <w:rFonts w:ascii="Times New Roman" w:eastAsia="Times New Roman" w:hAnsi="Times New Roman" w:cs="Times New Roman"/>
          <w:sz w:val="28"/>
          <w:szCs w:val="28"/>
          <w:lang w:eastAsia="ru-RU"/>
        </w:rPr>
        <w:t>и промышленного производства</w:t>
      </w:r>
      <w:r w:rsidR="00A0055E" w:rsidRPr="00E1763D">
        <w:rPr>
          <w:rFonts w:ascii="Times New Roman" w:eastAsia="Times New Roman" w:hAnsi="Times New Roman" w:cs="Times New Roman"/>
          <w:sz w:val="28"/>
          <w:szCs w:val="28"/>
          <w:lang w:eastAsia="ru-RU"/>
        </w:rPr>
        <w:t>, это</w:t>
      </w:r>
      <w:r w:rsidR="00091BB5" w:rsidRPr="00E1763D">
        <w:rPr>
          <w:rFonts w:ascii="Times New Roman" w:eastAsia="Times New Roman" w:hAnsi="Times New Roman" w:cs="Times New Roman"/>
          <w:sz w:val="28"/>
          <w:szCs w:val="28"/>
          <w:lang w:eastAsia="ru-RU"/>
        </w:rPr>
        <w:t>:</w:t>
      </w:r>
    </w:p>
    <w:p w14:paraId="29F2AE89" w14:textId="77777777" w:rsidR="00A0055E" w:rsidRPr="00E1763D" w:rsidRDefault="00C95194" w:rsidP="001B233B">
      <w:pPr>
        <w:pStyle w:val="a4"/>
        <w:numPr>
          <w:ilvl w:val="0"/>
          <w:numId w:val="8"/>
        </w:numPr>
        <w:ind w:left="714" w:hanging="357"/>
        <w:jc w:val="both"/>
      </w:pPr>
      <w:r w:rsidRPr="00E1763D">
        <w:t>т</w:t>
      </w:r>
      <w:r w:rsidR="00F969ED" w:rsidRPr="00E1763D">
        <w:t>ехническая</w:t>
      </w:r>
      <w:r w:rsidR="00A0055E" w:rsidRPr="00E1763D">
        <w:t xml:space="preserve"> и технологическая отсталость предприятий;</w:t>
      </w:r>
    </w:p>
    <w:p w14:paraId="5E1E75D0" w14:textId="77777777" w:rsidR="00A0055E" w:rsidRPr="00E1763D" w:rsidRDefault="00F969ED" w:rsidP="001B233B">
      <w:pPr>
        <w:pStyle w:val="a4"/>
        <w:numPr>
          <w:ilvl w:val="0"/>
          <w:numId w:val="8"/>
        </w:numPr>
        <w:ind w:left="714" w:hanging="357"/>
        <w:jc w:val="both"/>
      </w:pPr>
      <w:r w:rsidRPr="00E1763D">
        <w:t>рост объё</w:t>
      </w:r>
      <w:r w:rsidR="00C95194" w:rsidRPr="00E1763D">
        <w:t>мов кредиторской задолженности;</w:t>
      </w:r>
    </w:p>
    <w:p w14:paraId="519AA7AB" w14:textId="77777777" w:rsidR="00A0055E" w:rsidRPr="00E1763D" w:rsidRDefault="00F969ED" w:rsidP="001B233B">
      <w:pPr>
        <w:pStyle w:val="a4"/>
        <w:numPr>
          <w:ilvl w:val="0"/>
          <w:numId w:val="8"/>
        </w:numPr>
        <w:ind w:left="714" w:hanging="357"/>
        <w:jc w:val="both"/>
      </w:pPr>
      <w:r w:rsidRPr="00E1763D">
        <w:t>недостаток оборотных средств</w:t>
      </w:r>
      <w:r w:rsidR="00C95194" w:rsidRPr="00E1763D">
        <w:t>;</w:t>
      </w:r>
    </w:p>
    <w:p w14:paraId="351F35AC" w14:textId="77777777" w:rsidR="00A0055E" w:rsidRPr="00E1763D" w:rsidRDefault="00C95194" w:rsidP="001B233B">
      <w:pPr>
        <w:pStyle w:val="a4"/>
        <w:numPr>
          <w:ilvl w:val="0"/>
          <w:numId w:val="8"/>
        </w:numPr>
        <w:ind w:left="714" w:hanging="357"/>
        <w:jc w:val="both"/>
      </w:pPr>
      <w:r w:rsidRPr="00E1763D">
        <w:t>недостаток квалифицированных кадров сельскохозяйственных специальностей;</w:t>
      </w:r>
    </w:p>
    <w:p w14:paraId="095AC634" w14:textId="77777777" w:rsidR="00F969ED" w:rsidRPr="00E1763D" w:rsidRDefault="001E4CE7" w:rsidP="001B233B">
      <w:pPr>
        <w:pStyle w:val="a4"/>
        <w:numPr>
          <w:ilvl w:val="0"/>
          <w:numId w:val="8"/>
        </w:numPr>
        <w:ind w:left="714" w:hanging="357"/>
        <w:jc w:val="both"/>
      </w:pPr>
      <w:r w:rsidRPr="00E1763D">
        <w:lastRenderedPageBreak/>
        <w:t xml:space="preserve">несоответствие </w:t>
      </w:r>
      <w:proofErr w:type="spellStart"/>
      <w:r w:rsidRPr="00E1763D">
        <w:t>э</w:t>
      </w:r>
      <w:r w:rsidR="00F969ED" w:rsidRPr="00E1763D">
        <w:t>нергообеспеченност</w:t>
      </w:r>
      <w:r w:rsidRPr="00E1763D">
        <w:t>и</w:t>
      </w:r>
      <w:proofErr w:type="spellEnd"/>
      <w:r w:rsidR="00F969ED" w:rsidRPr="00E1763D">
        <w:t xml:space="preserve"> на 100 га пашни </w:t>
      </w:r>
      <w:r w:rsidRPr="00E1763D">
        <w:t>нормативным значениям (125 лошадиных сил на 100 га</w:t>
      </w:r>
      <w:r w:rsidR="00F969ED" w:rsidRPr="00E1763D">
        <w:t xml:space="preserve"> при </w:t>
      </w:r>
      <w:r w:rsidRPr="00E1763D">
        <w:t xml:space="preserve">нормативе 200-250 лошадиных сил); </w:t>
      </w:r>
    </w:p>
    <w:p w14:paraId="7A726DA3" w14:textId="77777777" w:rsidR="00F969ED" w:rsidRPr="00E1763D" w:rsidRDefault="002C0FAE" w:rsidP="001B233B">
      <w:pPr>
        <w:pStyle w:val="a4"/>
        <w:numPr>
          <w:ilvl w:val="0"/>
          <w:numId w:val="8"/>
        </w:numPr>
        <w:ind w:left="714" w:hanging="357"/>
        <w:jc w:val="both"/>
      </w:pPr>
      <w:r w:rsidRPr="00E1763D">
        <w:t>в</w:t>
      </w:r>
      <w:r w:rsidR="00F969ED" w:rsidRPr="00E1763D">
        <w:t xml:space="preserve">несение минеральных удобрений ниже 40 кг </w:t>
      </w:r>
      <w:proofErr w:type="spellStart"/>
      <w:r w:rsidR="00F969ED" w:rsidRPr="00E1763D">
        <w:t>д.в</w:t>
      </w:r>
      <w:proofErr w:type="spellEnd"/>
      <w:r w:rsidR="00F969ED" w:rsidRPr="00E1763D">
        <w:t>. на 1 га</w:t>
      </w:r>
      <w:r w:rsidRPr="00E1763D">
        <w:t>;</w:t>
      </w:r>
    </w:p>
    <w:p w14:paraId="12E501A0" w14:textId="77777777" w:rsidR="00A0055E" w:rsidRPr="00E1763D" w:rsidRDefault="002C0FAE" w:rsidP="001B233B">
      <w:pPr>
        <w:pStyle w:val="a4"/>
        <w:numPr>
          <w:ilvl w:val="0"/>
          <w:numId w:val="8"/>
        </w:numPr>
        <w:ind w:left="714" w:hanging="357"/>
        <w:jc w:val="both"/>
      </w:pPr>
      <w:r w:rsidRPr="00E1763D">
        <w:t>в</w:t>
      </w:r>
      <w:r w:rsidR="00F969ED" w:rsidRPr="00E1763D">
        <w:t>несение органики ниже 20 000 т пр</w:t>
      </w:r>
      <w:r w:rsidRPr="00E1763D">
        <w:t>и возможности 100 000 т и более;</w:t>
      </w:r>
    </w:p>
    <w:p w14:paraId="767C10E4" w14:textId="77777777" w:rsidR="00A0055E" w:rsidRPr="00E1763D" w:rsidRDefault="002C0FAE" w:rsidP="001B233B">
      <w:pPr>
        <w:pStyle w:val="a4"/>
        <w:numPr>
          <w:ilvl w:val="0"/>
          <w:numId w:val="8"/>
        </w:numPr>
        <w:ind w:left="714" w:hanging="357"/>
        <w:jc w:val="both"/>
      </w:pPr>
      <w:r w:rsidRPr="00E1763D">
        <w:t>о</w:t>
      </w:r>
      <w:r w:rsidR="00F969ED" w:rsidRPr="00E1763D">
        <w:t>тсутствие переработки  зерна на мест</w:t>
      </w:r>
      <w:r w:rsidRPr="00E1763D">
        <w:t>ах;</w:t>
      </w:r>
    </w:p>
    <w:p w14:paraId="10A0FCC2" w14:textId="77777777" w:rsidR="00F969ED" w:rsidRPr="00E1763D" w:rsidRDefault="002C0FAE" w:rsidP="001B233B">
      <w:pPr>
        <w:pStyle w:val="a4"/>
        <w:numPr>
          <w:ilvl w:val="0"/>
          <w:numId w:val="8"/>
        </w:numPr>
        <w:ind w:left="714" w:hanging="357"/>
        <w:jc w:val="both"/>
      </w:pPr>
      <w:r w:rsidRPr="00E1763D">
        <w:t>н</w:t>
      </w:r>
      <w:r w:rsidR="00F969ED" w:rsidRPr="00E1763D">
        <w:t>изкий уровень работы с элитными се</w:t>
      </w:r>
      <w:r w:rsidRPr="00E1763D">
        <w:t>менами, отсутствие зерносушилок;</w:t>
      </w:r>
    </w:p>
    <w:p w14:paraId="0B0D50C2" w14:textId="77777777" w:rsidR="00A0055E" w:rsidRPr="00E1763D" w:rsidRDefault="002C0FAE" w:rsidP="001B233B">
      <w:pPr>
        <w:pStyle w:val="a4"/>
        <w:numPr>
          <w:ilvl w:val="0"/>
          <w:numId w:val="8"/>
        </w:numPr>
        <w:ind w:left="714" w:hanging="357"/>
        <w:jc w:val="both"/>
      </w:pPr>
      <w:r w:rsidRPr="00E1763D">
        <w:t>износ животноводческих строений;</w:t>
      </w:r>
    </w:p>
    <w:p w14:paraId="18DFD162" w14:textId="77777777" w:rsidR="00A0055E" w:rsidRPr="00E1763D" w:rsidRDefault="002C0FAE" w:rsidP="001B233B">
      <w:pPr>
        <w:pStyle w:val="a4"/>
        <w:numPr>
          <w:ilvl w:val="0"/>
          <w:numId w:val="8"/>
        </w:numPr>
        <w:ind w:left="714" w:hanging="357"/>
        <w:jc w:val="both"/>
      </w:pPr>
      <w:r w:rsidRPr="00E1763D">
        <w:t>н</w:t>
      </w:r>
      <w:r w:rsidR="00F969ED" w:rsidRPr="00E1763D">
        <w:t>изкий ур</w:t>
      </w:r>
      <w:r w:rsidRPr="00E1763D">
        <w:t>овень работы с племенным стадом;</w:t>
      </w:r>
    </w:p>
    <w:p w14:paraId="5D706B33" w14:textId="77777777" w:rsidR="00A0055E" w:rsidRPr="00E1763D" w:rsidRDefault="002C0FAE" w:rsidP="001B233B">
      <w:pPr>
        <w:pStyle w:val="a4"/>
        <w:numPr>
          <w:ilvl w:val="0"/>
          <w:numId w:val="8"/>
        </w:numPr>
        <w:ind w:left="714" w:hanging="357"/>
        <w:jc w:val="both"/>
      </w:pPr>
      <w:r w:rsidRPr="00E1763D">
        <w:t>низкий срок лактации коров;</w:t>
      </w:r>
    </w:p>
    <w:p w14:paraId="3CCD721F" w14:textId="77777777" w:rsidR="00A0055E" w:rsidRPr="00E1763D" w:rsidRDefault="00EE3A5D" w:rsidP="001B233B">
      <w:pPr>
        <w:pStyle w:val="a4"/>
        <w:numPr>
          <w:ilvl w:val="0"/>
          <w:numId w:val="8"/>
        </w:numPr>
        <w:ind w:left="714" w:hanging="357"/>
        <w:jc w:val="both"/>
      </w:pPr>
      <w:r w:rsidRPr="00E1763D">
        <w:t xml:space="preserve">отсутствие внимания </w:t>
      </w:r>
      <w:r w:rsidR="00F969ED" w:rsidRPr="00E1763D">
        <w:t>к сбалансированн</w:t>
      </w:r>
      <w:r w:rsidRPr="00E1763D">
        <w:t>ости</w:t>
      </w:r>
      <w:r w:rsidR="00F969ED" w:rsidRPr="00E1763D">
        <w:t xml:space="preserve"> корм</w:t>
      </w:r>
      <w:r w:rsidRPr="00E1763D">
        <w:t>ов;</w:t>
      </w:r>
    </w:p>
    <w:p w14:paraId="309FED00" w14:textId="77777777" w:rsidR="000B7508" w:rsidRPr="00E1763D" w:rsidRDefault="00A0055E" w:rsidP="001B233B">
      <w:pPr>
        <w:pStyle w:val="a4"/>
        <w:numPr>
          <w:ilvl w:val="0"/>
          <w:numId w:val="8"/>
        </w:numPr>
        <w:ind w:left="714" w:hanging="357"/>
        <w:jc w:val="both"/>
      </w:pPr>
      <w:r w:rsidRPr="00E1763D">
        <w:t>отсутствие созданной сельскохозяйственными товаропроизводителями системы кооперации по основным направлениям деятельности: заготовка, хранение, переработка и сбыт сельскохозяй</w:t>
      </w:r>
      <w:r w:rsidR="000B7508" w:rsidRPr="00E1763D">
        <w:t>ственной продукции;</w:t>
      </w:r>
    </w:p>
    <w:p w14:paraId="0253D565" w14:textId="77777777" w:rsidR="000B7508" w:rsidRPr="00E1763D" w:rsidRDefault="00F969ED" w:rsidP="001B233B">
      <w:pPr>
        <w:pStyle w:val="a4"/>
        <w:numPr>
          <w:ilvl w:val="0"/>
          <w:numId w:val="8"/>
        </w:numPr>
        <w:ind w:left="714" w:hanging="357"/>
        <w:jc w:val="both"/>
      </w:pPr>
      <w:r w:rsidRPr="00E1763D">
        <w:t>отсутствие порядка ведения реестра неиспользуемых производственных мощностей и земель;</w:t>
      </w:r>
    </w:p>
    <w:p w14:paraId="652E469A" w14:textId="77777777" w:rsidR="000B7508" w:rsidRPr="00E1763D" w:rsidRDefault="000B7508" w:rsidP="001B233B">
      <w:pPr>
        <w:pStyle w:val="a4"/>
        <w:numPr>
          <w:ilvl w:val="0"/>
          <w:numId w:val="8"/>
        </w:numPr>
        <w:ind w:left="714" w:hanging="357"/>
        <w:jc w:val="both"/>
      </w:pPr>
      <w:r w:rsidRPr="00E1763D">
        <w:t>отсутствие применения</w:t>
      </w:r>
      <w:r w:rsidR="00F969ED" w:rsidRPr="00E1763D">
        <w:t xml:space="preserve"> информационных технологий для формирования инвестиционных предложений и иной полезной для инвесторов информации;</w:t>
      </w:r>
    </w:p>
    <w:p w14:paraId="3B5763A8" w14:textId="77777777" w:rsidR="00F969ED" w:rsidRPr="00E1763D" w:rsidRDefault="00F969ED" w:rsidP="001B233B">
      <w:pPr>
        <w:pStyle w:val="a4"/>
        <w:numPr>
          <w:ilvl w:val="0"/>
          <w:numId w:val="8"/>
        </w:numPr>
        <w:ind w:left="714" w:hanging="357"/>
        <w:jc w:val="both"/>
      </w:pPr>
      <w:r w:rsidRPr="00E1763D">
        <w:t>невысокая эффективность и</w:t>
      </w:r>
      <w:r w:rsidR="004F24DB" w:rsidRPr="00E1763D">
        <w:t>спользования земельных ресурсов.</w:t>
      </w:r>
    </w:p>
    <w:p w14:paraId="2296E91E" w14:textId="77777777" w:rsidR="00F969ED" w:rsidRPr="00E1763D" w:rsidRDefault="00F969ED" w:rsidP="001B233B">
      <w:pPr>
        <w:spacing w:after="0" w:line="360" w:lineRule="auto"/>
        <w:jc w:val="both"/>
        <w:rPr>
          <w:rFonts w:ascii="Times New Roman" w:eastAsia="Times New Roman" w:hAnsi="Times New Roman" w:cs="Times New Roman"/>
          <w:b/>
          <w:sz w:val="28"/>
          <w:szCs w:val="28"/>
          <w:lang w:eastAsia="ru-RU"/>
        </w:rPr>
      </w:pPr>
    </w:p>
    <w:p w14:paraId="1279E983" w14:textId="77777777" w:rsidR="00A54C04" w:rsidRPr="00E1763D" w:rsidRDefault="00A54C04" w:rsidP="001B233B">
      <w:pPr>
        <w:spacing w:after="0" w:line="360" w:lineRule="auto"/>
        <w:jc w:val="both"/>
        <w:rPr>
          <w:rFonts w:ascii="Times New Roman" w:eastAsia="Times New Roman" w:hAnsi="Times New Roman" w:cs="Times New Roman"/>
          <w:b/>
          <w:sz w:val="28"/>
          <w:szCs w:val="28"/>
          <w:lang w:eastAsia="ru-RU"/>
        </w:rPr>
      </w:pPr>
    </w:p>
    <w:p w14:paraId="69FFF03F" w14:textId="77777777" w:rsidR="00B56CE2" w:rsidRPr="00E1763D" w:rsidRDefault="00A456DE" w:rsidP="001B233B">
      <w:pPr>
        <w:pStyle w:val="3"/>
        <w:spacing w:line="360" w:lineRule="auto"/>
        <w:jc w:val="both"/>
        <w:rPr>
          <w:rFonts w:ascii="Times New Roman" w:hAnsi="Times New Roman" w:cs="Times New Roman"/>
          <w:b/>
          <w:color w:val="auto"/>
          <w:sz w:val="28"/>
          <w:szCs w:val="28"/>
        </w:rPr>
      </w:pPr>
      <w:bookmarkStart w:id="14" w:name="_Toc452399546"/>
      <w:r w:rsidRPr="00E1763D">
        <w:rPr>
          <w:rFonts w:ascii="Times New Roman" w:hAnsi="Times New Roman" w:cs="Times New Roman"/>
          <w:b/>
          <w:color w:val="auto"/>
          <w:sz w:val="28"/>
          <w:szCs w:val="28"/>
        </w:rPr>
        <w:t xml:space="preserve">3.2. </w:t>
      </w:r>
      <w:r w:rsidR="00A54C04" w:rsidRPr="00E1763D">
        <w:rPr>
          <w:rFonts w:ascii="Times New Roman" w:hAnsi="Times New Roman" w:cs="Times New Roman"/>
          <w:b/>
          <w:color w:val="auto"/>
          <w:sz w:val="28"/>
          <w:szCs w:val="28"/>
        </w:rPr>
        <w:t xml:space="preserve">Анализ </w:t>
      </w:r>
      <w:r w:rsidR="005C46B3" w:rsidRPr="00E1763D">
        <w:rPr>
          <w:rFonts w:ascii="Times New Roman" w:hAnsi="Times New Roman" w:cs="Times New Roman"/>
          <w:b/>
          <w:color w:val="auto"/>
          <w:sz w:val="28"/>
          <w:szCs w:val="28"/>
        </w:rPr>
        <w:t xml:space="preserve">состояния </w:t>
      </w:r>
      <w:r w:rsidR="0056674C" w:rsidRPr="00E1763D">
        <w:rPr>
          <w:rFonts w:ascii="Times New Roman" w:hAnsi="Times New Roman" w:cs="Times New Roman"/>
          <w:b/>
          <w:color w:val="auto"/>
          <w:sz w:val="28"/>
          <w:szCs w:val="28"/>
        </w:rPr>
        <w:t xml:space="preserve">малого и среднего </w:t>
      </w:r>
      <w:r w:rsidR="00A54C04" w:rsidRPr="00E1763D">
        <w:rPr>
          <w:rFonts w:ascii="Times New Roman" w:hAnsi="Times New Roman" w:cs="Times New Roman"/>
          <w:b/>
          <w:color w:val="auto"/>
          <w:sz w:val="28"/>
          <w:szCs w:val="28"/>
        </w:rPr>
        <w:t>предпринимательства</w:t>
      </w:r>
      <w:bookmarkEnd w:id="14"/>
    </w:p>
    <w:p w14:paraId="1AB0A0CB" w14:textId="77777777" w:rsidR="004F24DB" w:rsidRPr="00E1763D" w:rsidRDefault="004F24DB" w:rsidP="001B233B">
      <w:pPr>
        <w:pStyle w:val="a4"/>
        <w:ind w:left="0"/>
        <w:jc w:val="both"/>
      </w:pPr>
    </w:p>
    <w:p w14:paraId="0515418C" w14:textId="77777777" w:rsidR="004F24DB" w:rsidRPr="00E1763D" w:rsidRDefault="004F24DB" w:rsidP="001B233B">
      <w:pPr>
        <w:pStyle w:val="a4"/>
        <w:ind w:left="0"/>
        <w:jc w:val="both"/>
      </w:pPr>
      <w:r w:rsidRPr="00E1763D">
        <w:t xml:space="preserve">Одной из приоритетных задач развития экономики района является поддержка и развитие малого </w:t>
      </w:r>
      <w:r w:rsidR="00A54C04" w:rsidRPr="00E1763D">
        <w:t>и среднего предпринимательства</w:t>
      </w:r>
      <w:r w:rsidRPr="00E1763D">
        <w:t xml:space="preserve">, способного более гибко решать экономические и социальные проблемы, в частности обеспечивать занятость и сохранять уровень доходов населения. Сегодня на этот сектор приходится 18% валового территориального продукта. Следует </w:t>
      </w:r>
      <w:r w:rsidRPr="00E1763D">
        <w:lastRenderedPageBreak/>
        <w:t xml:space="preserve">отметить, что именно от уровня развития малого и среднего предпринимательства в реальном секторе во многом зависит устойчивость экономического роста в среднесрочной перспективе. </w:t>
      </w:r>
    </w:p>
    <w:p w14:paraId="1B805B5F" w14:textId="7F0759D9" w:rsidR="004F24DB" w:rsidRPr="00E1763D" w:rsidRDefault="004F24DB" w:rsidP="001B233B">
      <w:pPr>
        <w:pStyle w:val="a4"/>
        <w:ind w:left="0"/>
        <w:jc w:val="both"/>
      </w:pPr>
      <w:r w:rsidRPr="00E1763D">
        <w:t>На 1</w:t>
      </w:r>
      <w:r w:rsidR="008B7515" w:rsidRPr="00E1763D">
        <w:t xml:space="preserve"> января 2016 года</w:t>
      </w:r>
      <w:r w:rsidRPr="00E1763D">
        <w:t xml:space="preserve"> в </w:t>
      </w:r>
      <w:proofErr w:type="spellStart"/>
      <w:r w:rsidRPr="00E1763D">
        <w:t>Апастовском</w:t>
      </w:r>
      <w:proofErr w:type="spellEnd"/>
      <w:r w:rsidR="006B13F2">
        <w:t xml:space="preserve"> </w:t>
      </w:r>
      <w:r w:rsidR="00A54C04" w:rsidRPr="00E1763D">
        <w:t xml:space="preserve">муниципальном </w:t>
      </w:r>
      <w:r w:rsidRPr="00E1763D">
        <w:t>районе осуществляют свою деятельность 381 индивидуальны</w:t>
      </w:r>
      <w:r w:rsidR="00A54C04" w:rsidRPr="00E1763D">
        <w:t>й</w:t>
      </w:r>
      <w:r w:rsidRPr="00E1763D">
        <w:t xml:space="preserve"> предпринимател</w:t>
      </w:r>
      <w:r w:rsidR="00A54C04" w:rsidRPr="00E1763D">
        <w:t>ь</w:t>
      </w:r>
      <w:r w:rsidRPr="00E1763D">
        <w:t xml:space="preserve"> без образования юридического лица</w:t>
      </w:r>
      <w:r w:rsidR="00A54C04" w:rsidRPr="00E1763D">
        <w:t>,</w:t>
      </w:r>
      <w:r w:rsidRPr="00E1763D">
        <w:t xml:space="preserve"> 114 малых и 2 средних предприяти</w:t>
      </w:r>
      <w:r w:rsidR="00A54C04" w:rsidRPr="00E1763D">
        <w:t>я</w:t>
      </w:r>
      <w:r w:rsidRPr="00E1763D">
        <w:t xml:space="preserve">. Большая часть из них – </w:t>
      </w:r>
      <w:r w:rsidR="007F1AAF" w:rsidRPr="00E1763D">
        <w:t>это предприятия</w:t>
      </w:r>
      <w:r w:rsidRPr="00E1763D">
        <w:t xml:space="preserve"> оптово-розничной торговли (49%). Доля малых предприятий в обороте всех предприятий района неуклонно повышается. </w:t>
      </w:r>
      <w:r w:rsidR="007F1AAF" w:rsidRPr="00E1763D">
        <w:t>Согласно данным</w:t>
      </w:r>
      <w:r w:rsidRPr="00E1763D">
        <w:t xml:space="preserve"> комитета социально-экономического </w:t>
      </w:r>
      <w:r w:rsidR="007F1AAF" w:rsidRPr="00E1763D">
        <w:t>мониторинга на</w:t>
      </w:r>
      <w:r w:rsidRPr="00E1763D">
        <w:t xml:space="preserve"> сегодняшний день эта доля превысила 42,7%.</w:t>
      </w:r>
    </w:p>
    <w:p w14:paraId="263E183D" w14:textId="580EE87F" w:rsidR="004F24DB" w:rsidRPr="00E1763D" w:rsidRDefault="005C46B3" w:rsidP="001B233B">
      <w:pPr>
        <w:pStyle w:val="a4"/>
        <w:ind w:left="0"/>
        <w:jc w:val="both"/>
      </w:pPr>
      <w:r w:rsidRPr="00E1763D">
        <w:t>Занято в</w:t>
      </w:r>
      <w:r w:rsidR="006B13F2">
        <w:t xml:space="preserve"> </w:t>
      </w:r>
      <w:r w:rsidRPr="00E1763D">
        <w:t xml:space="preserve">сегменте </w:t>
      </w:r>
      <w:r w:rsidR="004F24DB" w:rsidRPr="00E1763D">
        <w:t>мало</w:t>
      </w:r>
      <w:r w:rsidRPr="00E1763D">
        <w:t>го</w:t>
      </w:r>
      <w:r w:rsidR="004F24DB" w:rsidRPr="00E1763D">
        <w:t xml:space="preserve"> и средне</w:t>
      </w:r>
      <w:r w:rsidRPr="00E1763D">
        <w:t>го предпринимательства</w:t>
      </w:r>
      <w:r w:rsidR="004F24DB" w:rsidRPr="00E1763D">
        <w:t xml:space="preserve"> более 1234 человек, что составляет 28 % от среднесписочной </w:t>
      </w:r>
      <w:r w:rsidR="007F1AAF" w:rsidRPr="00E1763D">
        <w:t>численности работников</w:t>
      </w:r>
      <w:r w:rsidR="004F24DB" w:rsidRPr="00E1763D">
        <w:t xml:space="preserve"> предприятий, организаций. Малыми и средними предприятиями района </w:t>
      </w:r>
      <w:r w:rsidRPr="00E1763D">
        <w:t xml:space="preserve">в </w:t>
      </w:r>
      <w:r w:rsidR="004F24DB" w:rsidRPr="00E1763D">
        <w:t xml:space="preserve">2015 году отгружено товаров собственного производства, выполнено работ и услуг собственными силами на сумму 906 млн. рублей, что больше по сравнению </w:t>
      </w:r>
      <w:r w:rsidR="007F1AAF" w:rsidRPr="00E1763D">
        <w:t>с аналогичным</w:t>
      </w:r>
      <w:r w:rsidR="004F24DB" w:rsidRPr="00E1763D">
        <w:t xml:space="preserve"> периодом прошлого </w:t>
      </w:r>
      <w:r w:rsidR="007F1AAF" w:rsidRPr="00E1763D">
        <w:t>года на</w:t>
      </w:r>
      <w:r w:rsidR="004F24DB" w:rsidRPr="00E1763D">
        <w:t xml:space="preserve"> 27%. Оборот малых </w:t>
      </w:r>
      <w:r w:rsidR="007F1AAF" w:rsidRPr="00E1763D">
        <w:t>и средних</w:t>
      </w:r>
      <w:r w:rsidR="004F24DB" w:rsidRPr="00E1763D">
        <w:t xml:space="preserve"> предприятий по сравнению с аналогичным периодом прошлого года увеличился на 32</w:t>
      </w:r>
      <w:r w:rsidR="007F1AAF" w:rsidRPr="00E1763D">
        <w:t>% и</w:t>
      </w:r>
      <w:r w:rsidR="004F24DB" w:rsidRPr="00E1763D">
        <w:t xml:space="preserve"> составил 1342 млн. рублей. Среднемесячная заработная плата по малым предприятиям </w:t>
      </w:r>
      <w:r w:rsidR="007F1AAF" w:rsidRPr="00E1763D">
        <w:t>за 2015</w:t>
      </w:r>
      <w:r w:rsidR="004F24DB" w:rsidRPr="00E1763D">
        <w:t xml:space="preserve"> год увеличилась на 8 % и составил</w:t>
      </w:r>
      <w:r w:rsidR="007F1AAF" w:rsidRPr="00E1763D">
        <w:t>а</w:t>
      </w:r>
      <w:r w:rsidR="004F24DB" w:rsidRPr="00E1763D">
        <w:t xml:space="preserve"> 15848,3 руб., по средним предприятиям</w:t>
      </w:r>
      <w:r w:rsidR="007F1AAF" w:rsidRPr="00E1763D">
        <w:t xml:space="preserve"> -на 7</w:t>
      </w:r>
      <w:r w:rsidR="004F24DB" w:rsidRPr="00E1763D">
        <w:t>% и составил</w:t>
      </w:r>
      <w:r w:rsidR="007F1AAF" w:rsidRPr="00E1763D">
        <w:t>а</w:t>
      </w:r>
      <w:r w:rsidR="004F24DB" w:rsidRPr="00E1763D">
        <w:t xml:space="preserve"> 19 612,2 руб.</w:t>
      </w:r>
    </w:p>
    <w:p w14:paraId="3734B600" w14:textId="77777777" w:rsidR="007F1AAF" w:rsidRPr="00E1763D" w:rsidRDefault="004F24DB" w:rsidP="001B233B">
      <w:pPr>
        <w:pStyle w:val="a4"/>
        <w:ind w:left="0"/>
        <w:jc w:val="both"/>
      </w:pPr>
      <w:r w:rsidRPr="00E1763D">
        <w:t xml:space="preserve">Местная исполнительная власть содействует в развитии предпринимательства через продажу или сдачу в аренду пустующих зданий и земельных участков. Высокий уровень </w:t>
      </w:r>
      <w:proofErr w:type="spellStart"/>
      <w:r w:rsidRPr="00E1763D">
        <w:t>дотационности</w:t>
      </w:r>
      <w:proofErr w:type="spellEnd"/>
      <w:r w:rsidRPr="00E1763D">
        <w:t xml:space="preserve"> бюджета Апастовского муниципального района не позволяет оказывать какую-либо финансовую помощь на развитие предпринимательства. Поэтому используется государственная помощь, которая предоставляется через различные программы</w:t>
      </w:r>
      <w:r w:rsidR="007F1AAF" w:rsidRPr="00E1763D">
        <w:t xml:space="preserve"> и</w:t>
      </w:r>
      <w:r w:rsidRPr="00E1763D">
        <w:t xml:space="preserve"> гранты</w:t>
      </w:r>
      <w:r w:rsidR="007F1AAF" w:rsidRPr="00E1763D">
        <w:t>.</w:t>
      </w:r>
    </w:p>
    <w:p w14:paraId="7C36EFAB" w14:textId="77777777" w:rsidR="004F24DB" w:rsidRPr="00E1763D" w:rsidRDefault="004F24DB" w:rsidP="001B233B">
      <w:pPr>
        <w:pStyle w:val="a4"/>
        <w:ind w:left="0"/>
        <w:jc w:val="both"/>
      </w:pPr>
      <w:r w:rsidRPr="00E1763D">
        <w:t xml:space="preserve">Субъекты малого предпринимательства осваивают новые виды деятельности, расширяют свое присутствие во всех отраслях экономики. В отраслевой структуре доминирует непроизводственная </w:t>
      </w:r>
      <w:r w:rsidR="007F1AAF" w:rsidRPr="00E1763D">
        <w:t>сфера деятельности</w:t>
      </w:r>
      <w:r w:rsidRPr="00E1763D">
        <w:t xml:space="preserve"> – </w:t>
      </w:r>
      <w:r w:rsidRPr="00E1763D">
        <w:lastRenderedPageBreak/>
        <w:t xml:space="preserve">розничная торговля, но в последнее время благодаря программе Лизинг-Грант предприниматели начали выпускать собственную продукцию. </w:t>
      </w:r>
    </w:p>
    <w:p w14:paraId="629572DF" w14:textId="77777777" w:rsidR="004F24DB" w:rsidRPr="00E1763D" w:rsidRDefault="006B37E4" w:rsidP="001B233B">
      <w:pPr>
        <w:spacing w:after="0" w:line="360" w:lineRule="auto"/>
        <w:ind w:firstLine="708"/>
        <w:jc w:val="both"/>
        <w:rPr>
          <w:rFonts w:ascii="Times New Roman" w:hAnsi="Times New Roman" w:cs="Times New Roman"/>
          <w:sz w:val="28"/>
          <w:szCs w:val="28"/>
        </w:rPr>
      </w:pPr>
      <w:r w:rsidRPr="00E1763D">
        <w:rPr>
          <w:rFonts w:ascii="Times New Roman" w:hAnsi="Times New Roman" w:cs="Times New Roman"/>
          <w:sz w:val="28"/>
          <w:szCs w:val="28"/>
        </w:rPr>
        <w:t xml:space="preserve">Однако, остаются </w:t>
      </w:r>
      <w:r w:rsidR="005C46B3" w:rsidRPr="00E1763D">
        <w:rPr>
          <w:rFonts w:ascii="Times New Roman" w:hAnsi="Times New Roman" w:cs="Times New Roman"/>
          <w:sz w:val="28"/>
          <w:szCs w:val="28"/>
        </w:rPr>
        <w:t>следующие</w:t>
      </w:r>
      <w:r w:rsidRPr="00E1763D">
        <w:rPr>
          <w:rFonts w:ascii="Times New Roman" w:hAnsi="Times New Roman" w:cs="Times New Roman"/>
          <w:sz w:val="28"/>
          <w:szCs w:val="28"/>
        </w:rPr>
        <w:t xml:space="preserve"> проблемы, тормозя</w:t>
      </w:r>
      <w:r w:rsidR="005C46B3" w:rsidRPr="00E1763D">
        <w:rPr>
          <w:rFonts w:ascii="Times New Roman" w:hAnsi="Times New Roman" w:cs="Times New Roman"/>
          <w:sz w:val="28"/>
          <w:szCs w:val="28"/>
        </w:rPr>
        <w:t>щие развитие малого и среднего предпринимательства</w:t>
      </w:r>
      <w:r w:rsidRPr="00E1763D">
        <w:rPr>
          <w:rFonts w:ascii="Times New Roman" w:hAnsi="Times New Roman" w:cs="Times New Roman"/>
          <w:sz w:val="28"/>
          <w:szCs w:val="28"/>
        </w:rPr>
        <w:t xml:space="preserve"> в районе</w:t>
      </w:r>
      <w:r w:rsidR="002C6E54" w:rsidRPr="00E1763D">
        <w:rPr>
          <w:rFonts w:ascii="Times New Roman" w:hAnsi="Times New Roman" w:cs="Times New Roman"/>
          <w:sz w:val="28"/>
          <w:szCs w:val="28"/>
        </w:rPr>
        <w:t>:</w:t>
      </w:r>
    </w:p>
    <w:p w14:paraId="1A64C9AD" w14:textId="77777777" w:rsidR="006B37E4" w:rsidRPr="00E1763D" w:rsidRDefault="006B37E4" w:rsidP="001B233B">
      <w:pPr>
        <w:pStyle w:val="a4"/>
        <w:numPr>
          <w:ilvl w:val="0"/>
          <w:numId w:val="9"/>
        </w:numPr>
        <w:jc w:val="both"/>
      </w:pPr>
      <w:r w:rsidRPr="00E1763D">
        <w:t>нехватка собственных финансовых средств на развитие бизнеса;</w:t>
      </w:r>
    </w:p>
    <w:p w14:paraId="2799C492" w14:textId="77777777" w:rsidR="006B37E4" w:rsidRPr="00E1763D" w:rsidRDefault="006B37E4" w:rsidP="001B233B">
      <w:pPr>
        <w:pStyle w:val="a4"/>
        <w:numPr>
          <w:ilvl w:val="0"/>
          <w:numId w:val="9"/>
        </w:numPr>
        <w:jc w:val="both"/>
      </w:pPr>
      <w:r w:rsidRPr="00E1763D">
        <w:t>незащищенность прав предпринимателей при проведении проверок;</w:t>
      </w:r>
    </w:p>
    <w:p w14:paraId="5116DCE5" w14:textId="77777777" w:rsidR="006B37E4" w:rsidRPr="00E1763D" w:rsidRDefault="006B37E4" w:rsidP="001B233B">
      <w:pPr>
        <w:pStyle w:val="a4"/>
        <w:numPr>
          <w:ilvl w:val="0"/>
          <w:numId w:val="9"/>
        </w:numPr>
        <w:jc w:val="both"/>
      </w:pPr>
      <w:r w:rsidRPr="00E1763D">
        <w:t>сложность процедур выдачи и продления лицензий;</w:t>
      </w:r>
    </w:p>
    <w:p w14:paraId="75251E72" w14:textId="77777777" w:rsidR="006B37E4" w:rsidRPr="00E1763D" w:rsidRDefault="006B37E4" w:rsidP="001B233B">
      <w:pPr>
        <w:pStyle w:val="a4"/>
        <w:numPr>
          <w:ilvl w:val="0"/>
          <w:numId w:val="9"/>
        </w:numPr>
        <w:jc w:val="both"/>
      </w:pPr>
      <w:r w:rsidRPr="00E1763D">
        <w:t>широкий перечень наименования продукции, подлежащей обязательной сертификации;</w:t>
      </w:r>
    </w:p>
    <w:p w14:paraId="2C0DF2C7" w14:textId="77777777" w:rsidR="006B37E4" w:rsidRPr="00E1763D" w:rsidRDefault="006B37E4" w:rsidP="001B233B">
      <w:pPr>
        <w:pStyle w:val="a4"/>
        <w:numPr>
          <w:ilvl w:val="0"/>
          <w:numId w:val="9"/>
        </w:numPr>
        <w:jc w:val="both"/>
      </w:pPr>
      <w:r w:rsidRPr="00E1763D">
        <w:t>сложность ведения налоговой отчетности и бухгалтерского учета;</w:t>
      </w:r>
    </w:p>
    <w:p w14:paraId="2E277D68" w14:textId="77777777" w:rsidR="006B37E4" w:rsidRPr="00E1763D" w:rsidRDefault="006B37E4" w:rsidP="001B233B">
      <w:pPr>
        <w:pStyle w:val="a4"/>
        <w:numPr>
          <w:ilvl w:val="0"/>
          <w:numId w:val="9"/>
        </w:numPr>
        <w:jc w:val="both"/>
      </w:pPr>
      <w:r w:rsidRPr="00E1763D">
        <w:t>сложность процедуры и высокая стоимость услуг по присоединению к объектам энергетической инфраструктуры и организациям коммунального комплекса.</w:t>
      </w:r>
    </w:p>
    <w:p w14:paraId="3C02D2B4" w14:textId="77777777" w:rsidR="006B37E4" w:rsidRPr="00E1763D" w:rsidRDefault="006B37E4" w:rsidP="001B233B">
      <w:pPr>
        <w:pStyle w:val="a4"/>
        <w:ind w:left="1134" w:firstLine="0"/>
        <w:jc w:val="both"/>
      </w:pPr>
    </w:p>
    <w:p w14:paraId="535A07A6" w14:textId="77777777" w:rsidR="0056674C" w:rsidRPr="00E1763D" w:rsidRDefault="00003D9E" w:rsidP="001B233B">
      <w:pPr>
        <w:pStyle w:val="3"/>
        <w:spacing w:line="360" w:lineRule="auto"/>
        <w:ind w:left="360"/>
        <w:jc w:val="both"/>
        <w:rPr>
          <w:rFonts w:ascii="Times New Roman" w:hAnsi="Times New Roman" w:cs="Times New Roman"/>
          <w:b/>
          <w:color w:val="auto"/>
          <w:sz w:val="28"/>
          <w:szCs w:val="28"/>
        </w:rPr>
      </w:pPr>
      <w:bookmarkStart w:id="15" w:name="_Toc452399547"/>
      <w:r w:rsidRPr="00E1763D">
        <w:rPr>
          <w:rFonts w:ascii="Times New Roman" w:hAnsi="Times New Roman" w:cs="Times New Roman"/>
          <w:b/>
          <w:color w:val="auto"/>
          <w:sz w:val="28"/>
          <w:szCs w:val="28"/>
        </w:rPr>
        <w:t>3.3.</w:t>
      </w:r>
      <w:r w:rsidR="0056674C" w:rsidRPr="00E1763D">
        <w:rPr>
          <w:rFonts w:ascii="Times New Roman" w:hAnsi="Times New Roman" w:cs="Times New Roman"/>
          <w:b/>
          <w:color w:val="auto"/>
          <w:sz w:val="28"/>
          <w:szCs w:val="28"/>
        </w:rPr>
        <w:t>Анализ туристического потенциала</w:t>
      </w:r>
      <w:bookmarkEnd w:id="15"/>
    </w:p>
    <w:p w14:paraId="3FE4575A" w14:textId="77777777" w:rsidR="00A91A73" w:rsidRPr="00E1763D" w:rsidRDefault="00A91A73" w:rsidP="001B233B">
      <w:pPr>
        <w:spacing w:after="0" w:line="360" w:lineRule="auto"/>
        <w:ind w:firstLine="709"/>
        <w:jc w:val="both"/>
        <w:rPr>
          <w:rFonts w:ascii="Times New Roman" w:hAnsi="Times New Roman" w:cs="Times New Roman"/>
          <w:sz w:val="28"/>
          <w:szCs w:val="28"/>
        </w:rPr>
      </w:pPr>
    </w:p>
    <w:p w14:paraId="35F7EEB0" w14:textId="77777777" w:rsidR="00597A49" w:rsidRPr="00E1763D" w:rsidRDefault="00BD4F69"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В настоящее время туризм является одним из важных направлений развития экономики Апастовского района. Туристы оказывают как прямое, так и косвенное воздействие на экономику Апастовского района. Это и расходы туристов на приобретение товаров и услуг местных предприятий и организаций. Не менее важен мультипликативный эффект туризма – его косвенное, стимулирующее воздействие на смежные отрасли экономики. Туризм оказывает стимулирующее воздействие на развитие таких сфер экономической деятельности, как гостиничный бизнес, транспорт, связь, торговлю, производство сувенирной продукции, общественное питание, сельское хозяйство, строительство.</w:t>
      </w:r>
    </w:p>
    <w:p w14:paraId="038CAB5C" w14:textId="77777777" w:rsidR="00597A49" w:rsidRPr="00E1763D" w:rsidRDefault="001948BC"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Экологически привлекательный район с чистыми воздухом, водой, дарами природы (грибы, ягоды, лекарственные растения и др.) и натуральными продуктами питания наряду с </w:t>
      </w:r>
      <w:proofErr w:type="spellStart"/>
      <w:r w:rsidRPr="00E1763D">
        <w:rPr>
          <w:rFonts w:ascii="Times New Roman" w:hAnsi="Times New Roman" w:cs="Times New Roman"/>
          <w:sz w:val="28"/>
          <w:szCs w:val="28"/>
        </w:rPr>
        <w:t>экотуристским</w:t>
      </w:r>
      <w:proofErr w:type="spellEnd"/>
      <w:r w:rsidRPr="00E1763D">
        <w:rPr>
          <w:rFonts w:ascii="Times New Roman" w:hAnsi="Times New Roman" w:cs="Times New Roman"/>
          <w:sz w:val="28"/>
          <w:szCs w:val="28"/>
        </w:rPr>
        <w:t xml:space="preserve"> направлением имеет потенциал развития сектора оздоровитель</w:t>
      </w:r>
      <w:r w:rsidR="00667496" w:rsidRPr="00E1763D">
        <w:rPr>
          <w:rFonts w:ascii="Times New Roman" w:hAnsi="Times New Roman" w:cs="Times New Roman"/>
          <w:sz w:val="28"/>
          <w:szCs w:val="28"/>
        </w:rPr>
        <w:t xml:space="preserve">ного отдыха в сфере </w:t>
      </w:r>
      <w:r w:rsidR="00667496" w:rsidRPr="00E1763D">
        <w:rPr>
          <w:rFonts w:ascii="Times New Roman" w:hAnsi="Times New Roman" w:cs="Times New Roman"/>
          <w:sz w:val="28"/>
          <w:szCs w:val="28"/>
        </w:rPr>
        <w:lastRenderedPageBreak/>
        <w:t xml:space="preserve">экотуризма </w:t>
      </w:r>
      <w:r w:rsidRPr="00E1763D">
        <w:rPr>
          <w:rFonts w:ascii="Times New Roman" w:hAnsi="Times New Roman" w:cs="Times New Roman"/>
          <w:sz w:val="28"/>
          <w:szCs w:val="28"/>
        </w:rPr>
        <w:t>с соответствующим содержанием программ обслуживания и разработкой тематической «лечебно-оздоровительной» и национальной линии сувенирной продукции.</w:t>
      </w:r>
    </w:p>
    <w:p w14:paraId="46969E98" w14:textId="2C71FA15" w:rsidR="00597A49" w:rsidRPr="00E1763D" w:rsidRDefault="00AE05A2" w:rsidP="001B233B">
      <w:pPr>
        <w:spacing w:after="0" w:line="360" w:lineRule="auto"/>
        <w:ind w:firstLine="709"/>
        <w:jc w:val="both"/>
        <w:rPr>
          <w:rFonts w:ascii="Times New Roman" w:hAnsi="Times New Roman" w:cs="Times New Roman"/>
          <w:sz w:val="28"/>
          <w:szCs w:val="28"/>
        </w:rPr>
      </w:pPr>
      <w:r w:rsidRPr="00AE05A2">
        <w:rPr>
          <w:rFonts w:ascii="Times New Roman" w:hAnsi="Times New Roman" w:cs="Times New Roman"/>
          <w:sz w:val="28"/>
          <w:szCs w:val="28"/>
        </w:rPr>
        <w:t xml:space="preserve">К 2018 году планируется с привлечением инвестора ООО «Кедр плюс» реализация на территории Апастовского района инвестиционного проекта «Создание национальной сети «экологических отелей» в сфере рекреационного туризма. </w:t>
      </w:r>
      <w:r w:rsidR="00597A49" w:rsidRPr="00E1763D">
        <w:rPr>
          <w:rFonts w:ascii="Times New Roman" w:hAnsi="Times New Roman" w:cs="Times New Roman"/>
          <w:sz w:val="28"/>
          <w:szCs w:val="28"/>
        </w:rPr>
        <w:t xml:space="preserve"> Проект предполагает создание баз отдыха класса 3-4 звезды на условиях долгосрочной аренды земельных участков и включает строительство бревенчатых домов площадью до 250 </w:t>
      </w:r>
      <w:proofErr w:type="spellStart"/>
      <w:r w:rsidR="00597A49" w:rsidRPr="00E1763D">
        <w:rPr>
          <w:rFonts w:ascii="Times New Roman" w:hAnsi="Times New Roman" w:cs="Times New Roman"/>
          <w:sz w:val="28"/>
          <w:szCs w:val="28"/>
        </w:rPr>
        <w:t>кв.м</w:t>
      </w:r>
      <w:proofErr w:type="spellEnd"/>
      <w:r w:rsidR="00597A49" w:rsidRPr="00E1763D">
        <w:rPr>
          <w:rFonts w:ascii="Times New Roman" w:hAnsi="Times New Roman" w:cs="Times New Roman"/>
          <w:sz w:val="28"/>
          <w:szCs w:val="28"/>
        </w:rPr>
        <w:t>. Планируемый объем инвестиций</w:t>
      </w:r>
      <w:r w:rsidR="001448B6">
        <w:rPr>
          <w:rFonts w:ascii="Times New Roman" w:hAnsi="Times New Roman" w:cs="Times New Roman"/>
          <w:sz w:val="28"/>
          <w:szCs w:val="28"/>
        </w:rPr>
        <w:t xml:space="preserve"> </w:t>
      </w:r>
      <w:r w:rsidR="00597A49" w:rsidRPr="00E1763D">
        <w:rPr>
          <w:rFonts w:ascii="Times New Roman" w:hAnsi="Times New Roman" w:cs="Times New Roman"/>
          <w:sz w:val="28"/>
          <w:szCs w:val="28"/>
        </w:rPr>
        <w:t xml:space="preserve">- около 30 </w:t>
      </w:r>
      <w:proofErr w:type="spellStart"/>
      <w:r w:rsidR="00597A49" w:rsidRPr="00E1763D">
        <w:rPr>
          <w:rFonts w:ascii="Times New Roman" w:hAnsi="Times New Roman" w:cs="Times New Roman"/>
          <w:sz w:val="28"/>
          <w:szCs w:val="28"/>
        </w:rPr>
        <w:t>млн.руб</w:t>
      </w:r>
      <w:proofErr w:type="spellEnd"/>
      <w:r w:rsidR="00597A49" w:rsidRPr="00E1763D">
        <w:rPr>
          <w:rFonts w:ascii="Times New Roman" w:hAnsi="Times New Roman" w:cs="Times New Roman"/>
          <w:sz w:val="28"/>
          <w:szCs w:val="28"/>
        </w:rPr>
        <w:t>./га.</w:t>
      </w:r>
    </w:p>
    <w:p w14:paraId="1B4F1393" w14:textId="77777777" w:rsidR="00BD4F69" w:rsidRPr="00E1763D" w:rsidRDefault="002D38B2"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Наличие богатого культурного наследия, археологических памятников и экологиче</w:t>
      </w:r>
      <w:r w:rsidR="00A97BEE" w:rsidRPr="00E1763D">
        <w:rPr>
          <w:rFonts w:ascii="Times New Roman" w:hAnsi="Times New Roman" w:cs="Times New Roman"/>
          <w:sz w:val="28"/>
          <w:szCs w:val="28"/>
        </w:rPr>
        <w:t xml:space="preserve">ски привлекательных территорий </w:t>
      </w:r>
      <w:r w:rsidRPr="00E1763D">
        <w:rPr>
          <w:rFonts w:ascii="Times New Roman" w:hAnsi="Times New Roman" w:cs="Times New Roman"/>
          <w:sz w:val="28"/>
          <w:szCs w:val="28"/>
        </w:rPr>
        <w:t xml:space="preserve">делает развитие туризма в </w:t>
      </w:r>
      <w:proofErr w:type="spellStart"/>
      <w:r w:rsidRPr="00E1763D">
        <w:rPr>
          <w:rFonts w:ascii="Times New Roman" w:hAnsi="Times New Roman" w:cs="Times New Roman"/>
          <w:sz w:val="28"/>
          <w:szCs w:val="28"/>
        </w:rPr>
        <w:t>Апастовском</w:t>
      </w:r>
      <w:proofErr w:type="spellEnd"/>
      <w:r w:rsidRPr="00E1763D">
        <w:rPr>
          <w:rFonts w:ascii="Times New Roman" w:hAnsi="Times New Roman" w:cs="Times New Roman"/>
          <w:sz w:val="28"/>
          <w:szCs w:val="28"/>
        </w:rPr>
        <w:t xml:space="preserve"> муниципальном районе достаточно перспективным. Однако, с</w:t>
      </w:r>
      <w:r w:rsidR="00BD4F69" w:rsidRPr="00E1763D">
        <w:rPr>
          <w:rFonts w:ascii="Times New Roman" w:hAnsi="Times New Roman" w:cs="Times New Roman"/>
          <w:sz w:val="28"/>
          <w:szCs w:val="28"/>
        </w:rPr>
        <w:t xml:space="preserve">ледует выделить основные особенности социально-экономического состояния района, </w:t>
      </w:r>
      <w:r w:rsidR="00A97BEE" w:rsidRPr="00E1763D">
        <w:rPr>
          <w:rFonts w:ascii="Times New Roman" w:hAnsi="Times New Roman" w:cs="Times New Roman"/>
          <w:sz w:val="28"/>
          <w:szCs w:val="28"/>
        </w:rPr>
        <w:t>способные негативно повлиять на р</w:t>
      </w:r>
      <w:r w:rsidR="00BD4F69" w:rsidRPr="00E1763D">
        <w:rPr>
          <w:rFonts w:ascii="Times New Roman" w:hAnsi="Times New Roman" w:cs="Times New Roman"/>
          <w:sz w:val="28"/>
          <w:szCs w:val="28"/>
        </w:rPr>
        <w:t>азвити</w:t>
      </w:r>
      <w:r w:rsidR="00A97BEE" w:rsidRPr="00E1763D">
        <w:rPr>
          <w:rFonts w:ascii="Times New Roman" w:hAnsi="Times New Roman" w:cs="Times New Roman"/>
          <w:sz w:val="28"/>
          <w:szCs w:val="28"/>
        </w:rPr>
        <w:t>е данной отрасли</w:t>
      </w:r>
      <w:r w:rsidR="00BD4F69" w:rsidRPr="00E1763D">
        <w:rPr>
          <w:rFonts w:ascii="Times New Roman" w:hAnsi="Times New Roman" w:cs="Times New Roman"/>
          <w:sz w:val="28"/>
          <w:szCs w:val="28"/>
        </w:rPr>
        <w:t>:</w:t>
      </w:r>
    </w:p>
    <w:p w14:paraId="43AEA686" w14:textId="77777777" w:rsidR="00BD4F69" w:rsidRPr="00E1763D" w:rsidRDefault="00A97BEE" w:rsidP="001B233B">
      <w:pPr>
        <w:pStyle w:val="a4"/>
        <w:numPr>
          <w:ilvl w:val="0"/>
          <w:numId w:val="10"/>
        </w:numPr>
        <w:jc w:val="both"/>
      </w:pPr>
      <w:r w:rsidRPr="00E1763D">
        <w:t>н</w:t>
      </w:r>
      <w:r w:rsidR="00BD4F69" w:rsidRPr="00E1763D">
        <w:t xml:space="preserve">едостаточная развитость сектора услуг размещения </w:t>
      </w:r>
      <w:r w:rsidRPr="00E1763D">
        <w:t xml:space="preserve">туристов </w:t>
      </w:r>
      <w:r w:rsidR="00BD4F69" w:rsidRPr="00E1763D">
        <w:t>ограничивает возможности роста туристских потоков и существенно снижает экономиче</w:t>
      </w:r>
      <w:r w:rsidRPr="00E1763D">
        <w:t>ский эффект от развития туризма</w:t>
      </w:r>
      <w:r w:rsidR="00BD4F69" w:rsidRPr="00E1763D">
        <w:t xml:space="preserve">;  </w:t>
      </w:r>
    </w:p>
    <w:p w14:paraId="1E373E65" w14:textId="77777777" w:rsidR="00A97BEE" w:rsidRPr="00E1763D" w:rsidRDefault="001948BC" w:rsidP="001B233B">
      <w:pPr>
        <w:pStyle w:val="a4"/>
        <w:numPr>
          <w:ilvl w:val="0"/>
          <w:numId w:val="10"/>
        </w:numPr>
        <w:jc w:val="both"/>
      </w:pPr>
      <w:r w:rsidRPr="00E1763D">
        <w:t>отсутствие</w:t>
      </w:r>
      <w:r w:rsidR="00A97BEE" w:rsidRPr="00E1763D">
        <w:t xml:space="preserve"> продуманных туристических </w:t>
      </w:r>
      <w:r w:rsidRPr="00E1763D">
        <w:t xml:space="preserve">маршрутов и </w:t>
      </w:r>
      <w:proofErr w:type="spellStart"/>
      <w:r w:rsidRPr="00E1763D">
        <w:t>дестинаций</w:t>
      </w:r>
      <w:proofErr w:type="spellEnd"/>
      <w:r w:rsidRPr="00E1763D">
        <w:t>;</w:t>
      </w:r>
    </w:p>
    <w:p w14:paraId="486168C1" w14:textId="77777777" w:rsidR="00BD4F69" w:rsidRPr="00E1763D" w:rsidRDefault="00597A49" w:rsidP="001B233B">
      <w:pPr>
        <w:pStyle w:val="a4"/>
        <w:numPr>
          <w:ilvl w:val="0"/>
          <w:numId w:val="10"/>
        </w:numPr>
        <w:jc w:val="both"/>
      </w:pPr>
      <w:r w:rsidRPr="00E1763D">
        <w:t>о</w:t>
      </w:r>
      <w:r w:rsidR="001948BC" w:rsidRPr="00E1763D">
        <w:t>тсутствие согласованного</w:t>
      </w:r>
      <w:r w:rsidR="00BD4F69" w:rsidRPr="00E1763D">
        <w:t xml:space="preserve"> календар</w:t>
      </w:r>
      <w:r w:rsidR="001948BC" w:rsidRPr="00E1763D">
        <w:t>я</w:t>
      </w:r>
      <w:r w:rsidR="00BD4F69" w:rsidRPr="00E1763D">
        <w:t xml:space="preserve"> туристических событий (праздники, обряды, тематические программы, мастер-классы и др.) и инновационны</w:t>
      </w:r>
      <w:r w:rsidRPr="00E1763D">
        <w:t xml:space="preserve">х форм </w:t>
      </w:r>
      <w:r w:rsidR="00BD4F69" w:rsidRPr="00E1763D">
        <w:t>турпродукта (</w:t>
      </w:r>
      <w:proofErr w:type="spellStart"/>
      <w:r w:rsidR="00BD4F69" w:rsidRPr="00E1763D">
        <w:t>квесты</w:t>
      </w:r>
      <w:proofErr w:type="spellEnd"/>
      <w:r w:rsidR="00BD4F69" w:rsidRPr="00E1763D">
        <w:t>, анимации и др.);</w:t>
      </w:r>
    </w:p>
    <w:p w14:paraId="5BFC9991" w14:textId="77777777" w:rsidR="00597A49" w:rsidRPr="00E1763D" w:rsidRDefault="00597A49" w:rsidP="001B233B">
      <w:pPr>
        <w:pStyle w:val="a4"/>
        <w:numPr>
          <w:ilvl w:val="0"/>
          <w:numId w:val="10"/>
        </w:numPr>
        <w:jc w:val="both"/>
      </w:pPr>
      <w:r w:rsidRPr="00E1763D">
        <w:t>неразвитость народных промыслов и производства сувенирной продукции.</w:t>
      </w:r>
    </w:p>
    <w:p w14:paraId="049C2745" w14:textId="77777777" w:rsidR="00E4233F" w:rsidRPr="00E1763D" w:rsidRDefault="00E4233F" w:rsidP="001B233B">
      <w:pPr>
        <w:spacing w:after="0" w:line="360" w:lineRule="auto"/>
        <w:jc w:val="both"/>
        <w:rPr>
          <w:rFonts w:ascii="Times New Roman" w:eastAsia="Times New Roman" w:hAnsi="Times New Roman" w:cs="Times New Roman"/>
          <w:b/>
          <w:sz w:val="28"/>
          <w:szCs w:val="28"/>
          <w:lang w:eastAsia="ru-RU"/>
        </w:rPr>
      </w:pPr>
    </w:p>
    <w:p w14:paraId="759B4280" w14:textId="77777777" w:rsidR="00E4233F" w:rsidRPr="00E1763D" w:rsidRDefault="00003D9E" w:rsidP="001B233B">
      <w:pPr>
        <w:pStyle w:val="3"/>
        <w:spacing w:line="360" w:lineRule="auto"/>
        <w:ind w:left="360"/>
        <w:jc w:val="both"/>
        <w:rPr>
          <w:rFonts w:ascii="Times New Roman" w:hAnsi="Times New Roman" w:cs="Times New Roman"/>
          <w:b/>
          <w:color w:val="auto"/>
          <w:sz w:val="28"/>
          <w:szCs w:val="28"/>
        </w:rPr>
      </w:pPr>
      <w:bookmarkStart w:id="16" w:name="_Toc452399548"/>
      <w:r w:rsidRPr="00E1763D">
        <w:rPr>
          <w:rFonts w:ascii="Times New Roman" w:hAnsi="Times New Roman" w:cs="Times New Roman"/>
          <w:b/>
          <w:color w:val="auto"/>
          <w:sz w:val="28"/>
          <w:szCs w:val="28"/>
        </w:rPr>
        <w:t>3.4.</w:t>
      </w:r>
      <w:r w:rsidR="00A91A73" w:rsidRPr="00E1763D">
        <w:rPr>
          <w:rFonts w:ascii="Times New Roman" w:hAnsi="Times New Roman" w:cs="Times New Roman"/>
          <w:b/>
          <w:color w:val="auto"/>
          <w:sz w:val="28"/>
          <w:szCs w:val="28"/>
        </w:rPr>
        <w:t>Анализ д</w:t>
      </w:r>
      <w:r w:rsidR="00E4233F" w:rsidRPr="00E1763D">
        <w:rPr>
          <w:rFonts w:ascii="Times New Roman" w:hAnsi="Times New Roman" w:cs="Times New Roman"/>
          <w:b/>
          <w:color w:val="auto"/>
          <w:sz w:val="28"/>
          <w:szCs w:val="28"/>
        </w:rPr>
        <w:t>оход</w:t>
      </w:r>
      <w:r w:rsidR="00A91A73" w:rsidRPr="00E1763D">
        <w:rPr>
          <w:rFonts w:ascii="Times New Roman" w:hAnsi="Times New Roman" w:cs="Times New Roman"/>
          <w:b/>
          <w:color w:val="auto"/>
          <w:sz w:val="28"/>
          <w:szCs w:val="28"/>
        </w:rPr>
        <w:t>ов</w:t>
      </w:r>
      <w:r w:rsidR="006D5B0D" w:rsidRPr="006D5B0D">
        <w:rPr>
          <w:rFonts w:ascii="Times New Roman" w:hAnsi="Times New Roman" w:cs="Times New Roman"/>
          <w:b/>
          <w:color w:val="auto"/>
          <w:sz w:val="28"/>
          <w:szCs w:val="28"/>
        </w:rPr>
        <w:t xml:space="preserve"> </w:t>
      </w:r>
      <w:r w:rsidR="00A91A73" w:rsidRPr="00E1763D">
        <w:rPr>
          <w:rFonts w:ascii="Times New Roman" w:hAnsi="Times New Roman" w:cs="Times New Roman"/>
          <w:b/>
          <w:color w:val="auto"/>
          <w:sz w:val="28"/>
          <w:szCs w:val="28"/>
        </w:rPr>
        <w:t xml:space="preserve">и покупательской способности </w:t>
      </w:r>
      <w:r w:rsidR="00E4233F" w:rsidRPr="00E1763D">
        <w:rPr>
          <w:rFonts w:ascii="Times New Roman" w:hAnsi="Times New Roman" w:cs="Times New Roman"/>
          <w:b/>
          <w:color w:val="auto"/>
          <w:sz w:val="28"/>
          <w:szCs w:val="28"/>
        </w:rPr>
        <w:t>населения</w:t>
      </w:r>
      <w:bookmarkEnd w:id="16"/>
    </w:p>
    <w:p w14:paraId="605330CB" w14:textId="77777777" w:rsidR="00E4233F" w:rsidRPr="00E1763D" w:rsidRDefault="00E4233F" w:rsidP="001B233B">
      <w:pPr>
        <w:pStyle w:val="a4"/>
        <w:ind w:left="1134" w:firstLine="0"/>
        <w:jc w:val="both"/>
        <w:rPr>
          <w:u w:val="single"/>
        </w:rPr>
      </w:pPr>
    </w:p>
    <w:p w14:paraId="7283C52B" w14:textId="77777777" w:rsidR="005939C8" w:rsidRPr="00E1763D" w:rsidRDefault="005939C8" w:rsidP="001B233B">
      <w:pPr>
        <w:spacing w:line="360" w:lineRule="auto"/>
        <w:ind w:firstLine="709"/>
        <w:contextualSpacing/>
        <w:jc w:val="both"/>
        <w:rPr>
          <w:rFonts w:ascii="Times New Roman" w:hAnsi="Times New Roman" w:cs="Times New Roman"/>
          <w:sz w:val="28"/>
          <w:szCs w:val="28"/>
        </w:rPr>
      </w:pPr>
      <w:r w:rsidRPr="00E1763D">
        <w:rPr>
          <w:rFonts w:ascii="Times New Roman" w:hAnsi="Times New Roman" w:cs="Times New Roman"/>
          <w:sz w:val="28"/>
          <w:szCs w:val="28"/>
        </w:rPr>
        <w:t>В таблице 3</w:t>
      </w:r>
      <w:r w:rsidR="00A91A73" w:rsidRPr="00E1763D">
        <w:rPr>
          <w:rFonts w:ascii="Times New Roman" w:hAnsi="Times New Roman" w:cs="Times New Roman"/>
          <w:sz w:val="28"/>
          <w:szCs w:val="28"/>
        </w:rPr>
        <w:t>.2</w:t>
      </w:r>
      <w:r w:rsidRPr="00E1763D">
        <w:rPr>
          <w:rFonts w:ascii="Times New Roman" w:hAnsi="Times New Roman" w:cs="Times New Roman"/>
          <w:sz w:val="28"/>
          <w:szCs w:val="28"/>
        </w:rPr>
        <w:t xml:space="preserve">.1 приведены данные по среднемесячной заработной плате за несколько лет. </w:t>
      </w:r>
    </w:p>
    <w:p w14:paraId="442FF244" w14:textId="77777777" w:rsidR="00E4233F" w:rsidRPr="00E1763D" w:rsidRDefault="005939C8" w:rsidP="001B233B">
      <w:pPr>
        <w:spacing w:after="0" w:line="360" w:lineRule="auto"/>
        <w:contextualSpacing/>
        <w:jc w:val="both"/>
        <w:rPr>
          <w:rFonts w:ascii="Times New Roman" w:hAnsi="Times New Roman" w:cs="Times New Roman"/>
          <w:sz w:val="28"/>
          <w:szCs w:val="28"/>
        </w:rPr>
      </w:pPr>
      <w:r w:rsidRPr="00E1763D">
        <w:rPr>
          <w:rFonts w:ascii="Times New Roman" w:hAnsi="Times New Roman" w:cs="Times New Roman"/>
          <w:sz w:val="28"/>
          <w:szCs w:val="28"/>
        </w:rPr>
        <w:t>Таблица 3.</w:t>
      </w:r>
      <w:r w:rsidR="00A91A73" w:rsidRPr="00E1763D">
        <w:rPr>
          <w:rFonts w:ascii="Times New Roman" w:hAnsi="Times New Roman" w:cs="Times New Roman"/>
          <w:sz w:val="28"/>
          <w:szCs w:val="28"/>
        </w:rPr>
        <w:t>2.</w:t>
      </w:r>
      <w:r w:rsidRPr="00E1763D">
        <w:rPr>
          <w:rFonts w:ascii="Times New Roman" w:hAnsi="Times New Roman" w:cs="Times New Roman"/>
          <w:sz w:val="28"/>
          <w:szCs w:val="28"/>
        </w:rPr>
        <w:t>1</w:t>
      </w:r>
      <w:r w:rsidR="00A91A73" w:rsidRPr="00E1763D">
        <w:rPr>
          <w:rFonts w:ascii="Times New Roman" w:hAnsi="Times New Roman" w:cs="Times New Roman"/>
          <w:sz w:val="28"/>
          <w:szCs w:val="28"/>
        </w:rPr>
        <w:t>.</w:t>
      </w:r>
      <w:r w:rsidR="00E4233F" w:rsidRPr="00E1763D">
        <w:rPr>
          <w:rFonts w:ascii="Times New Roman" w:hAnsi="Times New Roman" w:cs="Times New Roman"/>
          <w:sz w:val="28"/>
          <w:szCs w:val="28"/>
        </w:rPr>
        <w:t>Среднемесячная заработная плата</w:t>
      </w:r>
    </w:p>
    <w:tbl>
      <w:tblPr>
        <w:tblW w:w="9518" w:type="dxa"/>
        <w:tblInd w:w="88" w:type="dxa"/>
        <w:tblLayout w:type="fixed"/>
        <w:tblLook w:val="0000" w:firstRow="0" w:lastRow="0" w:firstColumn="0" w:lastColumn="0" w:noHBand="0" w:noVBand="0"/>
      </w:tblPr>
      <w:tblGrid>
        <w:gridCol w:w="3706"/>
        <w:gridCol w:w="850"/>
        <w:gridCol w:w="993"/>
        <w:gridCol w:w="992"/>
        <w:gridCol w:w="992"/>
        <w:gridCol w:w="992"/>
        <w:gridCol w:w="993"/>
      </w:tblGrid>
      <w:tr w:rsidR="00A91A73" w:rsidRPr="00E1763D" w14:paraId="68FE14BE" w14:textId="77777777" w:rsidTr="00A91A73">
        <w:trPr>
          <w:trHeight w:val="479"/>
        </w:trPr>
        <w:tc>
          <w:tcPr>
            <w:tcW w:w="3706" w:type="dxa"/>
            <w:tcBorders>
              <w:top w:val="single" w:sz="4" w:space="0" w:color="auto"/>
              <w:left w:val="single" w:sz="4" w:space="0" w:color="auto"/>
              <w:bottom w:val="single" w:sz="4" w:space="0" w:color="auto"/>
              <w:right w:val="single" w:sz="4" w:space="0" w:color="auto"/>
            </w:tcBorders>
            <w:vAlign w:val="bottom"/>
          </w:tcPr>
          <w:p w14:paraId="7E6DE70D" w14:textId="77777777" w:rsidR="00270D4F" w:rsidRPr="00E1763D" w:rsidRDefault="00270D4F" w:rsidP="001B233B">
            <w:pPr>
              <w:spacing w:after="0" w:line="360" w:lineRule="auto"/>
              <w:jc w:val="both"/>
              <w:rPr>
                <w:rFonts w:ascii="Times New Roman" w:hAnsi="Times New Roman" w:cs="Times New Roman"/>
                <w:b/>
                <w:bCs/>
                <w:color w:val="000000"/>
                <w:sz w:val="28"/>
                <w:szCs w:val="28"/>
              </w:rPr>
            </w:pPr>
            <w:r w:rsidRPr="00E1763D">
              <w:rPr>
                <w:rFonts w:ascii="Times New Roman" w:hAnsi="Times New Roman" w:cs="Times New Roman"/>
                <w:b/>
                <w:bCs/>
                <w:color w:val="000000"/>
                <w:sz w:val="28"/>
                <w:szCs w:val="28"/>
              </w:rPr>
              <w:lastRenderedPageBreak/>
              <w:t>Показатели</w:t>
            </w:r>
          </w:p>
        </w:tc>
        <w:tc>
          <w:tcPr>
            <w:tcW w:w="850" w:type="dxa"/>
            <w:tcBorders>
              <w:top w:val="single" w:sz="4" w:space="0" w:color="auto"/>
              <w:left w:val="nil"/>
              <w:bottom w:val="single" w:sz="4" w:space="0" w:color="auto"/>
              <w:right w:val="single" w:sz="4" w:space="0" w:color="auto"/>
            </w:tcBorders>
            <w:vAlign w:val="bottom"/>
          </w:tcPr>
          <w:p w14:paraId="5945E172" w14:textId="77777777" w:rsidR="00270D4F" w:rsidRPr="00E1763D" w:rsidRDefault="00270D4F" w:rsidP="001B233B">
            <w:pPr>
              <w:spacing w:after="0" w:line="360" w:lineRule="auto"/>
              <w:jc w:val="both"/>
              <w:rPr>
                <w:rFonts w:ascii="Times New Roman" w:hAnsi="Times New Roman" w:cs="Times New Roman"/>
                <w:b/>
                <w:bCs/>
                <w:color w:val="000000"/>
                <w:sz w:val="28"/>
                <w:szCs w:val="28"/>
              </w:rPr>
            </w:pPr>
            <w:r w:rsidRPr="00E1763D">
              <w:rPr>
                <w:rFonts w:ascii="Times New Roman" w:hAnsi="Times New Roman" w:cs="Times New Roman"/>
                <w:b/>
                <w:bCs/>
                <w:color w:val="000000"/>
                <w:sz w:val="28"/>
                <w:szCs w:val="28"/>
              </w:rPr>
              <w:t xml:space="preserve">Ед. </w:t>
            </w:r>
          </w:p>
          <w:p w14:paraId="68E6B8D7" w14:textId="77777777" w:rsidR="00270D4F" w:rsidRPr="00E1763D" w:rsidRDefault="00270D4F" w:rsidP="001B233B">
            <w:pPr>
              <w:spacing w:after="0" w:line="360" w:lineRule="auto"/>
              <w:jc w:val="both"/>
              <w:rPr>
                <w:rFonts w:ascii="Times New Roman" w:hAnsi="Times New Roman" w:cs="Times New Roman"/>
                <w:b/>
                <w:bCs/>
                <w:color w:val="000000"/>
                <w:sz w:val="28"/>
                <w:szCs w:val="28"/>
              </w:rPr>
            </w:pPr>
            <w:r w:rsidRPr="00E1763D">
              <w:rPr>
                <w:rFonts w:ascii="Times New Roman" w:hAnsi="Times New Roman" w:cs="Times New Roman"/>
                <w:b/>
                <w:bCs/>
                <w:color w:val="000000"/>
                <w:sz w:val="28"/>
                <w:szCs w:val="28"/>
              </w:rPr>
              <w:t>изм.</w:t>
            </w:r>
          </w:p>
        </w:tc>
        <w:tc>
          <w:tcPr>
            <w:tcW w:w="993" w:type="dxa"/>
            <w:tcBorders>
              <w:top w:val="single" w:sz="4" w:space="0" w:color="auto"/>
              <w:left w:val="nil"/>
              <w:bottom w:val="single" w:sz="4" w:space="0" w:color="auto"/>
              <w:right w:val="single" w:sz="4" w:space="0" w:color="auto"/>
            </w:tcBorders>
            <w:vAlign w:val="bottom"/>
          </w:tcPr>
          <w:p w14:paraId="764DF58E" w14:textId="77777777" w:rsidR="00270D4F" w:rsidRPr="00E1763D" w:rsidRDefault="00270D4F" w:rsidP="001B233B">
            <w:pPr>
              <w:spacing w:after="0" w:line="360" w:lineRule="auto"/>
              <w:jc w:val="both"/>
              <w:rPr>
                <w:rFonts w:ascii="Times New Roman" w:hAnsi="Times New Roman" w:cs="Times New Roman"/>
                <w:b/>
                <w:bCs/>
                <w:color w:val="000000"/>
                <w:sz w:val="28"/>
                <w:szCs w:val="28"/>
              </w:rPr>
            </w:pPr>
            <w:r w:rsidRPr="00E1763D">
              <w:rPr>
                <w:rFonts w:ascii="Times New Roman" w:hAnsi="Times New Roman" w:cs="Times New Roman"/>
                <w:b/>
                <w:bCs/>
                <w:color w:val="000000"/>
                <w:sz w:val="28"/>
                <w:szCs w:val="28"/>
              </w:rPr>
              <w:t>2011</w:t>
            </w:r>
          </w:p>
        </w:tc>
        <w:tc>
          <w:tcPr>
            <w:tcW w:w="992" w:type="dxa"/>
            <w:tcBorders>
              <w:top w:val="single" w:sz="4" w:space="0" w:color="auto"/>
              <w:left w:val="nil"/>
              <w:bottom w:val="single" w:sz="4" w:space="0" w:color="auto"/>
              <w:right w:val="single" w:sz="4" w:space="0" w:color="auto"/>
            </w:tcBorders>
            <w:vAlign w:val="bottom"/>
          </w:tcPr>
          <w:p w14:paraId="27D2468B" w14:textId="77777777" w:rsidR="00270D4F" w:rsidRPr="00E1763D" w:rsidRDefault="00270D4F" w:rsidP="001B233B">
            <w:pPr>
              <w:spacing w:after="0" w:line="360" w:lineRule="auto"/>
              <w:jc w:val="both"/>
              <w:rPr>
                <w:rFonts w:ascii="Times New Roman" w:hAnsi="Times New Roman" w:cs="Times New Roman"/>
                <w:b/>
                <w:bCs/>
                <w:color w:val="000000"/>
                <w:sz w:val="28"/>
                <w:szCs w:val="28"/>
              </w:rPr>
            </w:pPr>
            <w:r w:rsidRPr="00E1763D">
              <w:rPr>
                <w:rFonts w:ascii="Times New Roman" w:hAnsi="Times New Roman" w:cs="Times New Roman"/>
                <w:b/>
                <w:bCs/>
                <w:color w:val="000000"/>
                <w:sz w:val="28"/>
                <w:szCs w:val="28"/>
              </w:rPr>
              <w:t>2012</w:t>
            </w:r>
          </w:p>
        </w:tc>
        <w:tc>
          <w:tcPr>
            <w:tcW w:w="992" w:type="dxa"/>
            <w:tcBorders>
              <w:top w:val="single" w:sz="4" w:space="0" w:color="auto"/>
              <w:left w:val="nil"/>
              <w:bottom w:val="single" w:sz="4" w:space="0" w:color="auto"/>
              <w:right w:val="single" w:sz="4" w:space="0" w:color="auto"/>
            </w:tcBorders>
            <w:vAlign w:val="bottom"/>
          </w:tcPr>
          <w:p w14:paraId="48E90302" w14:textId="77777777" w:rsidR="00270D4F" w:rsidRPr="00E1763D" w:rsidRDefault="00270D4F" w:rsidP="001B233B">
            <w:pPr>
              <w:spacing w:after="0" w:line="360" w:lineRule="auto"/>
              <w:jc w:val="both"/>
              <w:rPr>
                <w:rFonts w:ascii="Times New Roman" w:hAnsi="Times New Roman" w:cs="Times New Roman"/>
                <w:b/>
                <w:bCs/>
                <w:color w:val="000000"/>
                <w:sz w:val="28"/>
                <w:szCs w:val="28"/>
              </w:rPr>
            </w:pPr>
            <w:r w:rsidRPr="00E1763D">
              <w:rPr>
                <w:rFonts w:ascii="Times New Roman" w:hAnsi="Times New Roman" w:cs="Times New Roman"/>
                <w:b/>
                <w:bCs/>
                <w:color w:val="000000"/>
                <w:sz w:val="28"/>
                <w:szCs w:val="28"/>
              </w:rPr>
              <w:t>2013</w:t>
            </w:r>
          </w:p>
        </w:tc>
        <w:tc>
          <w:tcPr>
            <w:tcW w:w="992" w:type="dxa"/>
            <w:tcBorders>
              <w:top w:val="single" w:sz="4" w:space="0" w:color="auto"/>
              <w:left w:val="nil"/>
              <w:bottom w:val="single" w:sz="4" w:space="0" w:color="auto"/>
              <w:right w:val="single" w:sz="4" w:space="0" w:color="auto"/>
            </w:tcBorders>
            <w:vAlign w:val="bottom"/>
          </w:tcPr>
          <w:p w14:paraId="2E254CA1" w14:textId="77777777" w:rsidR="00270D4F" w:rsidRPr="00E1763D" w:rsidRDefault="00270D4F" w:rsidP="001B233B">
            <w:pPr>
              <w:spacing w:after="0" w:line="360" w:lineRule="auto"/>
              <w:jc w:val="both"/>
              <w:rPr>
                <w:rFonts w:ascii="Times New Roman" w:hAnsi="Times New Roman" w:cs="Times New Roman"/>
                <w:b/>
                <w:bCs/>
                <w:color w:val="000000"/>
                <w:sz w:val="28"/>
                <w:szCs w:val="28"/>
              </w:rPr>
            </w:pPr>
            <w:r w:rsidRPr="00E1763D">
              <w:rPr>
                <w:rFonts w:ascii="Times New Roman" w:hAnsi="Times New Roman" w:cs="Times New Roman"/>
                <w:b/>
                <w:bCs/>
                <w:color w:val="000000"/>
                <w:sz w:val="28"/>
                <w:szCs w:val="28"/>
              </w:rPr>
              <w:t>2014</w:t>
            </w:r>
          </w:p>
        </w:tc>
        <w:tc>
          <w:tcPr>
            <w:tcW w:w="993" w:type="dxa"/>
            <w:tcBorders>
              <w:top w:val="single" w:sz="4" w:space="0" w:color="auto"/>
              <w:left w:val="nil"/>
              <w:bottom w:val="single" w:sz="4" w:space="0" w:color="auto"/>
              <w:right w:val="single" w:sz="4" w:space="0" w:color="auto"/>
            </w:tcBorders>
            <w:vAlign w:val="bottom"/>
          </w:tcPr>
          <w:p w14:paraId="67F97B5A" w14:textId="77777777" w:rsidR="00270D4F" w:rsidRPr="00E1763D" w:rsidRDefault="00270D4F" w:rsidP="001B233B">
            <w:pPr>
              <w:spacing w:after="0" w:line="360" w:lineRule="auto"/>
              <w:jc w:val="both"/>
              <w:rPr>
                <w:rFonts w:ascii="Times New Roman" w:hAnsi="Times New Roman" w:cs="Times New Roman"/>
                <w:b/>
                <w:bCs/>
                <w:color w:val="000000"/>
                <w:sz w:val="28"/>
                <w:szCs w:val="28"/>
              </w:rPr>
            </w:pPr>
            <w:r w:rsidRPr="00E1763D">
              <w:rPr>
                <w:rFonts w:ascii="Times New Roman" w:hAnsi="Times New Roman" w:cs="Times New Roman"/>
                <w:b/>
                <w:bCs/>
                <w:color w:val="000000"/>
                <w:sz w:val="28"/>
                <w:szCs w:val="28"/>
              </w:rPr>
              <w:t>2015</w:t>
            </w:r>
          </w:p>
        </w:tc>
      </w:tr>
      <w:tr w:rsidR="00A91A73" w:rsidRPr="00E1763D" w14:paraId="265BB107" w14:textId="77777777" w:rsidTr="00A225D1">
        <w:trPr>
          <w:trHeight w:val="1530"/>
        </w:trPr>
        <w:tc>
          <w:tcPr>
            <w:tcW w:w="3706" w:type="dxa"/>
            <w:tcBorders>
              <w:top w:val="nil"/>
              <w:left w:val="single" w:sz="4" w:space="0" w:color="auto"/>
              <w:bottom w:val="single" w:sz="4" w:space="0" w:color="auto"/>
              <w:right w:val="single" w:sz="4" w:space="0" w:color="auto"/>
            </w:tcBorders>
            <w:vAlign w:val="bottom"/>
          </w:tcPr>
          <w:p w14:paraId="766EB02F" w14:textId="77777777" w:rsidR="00270D4F" w:rsidRPr="00E1763D" w:rsidRDefault="00270D4F" w:rsidP="001B233B">
            <w:pPr>
              <w:spacing w:after="0" w:line="360" w:lineRule="auto"/>
              <w:jc w:val="both"/>
              <w:rPr>
                <w:rFonts w:ascii="Times New Roman" w:hAnsi="Times New Roman" w:cs="Times New Roman"/>
                <w:color w:val="000000"/>
                <w:sz w:val="28"/>
                <w:szCs w:val="28"/>
              </w:rPr>
            </w:pPr>
            <w:r w:rsidRPr="00E1763D">
              <w:rPr>
                <w:rFonts w:ascii="Times New Roman" w:hAnsi="Times New Roman" w:cs="Times New Roman"/>
                <w:color w:val="000000"/>
                <w:sz w:val="28"/>
                <w:szCs w:val="28"/>
              </w:rPr>
              <w:t>Среднемесячная номинальная начисленная заработная плата работников крупных, средних предприятий и некоммерческих организаций городского округа (муниципального района)</w:t>
            </w:r>
          </w:p>
        </w:tc>
        <w:tc>
          <w:tcPr>
            <w:tcW w:w="850" w:type="dxa"/>
            <w:tcBorders>
              <w:top w:val="nil"/>
              <w:left w:val="nil"/>
              <w:bottom w:val="single" w:sz="4" w:space="0" w:color="auto"/>
              <w:right w:val="single" w:sz="4" w:space="0" w:color="auto"/>
            </w:tcBorders>
            <w:vAlign w:val="center"/>
          </w:tcPr>
          <w:p w14:paraId="0F6A0240" w14:textId="00D1925F" w:rsidR="00270D4F" w:rsidRPr="00E1763D" w:rsidRDefault="00A225D1" w:rsidP="001B233B">
            <w:pPr>
              <w:spacing w:after="0" w:line="360" w:lineRule="auto"/>
              <w:jc w:val="both"/>
              <w:rPr>
                <w:rFonts w:ascii="Times New Roman" w:hAnsi="Times New Roman" w:cs="Times New Roman"/>
                <w:color w:val="000000"/>
                <w:sz w:val="28"/>
                <w:szCs w:val="28"/>
              </w:rPr>
            </w:pPr>
            <w:r w:rsidRPr="00E1763D">
              <w:rPr>
                <w:rFonts w:ascii="Times New Roman" w:hAnsi="Times New Roman" w:cs="Times New Roman"/>
                <w:color w:val="000000"/>
                <w:sz w:val="28"/>
                <w:szCs w:val="28"/>
              </w:rPr>
              <w:t>Р</w:t>
            </w:r>
            <w:r w:rsidR="00270D4F" w:rsidRPr="00E1763D">
              <w:rPr>
                <w:rFonts w:ascii="Times New Roman" w:hAnsi="Times New Roman" w:cs="Times New Roman"/>
                <w:color w:val="000000"/>
                <w:sz w:val="28"/>
                <w:szCs w:val="28"/>
              </w:rPr>
              <w:t>уб</w:t>
            </w:r>
            <w:r>
              <w:rPr>
                <w:rFonts w:ascii="Times New Roman" w:hAnsi="Times New Roman" w:cs="Times New Roman"/>
                <w:color w:val="000000"/>
                <w:sz w:val="28"/>
                <w:szCs w:val="28"/>
              </w:rPr>
              <w:t>.</w:t>
            </w:r>
          </w:p>
        </w:tc>
        <w:tc>
          <w:tcPr>
            <w:tcW w:w="993" w:type="dxa"/>
            <w:tcBorders>
              <w:top w:val="nil"/>
              <w:left w:val="nil"/>
              <w:bottom w:val="single" w:sz="4" w:space="0" w:color="auto"/>
              <w:right w:val="single" w:sz="4" w:space="0" w:color="auto"/>
            </w:tcBorders>
            <w:vAlign w:val="center"/>
          </w:tcPr>
          <w:p w14:paraId="70E4F86F" w14:textId="77777777" w:rsidR="00270D4F" w:rsidRPr="00E1763D" w:rsidRDefault="00270D4F" w:rsidP="001B233B">
            <w:pPr>
              <w:spacing w:after="0" w:line="360" w:lineRule="auto"/>
              <w:jc w:val="both"/>
              <w:rPr>
                <w:rFonts w:ascii="Times New Roman" w:hAnsi="Times New Roman" w:cs="Times New Roman"/>
                <w:color w:val="000000"/>
                <w:sz w:val="28"/>
                <w:szCs w:val="28"/>
              </w:rPr>
            </w:pPr>
            <w:r w:rsidRPr="00E1763D">
              <w:rPr>
                <w:rFonts w:ascii="Times New Roman" w:hAnsi="Times New Roman" w:cs="Times New Roman"/>
                <w:color w:val="000000"/>
                <w:sz w:val="28"/>
                <w:szCs w:val="28"/>
              </w:rPr>
              <w:t>12723</w:t>
            </w:r>
          </w:p>
        </w:tc>
        <w:tc>
          <w:tcPr>
            <w:tcW w:w="992" w:type="dxa"/>
            <w:tcBorders>
              <w:top w:val="nil"/>
              <w:left w:val="nil"/>
              <w:bottom w:val="single" w:sz="4" w:space="0" w:color="auto"/>
              <w:right w:val="single" w:sz="4" w:space="0" w:color="auto"/>
            </w:tcBorders>
            <w:vAlign w:val="center"/>
          </w:tcPr>
          <w:p w14:paraId="1B1BBA74" w14:textId="77777777" w:rsidR="00270D4F" w:rsidRPr="00E1763D" w:rsidRDefault="00270D4F" w:rsidP="001B233B">
            <w:pPr>
              <w:spacing w:after="0" w:line="360" w:lineRule="auto"/>
              <w:jc w:val="both"/>
              <w:rPr>
                <w:rFonts w:ascii="Times New Roman" w:hAnsi="Times New Roman" w:cs="Times New Roman"/>
                <w:color w:val="000000"/>
                <w:sz w:val="28"/>
                <w:szCs w:val="28"/>
              </w:rPr>
            </w:pPr>
            <w:r w:rsidRPr="00E1763D">
              <w:rPr>
                <w:rFonts w:ascii="Times New Roman" w:hAnsi="Times New Roman" w:cs="Times New Roman"/>
                <w:color w:val="000000"/>
                <w:sz w:val="28"/>
                <w:szCs w:val="28"/>
              </w:rPr>
              <w:t>14498,4</w:t>
            </w:r>
          </w:p>
        </w:tc>
        <w:tc>
          <w:tcPr>
            <w:tcW w:w="992" w:type="dxa"/>
            <w:tcBorders>
              <w:top w:val="nil"/>
              <w:left w:val="nil"/>
              <w:bottom w:val="single" w:sz="4" w:space="0" w:color="auto"/>
              <w:right w:val="single" w:sz="4" w:space="0" w:color="auto"/>
            </w:tcBorders>
            <w:vAlign w:val="center"/>
          </w:tcPr>
          <w:p w14:paraId="11CCBEFF" w14:textId="77777777" w:rsidR="00270D4F" w:rsidRPr="00E1763D" w:rsidRDefault="00270D4F" w:rsidP="001B233B">
            <w:pPr>
              <w:spacing w:after="0" w:line="360" w:lineRule="auto"/>
              <w:jc w:val="both"/>
              <w:rPr>
                <w:rFonts w:ascii="Times New Roman" w:hAnsi="Times New Roman" w:cs="Times New Roman"/>
                <w:color w:val="000000"/>
                <w:sz w:val="28"/>
                <w:szCs w:val="28"/>
              </w:rPr>
            </w:pPr>
            <w:r w:rsidRPr="00E1763D">
              <w:rPr>
                <w:rFonts w:ascii="Times New Roman" w:hAnsi="Times New Roman" w:cs="Times New Roman"/>
                <w:color w:val="000000"/>
                <w:sz w:val="28"/>
                <w:szCs w:val="28"/>
              </w:rPr>
              <w:t>16725,3</w:t>
            </w:r>
          </w:p>
        </w:tc>
        <w:tc>
          <w:tcPr>
            <w:tcW w:w="992" w:type="dxa"/>
            <w:tcBorders>
              <w:top w:val="nil"/>
              <w:left w:val="nil"/>
              <w:bottom w:val="single" w:sz="4" w:space="0" w:color="auto"/>
              <w:right w:val="single" w:sz="4" w:space="0" w:color="auto"/>
            </w:tcBorders>
            <w:vAlign w:val="center"/>
          </w:tcPr>
          <w:p w14:paraId="76C801B8" w14:textId="77777777" w:rsidR="00270D4F" w:rsidRPr="00E1763D" w:rsidRDefault="00270D4F" w:rsidP="001B233B">
            <w:pPr>
              <w:spacing w:after="0" w:line="360" w:lineRule="auto"/>
              <w:jc w:val="both"/>
              <w:rPr>
                <w:rFonts w:ascii="Times New Roman" w:hAnsi="Times New Roman" w:cs="Times New Roman"/>
                <w:color w:val="000000"/>
                <w:sz w:val="28"/>
                <w:szCs w:val="28"/>
              </w:rPr>
            </w:pPr>
            <w:r w:rsidRPr="00E1763D">
              <w:rPr>
                <w:rFonts w:ascii="Times New Roman" w:hAnsi="Times New Roman" w:cs="Times New Roman"/>
                <w:color w:val="000000"/>
                <w:sz w:val="28"/>
                <w:szCs w:val="28"/>
              </w:rPr>
              <w:t>20004,9</w:t>
            </w:r>
          </w:p>
        </w:tc>
        <w:tc>
          <w:tcPr>
            <w:tcW w:w="993" w:type="dxa"/>
            <w:tcBorders>
              <w:top w:val="nil"/>
              <w:left w:val="nil"/>
              <w:bottom w:val="single" w:sz="4" w:space="0" w:color="auto"/>
              <w:right w:val="single" w:sz="4" w:space="0" w:color="auto"/>
            </w:tcBorders>
            <w:vAlign w:val="center"/>
          </w:tcPr>
          <w:p w14:paraId="71F6DBD0" w14:textId="77777777" w:rsidR="00270D4F" w:rsidRPr="00E1763D" w:rsidRDefault="00270D4F" w:rsidP="001B233B">
            <w:pPr>
              <w:spacing w:after="0" w:line="360" w:lineRule="auto"/>
              <w:jc w:val="both"/>
              <w:rPr>
                <w:rFonts w:ascii="Times New Roman" w:hAnsi="Times New Roman" w:cs="Times New Roman"/>
                <w:sz w:val="28"/>
                <w:szCs w:val="28"/>
              </w:rPr>
            </w:pPr>
            <w:r w:rsidRPr="00E1763D">
              <w:rPr>
                <w:rFonts w:ascii="Times New Roman" w:hAnsi="Times New Roman" w:cs="Times New Roman"/>
                <w:color w:val="000000"/>
                <w:sz w:val="28"/>
                <w:szCs w:val="28"/>
              </w:rPr>
              <w:t>18169,4</w:t>
            </w:r>
          </w:p>
        </w:tc>
      </w:tr>
      <w:tr w:rsidR="00A91A73" w:rsidRPr="00E1763D" w14:paraId="095794F9" w14:textId="77777777" w:rsidTr="00A225D1">
        <w:trPr>
          <w:trHeight w:val="1020"/>
        </w:trPr>
        <w:tc>
          <w:tcPr>
            <w:tcW w:w="3706" w:type="dxa"/>
            <w:tcBorders>
              <w:top w:val="nil"/>
              <w:left w:val="single" w:sz="4" w:space="0" w:color="auto"/>
              <w:bottom w:val="single" w:sz="4" w:space="0" w:color="auto"/>
              <w:right w:val="single" w:sz="4" w:space="0" w:color="auto"/>
            </w:tcBorders>
            <w:vAlign w:val="bottom"/>
          </w:tcPr>
          <w:p w14:paraId="26A313C4" w14:textId="77777777" w:rsidR="00270D4F" w:rsidRPr="00E1763D" w:rsidRDefault="00270D4F" w:rsidP="001B233B">
            <w:pPr>
              <w:spacing w:after="0" w:line="360" w:lineRule="auto"/>
              <w:jc w:val="both"/>
              <w:rPr>
                <w:rFonts w:ascii="Times New Roman" w:hAnsi="Times New Roman" w:cs="Times New Roman"/>
                <w:color w:val="000000"/>
                <w:sz w:val="28"/>
                <w:szCs w:val="28"/>
              </w:rPr>
            </w:pPr>
            <w:r w:rsidRPr="00E1763D">
              <w:rPr>
                <w:rFonts w:ascii="Times New Roman" w:hAnsi="Times New Roman" w:cs="Times New Roman"/>
                <w:color w:val="000000"/>
                <w:sz w:val="28"/>
                <w:szCs w:val="28"/>
              </w:rPr>
              <w:t>Среднемесячная номинальная начисленная заработная плата работников муниципальных детских дошкольных учреждений</w:t>
            </w:r>
          </w:p>
        </w:tc>
        <w:tc>
          <w:tcPr>
            <w:tcW w:w="850" w:type="dxa"/>
            <w:tcBorders>
              <w:top w:val="nil"/>
              <w:left w:val="nil"/>
              <w:bottom w:val="single" w:sz="4" w:space="0" w:color="auto"/>
              <w:right w:val="single" w:sz="4" w:space="0" w:color="auto"/>
            </w:tcBorders>
            <w:vAlign w:val="center"/>
          </w:tcPr>
          <w:p w14:paraId="5939FED9" w14:textId="185EB391" w:rsidR="00270D4F" w:rsidRPr="00E1763D" w:rsidRDefault="00A225D1" w:rsidP="001B233B">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Руб.</w:t>
            </w:r>
          </w:p>
        </w:tc>
        <w:tc>
          <w:tcPr>
            <w:tcW w:w="993" w:type="dxa"/>
            <w:tcBorders>
              <w:top w:val="nil"/>
              <w:left w:val="nil"/>
              <w:bottom w:val="single" w:sz="4" w:space="0" w:color="auto"/>
              <w:right w:val="single" w:sz="4" w:space="0" w:color="auto"/>
            </w:tcBorders>
            <w:vAlign w:val="center"/>
          </w:tcPr>
          <w:p w14:paraId="20F2B0F6" w14:textId="77777777" w:rsidR="00270D4F" w:rsidRPr="00E1763D" w:rsidRDefault="00270D4F" w:rsidP="001B233B">
            <w:pPr>
              <w:spacing w:after="0" w:line="360" w:lineRule="auto"/>
              <w:jc w:val="both"/>
              <w:rPr>
                <w:rFonts w:ascii="Times New Roman" w:hAnsi="Times New Roman" w:cs="Times New Roman"/>
                <w:color w:val="000000"/>
                <w:sz w:val="28"/>
                <w:szCs w:val="28"/>
              </w:rPr>
            </w:pPr>
            <w:r w:rsidRPr="00E1763D">
              <w:rPr>
                <w:rFonts w:ascii="Times New Roman" w:hAnsi="Times New Roman" w:cs="Times New Roman"/>
                <w:color w:val="000000"/>
                <w:sz w:val="28"/>
                <w:szCs w:val="28"/>
              </w:rPr>
              <w:t>10529,7</w:t>
            </w:r>
          </w:p>
        </w:tc>
        <w:tc>
          <w:tcPr>
            <w:tcW w:w="992" w:type="dxa"/>
            <w:tcBorders>
              <w:top w:val="nil"/>
              <w:left w:val="nil"/>
              <w:bottom w:val="single" w:sz="4" w:space="0" w:color="auto"/>
              <w:right w:val="single" w:sz="4" w:space="0" w:color="auto"/>
            </w:tcBorders>
            <w:vAlign w:val="center"/>
          </w:tcPr>
          <w:p w14:paraId="197B96F3" w14:textId="77777777" w:rsidR="00270D4F" w:rsidRPr="00E1763D" w:rsidRDefault="00270D4F" w:rsidP="001B233B">
            <w:pPr>
              <w:spacing w:after="0" w:line="360" w:lineRule="auto"/>
              <w:jc w:val="both"/>
              <w:rPr>
                <w:rFonts w:ascii="Times New Roman" w:hAnsi="Times New Roman" w:cs="Times New Roman"/>
                <w:color w:val="000000"/>
                <w:sz w:val="28"/>
                <w:szCs w:val="28"/>
              </w:rPr>
            </w:pPr>
            <w:r w:rsidRPr="00E1763D">
              <w:rPr>
                <w:rFonts w:ascii="Times New Roman" w:hAnsi="Times New Roman" w:cs="Times New Roman"/>
                <w:color w:val="000000"/>
                <w:sz w:val="28"/>
                <w:szCs w:val="28"/>
              </w:rPr>
              <w:t>11404.3</w:t>
            </w:r>
          </w:p>
        </w:tc>
        <w:tc>
          <w:tcPr>
            <w:tcW w:w="992" w:type="dxa"/>
            <w:tcBorders>
              <w:top w:val="nil"/>
              <w:left w:val="nil"/>
              <w:bottom w:val="single" w:sz="4" w:space="0" w:color="auto"/>
              <w:right w:val="single" w:sz="4" w:space="0" w:color="auto"/>
            </w:tcBorders>
            <w:vAlign w:val="center"/>
          </w:tcPr>
          <w:p w14:paraId="355AA9FE" w14:textId="77777777" w:rsidR="00270D4F" w:rsidRPr="00E1763D" w:rsidRDefault="00270D4F" w:rsidP="001B233B">
            <w:pPr>
              <w:spacing w:after="0" w:line="360" w:lineRule="auto"/>
              <w:jc w:val="both"/>
              <w:rPr>
                <w:rFonts w:ascii="Times New Roman" w:hAnsi="Times New Roman" w:cs="Times New Roman"/>
                <w:color w:val="000000"/>
                <w:sz w:val="28"/>
                <w:szCs w:val="28"/>
              </w:rPr>
            </w:pPr>
            <w:r w:rsidRPr="00E1763D">
              <w:rPr>
                <w:rFonts w:ascii="Times New Roman" w:hAnsi="Times New Roman" w:cs="Times New Roman"/>
                <w:color w:val="000000"/>
                <w:sz w:val="28"/>
                <w:szCs w:val="28"/>
              </w:rPr>
              <w:t>14002,7</w:t>
            </w:r>
          </w:p>
        </w:tc>
        <w:tc>
          <w:tcPr>
            <w:tcW w:w="992" w:type="dxa"/>
            <w:tcBorders>
              <w:top w:val="nil"/>
              <w:left w:val="nil"/>
              <w:bottom w:val="single" w:sz="4" w:space="0" w:color="auto"/>
              <w:right w:val="single" w:sz="4" w:space="0" w:color="auto"/>
            </w:tcBorders>
            <w:vAlign w:val="center"/>
          </w:tcPr>
          <w:p w14:paraId="72383436" w14:textId="77777777" w:rsidR="00270D4F" w:rsidRPr="00E1763D" w:rsidRDefault="00270D4F" w:rsidP="001B233B">
            <w:pPr>
              <w:spacing w:after="0" w:line="360" w:lineRule="auto"/>
              <w:jc w:val="both"/>
              <w:rPr>
                <w:rFonts w:ascii="Times New Roman" w:hAnsi="Times New Roman" w:cs="Times New Roman"/>
                <w:color w:val="000000"/>
                <w:sz w:val="28"/>
                <w:szCs w:val="28"/>
              </w:rPr>
            </w:pPr>
            <w:r w:rsidRPr="00E1763D">
              <w:rPr>
                <w:rFonts w:ascii="Times New Roman" w:hAnsi="Times New Roman" w:cs="Times New Roman"/>
                <w:color w:val="000000"/>
                <w:sz w:val="28"/>
                <w:szCs w:val="28"/>
              </w:rPr>
              <w:t>16701,7</w:t>
            </w:r>
          </w:p>
        </w:tc>
        <w:tc>
          <w:tcPr>
            <w:tcW w:w="993" w:type="dxa"/>
            <w:tcBorders>
              <w:top w:val="nil"/>
              <w:left w:val="nil"/>
              <w:bottom w:val="single" w:sz="4" w:space="0" w:color="auto"/>
              <w:right w:val="single" w:sz="4" w:space="0" w:color="auto"/>
            </w:tcBorders>
            <w:vAlign w:val="center"/>
          </w:tcPr>
          <w:p w14:paraId="7137EBA2" w14:textId="77777777" w:rsidR="00270D4F" w:rsidRPr="00E1763D" w:rsidRDefault="00270D4F" w:rsidP="001B233B">
            <w:pPr>
              <w:spacing w:after="0" w:line="360" w:lineRule="auto"/>
              <w:jc w:val="both"/>
              <w:rPr>
                <w:rFonts w:ascii="Times New Roman" w:hAnsi="Times New Roman" w:cs="Times New Roman"/>
                <w:color w:val="000000"/>
                <w:sz w:val="28"/>
                <w:szCs w:val="28"/>
              </w:rPr>
            </w:pPr>
            <w:r w:rsidRPr="00E1763D">
              <w:rPr>
                <w:rFonts w:ascii="Times New Roman" w:hAnsi="Times New Roman" w:cs="Times New Roman"/>
                <w:color w:val="000000"/>
                <w:sz w:val="28"/>
                <w:szCs w:val="28"/>
              </w:rPr>
              <w:t>14935,9</w:t>
            </w:r>
          </w:p>
        </w:tc>
      </w:tr>
    </w:tbl>
    <w:p w14:paraId="7FFAD651" w14:textId="77777777" w:rsidR="00A91A73" w:rsidRPr="00E1763D" w:rsidRDefault="00A91A73" w:rsidP="001B233B">
      <w:pPr>
        <w:pStyle w:val="a4"/>
        <w:ind w:left="0" w:firstLine="708"/>
        <w:jc w:val="both"/>
      </w:pPr>
    </w:p>
    <w:p w14:paraId="54FCD4AA" w14:textId="77777777" w:rsidR="00A91A73" w:rsidRPr="00E1763D" w:rsidRDefault="005939C8" w:rsidP="001B233B">
      <w:pPr>
        <w:pStyle w:val="a4"/>
        <w:ind w:left="0" w:firstLine="708"/>
        <w:jc w:val="both"/>
      </w:pPr>
      <w:r w:rsidRPr="00E1763D">
        <w:t>Как видно из таблицы</w:t>
      </w:r>
      <w:r w:rsidR="00A91A73" w:rsidRPr="00E1763D">
        <w:t xml:space="preserve"> 3.2.1</w:t>
      </w:r>
      <w:r w:rsidRPr="00E1763D">
        <w:t xml:space="preserve">, наблюдается ежегодный рост заработной платы всех работников организаций и учреждений. Однако заработная плата в муниципальных детских дошкольных учреждениях существенно ниже. </w:t>
      </w:r>
    </w:p>
    <w:p w14:paraId="027765B0" w14:textId="77777777" w:rsidR="00E4233F" w:rsidRPr="00E1763D" w:rsidRDefault="005939C8" w:rsidP="001B233B">
      <w:pPr>
        <w:pStyle w:val="a4"/>
        <w:ind w:left="0" w:firstLine="708"/>
        <w:jc w:val="both"/>
      </w:pPr>
      <w:r w:rsidRPr="00E1763D">
        <w:t>С другой стороны, с</w:t>
      </w:r>
      <w:r w:rsidR="00E4233F" w:rsidRPr="00E1763D">
        <w:t xml:space="preserve">редние доходы </w:t>
      </w:r>
      <w:r w:rsidRPr="00E1763D">
        <w:t xml:space="preserve">населения почти в два раза ниже </w:t>
      </w:r>
      <w:r w:rsidR="00E4233F" w:rsidRPr="00E1763D">
        <w:t xml:space="preserve">среднереспубликанского уровня. Для толчкового развития потребительского спроса доход должен стать выше, а также должны быть расширены потребительские предложения. </w:t>
      </w:r>
      <w:r w:rsidR="00D72949" w:rsidRPr="00E1763D">
        <w:t>Н</w:t>
      </w:r>
      <w:r w:rsidR="00E4233F" w:rsidRPr="00E1763D">
        <w:t>а отдельные товары и услуги в удаленных от районного центра поселени</w:t>
      </w:r>
      <w:r w:rsidR="00D72949" w:rsidRPr="00E1763D">
        <w:t>ях</w:t>
      </w:r>
      <w:r w:rsidR="00E4233F" w:rsidRPr="00E1763D">
        <w:t xml:space="preserve"> на 10-15% выше цена потребительских товаров в розничной торговле. Отчасти это является следствием транспортных и др</w:t>
      </w:r>
      <w:r w:rsidR="00D72949" w:rsidRPr="00E1763D">
        <w:t xml:space="preserve">угих операционных расходов, но </w:t>
      </w:r>
      <w:r w:rsidR="00E4233F" w:rsidRPr="00E1763D">
        <w:t>превалирующее влияние оказывает монопольная деятельность организаций розничной торговли</w:t>
      </w:r>
      <w:r w:rsidR="00D72949" w:rsidRPr="00E1763D">
        <w:t>.</w:t>
      </w:r>
    </w:p>
    <w:p w14:paraId="3984C1F1" w14:textId="77777777" w:rsidR="00BD4F69" w:rsidRPr="00E1763D" w:rsidRDefault="00BD4F69" w:rsidP="001B233B">
      <w:pPr>
        <w:pStyle w:val="a4"/>
        <w:ind w:left="1134" w:firstLine="0"/>
        <w:jc w:val="both"/>
      </w:pPr>
    </w:p>
    <w:p w14:paraId="35110C73" w14:textId="77777777" w:rsidR="007B6C7F" w:rsidRPr="00E1763D" w:rsidRDefault="00F825FE" w:rsidP="001B233B">
      <w:pPr>
        <w:pStyle w:val="2"/>
        <w:numPr>
          <w:ilvl w:val="0"/>
          <w:numId w:val="13"/>
        </w:numPr>
        <w:spacing w:line="360" w:lineRule="auto"/>
        <w:jc w:val="both"/>
        <w:rPr>
          <w:rFonts w:cs="Times New Roman"/>
          <w:b/>
          <w:szCs w:val="28"/>
        </w:rPr>
      </w:pPr>
      <w:bookmarkStart w:id="17" w:name="_Toc452399549"/>
      <w:r w:rsidRPr="00E1763D">
        <w:rPr>
          <w:rFonts w:cs="Times New Roman"/>
          <w:b/>
          <w:szCs w:val="28"/>
        </w:rPr>
        <w:lastRenderedPageBreak/>
        <w:t>Анализ с</w:t>
      </w:r>
      <w:r w:rsidR="004768F4" w:rsidRPr="00E1763D">
        <w:rPr>
          <w:rFonts w:cs="Times New Roman"/>
          <w:b/>
          <w:szCs w:val="28"/>
        </w:rPr>
        <w:t>истем</w:t>
      </w:r>
      <w:r w:rsidRPr="00E1763D">
        <w:rPr>
          <w:rFonts w:cs="Times New Roman"/>
          <w:b/>
          <w:szCs w:val="28"/>
        </w:rPr>
        <w:t>ы</w:t>
      </w:r>
      <w:r w:rsidR="006D5B0D" w:rsidRPr="006D5B0D">
        <w:rPr>
          <w:rFonts w:cs="Times New Roman"/>
          <w:b/>
          <w:szCs w:val="28"/>
        </w:rPr>
        <w:t xml:space="preserve"> </w:t>
      </w:r>
      <w:r w:rsidRPr="00E1763D">
        <w:rPr>
          <w:rFonts w:cs="Times New Roman"/>
          <w:b/>
          <w:szCs w:val="28"/>
        </w:rPr>
        <w:t>у</w:t>
      </w:r>
      <w:r w:rsidR="007B6C7F" w:rsidRPr="00E1763D">
        <w:rPr>
          <w:rFonts w:cs="Times New Roman"/>
          <w:b/>
          <w:szCs w:val="28"/>
        </w:rPr>
        <w:t xml:space="preserve">правления </w:t>
      </w:r>
      <w:r w:rsidR="00575047" w:rsidRPr="00E1763D">
        <w:rPr>
          <w:rFonts w:cs="Times New Roman"/>
          <w:b/>
          <w:szCs w:val="28"/>
        </w:rPr>
        <w:t>Апастовского</w:t>
      </w:r>
      <w:r w:rsidR="007B6C7F" w:rsidRPr="00E1763D">
        <w:rPr>
          <w:rFonts w:cs="Times New Roman"/>
          <w:b/>
          <w:szCs w:val="28"/>
        </w:rPr>
        <w:t xml:space="preserve"> муниципальн</w:t>
      </w:r>
      <w:r w:rsidR="00575047" w:rsidRPr="00E1763D">
        <w:rPr>
          <w:rFonts w:cs="Times New Roman"/>
          <w:b/>
          <w:szCs w:val="28"/>
        </w:rPr>
        <w:t>ого</w:t>
      </w:r>
      <w:r w:rsidR="007B6C7F" w:rsidRPr="00E1763D">
        <w:rPr>
          <w:rFonts w:cs="Times New Roman"/>
          <w:b/>
          <w:szCs w:val="28"/>
        </w:rPr>
        <w:t xml:space="preserve"> район</w:t>
      </w:r>
      <w:r w:rsidR="00575047" w:rsidRPr="00E1763D">
        <w:rPr>
          <w:rFonts w:cs="Times New Roman"/>
          <w:b/>
          <w:szCs w:val="28"/>
        </w:rPr>
        <w:t>а</w:t>
      </w:r>
      <w:bookmarkEnd w:id="17"/>
    </w:p>
    <w:p w14:paraId="6A1776B6" w14:textId="77777777" w:rsidR="004768F4" w:rsidRPr="00E1763D" w:rsidRDefault="004768F4" w:rsidP="001B233B">
      <w:pPr>
        <w:spacing w:after="0" w:line="360" w:lineRule="auto"/>
        <w:ind w:firstLine="709"/>
        <w:jc w:val="both"/>
        <w:rPr>
          <w:rFonts w:ascii="Times New Roman" w:hAnsi="Times New Roman" w:cs="Times New Roman"/>
          <w:sz w:val="28"/>
          <w:szCs w:val="28"/>
        </w:rPr>
      </w:pPr>
    </w:p>
    <w:p w14:paraId="21320347" w14:textId="77777777" w:rsidR="00901421" w:rsidRPr="00E1763D" w:rsidRDefault="00901421"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Основными органами </w:t>
      </w:r>
      <w:r w:rsidR="00F825FE" w:rsidRPr="00E1763D">
        <w:rPr>
          <w:rFonts w:ascii="Times New Roman" w:hAnsi="Times New Roman" w:cs="Times New Roman"/>
          <w:sz w:val="28"/>
          <w:szCs w:val="28"/>
        </w:rPr>
        <w:t>местного самоуправления</w:t>
      </w:r>
      <w:r w:rsidRPr="00E1763D">
        <w:rPr>
          <w:rFonts w:ascii="Times New Roman" w:hAnsi="Times New Roman" w:cs="Times New Roman"/>
          <w:sz w:val="28"/>
          <w:szCs w:val="28"/>
        </w:rPr>
        <w:t xml:space="preserve"> в </w:t>
      </w:r>
      <w:proofErr w:type="spellStart"/>
      <w:r w:rsidRPr="00E1763D">
        <w:rPr>
          <w:rFonts w:ascii="Times New Roman" w:hAnsi="Times New Roman" w:cs="Times New Roman"/>
          <w:sz w:val="28"/>
          <w:szCs w:val="28"/>
        </w:rPr>
        <w:t>Апастовском</w:t>
      </w:r>
      <w:proofErr w:type="spellEnd"/>
      <w:r w:rsidRPr="00E1763D">
        <w:rPr>
          <w:rFonts w:ascii="Times New Roman" w:hAnsi="Times New Roman" w:cs="Times New Roman"/>
          <w:sz w:val="28"/>
          <w:szCs w:val="28"/>
        </w:rPr>
        <w:t xml:space="preserve"> муниципальном районе </w:t>
      </w:r>
      <w:r w:rsidR="004768F4" w:rsidRPr="00E1763D">
        <w:rPr>
          <w:rFonts w:ascii="Times New Roman" w:hAnsi="Times New Roman" w:cs="Times New Roman"/>
          <w:sz w:val="28"/>
          <w:szCs w:val="28"/>
        </w:rPr>
        <w:t>являются Совет</w:t>
      </w:r>
      <w:r w:rsidRPr="00E1763D">
        <w:rPr>
          <w:rFonts w:ascii="Times New Roman" w:hAnsi="Times New Roman" w:cs="Times New Roman"/>
          <w:sz w:val="28"/>
          <w:szCs w:val="28"/>
        </w:rPr>
        <w:t xml:space="preserve"> муниципального района, Исполнительный комитет муниципального района, Финансово-бюджетная палата Апастовского муниципального района, Палата имущественных и земельных отношений, Контрольно-счетная палата</w:t>
      </w:r>
      <w:r w:rsidR="004768F4" w:rsidRPr="00E1763D">
        <w:rPr>
          <w:rFonts w:ascii="Times New Roman" w:hAnsi="Times New Roman" w:cs="Times New Roman"/>
          <w:sz w:val="28"/>
          <w:szCs w:val="28"/>
        </w:rPr>
        <w:t>.</w:t>
      </w:r>
    </w:p>
    <w:p w14:paraId="16B4887F" w14:textId="77777777" w:rsidR="00901421" w:rsidRPr="00E1763D" w:rsidRDefault="009430A4"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В Структуру Исполнительного комитета Апастовского муниципального района входят Руководитель И</w:t>
      </w:r>
      <w:r w:rsidR="00F825FE" w:rsidRPr="00E1763D">
        <w:rPr>
          <w:rFonts w:ascii="Times New Roman" w:hAnsi="Times New Roman" w:cs="Times New Roman"/>
          <w:sz w:val="28"/>
          <w:szCs w:val="28"/>
        </w:rPr>
        <w:t>с</w:t>
      </w:r>
      <w:r w:rsidRPr="00E1763D">
        <w:rPr>
          <w:rFonts w:ascii="Times New Roman" w:hAnsi="Times New Roman" w:cs="Times New Roman"/>
          <w:sz w:val="28"/>
          <w:szCs w:val="28"/>
        </w:rPr>
        <w:t xml:space="preserve">полкома, его заместители, </w:t>
      </w:r>
      <w:r w:rsidR="004768F4" w:rsidRPr="00E1763D">
        <w:rPr>
          <w:rFonts w:ascii="Times New Roman" w:hAnsi="Times New Roman" w:cs="Times New Roman"/>
          <w:sz w:val="28"/>
          <w:szCs w:val="28"/>
        </w:rPr>
        <w:t>А</w:t>
      </w:r>
      <w:r w:rsidRPr="00E1763D">
        <w:rPr>
          <w:rFonts w:ascii="Times New Roman" w:hAnsi="Times New Roman" w:cs="Times New Roman"/>
          <w:sz w:val="28"/>
          <w:szCs w:val="28"/>
        </w:rPr>
        <w:t>рхивный отдел, Отдел по организационной работе Исполнительного комитета, Отдел ЗАГС Исполнительного комитета, Отдел территориального развития Исполнительного комитета, Отдел по делам молодежи и спорту Исполнительного комитета, Отдел инфраструктурного развития Исполнительного комитета, Сектор опеки и попечительства Исполнительного комитета.</w:t>
      </w:r>
    </w:p>
    <w:p w14:paraId="26E5317A" w14:textId="77777777" w:rsidR="004768F4" w:rsidRPr="00E1763D" w:rsidRDefault="004768F4"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В основном структура органов управления не очень разветвленная и содержит несколько штатных единиц.</w:t>
      </w:r>
    </w:p>
    <w:p w14:paraId="7BCA1605" w14:textId="77777777" w:rsidR="00E639C4" w:rsidRDefault="00E639C4" w:rsidP="001B233B">
      <w:pPr>
        <w:spacing w:after="0" w:line="360" w:lineRule="auto"/>
        <w:ind w:firstLine="709"/>
        <w:jc w:val="both"/>
        <w:rPr>
          <w:rFonts w:ascii="Times New Roman" w:eastAsia="Calibri" w:hAnsi="Times New Roman" w:cs="Times New Roman"/>
          <w:sz w:val="28"/>
          <w:szCs w:val="28"/>
        </w:rPr>
      </w:pPr>
      <w:r w:rsidRPr="00E639C4">
        <w:rPr>
          <w:rFonts w:ascii="Times New Roman" w:eastAsia="Calibri" w:hAnsi="Times New Roman" w:cs="Times New Roman"/>
          <w:sz w:val="28"/>
          <w:szCs w:val="28"/>
        </w:rPr>
        <w:t xml:space="preserve">Имеется проблемы в различных сфер жизни </w:t>
      </w:r>
      <w:proofErr w:type="spellStart"/>
      <w:r w:rsidRPr="00E639C4">
        <w:rPr>
          <w:rFonts w:ascii="Times New Roman" w:eastAsia="Calibri" w:hAnsi="Times New Roman" w:cs="Times New Roman"/>
          <w:sz w:val="28"/>
          <w:szCs w:val="28"/>
        </w:rPr>
        <w:t>апастовцев</w:t>
      </w:r>
      <w:proofErr w:type="spellEnd"/>
      <w:r w:rsidRPr="00E639C4">
        <w:rPr>
          <w:rFonts w:ascii="Times New Roman" w:eastAsia="Calibri" w:hAnsi="Times New Roman" w:cs="Times New Roman"/>
          <w:sz w:val="28"/>
          <w:szCs w:val="28"/>
        </w:rPr>
        <w:t xml:space="preserve">, в том числе в сферах здравоохранения, образования, культуры, спорта, развития туризма, поддержки малого и среднего бизнеса и </w:t>
      </w:r>
      <w:proofErr w:type="spellStart"/>
      <w:r w:rsidRPr="00E639C4">
        <w:rPr>
          <w:rFonts w:ascii="Times New Roman" w:eastAsia="Calibri" w:hAnsi="Times New Roman" w:cs="Times New Roman"/>
          <w:sz w:val="28"/>
          <w:szCs w:val="28"/>
        </w:rPr>
        <w:t>тд</w:t>
      </w:r>
      <w:proofErr w:type="spellEnd"/>
      <w:r w:rsidRPr="00E639C4">
        <w:rPr>
          <w:rFonts w:ascii="Times New Roman" w:eastAsia="Calibri" w:hAnsi="Times New Roman" w:cs="Times New Roman"/>
          <w:sz w:val="28"/>
          <w:szCs w:val="28"/>
        </w:rPr>
        <w:t xml:space="preserve">. </w:t>
      </w:r>
    </w:p>
    <w:p w14:paraId="5F0DF1EA" w14:textId="12BBC85D" w:rsidR="00AB30F9" w:rsidRPr="00E1763D" w:rsidRDefault="00901421"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Имеется проблема с недостатком квалифицированных кадров, необходимо повышать эффективность межмуниципального сотрудничества, проводить необходимую работу по содействию становления гражданских институтов местного сообщества и вовлечению их в реализацию совместных проектов и программ.</w:t>
      </w:r>
    </w:p>
    <w:p w14:paraId="35068B2E" w14:textId="77777777" w:rsidR="00C20540" w:rsidRPr="00E1763D" w:rsidRDefault="00C20540" w:rsidP="001B233B">
      <w:pPr>
        <w:pStyle w:val="a4"/>
        <w:ind w:left="360" w:firstLine="0"/>
        <w:jc w:val="both"/>
        <w:rPr>
          <w:b/>
          <w:u w:val="single"/>
        </w:rPr>
      </w:pPr>
    </w:p>
    <w:p w14:paraId="57163023" w14:textId="77777777" w:rsidR="00542361" w:rsidRPr="00E1763D" w:rsidRDefault="00542361" w:rsidP="001B233B">
      <w:pPr>
        <w:spacing w:line="360" w:lineRule="auto"/>
        <w:jc w:val="both"/>
        <w:rPr>
          <w:rFonts w:ascii="Times New Roman" w:eastAsiaTheme="majorEastAsia" w:hAnsi="Times New Roman" w:cs="Times New Roman"/>
          <w:sz w:val="28"/>
          <w:szCs w:val="28"/>
        </w:rPr>
      </w:pPr>
      <w:r w:rsidRPr="00E1763D">
        <w:rPr>
          <w:rFonts w:ascii="Times New Roman" w:hAnsi="Times New Roman" w:cs="Times New Roman"/>
          <w:sz w:val="28"/>
          <w:szCs w:val="28"/>
        </w:rPr>
        <w:br w:type="page"/>
      </w:r>
    </w:p>
    <w:p w14:paraId="0941930C" w14:textId="77777777" w:rsidR="00440110" w:rsidRPr="00E1763D" w:rsidRDefault="00D87E0E" w:rsidP="001B233B">
      <w:pPr>
        <w:pStyle w:val="1"/>
        <w:spacing w:line="360" w:lineRule="auto"/>
        <w:jc w:val="both"/>
        <w:rPr>
          <w:rFonts w:cs="Times New Roman"/>
          <w:szCs w:val="28"/>
        </w:rPr>
      </w:pPr>
      <w:bookmarkStart w:id="18" w:name="_Toc452399550"/>
      <w:r w:rsidRPr="00E1763D">
        <w:rPr>
          <w:rFonts w:cs="Times New Roman"/>
          <w:szCs w:val="28"/>
        </w:rPr>
        <w:lastRenderedPageBreak/>
        <w:t xml:space="preserve">КЛЮЧЕВЫЕ ПРОБЛЕМЫ И </w:t>
      </w:r>
      <w:r w:rsidR="00EC3A71" w:rsidRPr="00E1763D">
        <w:rPr>
          <w:rFonts w:cs="Times New Roman"/>
          <w:szCs w:val="28"/>
        </w:rPr>
        <w:t>КОНКУРЕНТНЫЕ ПРЕИМУЩЕСТВА АПАСТОВСКОГО МУНИЦИПАЛЬНОГО РАЙОНА</w:t>
      </w:r>
      <w:bookmarkEnd w:id="18"/>
    </w:p>
    <w:p w14:paraId="33B2EF27" w14:textId="77777777" w:rsidR="001F508E" w:rsidRPr="00E1763D" w:rsidRDefault="001F508E" w:rsidP="001B233B">
      <w:pPr>
        <w:pStyle w:val="a4"/>
        <w:jc w:val="both"/>
      </w:pPr>
    </w:p>
    <w:p w14:paraId="728D830E" w14:textId="1B7735F8" w:rsidR="00D87E0E" w:rsidRPr="00E1763D" w:rsidRDefault="009723B5" w:rsidP="001B233B">
      <w:pPr>
        <w:spacing w:after="0" w:line="360" w:lineRule="auto"/>
        <w:ind w:firstLine="709"/>
        <w:contextualSpacing/>
        <w:jc w:val="both"/>
        <w:rPr>
          <w:rFonts w:ascii="Times New Roman" w:eastAsia="Calibri" w:hAnsi="Times New Roman" w:cs="Times New Roman"/>
          <w:sz w:val="28"/>
          <w:szCs w:val="28"/>
        </w:rPr>
      </w:pPr>
      <w:r w:rsidRPr="00E1763D">
        <w:rPr>
          <w:rFonts w:ascii="Times New Roman" w:hAnsi="Times New Roman" w:cs="Times New Roman"/>
          <w:sz w:val="28"/>
          <w:szCs w:val="28"/>
        </w:rPr>
        <w:t xml:space="preserve">Ключевые проблемы и конкурентные преимущества Апастовского муниципального района выявлены в результате </w:t>
      </w:r>
      <w:r w:rsidR="00D87E0E" w:rsidRPr="00E1763D">
        <w:rPr>
          <w:rFonts w:ascii="Times New Roman" w:eastAsia="Calibri" w:hAnsi="Times New Roman" w:cs="Times New Roman"/>
          <w:sz w:val="28"/>
          <w:szCs w:val="28"/>
        </w:rPr>
        <w:t>SWOT анализ</w:t>
      </w:r>
      <w:r w:rsidRPr="00E1763D">
        <w:rPr>
          <w:rFonts w:ascii="Times New Roman" w:hAnsi="Times New Roman" w:cs="Times New Roman"/>
          <w:sz w:val="28"/>
          <w:szCs w:val="28"/>
        </w:rPr>
        <w:t xml:space="preserve">а </w:t>
      </w:r>
      <w:r w:rsidR="00A225D1">
        <w:rPr>
          <w:rFonts w:ascii="Times New Roman" w:hAnsi="Times New Roman" w:cs="Times New Roman"/>
          <w:sz w:val="28"/>
          <w:szCs w:val="28"/>
        </w:rPr>
        <w:t>и включают</w:t>
      </w:r>
      <w:r w:rsidRPr="00E1763D">
        <w:rPr>
          <w:rFonts w:ascii="Times New Roman" w:hAnsi="Times New Roman" w:cs="Times New Roman"/>
          <w:sz w:val="28"/>
          <w:szCs w:val="28"/>
        </w:rPr>
        <w:t xml:space="preserve"> </w:t>
      </w:r>
      <w:r w:rsidRPr="00E1763D">
        <w:rPr>
          <w:rFonts w:ascii="Times New Roman" w:eastAsia="Calibri" w:hAnsi="Times New Roman" w:cs="Times New Roman"/>
          <w:sz w:val="28"/>
          <w:szCs w:val="28"/>
        </w:rPr>
        <w:t>сильные стороны (</w:t>
      </w:r>
      <w:proofErr w:type="spellStart"/>
      <w:r w:rsidRPr="00E1763D">
        <w:rPr>
          <w:rFonts w:ascii="Times New Roman" w:eastAsia="Calibri" w:hAnsi="Times New Roman" w:cs="Times New Roman"/>
          <w:sz w:val="28"/>
          <w:szCs w:val="28"/>
        </w:rPr>
        <w:t>Strengths</w:t>
      </w:r>
      <w:proofErr w:type="spellEnd"/>
      <w:r w:rsidRPr="00E1763D">
        <w:rPr>
          <w:rFonts w:ascii="Times New Roman" w:eastAsia="Calibri" w:hAnsi="Times New Roman" w:cs="Times New Roman"/>
          <w:sz w:val="28"/>
          <w:szCs w:val="28"/>
        </w:rPr>
        <w:t>), слабые стороны (</w:t>
      </w:r>
      <w:proofErr w:type="spellStart"/>
      <w:r w:rsidRPr="00E1763D">
        <w:rPr>
          <w:rFonts w:ascii="Times New Roman" w:eastAsia="Calibri" w:hAnsi="Times New Roman" w:cs="Times New Roman"/>
          <w:sz w:val="28"/>
          <w:szCs w:val="28"/>
        </w:rPr>
        <w:t>Weaknesses</w:t>
      </w:r>
      <w:proofErr w:type="spellEnd"/>
      <w:r w:rsidRPr="00E1763D">
        <w:rPr>
          <w:rFonts w:ascii="Times New Roman" w:eastAsia="Calibri" w:hAnsi="Times New Roman" w:cs="Times New Roman"/>
          <w:sz w:val="28"/>
          <w:szCs w:val="28"/>
        </w:rPr>
        <w:t>), возможности для развития (</w:t>
      </w:r>
      <w:proofErr w:type="spellStart"/>
      <w:r w:rsidRPr="00E1763D">
        <w:rPr>
          <w:rFonts w:ascii="Times New Roman" w:eastAsia="Calibri" w:hAnsi="Times New Roman" w:cs="Times New Roman"/>
          <w:sz w:val="28"/>
          <w:szCs w:val="28"/>
        </w:rPr>
        <w:t>Opportunities</w:t>
      </w:r>
      <w:proofErr w:type="spellEnd"/>
      <w:r w:rsidRPr="00E1763D">
        <w:rPr>
          <w:rFonts w:ascii="Times New Roman" w:eastAsia="Calibri" w:hAnsi="Times New Roman" w:cs="Times New Roman"/>
          <w:sz w:val="28"/>
          <w:szCs w:val="28"/>
        </w:rPr>
        <w:t>) и угрозы (</w:t>
      </w:r>
      <w:proofErr w:type="spellStart"/>
      <w:r w:rsidRPr="00E1763D">
        <w:rPr>
          <w:rFonts w:ascii="Times New Roman" w:eastAsia="Calibri" w:hAnsi="Times New Roman" w:cs="Times New Roman"/>
          <w:sz w:val="28"/>
          <w:szCs w:val="28"/>
        </w:rPr>
        <w:t>Threats</w:t>
      </w:r>
      <w:proofErr w:type="spellEnd"/>
      <w:r w:rsidRPr="00E1763D">
        <w:rPr>
          <w:rFonts w:ascii="Times New Roman" w:eastAsia="Calibri" w:hAnsi="Times New Roman" w:cs="Times New Roman"/>
          <w:sz w:val="28"/>
          <w:szCs w:val="28"/>
        </w:rPr>
        <w:t>)</w:t>
      </w:r>
      <w:r w:rsidR="00D87E0E" w:rsidRPr="00E1763D">
        <w:rPr>
          <w:rFonts w:ascii="Times New Roman" w:eastAsia="Calibri" w:hAnsi="Times New Roman" w:cs="Times New Roman"/>
          <w:sz w:val="28"/>
          <w:szCs w:val="28"/>
        </w:rPr>
        <w:t>.</w:t>
      </w:r>
      <w:r w:rsidR="00A225D1">
        <w:rPr>
          <w:rFonts w:ascii="Times New Roman" w:eastAsia="Calibri" w:hAnsi="Times New Roman" w:cs="Times New Roman"/>
          <w:sz w:val="28"/>
          <w:szCs w:val="28"/>
        </w:rPr>
        <w:t xml:space="preserve"> </w:t>
      </w:r>
      <w:r w:rsidRPr="00E1763D">
        <w:rPr>
          <w:rFonts w:ascii="Times New Roman" w:eastAsia="Calibri" w:hAnsi="Times New Roman" w:cs="Times New Roman"/>
          <w:sz w:val="28"/>
          <w:szCs w:val="28"/>
        </w:rPr>
        <w:t>Разработанная стратегия опирается на сильные стороны и использует благоприятные возможности для социально-экономического</w:t>
      </w:r>
      <w:r w:rsidR="00A225D1">
        <w:rPr>
          <w:rFonts w:ascii="Times New Roman" w:eastAsia="Calibri" w:hAnsi="Times New Roman" w:cs="Times New Roman"/>
          <w:sz w:val="28"/>
          <w:szCs w:val="28"/>
        </w:rPr>
        <w:t xml:space="preserve"> </w:t>
      </w:r>
      <w:r w:rsidRPr="00E1763D">
        <w:rPr>
          <w:rFonts w:ascii="Times New Roman" w:eastAsia="Calibri" w:hAnsi="Times New Roman" w:cs="Times New Roman"/>
          <w:sz w:val="28"/>
          <w:szCs w:val="28"/>
        </w:rPr>
        <w:t>развития Апастовского района.</w:t>
      </w:r>
    </w:p>
    <w:tbl>
      <w:tblPr>
        <w:tblStyle w:val="a3"/>
        <w:tblW w:w="0" w:type="auto"/>
        <w:tblLayout w:type="fixed"/>
        <w:tblLook w:val="04A0" w:firstRow="1" w:lastRow="0" w:firstColumn="1" w:lastColumn="0" w:noHBand="0" w:noVBand="1"/>
      </w:tblPr>
      <w:tblGrid>
        <w:gridCol w:w="4815"/>
        <w:gridCol w:w="4530"/>
      </w:tblGrid>
      <w:tr w:rsidR="00F43569" w:rsidRPr="00F43569" w14:paraId="5F555063" w14:textId="77777777" w:rsidTr="00D66708">
        <w:tc>
          <w:tcPr>
            <w:tcW w:w="4815" w:type="dxa"/>
          </w:tcPr>
          <w:p w14:paraId="65A526D0" w14:textId="77777777" w:rsidR="00F43569" w:rsidRPr="00F43569" w:rsidRDefault="00F43569" w:rsidP="00D66708">
            <w:pPr>
              <w:rPr>
                <w:rFonts w:ascii="Times New Roman" w:hAnsi="Times New Roman" w:cs="Times New Roman"/>
                <w:b/>
                <w:bCs/>
                <w:sz w:val="28"/>
                <w:szCs w:val="28"/>
              </w:rPr>
            </w:pPr>
            <w:bookmarkStart w:id="19" w:name="_Toc452373130"/>
            <w:bookmarkStart w:id="20" w:name="_Toc452399551"/>
            <w:r w:rsidRPr="00F43569">
              <w:rPr>
                <w:rFonts w:ascii="Times New Roman" w:hAnsi="Times New Roman" w:cs="Times New Roman"/>
                <w:b/>
                <w:bCs/>
                <w:sz w:val="28"/>
                <w:szCs w:val="28"/>
              </w:rPr>
              <w:t>Социальный блок</w:t>
            </w:r>
          </w:p>
          <w:p w14:paraId="0BCEE16B" w14:textId="77777777" w:rsidR="00F43569" w:rsidRPr="00F43569" w:rsidRDefault="00F43569" w:rsidP="00D66708">
            <w:pPr>
              <w:rPr>
                <w:rFonts w:ascii="Times New Roman" w:hAnsi="Times New Roman" w:cs="Times New Roman"/>
                <w:b/>
                <w:bCs/>
                <w:sz w:val="28"/>
                <w:szCs w:val="28"/>
              </w:rPr>
            </w:pPr>
          </w:p>
          <w:p w14:paraId="1AAA6FE9" w14:textId="77777777" w:rsidR="00F43569" w:rsidRPr="00F43569" w:rsidRDefault="00F43569" w:rsidP="00D66708">
            <w:pPr>
              <w:rPr>
                <w:rFonts w:ascii="Times New Roman" w:hAnsi="Times New Roman" w:cs="Times New Roman"/>
                <w:b/>
                <w:bCs/>
                <w:sz w:val="28"/>
                <w:szCs w:val="28"/>
              </w:rPr>
            </w:pPr>
            <w:r w:rsidRPr="00F43569">
              <w:rPr>
                <w:rFonts w:ascii="Times New Roman" w:hAnsi="Times New Roman" w:cs="Times New Roman"/>
                <w:b/>
                <w:bCs/>
                <w:sz w:val="28"/>
                <w:szCs w:val="28"/>
              </w:rPr>
              <w:t>Сильные стороны</w:t>
            </w:r>
          </w:p>
          <w:p w14:paraId="1793ED4D" w14:textId="77777777" w:rsidR="00F43569" w:rsidRPr="00F43569" w:rsidRDefault="00F43569" w:rsidP="00F43569">
            <w:pPr>
              <w:pStyle w:val="a4"/>
              <w:numPr>
                <w:ilvl w:val="0"/>
                <w:numId w:val="46"/>
              </w:numPr>
              <w:spacing w:line="240" w:lineRule="auto"/>
              <w:rPr>
                <w:rFonts w:eastAsiaTheme="minorHAnsi"/>
                <w:b/>
                <w:bCs/>
              </w:rPr>
            </w:pPr>
            <w:r w:rsidRPr="00F43569">
              <w:rPr>
                <w:rFonts w:eastAsia="Calibri"/>
              </w:rPr>
              <w:t>Рост расходов бюджета на социальную сферу – образование, культуру, здравоохранение, спорт.</w:t>
            </w:r>
          </w:p>
          <w:p w14:paraId="21036A88" w14:textId="77777777" w:rsidR="00F43569" w:rsidRPr="00F43569" w:rsidRDefault="00F43569" w:rsidP="00F43569">
            <w:pPr>
              <w:pStyle w:val="a4"/>
              <w:numPr>
                <w:ilvl w:val="0"/>
                <w:numId w:val="46"/>
              </w:numPr>
              <w:spacing w:line="240" w:lineRule="auto"/>
            </w:pPr>
            <w:r w:rsidRPr="00F43569">
              <w:t xml:space="preserve">Укрепление материально-технической базы учреждений здравоохранения (ведется капитальный ремонт </w:t>
            </w:r>
            <w:proofErr w:type="spellStart"/>
            <w:r w:rsidRPr="00F43569">
              <w:t>Апастовской</w:t>
            </w:r>
            <w:proofErr w:type="spellEnd"/>
            <w:r w:rsidRPr="00F43569">
              <w:t xml:space="preserve"> центральной районной больницы).</w:t>
            </w:r>
          </w:p>
          <w:p w14:paraId="1B1AA8CB" w14:textId="77777777" w:rsidR="00F43569" w:rsidRPr="00F43569" w:rsidRDefault="00F43569" w:rsidP="00F43569">
            <w:pPr>
              <w:pStyle w:val="a4"/>
              <w:numPr>
                <w:ilvl w:val="0"/>
                <w:numId w:val="46"/>
              </w:numPr>
              <w:spacing w:line="240" w:lineRule="auto"/>
            </w:pPr>
            <w:r w:rsidRPr="00F43569">
              <w:t>Дополнительно построено 6 фельдшерско-акушерских пунктов</w:t>
            </w:r>
          </w:p>
          <w:p w14:paraId="68CA2EDD" w14:textId="77777777" w:rsidR="00F43569" w:rsidRPr="00F43569" w:rsidRDefault="00F43569" w:rsidP="00F43569">
            <w:pPr>
              <w:pStyle w:val="a4"/>
              <w:numPr>
                <w:ilvl w:val="0"/>
                <w:numId w:val="46"/>
              </w:numPr>
              <w:spacing w:line="240" w:lineRule="auto"/>
            </w:pPr>
            <w:r w:rsidRPr="00F43569">
              <w:t xml:space="preserve">Многолетний опыт подготовки кадров для сельского хозяйства в </w:t>
            </w:r>
            <w:proofErr w:type="spellStart"/>
            <w:r w:rsidRPr="00F43569">
              <w:t>Апастовском</w:t>
            </w:r>
            <w:proofErr w:type="spellEnd"/>
            <w:r w:rsidRPr="00F43569">
              <w:t xml:space="preserve"> аграрном колледже</w:t>
            </w:r>
          </w:p>
          <w:p w14:paraId="2F74BA30" w14:textId="77777777" w:rsidR="00F43569" w:rsidRPr="00F43569" w:rsidRDefault="00F43569" w:rsidP="00F43569">
            <w:pPr>
              <w:pStyle w:val="a4"/>
              <w:numPr>
                <w:ilvl w:val="0"/>
                <w:numId w:val="46"/>
              </w:numPr>
              <w:spacing w:line="240" w:lineRule="auto"/>
            </w:pPr>
            <w:r w:rsidRPr="00F43569">
              <w:t>Активная жизненная позиция молодежи</w:t>
            </w:r>
          </w:p>
          <w:p w14:paraId="2C179E7A" w14:textId="77777777" w:rsidR="00F43569" w:rsidRPr="00F43569" w:rsidRDefault="00F43569" w:rsidP="00F43569">
            <w:pPr>
              <w:pStyle w:val="a4"/>
              <w:numPr>
                <w:ilvl w:val="0"/>
                <w:numId w:val="46"/>
              </w:numPr>
              <w:spacing w:line="240" w:lineRule="auto"/>
            </w:pPr>
            <w:r w:rsidRPr="00F43569">
              <w:t>Оформление общественных организаций муниципального района в общероссийском правовом поле</w:t>
            </w:r>
          </w:p>
          <w:p w14:paraId="21277C66" w14:textId="77777777" w:rsidR="00F43569" w:rsidRPr="00F43569" w:rsidRDefault="00F43569" w:rsidP="00F43569">
            <w:pPr>
              <w:pStyle w:val="a4"/>
              <w:numPr>
                <w:ilvl w:val="0"/>
                <w:numId w:val="46"/>
              </w:numPr>
              <w:spacing w:line="240" w:lineRule="auto"/>
              <w:jc w:val="both"/>
              <w:rPr>
                <w:bCs/>
              </w:rPr>
            </w:pPr>
            <w:r w:rsidRPr="00F43569">
              <w:rPr>
                <w:bCs/>
              </w:rPr>
              <w:t>Сформированная спортивная инфраструктура (наличие детской юношеской спортивной школы, бассейна «</w:t>
            </w:r>
            <w:proofErr w:type="spellStart"/>
            <w:r w:rsidRPr="00F43569">
              <w:rPr>
                <w:bCs/>
              </w:rPr>
              <w:t>Дулкын</w:t>
            </w:r>
            <w:proofErr w:type="spellEnd"/>
            <w:r w:rsidRPr="00F43569">
              <w:rPr>
                <w:bCs/>
              </w:rPr>
              <w:t>», ледового дворца, спортивных площадок).</w:t>
            </w:r>
          </w:p>
          <w:p w14:paraId="02DC12E0" w14:textId="77777777" w:rsidR="00F43569" w:rsidRPr="00F43569" w:rsidRDefault="00F43569" w:rsidP="00F43569">
            <w:pPr>
              <w:pStyle w:val="a4"/>
              <w:numPr>
                <w:ilvl w:val="0"/>
                <w:numId w:val="46"/>
              </w:numPr>
              <w:spacing w:line="240" w:lineRule="auto"/>
              <w:rPr>
                <w:bCs/>
              </w:rPr>
            </w:pPr>
            <w:r w:rsidRPr="00F43569">
              <w:rPr>
                <w:bCs/>
              </w:rPr>
              <w:lastRenderedPageBreak/>
              <w:t>Богатое культурное наследие.</w:t>
            </w:r>
          </w:p>
          <w:p w14:paraId="4FCCC93B" w14:textId="77777777" w:rsidR="00F43569" w:rsidRPr="00F43569" w:rsidRDefault="00F43569" w:rsidP="00D66708">
            <w:pPr>
              <w:rPr>
                <w:rFonts w:ascii="Times New Roman" w:hAnsi="Times New Roman" w:cs="Times New Roman"/>
                <w:b/>
                <w:bCs/>
                <w:sz w:val="28"/>
                <w:szCs w:val="28"/>
              </w:rPr>
            </w:pPr>
          </w:p>
          <w:p w14:paraId="7E50BC91" w14:textId="77777777" w:rsidR="00F43569" w:rsidRPr="00F43569" w:rsidRDefault="00F43569" w:rsidP="00D66708">
            <w:pPr>
              <w:rPr>
                <w:rFonts w:ascii="Times New Roman" w:hAnsi="Times New Roman" w:cs="Times New Roman"/>
                <w:b/>
                <w:bCs/>
                <w:sz w:val="28"/>
                <w:szCs w:val="28"/>
              </w:rPr>
            </w:pPr>
            <w:r w:rsidRPr="00F43569">
              <w:rPr>
                <w:rFonts w:ascii="Times New Roman" w:hAnsi="Times New Roman" w:cs="Times New Roman"/>
                <w:b/>
                <w:bCs/>
                <w:sz w:val="28"/>
                <w:szCs w:val="28"/>
              </w:rPr>
              <w:t>Слабые стороны</w:t>
            </w:r>
          </w:p>
          <w:p w14:paraId="7A5EF93D" w14:textId="77777777" w:rsidR="00F43569" w:rsidRPr="00F43569" w:rsidRDefault="00F43569" w:rsidP="00F43569">
            <w:pPr>
              <w:pStyle w:val="a4"/>
              <w:numPr>
                <w:ilvl w:val="0"/>
                <w:numId w:val="47"/>
              </w:numPr>
              <w:spacing w:line="240" w:lineRule="auto"/>
              <w:rPr>
                <w:rFonts w:eastAsia="Calibri"/>
              </w:rPr>
            </w:pPr>
            <w:r w:rsidRPr="00F43569">
              <w:rPr>
                <w:rFonts w:eastAsia="Calibri"/>
              </w:rPr>
              <w:t>Ежегодное снижение численности населения.</w:t>
            </w:r>
          </w:p>
          <w:p w14:paraId="288C8F06" w14:textId="77777777" w:rsidR="00F43569" w:rsidRPr="00F43569" w:rsidRDefault="00F43569" w:rsidP="00F43569">
            <w:pPr>
              <w:pStyle w:val="a4"/>
              <w:numPr>
                <w:ilvl w:val="0"/>
                <w:numId w:val="47"/>
              </w:numPr>
              <w:spacing w:line="240" w:lineRule="auto"/>
              <w:jc w:val="both"/>
              <w:rPr>
                <w:rFonts w:eastAsia="Calibri"/>
              </w:rPr>
            </w:pPr>
            <w:r w:rsidRPr="00F43569">
              <w:rPr>
                <w:rFonts w:eastAsia="Calibri"/>
              </w:rPr>
              <w:t>Ежегодное увеличение количества мигрировавших.</w:t>
            </w:r>
          </w:p>
          <w:p w14:paraId="3357A861" w14:textId="77777777" w:rsidR="00F43569" w:rsidRPr="00F43569" w:rsidRDefault="00F43569" w:rsidP="00F43569">
            <w:pPr>
              <w:pStyle w:val="a4"/>
              <w:numPr>
                <w:ilvl w:val="0"/>
                <w:numId w:val="47"/>
              </w:numPr>
              <w:spacing w:line="240" w:lineRule="auto"/>
            </w:pPr>
            <w:r w:rsidRPr="00F43569">
              <w:t>Неполная укомплектованность медицинскими кадрами.</w:t>
            </w:r>
          </w:p>
          <w:p w14:paraId="44E36ADA" w14:textId="77777777" w:rsidR="00F43569" w:rsidRPr="00F43569" w:rsidRDefault="00F43569" w:rsidP="00F43569">
            <w:pPr>
              <w:pStyle w:val="a4"/>
              <w:numPr>
                <w:ilvl w:val="0"/>
                <w:numId w:val="47"/>
              </w:numPr>
              <w:spacing w:line="240" w:lineRule="auto"/>
            </w:pPr>
            <w:r w:rsidRPr="00F43569">
              <w:t>Старение и постепенное выбывание кадров из учреждений здравоохранения района.</w:t>
            </w:r>
          </w:p>
          <w:p w14:paraId="63871053" w14:textId="77777777" w:rsidR="00F43569" w:rsidRPr="00F43569" w:rsidRDefault="00F43569" w:rsidP="00F43569">
            <w:pPr>
              <w:pStyle w:val="a4"/>
              <w:numPr>
                <w:ilvl w:val="0"/>
                <w:numId w:val="47"/>
              </w:numPr>
              <w:spacing w:line="240" w:lineRule="auto"/>
              <w:jc w:val="both"/>
              <w:rPr>
                <w:rFonts w:eastAsia="Calibri"/>
              </w:rPr>
            </w:pPr>
            <w:r w:rsidRPr="00F43569">
              <w:rPr>
                <w:rFonts w:eastAsia="Calibri"/>
              </w:rPr>
              <w:t>Снижение общего числа семей, получающих субсидии на оплату жилого помещения и коммунальных услуг.</w:t>
            </w:r>
          </w:p>
          <w:p w14:paraId="4F8A25E8" w14:textId="77777777" w:rsidR="00F43569" w:rsidRPr="00F43569" w:rsidRDefault="00F43569" w:rsidP="00F43569">
            <w:pPr>
              <w:pStyle w:val="a4"/>
              <w:numPr>
                <w:ilvl w:val="0"/>
                <w:numId w:val="47"/>
              </w:numPr>
              <w:spacing w:line="240" w:lineRule="auto"/>
              <w:jc w:val="both"/>
            </w:pPr>
            <w:r w:rsidRPr="00F43569">
              <w:rPr>
                <w:kern w:val="24"/>
              </w:rPr>
              <w:t>Недооценка степени значимости традиционной, народной культуры.</w:t>
            </w:r>
          </w:p>
          <w:p w14:paraId="01DD0263" w14:textId="77777777" w:rsidR="00F43569" w:rsidRPr="00F43569" w:rsidRDefault="00F43569" w:rsidP="00F43569">
            <w:pPr>
              <w:pStyle w:val="a4"/>
              <w:numPr>
                <w:ilvl w:val="0"/>
                <w:numId w:val="47"/>
              </w:numPr>
              <w:spacing w:line="240" w:lineRule="auto"/>
            </w:pPr>
            <w:r w:rsidRPr="00F43569">
              <w:t>Отсутствие активного участия представителей учреждений культуры в международных туристических выставках, форумах, круглых столах, конференциях по туризму.</w:t>
            </w:r>
          </w:p>
          <w:p w14:paraId="16B13FEC" w14:textId="77777777" w:rsidR="00F43569" w:rsidRPr="00F43569" w:rsidRDefault="00F43569" w:rsidP="00F43569">
            <w:pPr>
              <w:pStyle w:val="a4"/>
              <w:numPr>
                <w:ilvl w:val="0"/>
                <w:numId w:val="47"/>
              </w:numPr>
              <w:spacing w:line="240" w:lineRule="auto"/>
            </w:pPr>
            <w:r w:rsidRPr="00F43569">
              <w:t>Необходимость восстановления традиций и обрядов, народных промыслов, которые могли бы стать составляющими туристических туров.</w:t>
            </w:r>
          </w:p>
          <w:p w14:paraId="28EDFDCE" w14:textId="77777777" w:rsidR="00F43569" w:rsidRPr="00F43569" w:rsidRDefault="00F43569" w:rsidP="00F43569">
            <w:pPr>
              <w:pStyle w:val="a4"/>
              <w:numPr>
                <w:ilvl w:val="0"/>
                <w:numId w:val="47"/>
              </w:numPr>
              <w:spacing w:line="240" w:lineRule="auto"/>
              <w:jc w:val="both"/>
            </w:pPr>
            <w:r w:rsidRPr="00F43569">
              <w:t>Низкая вовлеченность молодежи в активную трудовую деятельность.</w:t>
            </w:r>
          </w:p>
          <w:p w14:paraId="4D2E93BD" w14:textId="77777777" w:rsidR="00F43569" w:rsidRPr="00F43569" w:rsidRDefault="00F43569" w:rsidP="00F43569">
            <w:pPr>
              <w:pStyle w:val="a4"/>
              <w:numPr>
                <w:ilvl w:val="0"/>
                <w:numId w:val="47"/>
              </w:numPr>
              <w:spacing w:line="240" w:lineRule="auto"/>
              <w:rPr>
                <w:rFonts w:eastAsiaTheme="minorEastAsia"/>
                <w:kern w:val="24"/>
              </w:rPr>
            </w:pPr>
            <w:r w:rsidRPr="00F43569">
              <w:rPr>
                <w:rFonts w:eastAsiaTheme="minorEastAsia"/>
                <w:kern w:val="24"/>
              </w:rPr>
              <w:t>Недостаток функционирующих спортивно-массовых сооружений.</w:t>
            </w:r>
          </w:p>
          <w:p w14:paraId="0EE69394" w14:textId="77777777" w:rsidR="00F43569" w:rsidRPr="00F43569" w:rsidRDefault="00F43569" w:rsidP="00F43569">
            <w:pPr>
              <w:pStyle w:val="a4"/>
              <w:numPr>
                <w:ilvl w:val="0"/>
                <w:numId w:val="47"/>
              </w:numPr>
              <w:spacing w:line="240" w:lineRule="auto"/>
            </w:pPr>
            <w:r w:rsidRPr="00F43569">
              <w:t>Неразвитость системы выявления и поддержки инициативной и талантливой молодежи.</w:t>
            </w:r>
          </w:p>
          <w:p w14:paraId="3EB8470B" w14:textId="77777777" w:rsidR="00F43569" w:rsidRPr="00F43569" w:rsidRDefault="00F43569" w:rsidP="00F43569">
            <w:pPr>
              <w:pStyle w:val="a4"/>
              <w:numPr>
                <w:ilvl w:val="0"/>
                <w:numId w:val="47"/>
              </w:numPr>
              <w:spacing w:line="240" w:lineRule="auto"/>
            </w:pPr>
            <w:r w:rsidRPr="00F43569">
              <w:t>Нездоровый образ жизни сельского населения.</w:t>
            </w:r>
          </w:p>
          <w:p w14:paraId="3E8A4644" w14:textId="77777777" w:rsidR="00F43569" w:rsidRPr="00F43569" w:rsidRDefault="00F43569" w:rsidP="00F43569">
            <w:pPr>
              <w:pStyle w:val="a4"/>
              <w:numPr>
                <w:ilvl w:val="0"/>
                <w:numId w:val="47"/>
              </w:numPr>
              <w:spacing w:line="240" w:lineRule="auto"/>
            </w:pPr>
            <w:r w:rsidRPr="00F43569">
              <w:t>Наличие детей, оставшихся без попечения родителей.</w:t>
            </w:r>
          </w:p>
          <w:p w14:paraId="59B66D4D" w14:textId="77777777" w:rsidR="00F43569" w:rsidRPr="00F43569" w:rsidRDefault="00F43569" w:rsidP="00F43569">
            <w:pPr>
              <w:pStyle w:val="a4"/>
              <w:numPr>
                <w:ilvl w:val="0"/>
                <w:numId w:val="47"/>
              </w:numPr>
              <w:spacing w:line="240" w:lineRule="auto"/>
            </w:pPr>
            <w:r w:rsidRPr="00F43569">
              <w:lastRenderedPageBreak/>
              <w:t>Наличие семей, детей и молодежи, оказавшиеся в трудной жизненной ситуации.</w:t>
            </w:r>
          </w:p>
          <w:p w14:paraId="468C1191" w14:textId="77777777" w:rsidR="00F43569" w:rsidRPr="00F43569" w:rsidRDefault="00F43569" w:rsidP="00F43569">
            <w:pPr>
              <w:pStyle w:val="a4"/>
              <w:numPr>
                <w:ilvl w:val="0"/>
                <w:numId w:val="47"/>
              </w:numPr>
              <w:spacing w:line="240" w:lineRule="auto"/>
            </w:pPr>
            <w:r w:rsidRPr="00F43569">
              <w:t>Отсутствие центра социально-психологической реабилитации для несовершеннолетних, оказавшихся в социально опасном положении.</w:t>
            </w:r>
          </w:p>
          <w:p w14:paraId="068AC56A" w14:textId="77777777" w:rsidR="00F43569" w:rsidRPr="00F43569" w:rsidRDefault="00F43569" w:rsidP="00F43569">
            <w:pPr>
              <w:pStyle w:val="a4"/>
              <w:numPr>
                <w:ilvl w:val="0"/>
                <w:numId w:val="47"/>
              </w:numPr>
              <w:spacing w:line="240" w:lineRule="auto"/>
            </w:pPr>
            <w:r w:rsidRPr="00F43569">
              <w:t>Отсутствие социального жилья.</w:t>
            </w:r>
          </w:p>
          <w:p w14:paraId="14C42FE7" w14:textId="4F34A07E" w:rsidR="00F43569" w:rsidRPr="00F43569" w:rsidRDefault="00F43569" w:rsidP="00E01EB6">
            <w:pPr>
              <w:pStyle w:val="a4"/>
              <w:spacing w:line="240" w:lineRule="auto"/>
              <w:ind w:firstLine="0"/>
            </w:pPr>
          </w:p>
        </w:tc>
        <w:tc>
          <w:tcPr>
            <w:tcW w:w="4530" w:type="dxa"/>
          </w:tcPr>
          <w:p w14:paraId="456E73D4" w14:textId="77777777" w:rsidR="00F43569" w:rsidRPr="00F43569" w:rsidRDefault="00F43569" w:rsidP="00D66708">
            <w:pPr>
              <w:rPr>
                <w:rFonts w:ascii="Times New Roman" w:hAnsi="Times New Roman" w:cs="Times New Roman"/>
                <w:b/>
                <w:sz w:val="28"/>
                <w:szCs w:val="28"/>
              </w:rPr>
            </w:pPr>
            <w:r w:rsidRPr="00F43569">
              <w:rPr>
                <w:rFonts w:ascii="Times New Roman" w:hAnsi="Times New Roman" w:cs="Times New Roman"/>
                <w:b/>
                <w:sz w:val="28"/>
                <w:szCs w:val="28"/>
              </w:rPr>
              <w:lastRenderedPageBreak/>
              <w:t>Экономический блок</w:t>
            </w:r>
          </w:p>
          <w:p w14:paraId="395E6DB9" w14:textId="77777777" w:rsidR="00F43569" w:rsidRPr="00F43569" w:rsidRDefault="00F43569" w:rsidP="00D66708">
            <w:pPr>
              <w:rPr>
                <w:rFonts w:ascii="Times New Roman" w:hAnsi="Times New Roman" w:cs="Times New Roman"/>
                <w:b/>
                <w:sz w:val="28"/>
                <w:szCs w:val="28"/>
              </w:rPr>
            </w:pPr>
          </w:p>
          <w:p w14:paraId="76A426A6" w14:textId="77777777" w:rsidR="00F43569" w:rsidRPr="00F43569" w:rsidRDefault="00F43569" w:rsidP="00D66708">
            <w:pPr>
              <w:rPr>
                <w:rFonts w:ascii="Times New Roman" w:hAnsi="Times New Roman" w:cs="Times New Roman"/>
                <w:b/>
                <w:bCs/>
                <w:sz w:val="28"/>
                <w:szCs w:val="28"/>
              </w:rPr>
            </w:pPr>
            <w:r w:rsidRPr="00F43569">
              <w:rPr>
                <w:rFonts w:ascii="Times New Roman" w:hAnsi="Times New Roman" w:cs="Times New Roman"/>
                <w:b/>
                <w:bCs/>
                <w:sz w:val="28"/>
                <w:szCs w:val="28"/>
              </w:rPr>
              <w:t>Сильные стороны</w:t>
            </w:r>
          </w:p>
          <w:p w14:paraId="126BA359" w14:textId="77777777" w:rsidR="00F43569" w:rsidRPr="00F43569" w:rsidRDefault="00F43569" w:rsidP="00D66708">
            <w:pPr>
              <w:rPr>
                <w:rFonts w:ascii="Times New Roman" w:hAnsi="Times New Roman" w:cs="Times New Roman"/>
                <w:b/>
                <w:bCs/>
                <w:sz w:val="28"/>
                <w:szCs w:val="28"/>
              </w:rPr>
            </w:pPr>
          </w:p>
          <w:p w14:paraId="46663651" w14:textId="77777777" w:rsidR="00F43569" w:rsidRPr="00F43569" w:rsidRDefault="00F43569" w:rsidP="00F43569">
            <w:pPr>
              <w:pStyle w:val="a4"/>
              <w:numPr>
                <w:ilvl w:val="0"/>
                <w:numId w:val="48"/>
              </w:numPr>
              <w:spacing w:line="240" w:lineRule="auto"/>
              <w:rPr>
                <w:bCs/>
              </w:rPr>
            </w:pPr>
            <w:r w:rsidRPr="00F43569">
              <w:rPr>
                <w:bCs/>
              </w:rPr>
              <w:t>Ежегодный рост валового территориального продукта района.</w:t>
            </w:r>
          </w:p>
          <w:p w14:paraId="5A3EA8FA" w14:textId="77777777" w:rsidR="00F43569" w:rsidRPr="00F43569" w:rsidRDefault="00F43569" w:rsidP="00F43569">
            <w:pPr>
              <w:pStyle w:val="a4"/>
              <w:numPr>
                <w:ilvl w:val="0"/>
                <w:numId w:val="48"/>
              </w:numPr>
              <w:spacing w:line="240" w:lineRule="auto"/>
              <w:jc w:val="both"/>
              <w:rPr>
                <w:rFonts w:eastAsia="Calibri"/>
              </w:rPr>
            </w:pPr>
            <w:r w:rsidRPr="00F43569">
              <w:rPr>
                <w:rFonts w:eastAsia="Calibri"/>
              </w:rPr>
              <w:t xml:space="preserve">Ежегодный рост объема производства сельскохозяйственной продукции. </w:t>
            </w:r>
          </w:p>
          <w:p w14:paraId="30E559B6" w14:textId="77777777" w:rsidR="00F43569" w:rsidRPr="00F43569" w:rsidRDefault="00F43569" w:rsidP="00F43569">
            <w:pPr>
              <w:pStyle w:val="a4"/>
              <w:numPr>
                <w:ilvl w:val="0"/>
                <w:numId w:val="48"/>
              </w:numPr>
              <w:spacing w:line="240" w:lineRule="auto"/>
              <w:rPr>
                <w:rFonts w:eastAsia="Calibri"/>
              </w:rPr>
            </w:pPr>
            <w:r w:rsidRPr="00F43569">
              <w:rPr>
                <w:rFonts w:eastAsia="Calibri"/>
              </w:rPr>
              <w:t>Ежегодное повышение общего объема всех продовольственных товаров, реализованных в границах муниципального района.</w:t>
            </w:r>
          </w:p>
          <w:p w14:paraId="69AF5B41" w14:textId="77777777" w:rsidR="00F43569" w:rsidRPr="00F43569" w:rsidRDefault="00F43569" w:rsidP="00F43569">
            <w:pPr>
              <w:pStyle w:val="a4"/>
              <w:numPr>
                <w:ilvl w:val="0"/>
                <w:numId w:val="48"/>
              </w:numPr>
              <w:spacing w:line="240" w:lineRule="auto"/>
              <w:rPr>
                <w:rFonts w:eastAsia="Calibri"/>
              </w:rPr>
            </w:pPr>
            <w:r w:rsidRPr="00F43569">
              <w:rPr>
                <w:rFonts w:eastAsia="Calibri"/>
              </w:rPr>
              <w:t>Увеличение числа отгруженных товаров собственного и несобственного обрабатывающего производства.</w:t>
            </w:r>
          </w:p>
          <w:p w14:paraId="074CB90A" w14:textId="77777777" w:rsidR="00F43569" w:rsidRPr="00F43569" w:rsidRDefault="00F43569" w:rsidP="00F43569">
            <w:pPr>
              <w:pStyle w:val="2"/>
              <w:numPr>
                <w:ilvl w:val="0"/>
                <w:numId w:val="48"/>
              </w:numPr>
              <w:spacing w:before="0"/>
              <w:outlineLvl w:val="1"/>
              <w:rPr>
                <w:rFonts w:cs="Times New Roman"/>
                <w:szCs w:val="28"/>
                <w:lang w:eastAsia="ru-RU"/>
              </w:rPr>
            </w:pPr>
            <w:r w:rsidRPr="00F43569">
              <w:rPr>
                <w:rFonts w:cs="Times New Roman"/>
                <w:szCs w:val="28"/>
                <w:lang w:eastAsia="ru-RU"/>
              </w:rPr>
              <w:t>Постепенное снижение показателя уровня безработицы в районе.</w:t>
            </w:r>
          </w:p>
          <w:p w14:paraId="256361BE" w14:textId="77777777" w:rsidR="00F43569" w:rsidRPr="00F43569" w:rsidRDefault="00F43569" w:rsidP="00F43569">
            <w:pPr>
              <w:pStyle w:val="a4"/>
              <w:numPr>
                <w:ilvl w:val="0"/>
                <w:numId w:val="48"/>
              </w:numPr>
              <w:spacing w:line="240" w:lineRule="auto"/>
              <w:rPr>
                <w:bCs/>
              </w:rPr>
            </w:pPr>
            <w:r w:rsidRPr="00F43569">
              <w:rPr>
                <w:bCs/>
              </w:rPr>
              <w:t>Повышение доли малых предприятий в обороте всех предприятий района (более 42,7%).</w:t>
            </w:r>
          </w:p>
          <w:p w14:paraId="70A976D5" w14:textId="77777777" w:rsidR="00F43569" w:rsidRPr="00F43569" w:rsidRDefault="00F43569" w:rsidP="00F43569">
            <w:pPr>
              <w:pStyle w:val="a4"/>
              <w:numPr>
                <w:ilvl w:val="0"/>
                <w:numId w:val="48"/>
              </w:numPr>
              <w:spacing w:line="240" w:lineRule="auto"/>
              <w:rPr>
                <w:b/>
                <w:bCs/>
              </w:rPr>
            </w:pPr>
            <w:r w:rsidRPr="00F43569">
              <w:t xml:space="preserve">Увеличение оборота малых и средних предприятий по сравнению с предыдущим </w:t>
            </w:r>
            <w:r w:rsidRPr="00F43569">
              <w:lastRenderedPageBreak/>
              <w:t>годом.</w:t>
            </w:r>
          </w:p>
          <w:p w14:paraId="3040CE27" w14:textId="77777777" w:rsidR="00F43569" w:rsidRPr="00F43569" w:rsidRDefault="00F43569" w:rsidP="00F43569">
            <w:pPr>
              <w:pStyle w:val="a4"/>
              <w:numPr>
                <w:ilvl w:val="0"/>
                <w:numId w:val="48"/>
              </w:numPr>
              <w:spacing w:line="240" w:lineRule="auto"/>
            </w:pPr>
            <w:r w:rsidRPr="00F43569">
              <w:t>Осваивание субъектами малого предпринимательства новых видов деятельности, расширение присутствия во всех отраслях экономики.</w:t>
            </w:r>
          </w:p>
          <w:p w14:paraId="413182EA" w14:textId="77777777" w:rsidR="00F43569" w:rsidRPr="00F43569" w:rsidRDefault="00F43569" w:rsidP="00F43569">
            <w:pPr>
              <w:pStyle w:val="a4"/>
              <w:numPr>
                <w:ilvl w:val="0"/>
                <w:numId w:val="48"/>
              </w:numPr>
              <w:spacing w:line="240" w:lineRule="auto"/>
            </w:pPr>
            <w:r w:rsidRPr="00F43569">
              <w:t xml:space="preserve">Ежегодный рост заработной платы всех работников организаций и учреждений. </w:t>
            </w:r>
          </w:p>
          <w:p w14:paraId="23780F32" w14:textId="77777777" w:rsidR="00F43569" w:rsidRPr="00F43569" w:rsidRDefault="00F43569" w:rsidP="00D66708">
            <w:pPr>
              <w:rPr>
                <w:rFonts w:ascii="Times New Roman" w:hAnsi="Times New Roman" w:cs="Times New Roman"/>
                <w:b/>
                <w:bCs/>
                <w:sz w:val="28"/>
                <w:szCs w:val="28"/>
              </w:rPr>
            </w:pPr>
          </w:p>
          <w:p w14:paraId="4FEBAFE1" w14:textId="77777777" w:rsidR="00F43569" w:rsidRPr="00F43569" w:rsidRDefault="00F43569" w:rsidP="00D66708">
            <w:pPr>
              <w:rPr>
                <w:rFonts w:ascii="Times New Roman" w:hAnsi="Times New Roman" w:cs="Times New Roman"/>
                <w:b/>
                <w:bCs/>
                <w:sz w:val="28"/>
                <w:szCs w:val="28"/>
              </w:rPr>
            </w:pPr>
            <w:r w:rsidRPr="00F43569">
              <w:rPr>
                <w:rFonts w:ascii="Times New Roman" w:hAnsi="Times New Roman" w:cs="Times New Roman"/>
                <w:b/>
                <w:bCs/>
                <w:sz w:val="28"/>
                <w:szCs w:val="28"/>
              </w:rPr>
              <w:t>Слабые стороны</w:t>
            </w:r>
          </w:p>
          <w:p w14:paraId="1FC725DA" w14:textId="77777777" w:rsidR="00F43569" w:rsidRPr="00F43569" w:rsidRDefault="00F43569" w:rsidP="00D66708">
            <w:pPr>
              <w:contextualSpacing/>
              <w:jc w:val="both"/>
              <w:rPr>
                <w:rFonts w:ascii="Times New Roman" w:eastAsia="Calibri" w:hAnsi="Times New Roman" w:cs="Times New Roman"/>
                <w:sz w:val="28"/>
                <w:szCs w:val="28"/>
              </w:rPr>
            </w:pPr>
          </w:p>
          <w:p w14:paraId="3603F13D" w14:textId="77777777" w:rsidR="00F43569" w:rsidRPr="00F43569" w:rsidRDefault="00F43569" w:rsidP="00F43569">
            <w:pPr>
              <w:pStyle w:val="a4"/>
              <w:numPr>
                <w:ilvl w:val="0"/>
                <w:numId w:val="48"/>
              </w:numPr>
              <w:spacing w:line="240" w:lineRule="auto"/>
              <w:jc w:val="both"/>
              <w:rPr>
                <w:rFonts w:eastAsia="Calibri"/>
              </w:rPr>
            </w:pPr>
            <w:r w:rsidRPr="00F43569">
              <w:rPr>
                <w:rFonts w:eastAsia="Calibri"/>
              </w:rPr>
              <w:t>Снижение собственных доходов бюджета района.</w:t>
            </w:r>
          </w:p>
          <w:p w14:paraId="504A9138" w14:textId="77777777" w:rsidR="00F43569" w:rsidRPr="00F43569" w:rsidRDefault="00F43569" w:rsidP="00F43569">
            <w:pPr>
              <w:pStyle w:val="a4"/>
              <w:numPr>
                <w:ilvl w:val="0"/>
                <w:numId w:val="48"/>
              </w:numPr>
              <w:spacing w:line="240" w:lineRule="auto"/>
              <w:jc w:val="both"/>
            </w:pPr>
            <w:r w:rsidRPr="00F43569">
              <w:t xml:space="preserve">Высокий уровень </w:t>
            </w:r>
            <w:proofErr w:type="spellStart"/>
            <w:r w:rsidRPr="00F43569">
              <w:t>дотационности</w:t>
            </w:r>
            <w:proofErr w:type="spellEnd"/>
            <w:r w:rsidRPr="00F43569">
              <w:t xml:space="preserve"> бюджета Апастовского района.</w:t>
            </w:r>
          </w:p>
          <w:p w14:paraId="57B1E5F0" w14:textId="77777777" w:rsidR="00F43569" w:rsidRPr="00F43569" w:rsidRDefault="00F43569" w:rsidP="00F43569">
            <w:pPr>
              <w:pStyle w:val="a4"/>
              <w:numPr>
                <w:ilvl w:val="0"/>
                <w:numId w:val="48"/>
              </w:numPr>
              <w:spacing w:line="240" w:lineRule="auto"/>
              <w:jc w:val="both"/>
              <w:rPr>
                <w:rFonts w:eastAsia="Calibri"/>
              </w:rPr>
            </w:pPr>
            <w:r w:rsidRPr="00F43569">
              <w:rPr>
                <w:rFonts w:eastAsia="Calibri"/>
              </w:rPr>
              <w:t>Уменьшение объема инвестиций в районе.</w:t>
            </w:r>
          </w:p>
          <w:p w14:paraId="5ECF04CC" w14:textId="77777777" w:rsidR="00F43569" w:rsidRPr="00F43569" w:rsidRDefault="00F43569" w:rsidP="00F43569">
            <w:pPr>
              <w:pStyle w:val="a4"/>
              <w:numPr>
                <w:ilvl w:val="0"/>
                <w:numId w:val="48"/>
              </w:numPr>
              <w:spacing w:line="240" w:lineRule="auto"/>
            </w:pPr>
            <w:r w:rsidRPr="00F43569">
              <w:t>Отсутствие применения информационных технологий для формирования инвестиционных предложений и иной полезной для инвесторов информации.</w:t>
            </w:r>
          </w:p>
          <w:p w14:paraId="46F7F36E" w14:textId="1AAF6818" w:rsidR="00F43569" w:rsidRPr="00F43569" w:rsidRDefault="00F43569" w:rsidP="00F43569">
            <w:pPr>
              <w:pStyle w:val="a4"/>
              <w:numPr>
                <w:ilvl w:val="0"/>
                <w:numId w:val="48"/>
              </w:numPr>
              <w:spacing w:line="240" w:lineRule="auto"/>
              <w:jc w:val="both"/>
            </w:pPr>
            <w:r w:rsidRPr="00F43569">
              <w:t xml:space="preserve">Техническая и технологическая </w:t>
            </w:r>
            <w:r w:rsidR="00E4738C">
              <w:t>недостаточность организаций.</w:t>
            </w:r>
          </w:p>
          <w:p w14:paraId="31429D53" w14:textId="77777777" w:rsidR="00F43569" w:rsidRPr="00F43569" w:rsidRDefault="00F43569" w:rsidP="00F43569">
            <w:pPr>
              <w:pStyle w:val="a4"/>
              <w:numPr>
                <w:ilvl w:val="0"/>
                <w:numId w:val="48"/>
              </w:numPr>
              <w:spacing w:line="240" w:lineRule="auto"/>
              <w:jc w:val="both"/>
              <w:rPr>
                <w:rFonts w:eastAsiaTheme="minorEastAsia"/>
                <w:kern w:val="24"/>
              </w:rPr>
            </w:pPr>
            <w:r w:rsidRPr="00F43569">
              <w:rPr>
                <w:rFonts w:eastAsiaTheme="minorEastAsia"/>
                <w:kern w:val="24"/>
              </w:rPr>
              <w:t>Недостаток производственных мощностей.</w:t>
            </w:r>
          </w:p>
          <w:p w14:paraId="639A553D" w14:textId="77777777" w:rsidR="00F43569" w:rsidRPr="00F43569" w:rsidRDefault="00F43569" w:rsidP="00F43569">
            <w:pPr>
              <w:pStyle w:val="a4"/>
              <w:numPr>
                <w:ilvl w:val="0"/>
                <w:numId w:val="48"/>
              </w:numPr>
              <w:spacing w:line="240" w:lineRule="auto"/>
              <w:jc w:val="both"/>
              <w:rPr>
                <w:kern w:val="24"/>
              </w:rPr>
            </w:pPr>
            <w:r w:rsidRPr="00F43569">
              <w:rPr>
                <w:rFonts w:eastAsiaTheme="minorEastAsia"/>
                <w:kern w:val="24"/>
              </w:rPr>
              <w:t>Низкая себестоимость сельхозпродукции и высокие производственные затраты.</w:t>
            </w:r>
            <w:r w:rsidRPr="00F43569">
              <w:rPr>
                <w:kern w:val="24"/>
              </w:rPr>
              <w:t xml:space="preserve"> </w:t>
            </w:r>
          </w:p>
          <w:p w14:paraId="32C4E811" w14:textId="77777777" w:rsidR="00F43569" w:rsidRPr="00F43569" w:rsidRDefault="00F43569" w:rsidP="00F43569">
            <w:pPr>
              <w:pStyle w:val="2"/>
              <w:numPr>
                <w:ilvl w:val="0"/>
                <w:numId w:val="48"/>
              </w:numPr>
              <w:outlineLvl w:val="1"/>
              <w:rPr>
                <w:rFonts w:cs="Times New Roman"/>
                <w:szCs w:val="28"/>
                <w:lang w:eastAsia="ru-RU"/>
              </w:rPr>
            </w:pPr>
            <w:r w:rsidRPr="00F43569">
              <w:rPr>
                <w:rFonts w:cs="Times New Roman"/>
                <w:kern w:val="24"/>
                <w:szCs w:val="28"/>
              </w:rPr>
              <w:t>Малая привлекательность сельскохозяйственного труда и низкая кадровая обеспеченность.</w:t>
            </w:r>
          </w:p>
          <w:p w14:paraId="7E4F7F22" w14:textId="77777777" w:rsidR="00F43569" w:rsidRPr="00F43569" w:rsidRDefault="00F43569" w:rsidP="00F43569">
            <w:pPr>
              <w:pStyle w:val="a4"/>
              <w:numPr>
                <w:ilvl w:val="0"/>
                <w:numId w:val="48"/>
              </w:numPr>
              <w:spacing w:line="240" w:lineRule="auto"/>
              <w:jc w:val="both"/>
            </w:pPr>
            <w:r w:rsidRPr="00F43569">
              <w:t>Недостаток оборотных средств.</w:t>
            </w:r>
          </w:p>
          <w:p w14:paraId="4ACD2959" w14:textId="77777777" w:rsidR="00F43569" w:rsidRPr="00F43569" w:rsidRDefault="00F43569" w:rsidP="00F43569">
            <w:pPr>
              <w:pStyle w:val="a4"/>
              <w:numPr>
                <w:ilvl w:val="0"/>
                <w:numId w:val="48"/>
              </w:numPr>
              <w:spacing w:line="240" w:lineRule="auto"/>
              <w:jc w:val="both"/>
            </w:pPr>
            <w:r w:rsidRPr="00F43569">
              <w:t xml:space="preserve">Недостаточная </w:t>
            </w:r>
            <w:proofErr w:type="spellStart"/>
            <w:r w:rsidRPr="00F43569">
              <w:t>энергообеспеченность</w:t>
            </w:r>
            <w:proofErr w:type="spellEnd"/>
            <w:r w:rsidRPr="00F43569">
              <w:t xml:space="preserve"> (125 лошадиных сил на 100 га </w:t>
            </w:r>
            <w:r w:rsidRPr="00F43569">
              <w:lastRenderedPageBreak/>
              <w:t>пашни при нормативе 200-250 лошадиных сил).</w:t>
            </w:r>
          </w:p>
          <w:p w14:paraId="3BB807AF" w14:textId="77777777" w:rsidR="00F43569" w:rsidRPr="00F43569" w:rsidRDefault="00F43569" w:rsidP="00F43569">
            <w:pPr>
              <w:pStyle w:val="a4"/>
              <w:numPr>
                <w:ilvl w:val="0"/>
                <w:numId w:val="48"/>
              </w:numPr>
              <w:spacing w:line="240" w:lineRule="auto"/>
              <w:jc w:val="both"/>
            </w:pPr>
            <w:r w:rsidRPr="00F43569">
              <w:t xml:space="preserve">Дефицит минеральных удобрений и органики.  </w:t>
            </w:r>
          </w:p>
          <w:p w14:paraId="02EBA0F7" w14:textId="77777777" w:rsidR="00F43569" w:rsidRPr="00F43569" w:rsidRDefault="00F43569" w:rsidP="00F43569">
            <w:pPr>
              <w:pStyle w:val="a4"/>
              <w:numPr>
                <w:ilvl w:val="0"/>
                <w:numId w:val="48"/>
              </w:numPr>
              <w:spacing w:line="240" w:lineRule="auto"/>
            </w:pPr>
            <w:r w:rsidRPr="00F43569">
              <w:t>Отсутствие созданной сельскохозяйственными товаропроизводителями системы кооперации по основным направлениям деятельности: заготовка, хранение, переработка и сбыт сельскохозяйственной продукции.</w:t>
            </w:r>
          </w:p>
          <w:p w14:paraId="248ADD34" w14:textId="77777777" w:rsidR="00F43569" w:rsidRPr="00F43569" w:rsidRDefault="00F43569" w:rsidP="00F43569">
            <w:pPr>
              <w:pStyle w:val="a4"/>
              <w:numPr>
                <w:ilvl w:val="0"/>
                <w:numId w:val="48"/>
              </w:numPr>
              <w:spacing w:line="240" w:lineRule="auto"/>
              <w:jc w:val="both"/>
            </w:pPr>
            <w:r w:rsidRPr="00F43569">
              <w:t xml:space="preserve">Износ животноводческих строений. </w:t>
            </w:r>
          </w:p>
          <w:p w14:paraId="6CFF6027" w14:textId="77777777" w:rsidR="00F43569" w:rsidRPr="00F43569" w:rsidRDefault="00F43569" w:rsidP="00F43569">
            <w:pPr>
              <w:pStyle w:val="a4"/>
              <w:numPr>
                <w:ilvl w:val="0"/>
                <w:numId w:val="48"/>
              </w:numPr>
              <w:spacing w:line="240" w:lineRule="auto"/>
              <w:jc w:val="both"/>
            </w:pPr>
            <w:r w:rsidRPr="00F43569">
              <w:t>Отсутствие порядка ведения реестра неиспользуемых производственных мощностей и земель.</w:t>
            </w:r>
          </w:p>
          <w:p w14:paraId="1C189DEC" w14:textId="77777777" w:rsidR="00F43569" w:rsidRPr="00F43569" w:rsidRDefault="00F43569" w:rsidP="00F43569">
            <w:pPr>
              <w:pStyle w:val="a4"/>
              <w:numPr>
                <w:ilvl w:val="0"/>
                <w:numId w:val="48"/>
              </w:numPr>
              <w:spacing w:line="240" w:lineRule="auto"/>
              <w:jc w:val="both"/>
            </w:pPr>
            <w:r w:rsidRPr="00F43569">
              <w:t>Доходы населения почти в два раза ниже среднереспубликанского уровня.</w:t>
            </w:r>
          </w:p>
          <w:p w14:paraId="002A2ECE" w14:textId="77777777" w:rsidR="00F43569" w:rsidRPr="00F43569" w:rsidRDefault="00F43569" w:rsidP="00F43569">
            <w:pPr>
              <w:pStyle w:val="a4"/>
              <w:numPr>
                <w:ilvl w:val="0"/>
                <w:numId w:val="48"/>
              </w:numPr>
              <w:spacing w:line="240" w:lineRule="auto"/>
            </w:pPr>
            <w:r w:rsidRPr="00F43569">
              <w:t>Отсутствие квалифицированных специалистов в сфере гостиничного и туристического бизнеса.</w:t>
            </w:r>
          </w:p>
          <w:p w14:paraId="6D5249CF" w14:textId="77777777" w:rsidR="00F43569" w:rsidRPr="00F43569" w:rsidRDefault="00F43569" w:rsidP="00F43569">
            <w:pPr>
              <w:pStyle w:val="a4"/>
              <w:numPr>
                <w:ilvl w:val="0"/>
                <w:numId w:val="48"/>
              </w:numPr>
              <w:spacing w:line="240" w:lineRule="auto"/>
              <w:rPr>
                <w:rFonts w:eastAsia="Calibri"/>
              </w:rPr>
            </w:pPr>
            <w:r w:rsidRPr="00F43569">
              <w:rPr>
                <w:rFonts w:eastAsiaTheme="minorEastAsia"/>
                <w:kern w:val="24"/>
              </w:rPr>
              <w:t>Отсутствие молодых специалистов в области архитектуры, строительства, ЖКХ и сельского хозяйства.</w:t>
            </w:r>
          </w:p>
          <w:p w14:paraId="0C02B7E4" w14:textId="77777777" w:rsidR="00F43569" w:rsidRPr="00F43569" w:rsidRDefault="00F43569" w:rsidP="00F2474A">
            <w:pPr>
              <w:pStyle w:val="a4"/>
              <w:spacing w:line="240" w:lineRule="auto"/>
              <w:ind w:firstLine="0"/>
            </w:pPr>
            <w:bookmarkStart w:id="21" w:name="_GoBack"/>
            <w:bookmarkEnd w:id="21"/>
          </w:p>
        </w:tc>
      </w:tr>
      <w:tr w:rsidR="00F43569" w:rsidRPr="00F43569" w14:paraId="40894120" w14:textId="77777777" w:rsidTr="00D66708">
        <w:tc>
          <w:tcPr>
            <w:tcW w:w="4815" w:type="dxa"/>
          </w:tcPr>
          <w:p w14:paraId="66F9C665" w14:textId="77777777" w:rsidR="00F43569" w:rsidRPr="00F43569" w:rsidRDefault="00F43569" w:rsidP="00D66708">
            <w:pPr>
              <w:rPr>
                <w:rFonts w:ascii="Times New Roman" w:hAnsi="Times New Roman" w:cs="Times New Roman"/>
                <w:b/>
                <w:bCs/>
                <w:sz w:val="28"/>
                <w:szCs w:val="28"/>
              </w:rPr>
            </w:pPr>
            <w:r w:rsidRPr="00F43569">
              <w:rPr>
                <w:rFonts w:ascii="Times New Roman" w:hAnsi="Times New Roman" w:cs="Times New Roman"/>
                <w:b/>
                <w:bCs/>
                <w:sz w:val="28"/>
                <w:szCs w:val="28"/>
              </w:rPr>
              <w:lastRenderedPageBreak/>
              <w:t>Пространство и территория</w:t>
            </w:r>
          </w:p>
          <w:p w14:paraId="173D0821" w14:textId="77777777" w:rsidR="00F43569" w:rsidRPr="00F43569" w:rsidRDefault="00F43569" w:rsidP="00D66708">
            <w:pPr>
              <w:rPr>
                <w:rFonts w:ascii="Times New Roman" w:hAnsi="Times New Roman" w:cs="Times New Roman"/>
                <w:b/>
                <w:bCs/>
                <w:sz w:val="28"/>
                <w:szCs w:val="28"/>
              </w:rPr>
            </w:pPr>
          </w:p>
          <w:p w14:paraId="1B6DA1FF" w14:textId="77777777" w:rsidR="00F43569" w:rsidRPr="00F43569" w:rsidRDefault="00F43569" w:rsidP="00D66708">
            <w:pPr>
              <w:rPr>
                <w:rFonts w:ascii="Times New Roman" w:hAnsi="Times New Roman" w:cs="Times New Roman"/>
                <w:b/>
                <w:bCs/>
                <w:sz w:val="28"/>
                <w:szCs w:val="28"/>
              </w:rPr>
            </w:pPr>
            <w:r w:rsidRPr="00F43569">
              <w:rPr>
                <w:rFonts w:ascii="Times New Roman" w:hAnsi="Times New Roman" w:cs="Times New Roman"/>
                <w:b/>
                <w:bCs/>
                <w:sz w:val="28"/>
                <w:szCs w:val="28"/>
              </w:rPr>
              <w:t>Сильные стороны</w:t>
            </w:r>
          </w:p>
          <w:p w14:paraId="57EC7C77" w14:textId="77777777" w:rsidR="00F43569" w:rsidRPr="00F43569" w:rsidRDefault="00F43569" w:rsidP="00F43569">
            <w:pPr>
              <w:pStyle w:val="a4"/>
              <w:numPr>
                <w:ilvl w:val="0"/>
                <w:numId w:val="49"/>
              </w:numPr>
              <w:spacing w:line="240" w:lineRule="auto"/>
              <w:rPr>
                <w:rFonts w:eastAsia="Calibri"/>
              </w:rPr>
            </w:pPr>
            <w:r w:rsidRPr="00F43569">
              <w:rPr>
                <w:rFonts w:eastAsia="Calibri"/>
              </w:rPr>
              <w:t>Выгодное географическое положение.</w:t>
            </w:r>
          </w:p>
          <w:p w14:paraId="266FD05A" w14:textId="77777777" w:rsidR="00F43569" w:rsidRPr="00F43569" w:rsidRDefault="00F43569" w:rsidP="00F43569">
            <w:pPr>
              <w:pStyle w:val="a4"/>
              <w:numPr>
                <w:ilvl w:val="0"/>
                <w:numId w:val="49"/>
              </w:numPr>
              <w:spacing w:line="240" w:lineRule="auto"/>
            </w:pPr>
            <w:r w:rsidRPr="00F43569">
              <w:t>Экологически привлекательный район с чистыми воздухом, водой, дарами природы.</w:t>
            </w:r>
          </w:p>
          <w:p w14:paraId="2A98CE7C" w14:textId="77777777" w:rsidR="00F43569" w:rsidRPr="00F43569" w:rsidRDefault="00F43569" w:rsidP="00F43569">
            <w:pPr>
              <w:pStyle w:val="a4"/>
              <w:numPr>
                <w:ilvl w:val="0"/>
                <w:numId w:val="49"/>
              </w:numPr>
              <w:spacing w:line="240" w:lineRule="auto"/>
              <w:rPr>
                <w:bCs/>
              </w:rPr>
            </w:pPr>
            <w:r w:rsidRPr="00F43569">
              <w:rPr>
                <w:bCs/>
              </w:rPr>
              <w:t xml:space="preserve">Наличие охраняемых природных объектов: реки </w:t>
            </w:r>
            <w:proofErr w:type="spellStart"/>
            <w:r w:rsidRPr="00F43569">
              <w:rPr>
                <w:bCs/>
              </w:rPr>
              <w:t>Свияга</w:t>
            </w:r>
            <w:proofErr w:type="spellEnd"/>
            <w:r w:rsidRPr="00F43569">
              <w:rPr>
                <w:bCs/>
              </w:rPr>
              <w:t xml:space="preserve"> и Улема, ландшафтный памятник природы «Гран-тау». </w:t>
            </w:r>
          </w:p>
          <w:p w14:paraId="433630F5" w14:textId="77777777" w:rsidR="00F43569" w:rsidRPr="00F43569" w:rsidRDefault="00F43569" w:rsidP="00F43569">
            <w:pPr>
              <w:pStyle w:val="a4"/>
              <w:numPr>
                <w:ilvl w:val="0"/>
                <w:numId w:val="49"/>
              </w:numPr>
              <w:spacing w:line="240" w:lineRule="auto"/>
              <w:rPr>
                <w:bCs/>
              </w:rPr>
            </w:pPr>
            <w:r w:rsidRPr="00F43569">
              <w:rPr>
                <w:bCs/>
              </w:rPr>
              <w:lastRenderedPageBreak/>
              <w:t>Выявлено свыше 120 археологических памятников (начиная с каменного века до булгарских и золотоордынских периодов).</w:t>
            </w:r>
          </w:p>
          <w:p w14:paraId="1100EC8A" w14:textId="77777777" w:rsidR="00F43569" w:rsidRPr="00F43569" w:rsidRDefault="00F43569" w:rsidP="00F43569">
            <w:pPr>
              <w:pStyle w:val="a4"/>
              <w:numPr>
                <w:ilvl w:val="0"/>
                <w:numId w:val="49"/>
              </w:numPr>
              <w:spacing w:line="240" w:lineRule="auto"/>
              <w:jc w:val="both"/>
              <w:rPr>
                <w:rFonts w:eastAsia="Calibri"/>
              </w:rPr>
            </w:pPr>
            <w:r w:rsidRPr="00F43569">
              <w:rPr>
                <w:rFonts w:eastAsia="Calibri"/>
              </w:rPr>
              <w:t>Наличие запасов полезных ископаемых (керамзитовая глина, песок, горючие сланцы, гипс и т.д.).</w:t>
            </w:r>
          </w:p>
          <w:p w14:paraId="6B7F3330" w14:textId="77777777" w:rsidR="00F43569" w:rsidRPr="00F43569" w:rsidRDefault="00F43569" w:rsidP="00F43569">
            <w:pPr>
              <w:pStyle w:val="a4"/>
              <w:numPr>
                <w:ilvl w:val="0"/>
                <w:numId w:val="49"/>
              </w:numPr>
              <w:spacing w:line="240" w:lineRule="auto"/>
              <w:jc w:val="both"/>
              <w:rPr>
                <w:rFonts w:eastAsia="Calibri"/>
              </w:rPr>
            </w:pPr>
            <w:r w:rsidRPr="00F43569">
              <w:rPr>
                <w:rFonts w:eastAsia="Calibri"/>
              </w:rPr>
              <w:t>Увеличение затрат на поддержание благоприятной окружающей среды.</w:t>
            </w:r>
          </w:p>
          <w:p w14:paraId="09DB961A" w14:textId="77777777" w:rsidR="00F43569" w:rsidRPr="00F43569" w:rsidRDefault="00F43569" w:rsidP="00F43569">
            <w:pPr>
              <w:pStyle w:val="a4"/>
              <w:numPr>
                <w:ilvl w:val="0"/>
                <w:numId w:val="49"/>
              </w:numPr>
              <w:spacing w:line="240" w:lineRule="auto"/>
              <w:jc w:val="both"/>
              <w:rPr>
                <w:rFonts w:eastAsia="Calibri"/>
              </w:rPr>
            </w:pPr>
            <w:r w:rsidRPr="00F43569">
              <w:rPr>
                <w:rFonts w:eastAsia="Calibri"/>
              </w:rPr>
              <w:t>Уменьшение числа объектов, вредных для окружающей среды.</w:t>
            </w:r>
          </w:p>
          <w:p w14:paraId="481A1905" w14:textId="77777777" w:rsidR="00F43569" w:rsidRPr="00F43569" w:rsidRDefault="00F43569" w:rsidP="00F43569">
            <w:pPr>
              <w:pStyle w:val="a4"/>
              <w:numPr>
                <w:ilvl w:val="0"/>
                <w:numId w:val="49"/>
              </w:numPr>
              <w:spacing w:line="240" w:lineRule="auto"/>
            </w:pPr>
            <w:r w:rsidRPr="00F43569">
              <w:rPr>
                <w:bCs/>
              </w:rPr>
              <w:t xml:space="preserve">Наличие </w:t>
            </w:r>
            <w:r w:rsidRPr="00F43569">
              <w:t xml:space="preserve">железной дороги, проходящий через район, включающей три станции (Семи Ключи, </w:t>
            </w:r>
            <w:proofErr w:type="spellStart"/>
            <w:r w:rsidRPr="00F43569">
              <w:t>Каратун</w:t>
            </w:r>
            <w:proofErr w:type="spellEnd"/>
            <w:r w:rsidRPr="00F43569">
              <w:t xml:space="preserve">, </w:t>
            </w:r>
            <w:proofErr w:type="spellStart"/>
            <w:r w:rsidRPr="00F43569">
              <w:t>Кильдуразы</w:t>
            </w:r>
            <w:proofErr w:type="spellEnd"/>
            <w:r w:rsidRPr="00F43569">
              <w:t>).</w:t>
            </w:r>
          </w:p>
          <w:p w14:paraId="2C3EA9C9" w14:textId="77777777" w:rsidR="00F43569" w:rsidRPr="00F43569" w:rsidRDefault="00F43569" w:rsidP="00F43569">
            <w:pPr>
              <w:pStyle w:val="a4"/>
              <w:numPr>
                <w:ilvl w:val="0"/>
                <w:numId w:val="49"/>
              </w:numPr>
              <w:spacing w:line="240" w:lineRule="auto"/>
            </w:pPr>
            <w:r w:rsidRPr="00F43569">
              <w:t>Наличие автодороги федерального значения 1Р-241 «Казань – Буинск – Ульяновск».</w:t>
            </w:r>
          </w:p>
          <w:p w14:paraId="7B045D1B" w14:textId="77777777" w:rsidR="00F43569" w:rsidRPr="00F43569" w:rsidRDefault="00F43569" w:rsidP="00D66708">
            <w:pPr>
              <w:rPr>
                <w:rFonts w:ascii="Times New Roman" w:hAnsi="Times New Roman" w:cs="Times New Roman"/>
                <w:b/>
                <w:bCs/>
                <w:sz w:val="28"/>
                <w:szCs w:val="28"/>
              </w:rPr>
            </w:pPr>
          </w:p>
          <w:p w14:paraId="7174D3E2" w14:textId="77777777" w:rsidR="00F43569" w:rsidRPr="00F43569" w:rsidRDefault="00F43569" w:rsidP="00D66708">
            <w:pPr>
              <w:rPr>
                <w:rFonts w:ascii="Times New Roman" w:hAnsi="Times New Roman" w:cs="Times New Roman"/>
                <w:b/>
                <w:bCs/>
                <w:sz w:val="28"/>
                <w:szCs w:val="28"/>
              </w:rPr>
            </w:pPr>
            <w:r w:rsidRPr="00F43569">
              <w:rPr>
                <w:rFonts w:ascii="Times New Roman" w:hAnsi="Times New Roman" w:cs="Times New Roman"/>
                <w:b/>
                <w:bCs/>
                <w:sz w:val="28"/>
                <w:szCs w:val="28"/>
              </w:rPr>
              <w:t>Слабые стороны</w:t>
            </w:r>
          </w:p>
          <w:p w14:paraId="29F187B4" w14:textId="77777777" w:rsidR="00F43569" w:rsidRPr="00F43569" w:rsidRDefault="00F43569" w:rsidP="00D66708">
            <w:pPr>
              <w:rPr>
                <w:rFonts w:ascii="Times New Roman" w:hAnsi="Times New Roman" w:cs="Times New Roman"/>
                <w:b/>
                <w:bCs/>
                <w:sz w:val="28"/>
                <w:szCs w:val="28"/>
              </w:rPr>
            </w:pPr>
          </w:p>
          <w:p w14:paraId="31EFCEF2" w14:textId="77777777" w:rsidR="00F43569" w:rsidRPr="00F43569" w:rsidRDefault="00F43569" w:rsidP="00F43569">
            <w:pPr>
              <w:pStyle w:val="a4"/>
              <w:numPr>
                <w:ilvl w:val="0"/>
                <w:numId w:val="50"/>
              </w:numPr>
              <w:spacing w:line="240" w:lineRule="auto"/>
              <w:rPr>
                <w:bCs/>
              </w:rPr>
            </w:pPr>
            <w:r w:rsidRPr="00F43569">
              <w:rPr>
                <w:bCs/>
              </w:rPr>
              <w:t>Неразвитость сектора услуг по размещению туристов, ограниченность туристского потока.</w:t>
            </w:r>
          </w:p>
          <w:p w14:paraId="57E2E97D" w14:textId="77777777" w:rsidR="00F43569" w:rsidRPr="00F43569" w:rsidRDefault="00F43569" w:rsidP="00F43569">
            <w:pPr>
              <w:pStyle w:val="a4"/>
              <w:numPr>
                <w:ilvl w:val="0"/>
                <w:numId w:val="50"/>
              </w:numPr>
              <w:spacing w:line="240" w:lineRule="auto"/>
            </w:pPr>
            <w:r w:rsidRPr="00F43569">
              <w:rPr>
                <w:bCs/>
              </w:rPr>
              <w:t xml:space="preserve">Отсутствие продуманных туристических маршрутов и </w:t>
            </w:r>
            <w:proofErr w:type="spellStart"/>
            <w:r w:rsidRPr="00F43569">
              <w:rPr>
                <w:bCs/>
              </w:rPr>
              <w:t>дестинаций</w:t>
            </w:r>
            <w:proofErr w:type="spellEnd"/>
            <w:r w:rsidRPr="00F43569">
              <w:rPr>
                <w:bCs/>
              </w:rPr>
              <w:t>, соответственно о</w:t>
            </w:r>
            <w:r w:rsidRPr="00F43569">
              <w:t xml:space="preserve">тсутствие рекламных туров для представителей </w:t>
            </w:r>
            <w:proofErr w:type="spellStart"/>
            <w:r w:rsidRPr="00F43569">
              <w:t>туркомпаний</w:t>
            </w:r>
            <w:proofErr w:type="spellEnd"/>
            <w:r w:rsidRPr="00F43569">
              <w:t xml:space="preserve"> и СМИ.</w:t>
            </w:r>
          </w:p>
          <w:p w14:paraId="37243681" w14:textId="77777777" w:rsidR="00F43569" w:rsidRPr="00F43569" w:rsidRDefault="00F43569" w:rsidP="00F43569">
            <w:pPr>
              <w:pStyle w:val="a4"/>
              <w:numPr>
                <w:ilvl w:val="0"/>
                <w:numId w:val="50"/>
              </w:numPr>
              <w:spacing w:line="240" w:lineRule="auto"/>
              <w:rPr>
                <w:bCs/>
              </w:rPr>
            </w:pPr>
            <w:r w:rsidRPr="00F43569">
              <w:rPr>
                <w:bCs/>
              </w:rPr>
              <w:t>Отсутствие согласованного календаря туристических событий (праздники, обряды, тематические программы, мастер-классы и др.) и инновационных форм турпродукта (</w:t>
            </w:r>
            <w:proofErr w:type="spellStart"/>
            <w:r w:rsidRPr="00F43569">
              <w:rPr>
                <w:bCs/>
              </w:rPr>
              <w:t>квесты</w:t>
            </w:r>
            <w:proofErr w:type="spellEnd"/>
            <w:r w:rsidRPr="00F43569">
              <w:rPr>
                <w:bCs/>
              </w:rPr>
              <w:t>, анимации и др.).</w:t>
            </w:r>
          </w:p>
          <w:p w14:paraId="034BC164" w14:textId="77777777" w:rsidR="00F43569" w:rsidRPr="00F43569" w:rsidRDefault="00F43569" w:rsidP="00F43569">
            <w:pPr>
              <w:pStyle w:val="a4"/>
              <w:numPr>
                <w:ilvl w:val="0"/>
                <w:numId w:val="50"/>
              </w:numPr>
              <w:spacing w:line="240" w:lineRule="auto"/>
              <w:rPr>
                <w:bCs/>
              </w:rPr>
            </w:pPr>
            <w:r w:rsidRPr="00F43569">
              <w:rPr>
                <w:bCs/>
              </w:rPr>
              <w:t xml:space="preserve">Неразвитость народных </w:t>
            </w:r>
            <w:r w:rsidRPr="00F43569">
              <w:rPr>
                <w:bCs/>
              </w:rPr>
              <w:lastRenderedPageBreak/>
              <w:t>промыслов и производства сувенирной продукции.</w:t>
            </w:r>
          </w:p>
          <w:p w14:paraId="0C46DA98" w14:textId="77777777" w:rsidR="00F43569" w:rsidRPr="00F43569" w:rsidRDefault="00F43569" w:rsidP="00F43569">
            <w:pPr>
              <w:pStyle w:val="a4"/>
              <w:numPr>
                <w:ilvl w:val="0"/>
                <w:numId w:val="50"/>
              </w:numPr>
              <w:spacing w:line="240" w:lineRule="auto"/>
            </w:pPr>
            <w:r w:rsidRPr="00F43569">
              <w:t xml:space="preserve">Недостаточность рекламно-раздаточного материала, разнообразной художественной и исторической литературы, посвященной </w:t>
            </w:r>
            <w:proofErr w:type="spellStart"/>
            <w:r w:rsidRPr="00F43569">
              <w:t>Апастовскому</w:t>
            </w:r>
            <w:proofErr w:type="spellEnd"/>
            <w:r w:rsidRPr="00F43569">
              <w:t xml:space="preserve"> району.</w:t>
            </w:r>
          </w:p>
          <w:p w14:paraId="153CB4B8" w14:textId="77777777" w:rsidR="00F43569" w:rsidRPr="00F43569" w:rsidRDefault="00F43569" w:rsidP="00F43569">
            <w:pPr>
              <w:pStyle w:val="a4"/>
              <w:numPr>
                <w:ilvl w:val="0"/>
                <w:numId w:val="50"/>
              </w:numPr>
              <w:spacing w:line="240" w:lineRule="auto"/>
            </w:pPr>
            <w:r w:rsidRPr="00F43569">
              <w:t>Отсутствие информационного портала или специализированной страницы на официальном сайте Апастовского муниципального района, посвященной туризму, туристическим маршрутам.</w:t>
            </w:r>
          </w:p>
          <w:p w14:paraId="54EDA37E" w14:textId="77777777" w:rsidR="00F43569" w:rsidRPr="00F43569" w:rsidRDefault="00F43569" w:rsidP="00F43569">
            <w:pPr>
              <w:pStyle w:val="a4"/>
              <w:numPr>
                <w:ilvl w:val="0"/>
                <w:numId w:val="50"/>
              </w:numPr>
              <w:spacing w:line="240" w:lineRule="auto"/>
            </w:pPr>
            <w:r w:rsidRPr="00F43569">
              <w:rPr>
                <w:kern w:val="24"/>
              </w:rPr>
              <w:t>Отсутствие бренда территории и стратегии развития туризма.</w:t>
            </w:r>
          </w:p>
          <w:p w14:paraId="3BA5ED41" w14:textId="77777777" w:rsidR="00F43569" w:rsidRPr="00F43569" w:rsidRDefault="00F43569" w:rsidP="00F43569">
            <w:pPr>
              <w:pStyle w:val="a4"/>
              <w:numPr>
                <w:ilvl w:val="0"/>
                <w:numId w:val="50"/>
              </w:numPr>
              <w:spacing w:line="240" w:lineRule="auto"/>
            </w:pPr>
            <w:r w:rsidRPr="00F43569">
              <w:rPr>
                <w:bCs/>
              </w:rPr>
              <w:t>О</w:t>
            </w:r>
            <w:r w:rsidRPr="00F43569">
              <w:t>тсутствие разработанной и утвержденной схемы территориального планирования района и Правил землепользования.</w:t>
            </w:r>
          </w:p>
          <w:p w14:paraId="678BBBEA" w14:textId="77777777" w:rsidR="00F43569" w:rsidRPr="00F43569" w:rsidRDefault="00F43569" w:rsidP="00F43569">
            <w:pPr>
              <w:pStyle w:val="a4"/>
              <w:numPr>
                <w:ilvl w:val="0"/>
                <w:numId w:val="50"/>
              </w:numPr>
              <w:spacing w:line="240" w:lineRule="auto"/>
              <w:rPr>
                <w:rFonts w:eastAsiaTheme="minorEastAsia"/>
                <w:kern w:val="24"/>
              </w:rPr>
            </w:pPr>
            <w:r w:rsidRPr="00F43569">
              <w:rPr>
                <w:rFonts w:eastAsiaTheme="minorEastAsia"/>
                <w:kern w:val="24"/>
              </w:rPr>
              <w:t xml:space="preserve">Отсутствие земельных участков для развития зоны жилой застройки в </w:t>
            </w:r>
            <w:proofErr w:type="spellStart"/>
            <w:r w:rsidRPr="00F43569">
              <w:rPr>
                <w:rFonts w:eastAsiaTheme="minorEastAsia"/>
                <w:kern w:val="24"/>
              </w:rPr>
              <w:t>пгт</w:t>
            </w:r>
            <w:proofErr w:type="spellEnd"/>
            <w:r w:rsidRPr="00F43569">
              <w:rPr>
                <w:rFonts w:eastAsiaTheme="minorEastAsia"/>
                <w:kern w:val="24"/>
              </w:rPr>
              <w:t>. Апастово.</w:t>
            </w:r>
          </w:p>
          <w:p w14:paraId="1669053A" w14:textId="77777777" w:rsidR="00F43569" w:rsidRPr="00F43569" w:rsidRDefault="00F43569" w:rsidP="00F43569">
            <w:pPr>
              <w:pStyle w:val="a4"/>
              <w:numPr>
                <w:ilvl w:val="0"/>
                <w:numId w:val="50"/>
              </w:numPr>
              <w:spacing w:line="240" w:lineRule="auto"/>
            </w:pPr>
            <w:r w:rsidRPr="00F43569">
              <w:t>Незавершенное оформление земельных участков под объекты муниципальных учреждений.</w:t>
            </w:r>
          </w:p>
          <w:p w14:paraId="55FA3D0A" w14:textId="77777777" w:rsidR="00F43569" w:rsidRPr="00F43569" w:rsidRDefault="00F43569" w:rsidP="00F43569">
            <w:pPr>
              <w:pStyle w:val="a4"/>
              <w:numPr>
                <w:ilvl w:val="0"/>
                <w:numId w:val="50"/>
              </w:numPr>
              <w:spacing w:line="240" w:lineRule="auto"/>
              <w:jc w:val="both"/>
            </w:pPr>
            <w:r w:rsidRPr="00F43569">
              <w:t>Высокий удельный вес дорог, не соответствующих нормативным требованиям.</w:t>
            </w:r>
          </w:p>
          <w:p w14:paraId="7C048098" w14:textId="77777777" w:rsidR="00F43569" w:rsidRPr="00F43569" w:rsidRDefault="00F43569" w:rsidP="00F43569">
            <w:pPr>
              <w:pStyle w:val="a4"/>
              <w:numPr>
                <w:ilvl w:val="0"/>
                <w:numId w:val="50"/>
              </w:numPr>
              <w:spacing w:line="240" w:lineRule="auto"/>
            </w:pPr>
            <w:r w:rsidRPr="00F43569">
              <w:t>Неразвитый придорожный сервис.</w:t>
            </w:r>
          </w:p>
          <w:p w14:paraId="53C650DC" w14:textId="77777777" w:rsidR="00F43569" w:rsidRPr="00F43569" w:rsidRDefault="00F43569" w:rsidP="00F43569">
            <w:pPr>
              <w:pStyle w:val="a4"/>
              <w:numPr>
                <w:ilvl w:val="0"/>
                <w:numId w:val="50"/>
              </w:numPr>
              <w:spacing w:line="240" w:lineRule="auto"/>
              <w:jc w:val="both"/>
              <w:rPr>
                <w:rFonts w:eastAsiaTheme="minorEastAsia"/>
                <w:kern w:val="24"/>
              </w:rPr>
            </w:pPr>
            <w:r w:rsidRPr="00F43569">
              <w:rPr>
                <w:rFonts w:eastAsiaTheme="minorEastAsia"/>
                <w:kern w:val="24"/>
              </w:rPr>
              <w:t xml:space="preserve">Высокий износ сетей водоснабжения в </w:t>
            </w:r>
            <w:proofErr w:type="spellStart"/>
            <w:r w:rsidRPr="00F43569">
              <w:rPr>
                <w:rFonts w:eastAsiaTheme="minorEastAsia"/>
                <w:kern w:val="24"/>
              </w:rPr>
              <w:t>пгт</w:t>
            </w:r>
            <w:proofErr w:type="spellEnd"/>
            <w:r w:rsidRPr="00F43569">
              <w:rPr>
                <w:rFonts w:eastAsiaTheme="minorEastAsia"/>
                <w:kern w:val="24"/>
              </w:rPr>
              <w:t xml:space="preserve">. Апастово, </w:t>
            </w:r>
            <w:proofErr w:type="spellStart"/>
            <w:r w:rsidRPr="00F43569">
              <w:rPr>
                <w:rFonts w:eastAsiaTheme="minorEastAsia"/>
                <w:kern w:val="24"/>
              </w:rPr>
              <w:t>н.п</w:t>
            </w:r>
            <w:proofErr w:type="spellEnd"/>
            <w:r w:rsidRPr="00F43569">
              <w:rPr>
                <w:rFonts w:eastAsiaTheme="minorEastAsia"/>
                <w:kern w:val="24"/>
              </w:rPr>
              <w:t xml:space="preserve">. </w:t>
            </w:r>
            <w:proofErr w:type="spellStart"/>
            <w:r w:rsidRPr="00F43569">
              <w:rPr>
                <w:rFonts w:eastAsiaTheme="minorEastAsia"/>
                <w:kern w:val="24"/>
              </w:rPr>
              <w:t>Болгояры</w:t>
            </w:r>
            <w:proofErr w:type="spellEnd"/>
            <w:r w:rsidRPr="00F43569">
              <w:rPr>
                <w:rFonts w:eastAsiaTheme="minorEastAsia"/>
                <w:kern w:val="24"/>
              </w:rPr>
              <w:t xml:space="preserve">, </w:t>
            </w:r>
            <w:proofErr w:type="spellStart"/>
            <w:r w:rsidRPr="00F43569">
              <w:rPr>
                <w:rFonts w:eastAsiaTheme="minorEastAsia"/>
                <w:kern w:val="24"/>
              </w:rPr>
              <w:t>Тутаево</w:t>
            </w:r>
            <w:proofErr w:type="spellEnd"/>
            <w:r w:rsidRPr="00F43569">
              <w:rPr>
                <w:rFonts w:eastAsiaTheme="minorEastAsia"/>
                <w:kern w:val="24"/>
              </w:rPr>
              <w:t xml:space="preserve">, </w:t>
            </w:r>
            <w:proofErr w:type="spellStart"/>
            <w:r w:rsidRPr="00F43569">
              <w:rPr>
                <w:rFonts w:eastAsiaTheme="minorEastAsia"/>
                <w:kern w:val="24"/>
              </w:rPr>
              <w:t>Сатламышево</w:t>
            </w:r>
            <w:proofErr w:type="spellEnd"/>
            <w:r w:rsidRPr="00F43569">
              <w:rPr>
                <w:rFonts w:eastAsiaTheme="minorEastAsia"/>
                <w:kern w:val="24"/>
              </w:rPr>
              <w:t xml:space="preserve">, пос. ж/д. ст. </w:t>
            </w:r>
            <w:proofErr w:type="spellStart"/>
            <w:r w:rsidRPr="00F43569">
              <w:rPr>
                <w:rFonts w:eastAsiaTheme="minorEastAsia"/>
                <w:kern w:val="24"/>
              </w:rPr>
              <w:t>Кильдуразы</w:t>
            </w:r>
            <w:proofErr w:type="spellEnd"/>
            <w:r w:rsidRPr="00F43569">
              <w:rPr>
                <w:rFonts w:eastAsiaTheme="minorEastAsia"/>
                <w:kern w:val="24"/>
              </w:rPr>
              <w:t>, и других поселениях.</w:t>
            </w:r>
          </w:p>
          <w:p w14:paraId="55E76291" w14:textId="77777777" w:rsidR="00F43569" w:rsidRPr="00F43569" w:rsidRDefault="00F43569" w:rsidP="00E4738C">
            <w:pPr>
              <w:pStyle w:val="a4"/>
              <w:spacing w:line="240" w:lineRule="auto"/>
              <w:ind w:firstLine="0"/>
            </w:pPr>
          </w:p>
        </w:tc>
        <w:tc>
          <w:tcPr>
            <w:tcW w:w="4530" w:type="dxa"/>
          </w:tcPr>
          <w:p w14:paraId="28BD2992" w14:textId="77777777" w:rsidR="00F43569" w:rsidRPr="00F43569" w:rsidRDefault="00F43569" w:rsidP="00D66708">
            <w:pPr>
              <w:rPr>
                <w:rFonts w:ascii="Times New Roman" w:hAnsi="Times New Roman" w:cs="Times New Roman"/>
                <w:b/>
                <w:sz w:val="28"/>
                <w:szCs w:val="28"/>
              </w:rPr>
            </w:pPr>
            <w:r w:rsidRPr="00F43569">
              <w:rPr>
                <w:rFonts w:ascii="Times New Roman" w:hAnsi="Times New Roman" w:cs="Times New Roman"/>
                <w:b/>
                <w:sz w:val="28"/>
                <w:szCs w:val="28"/>
              </w:rPr>
              <w:lastRenderedPageBreak/>
              <w:t>Система МУ</w:t>
            </w:r>
          </w:p>
          <w:p w14:paraId="7BF09828" w14:textId="77777777" w:rsidR="00F43569" w:rsidRPr="00F43569" w:rsidRDefault="00F43569" w:rsidP="00D66708">
            <w:pPr>
              <w:rPr>
                <w:rFonts w:ascii="Times New Roman" w:hAnsi="Times New Roman" w:cs="Times New Roman"/>
                <w:sz w:val="28"/>
                <w:szCs w:val="28"/>
              </w:rPr>
            </w:pPr>
          </w:p>
          <w:p w14:paraId="580A39BB" w14:textId="77777777" w:rsidR="00F43569" w:rsidRPr="00F43569" w:rsidRDefault="00F43569" w:rsidP="00D66708">
            <w:pPr>
              <w:rPr>
                <w:rFonts w:ascii="Times New Roman" w:hAnsi="Times New Roman" w:cs="Times New Roman"/>
                <w:b/>
                <w:bCs/>
                <w:sz w:val="28"/>
                <w:szCs w:val="28"/>
              </w:rPr>
            </w:pPr>
            <w:r w:rsidRPr="00F43569">
              <w:rPr>
                <w:rFonts w:ascii="Times New Roman" w:hAnsi="Times New Roman" w:cs="Times New Roman"/>
                <w:b/>
                <w:bCs/>
                <w:sz w:val="28"/>
                <w:szCs w:val="28"/>
              </w:rPr>
              <w:t>Сильные стороны</w:t>
            </w:r>
          </w:p>
          <w:p w14:paraId="1B5596E0" w14:textId="77777777" w:rsidR="00F43569" w:rsidRPr="00F43569" w:rsidRDefault="00F43569" w:rsidP="00D66708">
            <w:pPr>
              <w:rPr>
                <w:rFonts w:ascii="Times New Roman" w:hAnsi="Times New Roman" w:cs="Times New Roman"/>
                <w:b/>
                <w:bCs/>
                <w:sz w:val="28"/>
                <w:szCs w:val="28"/>
              </w:rPr>
            </w:pPr>
          </w:p>
          <w:p w14:paraId="3D89BDFB" w14:textId="77777777" w:rsidR="00F43569" w:rsidRPr="00F43569" w:rsidRDefault="00F43569" w:rsidP="00F43569">
            <w:pPr>
              <w:pStyle w:val="a4"/>
              <w:numPr>
                <w:ilvl w:val="0"/>
                <w:numId w:val="51"/>
              </w:numPr>
              <w:spacing w:line="240" w:lineRule="auto"/>
            </w:pPr>
            <w:r w:rsidRPr="00F43569">
              <w:t>Местная исполнительная власть содействует в развитии предпринимательства через продажу или сдачу в аренду пустующих зданий и земельных участков.</w:t>
            </w:r>
          </w:p>
          <w:p w14:paraId="5EDFC917" w14:textId="77777777" w:rsidR="00E32DDE" w:rsidRPr="00E32DDE" w:rsidRDefault="00F43569" w:rsidP="00D66708">
            <w:pPr>
              <w:pStyle w:val="a4"/>
              <w:numPr>
                <w:ilvl w:val="0"/>
                <w:numId w:val="51"/>
              </w:numPr>
              <w:spacing w:line="240" w:lineRule="auto"/>
              <w:rPr>
                <w:b/>
                <w:bCs/>
              </w:rPr>
            </w:pPr>
            <w:r w:rsidRPr="00E32DDE">
              <w:rPr>
                <w:bCs/>
              </w:rPr>
              <w:t xml:space="preserve">Структура органов </w:t>
            </w:r>
            <w:r w:rsidRPr="00E32DDE">
              <w:rPr>
                <w:bCs/>
              </w:rPr>
              <w:lastRenderedPageBreak/>
              <w:t>управления не очень разветвленная и содержит нес</w:t>
            </w:r>
            <w:r w:rsidR="00E32DDE" w:rsidRPr="00E32DDE">
              <w:rPr>
                <w:bCs/>
              </w:rPr>
              <w:t>колько штатных единиц</w:t>
            </w:r>
          </w:p>
          <w:p w14:paraId="7E9E9924" w14:textId="76287F2D" w:rsidR="00F43569" w:rsidRDefault="00E32DDE" w:rsidP="00D66708">
            <w:pPr>
              <w:pStyle w:val="a4"/>
              <w:numPr>
                <w:ilvl w:val="0"/>
                <w:numId w:val="51"/>
              </w:numPr>
              <w:spacing w:line="240" w:lineRule="auto"/>
              <w:rPr>
                <w:rFonts w:eastAsia="Calibri"/>
              </w:rPr>
            </w:pPr>
            <w:r>
              <w:rPr>
                <w:rFonts w:eastAsia="Calibri"/>
              </w:rPr>
              <w:t>У</w:t>
            </w:r>
            <w:r w:rsidRPr="00E32DDE">
              <w:rPr>
                <w:rFonts w:eastAsia="Calibri"/>
              </w:rPr>
              <w:t>частие в региональных и федеральных программах</w:t>
            </w:r>
            <w:r>
              <w:rPr>
                <w:rFonts w:eastAsia="Calibri"/>
              </w:rPr>
              <w:t>.</w:t>
            </w:r>
          </w:p>
          <w:p w14:paraId="0AA3D318" w14:textId="77777777" w:rsidR="00E32DDE" w:rsidRPr="00E32DDE" w:rsidRDefault="00E32DDE" w:rsidP="00E32DDE">
            <w:pPr>
              <w:pStyle w:val="2"/>
              <w:outlineLvl w:val="1"/>
              <w:rPr>
                <w:lang w:eastAsia="ru-RU"/>
              </w:rPr>
            </w:pPr>
          </w:p>
          <w:p w14:paraId="2565FCAE" w14:textId="77777777" w:rsidR="00F43569" w:rsidRPr="00F43569" w:rsidRDefault="00F43569" w:rsidP="00D66708">
            <w:pPr>
              <w:rPr>
                <w:rFonts w:ascii="Times New Roman" w:hAnsi="Times New Roman" w:cs="Times New Roman"/>
                <w:b/>
                <w:bCs/>
                <w:sz w:val="28"/>
                <w:szCs w:val="28"/>
              </w:rPr>
            </w:pPr>
            <w:r w:rsidRPr="00F43569">
              <w:rPr>
                <w:rFonts w:ascii="Times New Roman" w:hAnsi="Times New Roman" w:cs="Times New Roman"/>
                <w:b/>
                <w:bCs/>
                <w:sz w:val="28"/>
                <w:szCs w:val="28"/>
              </w:rPr>
              <w:t>Слабые стороны</w:t>
            </w:r>
          </w:p>
          <w:p w14:paraId="693553C6" w14:textId="77777777" w:rsidR="00F43569" w:rsidRPr="00F43569" w:rsidRDefault="00F43569" w:rsidP="00F43569">
            <w:pPr>
              <w:pStyle w:val="a4"/>
              <w:numPr>
                <w:ilvl w:val="0"/>
                <w:numId w:val="52"/>
              </w:numPr>
              <w:spacing w:line="240" w:lineRule="auto"/>
              <w:rPr>
                <w:rFonts w:eastAsiaTheme="minorEastAsia"/>
                <w:kern w:val="24"/>
              </w:rPr>
            </w:pPr>
            <w:r w:rsidRPr="00F43569">
              <w:rPr>
                <w:rFonts w:eastAsiaTheme="minorEastAsia"/>
                <w:kern w:val="24"/>
              </w:rPr>
              <w:t>Недостаточная мотивация работников в структурах МСУ.</w:t>
            </w:r>
          </w:p>
          <w:p w14:paraId="3DDBCF63" w14:textId="77777777" w:rsidR="00F43569" w:rsidRPr="00F43569" w:rsidRDefault="00F43569" w:rsidP="00F43569">
            <w:pPr>
              <w:pStyle w:val="a4"/>
              <w:numPr>
                <w:ilvl w:val="0"/>
                <w:numId w:val="52"/>
              </w:numPr>
              <w:spacing w:line="240" w:lineRule="auto"/>
            </w:pPr>
            <w:r w:rsidRPr="00F43569">
              <w:t>Недостаток финансовых, организационных и информационных ресурсов для реализации районной молодежной политики.</w:t>
            </w:r>
          </w:p>
          <w:p w14:paraId="34AFD77E" w14:textId="77777777" w:rsidR="00F43569" w:rsidRPr="00F43569" w:rsidRDefault="00F43569" w:rsidP="00F43569">
            <w:pPr>
              <w:pStyle w:val="a4"/>
              <w:numPr>
                <w:ilvl w:val="0"/>
                <w:numId w:val="52"/>
              </w:numPr>
              <w:spacing w:line="240" w:lineRule="auto"/>
            </w:pPr>
            <w:r w:rsidRPr="00F43569">
              <w:t>Отсутствие эффективной системы претензионной работы в сфере ЖКХ.</w:t>
            </w:r>
          </w:p>
          <w:p w14:paraId="59512A77" w14:textId="77777777" w:rsidR="00E32DDE" w:rsidRPr="00E32DDE" w:rsidRDefault="00E32DDE" w:rsidP="00E32DDE">
            <w:pPr>
              <w:pStyle w:val="a4"/>
              <w:numPr>
                <w:ilvl w:val="0"/>
                <w:numId w:val="52"/>
              </w:numPr>
              <w:spacing w:line="240" w:lineRule="auto"/>
            </w:pPr>
            <w:r w:rsidRPr="00E32DDE">
              <w:t>Несоответствие заработной платы муниципальных служащих и уровня ответственности.</w:t>
            </w:r>
          </w:p>
          <w:p w14:paraId="19D70288" w14:textId="77777777" w:rsidR="00E32DDE" w:rsidRPr="00E32DDE" w:rsidRDefault="00E32DDE" w:rsidP="00E32DDE">
            <w:pPr>
              <w:pStyle w:val="a4"/>
              <w:numPr>
                <w:ilvl w:val="0"/>
                <w:numId w:val="52"/>
              </w:numPr>
              <w:spacing w:line="240" w:lineRule="auto"/>
            </w:pPr>
            <w:r w:rsidRPr="00E32DDE">
              <w:t>Высокая текучесть управленческих кадров.</w:t>
            </w:r>
          </w:p>
          <w:p w14:paraId="6888D313" w14:textId="591B7456" w:rsidR="00E32DDE" w:rsidRPr="00E32DDE" w:rsidRDefault="00E32DDE" w:rsidP="00E32DDE">
            <w:pPr>
              <w:pStyle w:val="a4"/>
              <w:numPr>
                <w:ilvl w:val="0"/>
                <w:numId w:val="52"/>
              </w:numPr>
              <w:spacing w:line="240" w:lineRule="auto"/>
            </w:pPr>
            <w:r w:rsidRPr="00E32DDE">
              <w:t>Отсутствие межмуниципального взаимодействия</w:t>
            </w:r>
            <w:r>
              <w:t>.</w:t>
            </w:r>
          </w:p>
          <w:p w14:paraId="64167E87" w14:textId="0D4AF8E9" w:rsidR="00E32DDE" w:rsidRPr="00E32DDE" w:rsidRDefault="00E32DDE" w:rsidP="00E32DDE">
            <w:pPr>
              <w:pStyle w:val="a4"/>
              <w:numPr>
                <w:ilvl w:val="0"/>
                <w:numId w:val="52"/>
              </w:numPr>
              <w:spacing w:line="240" w:lineRule="auto"/>
            </w:pPr>
            <w:r w:rsidRPr="00E32DDE">
              <w:t>Недостаточная предельная штатная численность работников органов местной власти</w:t>
            </w:r>
            <w:r>
              <w:t>.</w:t>
            </w:r>
          </w:p>
          <w:p w14:paraId="58EABE09" w14:textId="7586DE27" w:rsidR="00F43569" w:rsidRPr="00E32DDE" w:rsidRDefault="00F43569" w:rsidP="00E4738C">
            <w:pPr>
              <w:pStyle w:val="a4"/>
              <w:spacing w:line="240" w:lineRule="auto"/>
              <w:ind w:firstLine="0"/>
            </w:pPr>
          </w:p>
        </w:tc>
      </w:tr>
    </w:tbl>
    <w:p w14:paraId="6C944B01" w14:textId="49E5E901" w:rsidR="00F43569" w:rsidRDefault="00F43569" w:rsidP="001B233B">
      <w:pPr>
        <w:spacing w:after="0" w:line="360" w:lineRule="auto"/>
        <w:ind w:firstLine="709"/>
        <w:contextualSpacing/>
        <w:jc w:val="both"/>
        <w:rPr>
          <w:rFonts w:ascii="Times New Roman" w:eastAsia="Calibri" w:hAnsi="Times New Roman" w:cs="Times New Roman"/>
          <w:sz w:val="28"/>
          <w:szCs w:val="28"/>
        </w:rPr>
      </w:pPr>
    </w:p>
    <w:p w14:paraId="663548DA" w14:textId="66F42571" w:rsidR="006C4165" w:rsidRDefault="00F43569" w:rsidP="001B233B">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Далее сформулированы в</w:t>
      </w:r>
      <w:r w:rsidR="006C4165" w:rsidRPr="006C4165">
        <w:rPr>
          <w:rFonts w:ascii="Times New Roman" w:eastAsia="Calibri" w:hAnsi="Times New Roman" w:cs="Times New Roman"/>
          <w:sz w:val="28"/>
          <w:szCs w:val="28"/>
        </w:rPr>
        <w:t>озможности</w:t>
      </w:r>
      <w:r>
        <w:rPr>
          <w:rFonts w:ascii="Times New Roman" w:eastAsia="Calibri" w:hAnsi="Times New Roman" w:cs="Times New Roman"/>
          <w:sz w:val="28"/>
          <w:szCs w:val="28"/>
        </w:rPr>
        <w:t>, которые могут способствовать преодолению слабых сторон и использованию сильных сторон в целях стратегического развития Апастовского района.</w:t>
      </w:r>
    </w:p>
    <w:p w14:paraId="0A10DE6C" w14:textId="44319B5E" w:rsidR="00BD6586" w:rsidRPr="006C4165" w:rsidRDefault="00BD6586" w:rsidP="001B233B">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Возможности:</w:t>
      </w:r>
    </w:p>
    <w:p w14:paraId="2538B73A" w14:textId="5292C711" w:rsidR="006C4165" w:rsidRPr="00D7644E" w:rsidRDefault="006C4165" w:rsidP="00C11FF0">
      <w:pPr>
        <w:pStyle w:val="a4"/>
        <w:numPr>
          <w:ilvl w:val="0"/>
          <w:numId w:val="23"/>
        </w:numPr>
        <w:jc w:val="both"/>
        <w:rPr>
          <w:rFonts w:eastAsia="Calibri"/>
        </w:rPr>
      </w:pPr>
      <w:r w:rsidRPr="00D7644E">
        <w:rPr>
          <w:rFonts w:eastAsia="Calibri"/>
        </w:rPr>
        <w:t>Развитие информационных технологий.</w:t>
      </w:r>
    </w:p>
    <w:p w14:paraId="0BD9F25B" w14:textId="63EA1883" w:rsidR="006C4165" w:rsidRPr="00D7644E" w:rsidRDefault="006C4165" w:rsidP="00C11FF0">
      <w:pPr>
        <w:pStyle w:val="a4"/>
        <w:numPr>
          <w:ilvl w:val="0"/>
          <w:numId w:val="23"/>
        </w:numPr>
        <w:jc w:val="both"/>
        <w:rPr>
          <w:rFonts w:eastAsia="Calibri"/>
        </w:rPr>
      </w:pPr>
      <w:r w:rsidRPr="00D7644E">
        <w:rPr>
          <w:rFonts w:eastAsia="Calibri"/>
        </w:rPr>
        <w:t>Развитие межмуниципального сотрудничества и партнерства с заинтересованными предприятиями, организациями.</w:t>
      </w:r>
    </w:p>
    <w:p w14:paraId="43334F12" w14:textId="7879E011" w:rsidR="006C4165" w:rsidRPr="00D7644E" w:rsidRDefault="006C4165" w:rsidP="00C11FF0">
      <w:pPr>
        <w:pStyle w:val="a4"/>
        <w:numPr>
          <w:ilvl w:val="0"/>
          <w:numId w:val="23"/>
        </w:numPr>
        <w:jc w:val="both"/>
        <w:rPr>
          <w:rFonts w:eastAsia="Calibri"/>
        </w:rPr>
      </w:pPr>
      <w:r w:rsidRPr="00D7644E">
        <w:rPr>
          <w:rFonts w:eastAsia="Calibri"/>
        </w:rPr>
        <w:t xml:space="preserve">Использование инновационных управленческих технологий бизнеса в системе муниципального управления. </w:t>
      </w:r>
    </w:p>
    <w:p w14:paraId="226D405B" w14:textId="7012FCFC" w:rsidR="006C4165" w:rsidRPr="00D7644E" w:rsidRDefault="006C4165" w:rsidP="00C11FF0">
      <w:pPr>
        <w:pStyle w:val="a4"/>
        <w:numPr>
          <w:ilvl w:val="0"/>
          <w:numId w:val="23"/>
        </w:numPr>
        <w:jc w:val="both"/>
        <w:rPr>
          <w:rFonts w:eastAsia="Calibri"/>
        </w:rPr>
      </w:pPr>
      <w:r w:rsidRPr="00D7644E">
        <w:rPr>
          <w:rFonts w:eastAsia="Calibri"/>
        </w:rPr>
        <w:t>Увеличение объемов производства сельскохозяйственной продукции благодаря заключению специальных инвестиционных контрактов.</w:t>
      </w:r>
    </w:p>
    <w:p w14:paraId="544A9C3A" w14:textId="0CB9C7EA" w:rsidR="006C4165" w:rsidRPr="00D7644E" w:rsidRDefault="006C4165" w:rsidP="00C11FF0">
      <w:pPr>
        <w:pStyle w:val="a4"/>
        <w:numPr>
          <w:ilvl w:val="0"/>
          <w:numId w:val="23"/>
        </w:numPr>
        <w:jc w:val="both"/>
        <w:rPr>
          <w:rFonts w:eastAsia="Calibri"/>
        </w:rPr>
      </w:pPr>
      <w:r w:rsidRPr="00D7644E">
        <w:rPr>
          <w:rFonts w:eastAsia="Calibri"/>
        </w:rPr>
        <w:t xml:space="preserve">Разработка и продвижение на рынке сельскохозяйственной продукции  бренда </w:t>
      </w:r>
      <w:proofErr w:type="spellStart"/>
      <w:r w:rsidRPr="00D7644E">
        <w:rPr>
          <w:rFonts w:eastAsia="Calibri"/>
        </w:rPr>
        <w:t>халяльной</w:t>
      </w:r>
      <w:proofErr w:type="spellEnd"/>
      <w:r w:rsidRPr="00D7644E">
        <w:rPr>
          <w:rFonts w:eastAsia="Calibri"/>
        </w:rPr>
        <w:t xml:space="preserve"> продукции «Кош </w:t>
      </w:r>
      <w:proofErr w:type="spellStart"/>
      <w:r w:rsidRPr="00D7644E">
        <w:rPr>
          <w:rFonts w:eastAsia="Calibri"/>
        </w:rPr>
        <w:t>ите</w:t>
      </w:r>
      <w:proofErr w:type="spellEnd"/>
      <w:r w:rsidRPr="00D7644E">
        <w:rPr>
          <w:rFonts w:eastAsia="Calibri"/>
        </w:rPr>
        <w:t>».</w:t>
      </w:r>
    </w:p>
    <w:p w14:paraId="4D584D9D" w14:textId="3179784C" w:rsidR="006C4165" w:rsidRPr="00D7644E" w:rsidRDefault="006C4165" w:rsidP="00C11FF0">
      <w:pPr>
        <w:pStyle w:val="a4"/>
        <w:numPr>
          <w:ilvl w:val="0"/>
          <w:numId w:val="23"/>
        </w:numPr>
        <w:jc w:val="both"/>
        <w:rPr>
          <w:rFonts w:eastAsia="Calibri"/>
        </w:rPr>
      </w:pPr>
      <w:r w:rsidRPr="00D7644E">
        <w:rPr>
          <w:rFonts w:eastAsia="Calibri"/>
        </w:rPr>
        <w:t>Участие в республиканских программах и грантах.</w:t>
      </w:r>
    </w:p>
    <w:p w14:paraId="4FA65321" w14:textId="18D4DB41" w:rsidR="006C4165" w:rsidRPr="00D7644E" w:rsidRDefault="006C4165" w:rsidP="00C11FF0">
      <w:pPr>
        <w:pStyle w:val="a4"/>
        <w:numPr>
          <w:ilvl w:val="0"/>
          <w:numId w:val="23"/>
        </w:numPr>
        <w:jc w:val="both"/>
        <w:rPr>
          <w:rFonts w:eastAsia="Calibri"/>
        </w:rPr>
      </w:pPr>
      <w:r w:rsidRPr="00D7644E">
        <w:rPr>
          <w:rFonts w:eastAsia="Calibri"/>
        </w:rPr>
        <w:t>Использование культурно-национального богатства для развития этно-туризма.</w:t>
      </w:r>
    </w:p>
    <w:p w14:paraId="3AD003B0" w14:textId="54613AC5" w:rsidR="006C4165" w:rsidRPr="00D7644E" w:rsidRDefault="006C4165" w:rsidP="00C11FF0">
      <w:pPr>
        <w:pStyle w:val="a4"/>
        <w:numPr>
          <w:ilvl w:val="0"/>
          <w:numId w:val="23"/>
        </w:numPr>
        <w:jc w:val="both"/>
        <w:rPr>
          <w:rFonts w:eastAsia="Calibri"/>
        </w:rPr>
      </w:pPr>
      <w:r w:rsidRPr="00D7644E">
        <w:rPr>
          <w:rFonts w:eastAsia="Calibri"/>
        </w:rPr>
        <w:t>Возможность развития на территории района спортивного туризма.</w:t>
      </w:r>
    </w:p>
    <w:p w14:paraId="592A4397" w14:textId="77777777" w:rsidR="006C4165" w:rsidRPr="006C4165" w:rsidRDefault="006C4165" w:rsidP="001B233B">
      <w:pPr>
        <w:spacing w:after="0" w:line="360" w:lineRule="auto"/>
        <w:ind w:firstLine="709"/>
        <w:contextualSpacing/>
        <w:jc w:val="both"/>
        <w:rPr>
          <w:rFonts w:ascii="Times New Roman" w:eastAsia="Calibri" w:hAnsi="Times New Roman" w:cs="Times New Roman"/>
          <w:sz w:val="28"/>
          <w:szCs w:val="28"/>
        </w:rPr>
      </w:pPr>
      <w:r w:rsidRPr="006C4165">
        <w:rPr>
          <w:rFonts w:ascii="Times New Roman" w:hAnsi="Times New Roman" w:cs="Times New Roman"/>
          <w:sz w:val="28"/>
          <w:szCs w:val="28"/>
        </w:rPr>
        <w:t xml:space="preserve">Как </w:t>
      </w:r>
      <w:r w:rsidRPr="006C4165">
        <w:rPr>
          <w:rFonts w:ascii="Times New Roman" w:eastAsia="Calibri" w:hAnsi="Times New Roman" w:cs="Times New Roman"/>
          <w:sz w:val="28"/>
          <w:szCs w:val="28"/>
        </w:rPr>
        <w:t>актуальные или потенциальные опасности для экономической и социальной сфер района</w:t>
      </w:r>
      <w:r w:rsidRPr="006C4165">
        <w:rPr>
          <w:rFonts w:ascii="Times New Roman" w:hAnsi="Times New Roman" w:cs="Times New Roman"/>
          <w:sz w:val="28"/>
          <w:szCs w:val="28"/>
        </w:rPr>
        <w:t xml:space="preserve"> выделены следующие</w:t>
      </w:r>
      <w:r w:rsidRPr="006C4165">
        <w:rPr>
          <w:rFonts w:ascii="Times New Roman" w:eastAsia="Calibri" w:hAnsi="Times New Roman" w:cs="Times New Roman"/>
          <w:sz w:val="28"/>
          <w:szCs w:val="28"/>
        </w:rPr>
        <w:t xml:space="preserve"> </w:t>
      </w:r>
      <w:r w:rsidRPr="006C4165">
        <w:rPr>
          <w:rFonts w:ascii="Times New Roman" w:hAnsi="Times New Roman" w:cs="Times New Roman"/>
          <w:sz w:val="28"/>
          <w:szCs w:val="28"/>
        </w:rPr>
        <w:t>угрозы:</w:t>
      </w:r>
    </w:p>
    <w:p w14:paraId="456FCABA" w14:textId="25DB8DD6" w:rsidR="006C4165" w:rsidRPr="00D7644E" w:rsidRDefault="006C4165" w:rsidP="00C11FF0">
      <w:pPr>
        <w:pStyle w:val="a4"/>
        <w:numPr>
          <w:ilvl w:val="0"/>
          <w:numId w:val="24"/>
        </w:numPr>
        <w:jc w:val="both"/>
        <w:rPr>
          <w:rFonts w:eastAsia="Calibri"/>
        </w:rPr>
      </w:pPr>
      <w:r w:rsidRPr="00D7644E">
        <w:rPr>
          <w:rFonts w:eastAsia="Calibri"/>
        </w:rPr>
        <w:t xml:space="preserve">Дальнейшее снижение численности населения. </w:t>
      </w:r>
    </w:p>
    <w:p w14:paraId="6CC1175C" w14:textId="2561A160" w:rsidR="006C4165" w:rsidRPr="00D7644E" w:rsidRDefault="006C4165" w:rsidP="00C11FF0">
      <w:pPr>
        <w:pStyle w:val="a4"/>
        <w:numPr>
          <w:ilvl w:val="0"/>
          <w:numId w:val="24"/>
        </w:numPr>
        <w:jc w:val="both"/>
        <w:rPr>
          <w:rFonts w:eastAsia="Calibri"/>
        </w:rPr>
      </w:pPr>
      <w:r w:rsidRPr="00D7644E">
        <w:rPr>
          <w:rFonts w:eastAsia="Calibri"/>
        </w:rPr>
        <w:t>Отток квалифицированных специалистов в крупные города.</w:t>
      </w:r>
    </w:p>
    <w:p w14:paraId="46AA23CD" w14:textId="0AAA7C78" w:rsidR="006C4165" w:rsidRPr="00D7644E" w:rsidRDefault="006C4165" w:rsidP="00C11FF0">
      <w:pPr>
        <w:pStyle w:val="a4"/>
        <w:numPr>
          <w:ilvl w:val="0"/>
          <w:numId w:val="24"/>
        </w:numPr>
        <w:jc w:val="both"/>
        <w:rPr>
          <w:rFonts w:eastAsia="Calibri"/>
        </w:rPr>
      </w:pPr>
      <w:r w:rsidRPr="00D7644E">
        <w:rPr>
          <w:rFonts w:eastAsia="Calibri"/>
        </w:rPr>
        <w:t>Сокращение собственных доходов бюджета района.</w:t>
      </w:r>
    </w:p>
    <w:p w14:paraId="082C4139" w14:textId="42FE4593" w:rsidR="006C4165" w:rsidRPr="00D7644E" w:rsidRDefault="006C4165" w:rsidP="00C11FF0">
      <w:pPr>
        <w:pStyle w:val="a4"/>
        <w:numPr>
          <w:ilvl w:val="0"/>
          <w:numId w:val="24"/>
        </w:numPr>
        <w:jc w:val="both"/>
        <w:rPr>
          <w:rFonts w:eastAsia="Calibri"/>
        </w:rPr>
      </w:pPr>
      <w:r w:rsidRPr="00D7644E">
        <w:rPr>
          <w:rFonts w:eastAsia="Calibri"/>
        </w:rPr>
        <w:t>Снижение объема инвестиций в район.</w:t>
      </w:r>
    </w:p>
    <w:p w14:paraId="24CEE1B4" w14:textId="73217628" w:rsidR="006C4165" w:rsidRPr="00D7644E" w:rsidRDefault="006C4165" w:rsidP="00C11FF0">
      <w:pPr>
        <w:pStyle w:val="a4"/>
        <w:numPr>
          <w:ilvl w:val="0"/>
          <w:numId w:val="24"/>
        </w:numPr>
        <w:jc w:val="both"/>
        <w:rPr>
          <w:rFonts w:eastAsia="Calibri"/>
        </w:rPr>
      </w:pPr>
      <w:r w:rsidRPr="00D7644E">
        <w:rPr>
          <w:rFonts w:eastAsia="Calibri"/>
        </w:rPr>
        <w:t>Дальнейший износ сельскохозяйственной техники.</w:t>
      </w:r>
    </w:p>
    <w:p w14:paraId="2FB5807F" w14:textId="643E4007" w:rsidR="006C4165" w:rsidRPr="00D7644E" w:rsidRDefault="006C4165" w:rsidP="00C11FF0">
      <w:pPr>
        <w:pStyle w:val="a4"/>
        <w:numPr>
          <w:ilvl w:val="0"/>
          <w:numId w:val="24"/>
        </w:numPr>
        <w:jc w:val="both"/>
        <w:rPr>
          <w:rFonts w:eastAsia="Calibri"/>
        </w:rPr>
      </w:pPr>
      <w:r w:rsidRPr="00D7644E">
        <w:rPr>
          <w:rFonts w:eastAsia="Calibri"/>
        </w:rPr>
        <w:t>Снижение темпа роста поголовья скота и птицы в хозяйствах всех категорий.</w:t>
      </w:r>
    </w:p>
    <w:p w14:paraId="610F5443" w14:textId="6BE792B1" w:rsidR="006C4165" w:rsidRPr="00D7644E" w:rsidRDefault="006C4165" w:rsidP="00C11FF0">
      <w:pPr>
        <w:pStyle w:val="a4"/>
        <w:numPr>
          <w:ilvl w:val="0"/>
          <w:numId w:val="24"/>
        </w:numPr>
        <w:jc w:val="both"/>
        <w:rPr>
          <w:rFonts w:eastAsia="Calibri"/>
        </w:rPr>
      </w:pPr>
      <w:r w:rsidRPr="00D7644E">
        <w:rPr>
          <w:rFonts w:eastAsia="Calibri"/>
        </w:rPr>
        <w:t xml:space="preserve">Тенденция к сокращению общей площади введенных жилых помещений. </w:t>
      </w:r>
    </w:p>
    <w:p w14:paraId="24207D29" w14:textId="77777777" w:rsidR="006C4165" w:rsidRPr="00E1763D" w:rsidRDefault="006C4165" w:rsidP="001B233B">
      <w:pPr>
        <w:spacing w:after="0" w:line="360" w:lineRule="auto"/>
        <w:ind w:firstLine="709"/>
        <w:contextualSpacing/>
        <w:jc w:val="both"/>
        <w:rPr>
          <w:rFonts w:ascii="Times New Roman" w:eastAsia="Calibri" w:hAnsi="Times New Roman" w:cs="Times New Roman"/>
          <w:sz w:val="28"/>
          <w:szCs w:val="28"/>
        </w:rPr>
      </w:pPr>
      <w:r w:rsidRPr="006C4165">
        <w:rPr>
          <w:rFonts w:ascii="Times New Roman" w:eastAsia="Calibri" w:hAnsi="Times New Roman" w:cs="Times New Roman"/>
          <w:sz w:val="28"/>
          <w:szCs w:val="28"/>
        </w:rPr>
        <w:t xml:space="preserve">Выявление сильных и слабых сторон Апастовского района, определение благоприятных возможностей, а также потенциальных </w:t>
      </w:r>
      <w:r w:rsidRPr="006C4165">
        <w:rPr>
          <w:rFonts w:ascii="Times New Roman" w:eastAsia="Calibri" w:hAnsi="Times New Roman" w:cs="Times New Roman"/>
          <w:sz w:val="28"/>
          <w:szCs w:val="28"/>
        </w:rPr>
        <w:lastRenderedPageBreak/>
        <w:t xml:space="preserve">опасностей и угроз позволили определить </w:t>
      </w:r>
      <w:r w:rsidRPr="006C4165">
        <w:rPr>
          <w:rFonts w:ascii="Times New Roman" w:hAnsi="Times New Roman" w:cs="Times New Roman"/>
          <w:sz w:val="28"/>
          <w:szCs w:val="28"/>
        </w:rPr>
        <w:t>следующие конкурентные преимущества</w:t>
      </w:r>
      <w:r w:rsidRPr="006C4165">
        <w:rPr>
          <w:rFonts w:ascii="Times New Roman" w:eastAsia="Calibri" w:hAnsi="Times New Roman" w:cs="Times New Roman"/>
          <w:sz w:val="28"/>
          <w:szCs w:val="28"/>
        </w:rPr>
        <w:t xml:space="preserve"> района</w:t>
      </w:r>
      <w:r w:rsidRPr="006C4165">
        <w:rPr>
          <w:rFonts w:ascii="Times New Roman" w:hAnsi="Times New Roman" w:cs="Times New Roman"/>
          <w:sz w:val="28"/>
          <w:szCs w:val="28"/>
        </w:rPr>
        <w:t>:</w:t>
      </w:r>
    </w:p>
    <w:p w14:paraId="0D6E5A2D" w14:textId="77777777" w:rsidR="004C307E" w:rsidRPr="00E1763D" w:rsidRDefault="004C307E" w:rsidP="001B233B">
      <w:pPr>
        <w:pStyle w:val="2"/>
        <w:numPr>
          <w:ilvl w:val="0"/>
          <w:numId w:val="12"/>
        </w:numPr>
        <w:spacing w:line="360" w:lineRule="auto"/>
        <w:jc w:val="both"/>
        <w:rPr>
          <w:rFonts w:cs="Times New Roman"/>
          <w:b/>
          <w:i/>
          <w:szCs w:val="28"/>
        </w:rPr>
      </w:pPr>
      <w:r w:rsidRPr="00E1763D">
        <w:rPr>
          <w:rFonts w:cs="Times New Roman"/>
          <w:b/>
          <w:i/>
          <w:szCs w:val="28"/>
        </w:rPr>
        <w:t>Большой потенциал развития туризма</w:t>
      </w:r>
      <w:bookmarkEnd w:id="19"/>
      <w:bookmarkEnd w:id="20"/>
    </w:p>
    <w:p w14:paraId="5D862060" w14:textId="77777777" w:rsidR="004C307E" w:rsidRPr="00E1763D" w:rsidRDefault="004C307E"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Как уже было отмечено выше</w:t>
      </w:r>
      <w:r w:rsidR="00B26DF9" w:rsidRPr="00E1763D">
        <w:rPr>
          <w:rFonts w:ascii="Times New Roman" w:hAnsi="Times New Roman" w:cs="Times New Roman"/>
          <w:sz w:val="28"/>
          <w:szCs w:val="28"/>
        </w:rPr>
        <w:t xml:space="preserve">, с одной стороны, </w:t>
      </w:r>
      <w:proofErr w:type="spellStart"/>
      <w:r w:rsidR="00B26DF9" w:rsidRPr="00E1763D">
        <w:rPr>
          <w:rFonts w:ascii="Times New Roman" w:hAnsi="Times New Roman" w:cs="Times New Roman"/>
          <w:sz w:val="28"/>
          <w:szCs w:val="28"/>
        </w:rPr>
        <w:t>Апастовский</w:t>
      </w:r>
      <w:proofErr w:type="spellEnd"/>
      <w:r w:rsidRPr="00E1763D">
        <w:rPr>
          <w:rFonts w:ascii="Times New Roman" w:hAnsi="Times New Roman" w:cs="Times New Roman"/>
          <w:sz w:val="28"/>
          <w:szCs w:val="28"/>
        </w:rPr>
        <w:t xml:space="preserve"> район обладает интересными с точки зрения исторической ценности </w:t>
      </w:r>
      <w:r w:rsidR="00B26DF9" w:rsidRPr="00E1763D">
        <w:rPr>
          <w:rFonts w:ascii="Times New Roman" w:hAnsi="Times New Roman" w:cs="Times New Roman"/>
          <w:sz w:val="28"/>
          <w:szCs w:val="28"/>
        </w:rPr>
        <w:t xml:space="preserve">археологическими памятниками. Это и памятниками эпохи каменного века, памятники архитектуры </w:t>
      </w:r>
      <w:proofErr w:type="spellStart"/>
      <w:r w:rsidR="00B26DF9" w:rsidRPr="00E1763D">
        <w:rPr>
          <w:rFonts w:ascii="Times New Roman" w:hAnsi="Times New Roman" w:cs="Times New Roman"/>
          <w:sz w:val="28"/>
          <w:szCs w:val="28"/>
        </w:rPr>
        <w:t>Булгарии</w:t>
      </w:r>
      <w:proofErr w:type="spellEnd"/>
      <w:r w:rsidR="00B26DF9" w:rsidRPr="00E1763D">
        <w:rPr>
          <w:rFonts w:ascii="Times New Roman" w:hAnsi="Times New Roman" w:cs="Times New Roman"/>
          <w:sz w:val="28"/>
          <w:szCs w:val="28"/>
        </w:rPr>
        <w:t xml:space="preserve"> и Золотоордынского времени, дома-музеи знаменитых людей, живших на территории района.  </w:t>
      </w:r>
    </w:p>
    <w:p w14:paraId="7D94ED45" w14:textId="2DF373A8" w:rsidR="005868BE" w:rsidRPr="00E1763D" w:rsidRDefault="00B26DF9"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С другой стороны,</w:t>
      </w:r>
      <w:r w:rsidR="00D7644E">
        <w:rPr>
          <w:rFonts w:ascii="Times New Roman" w:hAnsi="Times New Roman" w:cs="Times New Roman"/>
          <w:sz w:val="28"/>
          <w:szCs w:val="28"/>
        </w:rPr>
        <w:t xml:space="preserve"> </w:t>
      </w:r>
      <w:r w:rsidR="008400CE" w:rsidRPr="00E1763D">
        <w:rPr>
          <w:rFonts w:ascii="Times New Roman" w:hAnsi="Times New Roman" w:cs="Times New Roman"/>
          <w:sz w:val="28"/>
          <w:szCs w:val="28"/>
        </w:rPr>
        <w:t>н</w:t>
      </w:r>
      <w:r w:rsidR="00925F59" w:rsidRPr="00E1763D">
        <w:rPr>
          <w:rFonts w:ascii="Times New Roman" w:hAnsi="Times New Roman" w:cs="Times New Roman"/>
          <w:sz w:val="28"/>
          <w:szCs w:val="28"/>
        </w:rPr>
        <w:t xml:space="preserve">а территории Апастовского муниципального района нет крупных предприятий, загрязняющих атмосферу и образующих токсичные отходы, поэтому район считается экологически чистым. В сочетании с </w:t>
      </w:r>
      <w:r w:rsidR="005868BE" w:rsidRPr="00E1763D">
        <w:rPr>
          <w:rFonts w:ascii="Times New Roman" w:hAnsi="Times New Roman" w:cs="Times New Roman"/>
          <w:sz w:val="28"/>
          <w:szCs w:val="28"/>
        </w:rPr>
        <w:t>природно-климатически</w:t>
      </w:r>
      <w:r w:rsidR="00925F59" w:rsidRPr="00E1763D">
        <w:rPr>
          <w:rFonts w:ascii="Times New Roman" w:hAnsi="Times New Roman" w:cs="Times New Roman"/>
          <w:sz w:val="28"/>
          <w:szCs w:val="28"/>
        </w:rPr>
        <w:t>ми</w:t>
      </w:r>
      <w:r w:rsidR="005868BE" w:rsidRPr="00E1763D">
        <w:rPr>
          <w:rFonts w:ascii="Times New Roman" w:hAnsi="Times New Roman" w:cs="Times New Roman"/>
          <w:sz w:val="28"/>
          <w:szCs w:val="28"/>
        </w:rPr>
        <w:t xml:space="preserve"> условия</w:t>
      </w:r>
      <w:r w:rsidR="00925F59" w:rsidRPr="00E1763D">
        <w:rPr>
          <w:rFonts w:ascii="Times New Roman" w:hAnsi="Times New Roman" w:cs="Times New Roman"/>
          <w:sz w:val="28"/>
          <w:szCs w:val="28"/>
        </w:rPr>
        <w:t>ми</w:t>
      </w:r>
      <w:r w:rsidR="005868BE" w:rsidRPr="00E1763D">
        <w:rPr>
          <w:rFonts w:ascii="Times New Roman" w:hAnsi="Times New Roman" w:cs="Times New Roman"/>
          <w:sz w:val="28"/>
          <w:szCs w:val="28"/>
        </w:rPr>
        <w:t>, особенност</w:t>
      </w:r>
      <w:r w:rsidR="00925F59" w:rsidRPr="00E1763D">
        <w:rPr>
          <w:rFonts w:ascii="Times New Roman" w:hAnsi="Times New Roman" w:cs="Times New Roman"/>
          <w:sz w:val="28"/>
          <w:szCs w:val="28"/>
        </w:rPr>
        <w:t>ями</w:t>
      </w:r>
      <w:r w:rsidR="005868BE" w:rsidRPr="00E1763D">
        <w:rPr>
          <w:rFonts w:ascii="Times New Roman" w:hAnsi="Times New Roman" w:cs="Times New Roman"/>
          <w:sz w:val="28"/>
          <w:szCs w:val="28"/>
        </w:rPr>
        <w:t xml:space="preserve"> экономико-географического расположения, сочетающего равнины и холмистые территории, создают</w:t>
      </w:r>
      <w:r w:rsidR="00925F59" w:rsidRPr="00E1763D">
        <w:rPr>
          <w:rFonts w:ascii="Times New Roman" w:hAnsi="Times New Roman" w:cs="Times New Roman"/>
          <w:sz w:val="28"/>
          <w:szCs w:val="28"/>
        </w:rPr>
        <w:t>ся все</w:t>
      </w:r>
      <w:r w:rsidR="005868BE" w:rsidRPr="00E1763D">
        <w:rPr>
          <w:rFonts w:ascii="Times New Roman" w:hAnsi="Times New Roman" w:cs="Times New Roman"/>
          <w:sz w:val="28"/>
          <w:szCs w:val="28"/>
        </w:rPr>
        <w:t xml:space="preserve"> условия для</w:t>
      </w:r>
      <w:r w:rsidRPr="00E1763D">
        <w:rPr>
          <w:rFonts w:ascii="Times New Roman" w:hAnsi="Times New Roman" w:cs="Times New Roman"/>
          <w:sz w:val="28"/>
          <w:szCs w:val="28"/>
        </w:rPr>
        <w:t xml:space="preserve"> развития оздоровительного отдыха </w:t>
      </w:r>
      <w:r w:rsidR="005868BE" w:rsidRPr="00E1763D">
        <w:rPr>
          <w:rFonts w:ascii="Times New Roman" w:hAnsi="Times New Roman" w:cs="Times New Roman"/>
          <w:sz w:val="28"/>
          <w:szCs w:val="28"/>
        </w:rPr>
        <w:t xml:space="preserve">и </w:t>
      </w:r>
      <w:r w:rsidRPr="00E1763D">
        <w:rPr>
          <w:rFonts w:ascii="Times New Roman" w:hAnsi="Times New Roman" w:cs="Times New Roman"/>
          <w:sz w:val="28"/>
          <w:szCs w:val="28"/>
        </w:rPr>
        <w:t>экотуризма</w:t>
      </w:r>
      <w:r w:rsidR="005868BE" w:rsidRPr="00E1763D">
        <w:rPr>
          <w:rFonts w:ascii="Times New Roman" w:hAnsi="Times New Roman" w:cs="Times New Roman"/>
          <w:sz w:val="28"/>
          <w:szCs w:val="28"/>
        </w:rPr>
        <w:t>.</w:t>
      </w:r>
    </w:p>
    <w:p w14:paraId="555F6D92" w14:textId="77777777" w:rsidR="004C307E" w:rsidRPr="00E1763D" w:rsidRDefault="00511592" w:rsidP="001B233B">
      <w:pPr>
        <w:pStyle w:val="2"/>
        <w:numPr>
          <w:ilvl w:val="0"/>
          <w:numId w:val="12"/>
        </w:numPr>
        <w:spacing w:line="360" w:lineRule="auto"/>
        <w:jc w:val="both"/>
        <w:rPr>
          <w:rFonts w:cs="Times New Roman"/>
          <w:b/>
          <w:i/>
          <w:szCs w:val="28"/>
        </w:rPr>
      </w:pPr>
      <w:bookmarkStart w:id="22" w:name="_Toc452373131"/>
      <w:bookmarkStart w:id="23" w:name="_Toc452399552"/>
      <w:r w:rsidRPr="00E1763D">
        <w:rPr>
          <w:rFonts w:cs="Times New Roman"/>
          <w:b/>
          <w:i/>
          <w:szCs w:val="28"/>
        </w:rPr>
        <w:t>Развитое сельское хозяйство с глубокой переработкой сельскохозяйственной продукции</w:t>
      </w:r>
      <w:bookmarkEnd w:id="22"/>
      <w:bookmarkEnd w:id="23"/>
    </w:p>
    <w:p w14:paraId="48FB5D78" w14:textId="1CB81E49" w:rsidR="001123D3" w:rsidRPr="00E1763D" w:rsidRDefault="001123D3" w:rsidP="001B233B">
      <w:pPr>
        <w:pStyle w:val="a7"/>
        <w:spacing w:line="360" w:lineRule="auto"/>
        <w:ind w:firstLine="540"/>
        <w:jc w:val="both"/>
        <w:rPr>
          <w:sz w:val="28"/>
          <w:szCs w:val="28"/>
        </w:rPr>
      </w:pPr>
      <w:r w:rsidRPr="00E1763D">
        <w:rPr>
          <w:sz w:val="28"/>
          <w:szCs w:val="28"/>
        </w:rPr>
        <w:t xml:space="preserve"> В районе ежегодно увеличивается объем производства сельскохозяйственной продукции. </w:t>
      </w:r>
      <w:r w:rsidRPr="00E1763D">
        <w:rPr>
          <w:rFonts w:eastAsia="Calibri"/>
          <w:sz w:val="28"/>
          <w:szCs w:val="28"/>
        </w:rPr>
        <w:t xml:space="preserve">В сельскохозяйственном производстве занято более 40 % от среднесписочной численности работающих. </w:t>
      </w:r>
      <w:r w:rsidR="00BF71AF">
        <w:rPr>
          <w:rFonts w:eastAsia="Calibri"/>
          <w:sz w:val="28"/>
          <w:szCs w:val="28"/>
        </w:rPr>
        <w:t>Перерабатывающая промышленность представлена тремя</w:t>
      </w:r>
      <w:r w:rsidRPr="00E1763D">
        <w:rPr>
          <w:sz w:val="28"/>
          <w:szCs w:val="28"/>
        </w:rPr>
        <w:t xml:space="preserve"> предприятия</w:t>
      </w:r>
      <w:r w:rsidR="00BF71AF">
        <w:rPr>
          <w:sz w:val="28"/>
          <w:szCs w:val="28"/>
        </w:rPr>
        <w:t>ми</w:t>
      </w:r>
      <w:r w:rsidRPr="00E1763D">
        <w:rPr>
          <w:sz w:val="28"/>
          <w:szCs w:val="28"/>
        </w:rPr>
        <w:t xml:space="preserve"> промышленности: ОАО «</w:t>
      </w:r>
      <w:proofErr w:type="spellStart"/>
      <w:r w:rsidRPr="00E1763D">
        <w:rPr>
          <w:sz w:val="28"/>
          <w:szCs w:val="28"/>
        </w:rPr>
        <w:t>Каратунское</w:t>
      </w:r>
      <w:proofErr w:type="spellEnd"/>
      <w:r w:rsidRPr="00E1763D">
        <w:rPr>
          <w:sz w:val="28"/>
          <w:szCs w:val="28"/>
        </w:rPr>
        <w:t xml:space="preserve"> ХПП», ООО «Кайнар </w:t>
      </w:r>
      <w:proofErr w:type="spellStart"/>
      <w:r w:rsidRPr="00E1763D">
        <w:rPr>
          <w:sz w:val="28"/>
          <w:szCs w:val="28"/>
        </w:rPr>
        <w:t>икм</w:t>
      </w:r>
      <w:r w:rsidR="00BF71AF">
        <w:rPr>
          <w:sz w:val="28"/>
          <w:szCs w:val="28"/>
        </w:rPr>
        <w:t>эк</w:t>
      </w:r>
      <w:proofErr w:type="spellEnd"/>
      <w:r w:rsidR="00BF71AF">
        <w:rPr>
          <w:sz w:val="28"/>
          <w:szCs w:val="28"/>
        </w:rPr>
        <w:t xml:space="preserve">», ООО «Вкусный хлеб». Ими </w:t>
      </w:r>
      <w:r w:rsidRPr="00E1763D">
        <w:rPr>
          <w:sz w:val="28"/>
          <w:szCs w:val="28"/>
        </w:rPr>
        <w:t xml:space="preserve"> производится мука, комбикорма, отруби, выпекается  хлеб и хлебобулочные изделия. Деятельность предприятий района направлена на поддержание устойчивого состояния экономики района, создание высокого уровня жизни населения, обеспечения самодостаточности </w:t>
      </w:r>
    </w:p>
    <w:p w14:paraId="6E3D9FDB" w14:textId="77777777" w:rsidR="00D6305F" w:rsidRPr="00E1763D" w:rsidRDefault="00D6305F" w:rsidP="001B233B">
      <w:pPr>
        <w:pStyle w:val="2"/>
        <w:numPr>
          <w:ilvl w:val="0"/>
          <w:numId w:val="12"/>
        </w:numPr>
        <w:spacing w:line="360" w:lineRule="auto"/>
        <w:jc w:val="both"/>
        <w:rPr>
          <w:rFonts w:cs="Times New Roman"/>
          <w:b/>
          <w:i/>
          <w:szCs w:val="28"/>
        </w:rPr>
      </w:pPr>
      <w:bookmarkStart w:id="24" w:name="_Toc452373132"/>
      <w:bookmarkStart w:id="25" w:name="_Toc452399553"/>
      <w:r w:rsidRPr="00E1763D">
        <w:rPr>
          <w:rFonts w:cs="Times New Roman"/>
          <w:b/>
          <w:i/>
          <w:szCs w:val="28"/>
        </w:rPr>
        <w:t>Развитый образовательный центр по подготовке кадров по сельскохозяйственным специальностям</w:t>
      </w:r>
      <w:bookmarkEnd w:id="24"/>
      <w:bookmarkEnd w:id="25"/>
    </w:p>
    <w:p w14:paraId="4D2A778A" w14:textId="77777777" w:rsidR="00DA49E2" w:rsidRPr="00E1763D" w:rsidRDefault="00D6305F"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Государственное автономное образовательное учреждение среднего профессионального образования «</w:t>
      </w:r>
      <w:proofErr w:type="spellStart"/>
      <w:r w:rsidRPr="00E1763D">
        <w:rPr>
          <w:rFonts w:ascii="Times New Roman" w:hAnsi="Times New Roman" w:cs="Times New Roman"/>
          <w:sz w:val="28"/>
          <w:szCs w:val="28"/>
        </w:rPr>
        <w:t>Апастовский</w:t>
      </w:r>
      <w:proofErr w:type="spellEnd"/>
      <w:r w:rsidRPr="00E1763D">
        <w:rPr>
          <w:rFonts w:ascii="Times New Roman" w:hAnsi="Times New Roman" w:cs="Times New Roman"/>
          <w:sz w:val="28"/>
          <w:szCs w:val="28"/>
        </w:rPr>
        <w:t xml:space="preserve"> аграрный колледж» имеет </w:t>
      </w:r>
      <w:r w:rsidRPr="00E1763D">
        <w:rPr>
          <w:rFonts w:ascii="Times New Roman" w:hAnsi="Times New Roman" w:cs="Times New Roman"/>
          <w:sz w:val="28"/>
          <w:szCs w:val="28"/>
        </w:rPr>
        <w:lastRenderedPageBreak/>
        <w:t>многолетний опыт работы - с 1975 года. Реализует программы начального профессионального образования («Тракторист-машинист сельскохозяйственного производства», «Мастер сельскохозяйственного производства», «Мастер общестроительных работ», «Повар, кондитер», «Хозяйка усадьбы») и программы среднего профессионального образования («Механизация сельского хозяйства», «Экономика и бухгалтерский учет»)</w:t>
      </w:r>
      <w:r w:rsidR="003D5DBF" w:rsidRPr="00E1763D">
        <w:rPr>
          <w:rFonts w:ascii="Times New Roman" w:hAnsi="Times New Roman" w:cs="Times New Roman"/>
          <w:sz w:val="28"/>
          <w:szCs w:val="28"/>
        </w:rPr>
        <w:t>.</w:t>
      </w:r>
    </w:p>
    <w:p w14:paraId="7138C105" w14:textId="77777777" w:rsidR="00DA49E2" w:rsidRPr="00E1763D" w:rsidRDefault="00DA49E2"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Колледж привлекателен и для абитуриентов из близлежащих районов (</w:t>
      </w:r>
      <w:proofErr w:type="spellStart"/>
      <w:r w:rsidRPr="00E1763D">
        <w:rPr>
          <w:rFonts w:ascii="Times New Roman" w:hAnsi="Times New Roman" w:cs="Times New Roman"/>
          <w:sz w:val="28"/>
          <w:szCs w:val="28"/>
        </w:rPr>
        <w:t>Буинский</w:t>
      </w:r>
      <w:proofErr w:type="spellEnd"/>
      <w:r w:rsidRPr="00E1763D">
        <w:rPr>
          <w:rFonts w:ascii="Times New Roman" w:hAnsi="Times New Roman" w:cs="Times New Roman"/>
          <w:sz w:val="28"/>
          <w:szCs w:val="28"/>
        </w:rPr>
        <w:t xml:space="preserve">, </w:t>
      </w:r>
      <w:proofErr w:type="spellStart"/>
      <w:r w:rsidRPr="00E1763D">
        <w:rPr>
          <w:rFonts w:ascii="Times New Roman" w:hAnsi="Times New Roman" w:cs="Times New Roman"/>
          <w:sz w:val="28"/>
          <w:szCs w:val="28"/>
        </w:rPr>
        <w:t>Тетюшский</w:t>
      </w:r>
      <w:proofErr w:type="spellEnd"/>
      <w:r w:rsidRPr="00E1763D">
        <w:rPr>
          <w:rFonts w:ascii="Times New Roman" w:hAnsi="Times New Roman" w:cs="Times New Roman"/>
          <w:sz w:val="28"/>
          <w:szCs w:val="28"/>
        </w:rPr>
        <w:t>, Камско-</w:t>
      </w:r>
      <w:proofErr w:type="spellStart"/>
      <w:r w:rsidRPr="00E1763D">
        <w:rPr>
          <w:rFonts w:ascii="Times New Roman" w:hAnsi="Times New Roman" w:cs="Times New Roman"/>
          <w:sz w:val="28"/>
          <w:szCs w:val="28"/>
        </w:rPr>
        <w:t>Устьинский</w:t>
      </w:r>
      <w:proofErr w:type="spellEnd"/>
      <w:r w:rsidRPr="00E1763D">
        <w:rPr>
          <w:rFonts w:ascii="Times New Roman" w:hAnsi="Times New Roman" w:cs="Times New Roman"/>
          <w:sz w:val="28"/>
          <w:szCs w:val="28"/>
        </w:rPr>
        <w:t xml:space="preserve">, </w:t>
      </w:r>
      <w:proofErr w:type="spellStart"/>
      <w:r w:rsidRPr="00E1763D">
        <w:rPr>
          <w:rFonts w:ascii="Times New Roman" w:hAnsi="Times New Roman" w:cs="Times New Roman"/>
          <w:sz w:val="28"/>
          <w:szCs w:val="28"/>
        </w:rPr>
        <w:t>Верхнеуслонский</w:t>
      </w:r>
      <w:proofErr w:type="spellEnd"/>
      <w:r w:rsidRPr="00E1763D">
        <w:rPr>
          <w:rFonts w:ascii="Times New Roman" w:hAnsi="Times New Roman" w:cs="Times New Roman"/>
          <w:sz w:val="28"/>
          <w:szCs w:val="28"/>
        </w:rPr>
        <w:t xml:space="preserve">, </w:t>
      </w:r>
      <w:proofErr w:type="spellStart"/>
      <w:r w:rsidRPr="00E1763D">
        <w:rPr>
          <w:rFonts w:ascii="Times New Roman" w:hAnsi="Times New Roman" w:cs="Times New Roman"/>
          <w:sz w:val="28"/>
          <w:szCs w:val="28"/>
        </w:rPr>
        <w:t>Кайбицкий</w:t>
      </w:r>
      <w:proofErr w:type="spellEnd"/>
      <w:r w:rsidRPr="00E1763D">
        <w:rPr>
          <w:rFonts w:ascii="Times New Roman" w:hAnsi="Times New Roman" w:cs="Times New Roman"/>
          <w:sz w:val="28"/>
          <w:szCs w:val="28"/>
        </w:rPr>
        <w:t xml:space="preserve"> и др.). Возможно открытие новых специальностей в области гостиничного и туристического бизнеса</w:t>
      </w:r>
      <w:r w:rsidR="00F23FA5" w:rsidRPr="00E1763D">
        <w:rPr>
          <w:rFonts w:ascii="Times New Roman" w:hAnsi="Times New Roman" w:cs="Times New Roman"/>
          <w:sz w:val="28"/>
          <w:szCs w:val="28"/>
        </w:rPr>
        <w:t>.</w:t>
      </w:r>
    </w:p>
    <w:p w14:paraId="2951DF7E" w14:textId="77777777" w:rsidR="00F23FA5" w:rsidRPr="00E1763D" w:rsidRDefault="00C014D3" w:rsidP="001B233B">
      <w:pPr>
        <w:pStyle w:val="2"/>
        <w:numPr>
          <w:ilvl w:val="0"/>
          <w:numId w:val="12"/>
        </w:numPr>
        <w:spacing w:line="360" w:lineRule="auto"/>
        <w:jc w:val="both"/>
        <w:rPr>
          <w:rFonts w:cs="Times New Roman"/>
          <w:b/>
          <w:i/>
          <w:szCs w:val="28"/>
        </w:rPr>
      </w:pPr>
      <w:bookmarkStart w:id="26" w:name="_Toc452373133"/>
      <w:bookmarkStart w:id="27" w:name="_Toc452399554"/>
      <w:r w:rsidRPr="00E1763D">
        <w:rPr>
          <w:rFonts w:cs="Times New Roman"/>
          <w:b/>
          <w:i/>
          <w:szCs w:val="28"/>
        </w:rPr>
        <w:t>Развитый малый и средний бизнес</w:t>
      </w:r>
      <w:bookmarkEnd w:id="26"/>
      <w:bookmarkEnd w:id="27"/>
    </w:p>
    <w:p w14:paraId="44F7B638" w14:textId="4EFA23FB" w:rsidR="00257DB7" w:rsidRPr="00E1763D" w:rsidRDefault="00257DB7"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Малым и средним бизнесом в районе занято</w:t>
      </w:r>
      <w:r w:rsidR="006B13F2">
        <w:rPr>
          <w:rFonts w:ascii="Times New Roman" w:hAnsi="Times New Roman" w:cs="Times New Roman"/>
          <w:sz w:val="28"/>
          <w:szCs w:val="28"/>
        </w:rPr>
        <w:t xml:space="preserve"> </w:t>
      </w:r>
      <w:r w:rsidRPr="00E1763D">
        <w:rPr>
          <w:rFonts w:ascii="Times New Roman" w:hAnsi="Times New Roman" w:cs="Times New Roman"/>
          <w:sz w:val="28"/>
          <w:szCs w:val="28"/>
        </w:rPr>
        <w:t xml:space="preserve">более 1230 человек - до 28 % от среднесписочной численности работников предприятий и организаций. Малыми и средними предприятиями района 2015 году отгружено товаров собственного производства, выполнено работ и услуг собственными силами на сумму 906 млн. рублей, что больше по сравнению с аналогичным периодом прошлого года на 27%.  Оборот малых и средних предприятий по сравнению с аналогичным периодом прошлого года увеличился на 32% и составил 1342 млн. рублей. </w:t>
      </w:r>
    </w:p>
    <w:p w14:paraId="6E166D30" w14:textId="77777777" w:rsidR="00DB60F8" w:rsidRPr="00E1763D" w:rsidRDefault="008400CE" w:rsidP="001B233B">
      <w:pPr>
        <w:pStyle w:val="2"/>
        <w:numPr>
          <w:ilvl w:val="0"/>
          <w:numId w:val="12"/>
        </w:numPr>
        <w:spacing w:line="360" w:lineRule="auto"/>
        <w:jc w:val="both"/>
        <w:rPr>
          <w:rFonts w:cs="Times New Roman"/>
          <w:b/>
          <w:i/>
          <w:szCs w:val="28"/>
        </w:rPr>
      </w:pPr>
      <w:bookmarkStart w:id="28" w:name="_Toc452373134"/>
      <w:bookmarkStart w:id="29" w:name="_Toc452399555"/>
      <w:r w:rsidRPr="00E1763D">
        <w:rPr>
          <w:rFonts w:cs="Times New Roman"/>
          <w:b/>
          <w:i/>
          <w:szCs w:val="28"/>
        </w:rPr>
        <w:t>Поддержание благоприятной экологической ситуации</w:t>
      </w:r>
      <w:bookmarkEnd w:id="28"/>
      <w:bookmarkEnd w:id="29"/>
    </w:p>
    <w:p w14:paraId="31452D78" w14:textId="4DD2669E" w:rsidR="00294B17" w:rsidRPr="00E1763D" w:rsidRDefault="004A12C2" w:rsidP="00294B17">
      <w:pPr>
        <w:spacing w:after="0" w:line="360" w:lineRule="auto"/>
        <w:ind w:firstLine="708"/>
        <w:jc w:val="both"/>
        <w:rPr>
          <w:rFonts w:ascii="Times New Roman" w:eastAsiaTheme="majorEastAsia" w:hAnsi="Times New Roman" w:cs="Times New Roman"/>
          <w:b/>
          <w:sz w:val="28"/>
          <w:szCs w:val="28"/>
        </w:rPr>
      </w:pPr>
      <w:r w:rsidRPr="00E1763D">
        <w:rPr>
          <w:rFonts w:ascii="Times New Roman" w:hAnsi="Times New Roman" w:cs="Times New Roman"/>
          <w:sz w:val="28"/>
          <w:szCs w:val="28"/>
        </w:rPr>
        <w:t xml:space="preserve">Уменьшение количества вредных для окружающей среды объектов наряду с увеличением расходов на охрану окружающей среды способствуют сохранению уникальных природных и климатических условий для комфортной жизни и деятельности </w:t>
      </w:r>
      <w:r w:rsidR="00542361" w:rsidRPr="00E1763D">
        <w:rPr>
          <w:rFonts w:ascii="Times New Roman" w:hAnsi="Times New Roman" w:cs="Times New Roman"/>
          <w:sz w:val="28"/>
          <w:szCs w:val="28"/>
        </w:rPr>
        <w:t>жителей района.</w:t>
      </w:r>
    </w:p>
    <w:p w14:paraId="7079380D" w14:textId="77777777" w:rsidR="00A35DAD" w:rsidRDefault="00A35DAD" w:rsidP="00294B17">
      <w:pPr>
        <w:pStyle w:val="2"/>
        <w:jc w:val="center"/>
        <w:rPr>
          <w:b/>
        </w:rPr>
      </w:pPr>
      <w:bookmarkStart w:id="30" w:name="_Toc452399574"/>
      <w:bookmarkStart w:id="31" w:name="_Toc452113232"/>
    </w:p>
    <w:p w14:paraId="3BFE240E" w14:textId="77777777" w:rsidR="00A35DAD" w:rsidRDefault="00A35DAD" w:rsidP="00294B17">
      <w:pPr>
        <w:pStyle w:val="2"/>
        <w:jc w:val="center"/>
        <w:rPr>
          <w:b/>
        </w:rPr>
      </w:pPr>
    </w:p>
    <w:p w14:paraId="02F17217" w14:textId="77777777" w:rsidR="00A35DAD" w:rsidRPr="00A35DAD" w:rsidRDefault="00A35DAD" w:rsidP="00A35DAD"/>
    <w:p w14:paraId="3FC7F6D6" w14:textId="77777777" w:rsidR="00A35DAD" w:rsidRDefault="00A35DAD" w:rsidP="00294B17">
      <w:pPr>
        <w:pStyle w:val="2"/>
        <w:jc w:val="center"/>
        <w:rPr>
          <w:b/>
        </w:rPr>
      </w:pPr>
    </w:p>
    <w:p w14:paraId="03B28D10" w14:textId="77777777" w:rsidR="00A35DAD" w:rsidRPr="00A35DAD" w:rsidRDefault="00A35DAD" w:rsidP="00A35DAD"/>
    <w:p w14:paraId="75555305" w14:textId="77777777" w:rsidR="00A35DAD" w:rsidRDefault="00A35DAD" w:rsidP="00294B17">
      <w:pPr>
        <w:pStyle w:val="2"/>
        <w:jc w:val="center"/>
        <w:rPr>
          <w:b/>
        </w:rPr>
      </w:pPr>
    </w:p>
    <w:p w14:paraId="655EDA81" w14:textId="77777777" w:rsidR="00A35DAD" w:rsidRDefault="00A35DAD" w:rsidP="00294B17">
      <w:pPr>
        <w:pStyle w:val="2"/>
        <w:jc w:val="center"/>
        <w:rPr>
          <w:b/>
        </w:rPr>
      </w:pPr>
    </w:p>
    <w:p w14:paraId="064DBA0B" w14:textId="77777777" w:rsidR="00730CC3" w:rsidRPr="00294B17" w:rsidRDefault="00351069" w:rsidP="00294B17">
      <w:pPr>
        <w:pStyle w:val="2"/>
        <w:jc w:val="center"/>
        <w:rPr>
          <w:b/>
        </w:rPr>
      </w:pPr>
      <w:r w:rsidRPr="00294B17">
        <w:rPr>
          <w:b/>
        </w:rPr>
        <w:t xml:space="preserve">5. </w:t>
      </w:r>
      <w:r w:rsidR="00730CC3" w:rsidRPr="00294B17">
        <w:rPr>
          <w:b/>
        </w:rPr>
        <w:t>Сценарии развития</w:t>
      </w:r>
      <w:bookmarkEnd w:id="30"/>
    </w:p>
    <w:p w14:paraId="6EE6E866" w14:textId="77777777" w:rsidR="00730CC3" w:rsidRPr="00E1763D" w:rsidRDefault="00730CC3" w:rsidP="001B233B">
      <w:pPr>
        <w:spacing w:line="360" w:lineRule="auto"/>
        <w:jc w:val="both"/>
        <w:rPr>
          <w:sz w:val="28"/>
          <w:szCs w:val="28"/>
        </w:rPr>
      </w:pPr>
    </w:p>
    <w:p w14:paraId="2B6E77EF" w14:textId="77777777" w:rsidR="00A430A8" w:rsidRPr="00E1763D" w:rsidRDefault="00A430A8" w:rsidP="001B233B">
      <w:pPr>
        <w:pStyle w:val="4"/>
        <w:spacing w:before="0" w:line="360" w:lineRule="auto"/>
        <w:ind w:firstLine="709"/>
        <w:jc w:val="both"/>
        <w:rPr>
          <w:rFonts w:ascii="Times New Roman" w:hAnsi="Times New Roman" w:cs="Times New Roman"/>
          <w:i w:val="0"/>
          <w:color w:val="auto"/>
          <w:sz w:val="28"/>
          <w:szCs w:val="28"/>
        </w:rPr>
      </w:pPr>
      <w:r w:rsidRPr="00E1763D">
        <w:rPr>
          <w:rFonts w:ascii="Times New Roman" w:hAnsi="Times New Roman" w:cs="Times New Roman"/>
          <w:i w:val="0"/>
          <w:color w:val="auto"/>
          <w:sz w:val="28"/>
          <w:szCs w:val="28"/>
        </w:rPr>
        <w:t>В зависимости от степени реализации задач выделяются три качественно отличных сценария социально-экономического развития Апастовского муниципального района в долгосрочной перспективе – инерционный, базовый и оптимистический.</w:t>
      </w:r>
    </w:p>
    <w:bookmarkEnd w:id="31"/>
    <w:p w14:paraId="47FBCE6F" w14:textId="77777777" w:rsidR="00A430A8" w:rsidRPr="00E1763D" w:rsidRDefault="00A430A8" w:rsidP="001B233B">
      <w:pPr>
        <w:pStyle w:val="a4"/>
        <w:numPr>
          <w:ilvl w:val="0"/>
          <w:numId w:val="14"/>
        </w:numPr>
        <w:jc w:val="both"/>
      </w:pPr>
      <w:r w:rsidRPr="00E1763D">
        <w:t>Инерционный сценарий развития</w:t>
      </w:r>
      <w:r w:rsidR="00E21AEC" w:rsidRPr="00E1763D">
        <w:t>.</w:t>
      </w:r>
    </w:p>
    <w:p w14:paraId="222B6486" w14:textId="77777777" w:rsidR="001620C5" w:rsidRPr="00E1763D" w:rsidRDefault="001620C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Инерционный сценарий развития района исходит из предположения о том, что району в силу низкой конкурентоспособности его экономики не удастся привлечь для своего развития крупные инвестиции. Собственники промышленных предприятий района будут в основном поддерживать и частично модернизировать существующие производства, а в отдельных случаях закрывать явно убыточные или неперспективные. Источники финансирования, на которые следует рассчитывать при реализации инерционного сценария, ограничиваются в основном дотациями из республиканского бюджета (доходы местного бюджета не покрывают даже текущих расходов) и финансированием за счет целевых региональных и федеральных программ.</w:t>
      </w:r>
    </w:p>
    <w:p w14:paraId="75BC273E" w14:textId="77777777" w:rsidR="001620C5" w:rsidRPr="00E1763D" w:rsidRDefault="001620C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Так за счет осуществления приоритетных национальных проектов и дотаций из </w:t>
      </w:r>
      <w:r w:rsidR="00A430A8" w:rsidRPr="00E1763D">
        <w:rPr>
          <w:rFonts w:ascii="Times New Roman" w:hAnsi="Times New Roman" w:cs="Times New Roman"/>
          <w:sz w:val="28"/>
          <w:szCs w:val="28"/>
        </w:rPr>
        <w:t>республиканского</w:t>
      </w:r>
      <w:r w:rsidRPr="00E1763D">
        <w:rPr>
          <w:rFonts w:ascii="Times New Roman" w:hAnsi="Times New Roman" w:cs="Times New Roman"/>
          <w:sz w:val="28"/>
          <w:szCs w:val="28"/>
        </w:rPr>
        <w:t xml:space="preserve"> бюджета произойдет некоторое увеличение объемов жилищного строительства, улучшится ситуация в системах образования и здравоохранения. За счет реализации областных целевых программ получит развитие сфера культуры, будет оказана поддержка развитию малого бизнеса, что обеспечит повышение занятости и увеличение налоговых поступлений в местный бюджет. При поддержке республиканского бюджета могут быть осуществлены отдельные мероприятия по улучшению экологической ситуации, строительству объектов коммунальной инфраструктуры. Все это обеспечит некоторое повышение качества жизни населения.</w:t>
      </w:r>
    </w:p>
    <w:p w14:paraId="4E3A6910" w14:textId="77777777" w:rsidR="001620C5" w:rsidRPr="00E1763D" w:rsidRDefault="001620C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lastRenderedPageBreak/>
        <w:t xml:space="preserve">В то же время, основные проблемы района, выявленные в ходе анализа существующей ситуации, останутся неразрешенными. Сохранится тенденция старения основных фондов </w:t>
      </w:r>
      <w:r w:rsidR="00A430A8" w:rsidRPr="00E1763D">
        <w:rPr>
          <w:rFonts w:ascii="Times New Roman" w:hAnsi="Times New Roman" w:cs="Times New Roman"/>
          <w:sz w:val="28"/>
          <w:szCs w:val="28"/>
        </w:rPr>
        <w:t xml:space="preserve">сельскохозяйственных и </w:t>
      </w:r>
      <w:r w:rsidRPr="00E1763D">
        <w:rPr>
          <w:rFonts w:ascii="Times New Roman" w:hAnsi="Times New Roman" w:cs="Times New Roman"/>
          <w:sz w:val="28"/>
          <w:szCs w:val="28"/>
        </w:rPr>
        <w:t xml:space="preserve">промышленных предприятий муниципального района, снижение конкурентоспособности продукции как по ценовым, так и по качественным параметрам в сравнении с другими предприятиями, расположенными, прежде всего, на территории Республики Татарстан. </w:t>
      </w:r>
    </w:p>
    <w:p w14:paraId="31DD6840" w14:textId="77777777" w:rsidR="001620C5" w:rsidRPr="00E1763D" w:rsidRDefault="001620C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При снижении финансово-экономических показателей предприятий в условиях практически полной зависимости развития муниципального района от политики собственников может возникнуть вопрос об экономии ресурсов (в том числе свертывание экологических и социальных программ), о продаже предприятий, о сокращении отдельных нерентабельных производств, о ликвидации хозяйствующих субъектов. Это усилит неопределенность развития, уменьшит объемы поступления в бюджет, снизит возможности муниципального района в решении насущных проблем, усугубит социальные проблемы и увеличит нагрузку на бюджет района. </w:t>
      </w:r>
    </w:p>
    <w:p w14:paraId="15F52623" w14:textId="77777777" w:rsidR="001620C5" w:rsidRPr="00E1763D" w:rsidRDefault="001620C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Вместе с тем предприятия района могут столкнуться с серьезным дефицитом квалифицированной рабочей силы, а, следовательно, с ограничениями или полной невозможностью осуществления собственных стратегий развития. Недостаток рабочей силы может быть обусловлен снижением численности трудоспособного населения как результата демографических процессов: естественной убыли, миграционной убыли населения, старения населения, высокой смертности в трудоспособном возрасте, низкой рождаемости.  </w:t>
      </w:r>
    </w:p>
    <w:p w14:paraId="78C4B9BE" w14:textId="77777777" w:rsidR="001620C5" w:rsidRPr="00E1763D" w:rsidRDefault="001620C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При неблагоприятных условиях развития экономики уровень и качество жизни населения не будут повышаться, но возможно даже будут снижаться. Все это может сформировать условия: </w:t>
      </w:r>
    </w:p>
    <w:p w14:paraId="2E16B499" w14:textId="77777777" w:rsidR="001620C5" w:rsidRPr="00E1763D" w:rsidRDefault="001620C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 для увеличения миграционного оттока из </w:t>
      </w:r>
      <w:r w:rsidR="00A430A8" w:rsidRPr="00E1763D">
        <w:rPr>
          <w:rFonts w:ascii="Times New Roman" w:hAnsi="Times New Roman" w:cs="Times New Roman"/>
          <w:sz w:val="28"/>
          <w:szCs w:val="28"/>
        </w:rPr>
        <w:t>Апастовско</w:t>
      </w:r>
      <w:r w:rsidRPr="00E1763D">
        <w:rPr>
          <w:rFonts w:ascii="Times New Roman" w:hAnsi="Times New Roman" w:cs="Times New Roman"/>
          <w:sz w:val="28"/>
          <w:szCs w:val="28"/>
        </w:rPr>
        <w:t xml:space="preserve">го муниципального района и, что особенно важно - молодежи; </w:t>
      </w:r>
    </w:p>
    <w:p w14:paraId="381B0DC0" w14:textId="77777777" w:rsidR="001620C5" w:rsidRPr="00E1763D" w:rsidRDefault="001620C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 для усиления экономической дифференциации населения и обострения социальных проблем; </w:t>
      </w:r>
    </w:p>
    <w:p w14:paraId="00EB5320" w14:textId="55873C2D" w:rsidR="001620C5" w:rsidRPr="00E1763D" w:rsidRDefault="001620C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lastRenderedPageBreak/>
        <w:t>- для замедления процессов модернизации социальной инфраструктуры;</w:t>
      </w:r>
    </w:p>
    <w:p w14:paraId="5EE093F7" w14:textId="77777777" w:rsidR="001620C5" w:rsidRPr="00E1763D" w:rsidRDefault="001620C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 для снижения инвестиционной привлекательности </w:t>
      </w:r>
      <w:r w:rsidR="00A430A8" w:rsidRPr="00E1763D">
        <w:rPr>
          <w:rFonts w:ascii="Times New Roman" w:hAnsi="Times New Roman" w:cs="Times New Roman"/>
          <w:sz w:val="28"/>
          <w:szCs w:val="28"/>
        </w:rPr>
        <w:t>Апастовс</w:t>
      </w:r>
      <w:r w:rsidRPr="00E1763D">
        <w:rPr>
          <w:rFonts w:ascii="Times New Roman" w:hAnsi="Times New Roman" w:cs="Times New Roman"/>
          <w:sz w:val="28"/>
          <w:szCs w:val="28"/>
        </w:rPr>
        <w:t xml:space="preserve">кого муниципального района. </w:t>
      </w:r>
    </w:p>
    <w:p w14:paraId="6899646A" w14:textId="77777777" w:rsidR="001620C5" w:rsidRPr="00E1763D" w:rsidRDefault="001620C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При таком варианте развития муниципального района в долгосрочной перспективе вероятно снижение финансово-экономических показателей деятельности предприятий, постепенная потеря рынков продукции, спад и возникновение системных проблем в развитии района. </w:t>
      </w:r>
    </w:p>
    <w:p w14:paraId="5FAE1B36" w14:textId="77777777" w:rsidR="001620C5" w:rsidRPr="00E1763D" w:rsidRDefault="001620C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Таким образом, инерционный сценарий развития </w:t>
      </w:r>
      <w:proofErr w:type="spellStart"/>
      <w:r w:rsidR="00A430A8" w:rsidRPr="00E1763D">
        <w:rPr>
          <w:rFonts w:ascii="Times New Roman" w:hAnsi="Times New Roman" w:cs="Times New Roman"/>
          <w:sz w:val="28"/>
          <w:szCs w:val="28"/>
        </w:rPr>
        <w:t>Апастовск</w:t>
      </w:r>
      <w:r w:rsidRPr="00E1763D">
        <w:rPr>
          <w:rFonts w:ascii="Times New Roman" w:hAnsi="Times New Roman" w:cs="Times New Roman"/>
          <w:sz w:val="28"/>
          <w:szCs w:val="28"/>
        </w:rPr>
        <w:t>кого</w:t>
      </w:r>
      <w:proofErr w:type="spellEnd"/>
      <w:r w:rsidRPr="00E1763D">
        <w:rPr>
          <w:rFonts w:ascii="Times New Roman" w:hAnsi="Times New Roman" w:cs="Times New Roman"/>
          <w:sz w:val="28"/>
          <w:szCs w:val="28"/>
        </w:rPr>
        <w:t xml:space="preserve"> муниципального района следует признать бесперспективным и нежелательным и, следовательно, не может быть стратегическим выбором.</w:t>
      </w:r>
      <w:bookmarkStart w:id="32" w:name="_Toc275371152"/>
      <w:bookmarkStart w:id="33" w:name="_Toc158571529"/>
    </w:p>
    <w:p w14:paraId="3556C541" w14:textId="77777777" w:rsidR="00A430A8" w:rsidRPr="00E1763D" w:rsidRDefault="00A430A8" w:rsidP="001B233B">
      <w:pPr>
        <w:pStyle w:val="4"/>
        <w:spacing w:before="0" w:line="360" w:lineRule="auto"/>
        <w:ind w:firstLine="709"/>
        <w:jc w:val="both"/>
        <w:rPr>
          <w:rFonts w:ascii="Times New Roman" w:hAnsi="Times New Roman" w:cs="Times New Roman"/>
          <w:i w:val="0"/>
          <w:color w:val="auto"/>
          <w:sz w:val="28"/>
          <w:szCs w:val="28"/>
        </w:rPr>
      </w:pPr>
      <w:bookmarkStart w:id="34" w:name="_Toc452113234"/>
      <w:r w:rsidRPr="00E1763D">
        <w:rPr>
          <w:rFonts w:ascii="Times New Roman" w:hAnsi="Times New Roman" w:cs="Times New Roman"/>
          <w:i w:val="0"/>
          <w:color w:val="auto"/>
          <w:sz w:val="28"/>
          <w:szCs w:val="28"/>
        </w:rPr>
        <w:t>2. Базовый сценарий развития</w:t>
      </w:r>
      <w:bookmarkEnd w:id="34"/>
      <w:r w:rsidR="00E21AEC" w:rsidRPr="00E1763D">
        <w:rPr>
          <w:rFonts w:ascii="Times New Roman" w:hAnsi="Times New Roman" w:cs="Times New Roman"/>
          <w:i w:val="0"/>
          <w:color w:val="auto"/>
          <w:sz w:val="28"/>
          <w:szCs w:val="28"/>
        </w:rPr>
        <w:t>.</w:t>
      </w:r>
    </w:p>
    <w:p w14:paraId="5CDA11E6" w14:textId="77777777" w:rsidR="00A430A8" w:rsidRPr="00E1763D" w:rsidRDefault="00A430A8" w:rsidP="001B233B">
      <w:pPr>
        <w:autoSpaceDE w:val="0"/>
        <w:autoSpaceDN w:val="0"/>
        <w:adjustRightInd w:val="0"/>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Данный сценарий предполагает извлечение максимальной выгоды от конкурентных преимуществ в традиционных секторах экономики и географического расположения.</w:t>
      </w:r>
    </w:p>
    <w:p w14:paraId="34ED82BE" w14:textId="77777777" w:rsidR="00A430A8" w:rsidRPr="00E1763D" w:rsidRDefault="00A430A8"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Сценарий предусматривает увеличение поголовья крупного рогатого скота, активизацию инвестиций в сельское хозяйство и пищевую промышленность – строительство коровников, убойных пунктов, овощехранилищ, молокозаводов и других объектов сельскохозяйственной и пищевой промышленности. </w:t>
      </w:r>
    </w:p>
    <w:p w14:paraId="16BD72DD" w14:textId="77777777" w:rsidR="00A430A8" w:rsidRPr="00E1763D" w:rsidRDefault="00A430A8"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Приоритетное внимание будет уделяться механизмам привлечения инвестиций, созданию благоприятных условий для осуществления хозяйственной деятельности, поддержке традиционных и перспективных видов экономической деятельности.</w:t>
      </w:r>
    </w:p>
    <w:p w14:paraId="7CEC58D4" w14:textId="1FE98355" w:rsidR="00A430A8" w:rsidRPr="00E1763D" w:rsidRDefault="00A430A8"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Позитивные изменения в экономике будут сопровождаться положительными сдвигами в социальной сфере. Это позволит поддерживать социальную сферу не только в пределах стандартов, определенных требованиями действующего законодательства, но внедрять на муниципальном уровне механизмы благоустройства населенных пунктов.</w:t>
      </w:r>
      <w:r w:rsidR="00D2065B">
        <w:rPr>
          <w:rFonts w:ascii="Times New Roman" w:hAnsi="Times New Roman" w:cs="Times New Roman"/>
          <w:sz w:val="28"/>
          <w:szCs w:val="28"/>
        </w:rPr>
        <w:t xml:space="preserve"> </w:t>
      </w:r>
      <w:r w:rsidR="0081107A">
        <w:rPr>
          <w:rFonts w:ascii="Times New Roman" w:hAnsi="Times New Roman" w:cs="Times New Roman"/>
          <w:sz w:val="28"/>
          <w:szCs w:val="28"/>
        </w:rPr>
        <w:t>Базовый сценарий развития является основным сценарием  развития района.</w:t>
      </w:r>
    </w:p>
    <w:p w14:paraId="1218C756" w14:textId="77777777" w:rsidR="001620C5" w:rsidRPr="00E1763D" w:rsidRDefault="001620C5" w:rsidP="001B233B">
      <w:pPr>
        <w:pStyle w:val="4"/>
        <w:spacing w:before="0" w:line="360" w:lineRule="auto"/>
        <w:ind w:firstLine="709"/>
        <w:jc w:val="both"/>
        <w:rPr>
          <w:rFonts w:ascii="Times New Roman" w:hAnsi="Times New Roman" w:cs="Times New Roman"/>
          <w:i w:val="0"/>
          <w:color w:val="auto"/>
          <w:sz w:val="28"/>
          <w:szCs w:val="28"/>
        </w:rPr>
      </w:pPr>
      <w:bookmarkStart w:id="35" w:name="_Toc452113233"/>
      <w:r w:rsidRPr="00E1763D">
        <w:rPr>
          <w:rFonts w:ascii="Times New Roman" w:hAnsi="Times New Roman" w:cs="Times New Roman"/>
          <w:i w:val="0"/>
          <w:color w:val="auto"/>
          <w:sz w:val="28"/>
          <w:szCs w:val="28"/>
        </w:rPr>
        <w:lastRenderedPageBreak/>
        <w:t>3</w:t>
      </w:r>
      <w:r w:rsidR="00A430A8" w:rsidRPr="00E1763D">
        <w:rPr>
          <w:rFonts w:ascii="Times New Roman" w:hAnsi="Times New Roman" w:cs="Times New Roman"/>
          <w:i w:val="0"/>
          <w:color w:val="auto"/>
          <w:sz w:val="28"/>
          <w:szCs w:val="28"/>
        </w:rPr>
        <w:t>.Оптимистически</w:t>
      </w:r>
      <w:r w:rsidRPr="00E1763D">
        <w:rPr>
          <w:rFonts w:ascii="Times New Roman" w:hAnsi="Times New Roman" w:cs="Times New Roman"/>
          <w:i w:val="0"/>
          <w:color w:val="auto"/>
          <w:sz w:val="28"/>
          <w:szCs w:val="28"/>
        </w:rPr>
        <w:t>й сценарий развития</w:t>
      </w:r>
      <w:bookmarkEnd w:id="32"/>
      <w:bookmarkEnd w:id="33"/>
      <w:bookmarkEnd w:id="35"/>
      <w:r w:rsidR="00E21AEC" w:rsidRPr="00E1763D">
        <w:rPr>
          <w:rFonts w:ascii="Times New Roman" w:hAnsi="Times New Roman" w:cs="Times New Roman"/>
          <w:i w:val="0"/>
          <w:color w:val="auto"/>
          <w:sz w:val="28"/>
          <w:szCs w:val="28"/>
        </w:rPr>
        <w:t>.</w:t>
      </w:r>
    </w:p>
    <w:p w14:paraId="5BA3EDB5" w14:textId="77777777" w:rsidR="001620C5" w:rsidRPr="00E1763D" w:rsidRDefault="00A430A8"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Оптимистически</w:t>
      </w:r>
      <w:r w:rsidR="001620C5" w:rsidRPr="00E1763D">
        <w:rPr>
          <w:rFonts w:ascii="Times New Roman" w:hAnsi="Times New Roman" w:cs="Times New Roman"/>
          <w:sz w:val="28"/>
          <w:szCs w:val="28"/>
        </w:rPr>
        <w:t>й сценарий развития предусматривает возможность привлечения значительных объемов инвестиций, которые позволят произвести переориентацию основных сфер экономии и социального развития района на качественно новый, более высокий уровень.</w:t>
      </w:r>
    </w:p>
    <w:p w14:paraId="3AE30CD3" w14:textId="77777777" w:rsidR="001620C5" w:rsidRPr="00E1763D" w:rsidRDefault="001620C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Использование в муниципальном районе имеющегося потенциала с использованием новых технологий может привести промышленность и сельское хозяйство к существенному увеличению добавленной стоимости. Внедрение ресурсосберегающих технологий позволит снизить производственные издержки и повысить конкурентоспособность продукции предприятий района. Значительно увеличатся объемы производства. Улучшится ситуация на рынке труда, возрастет количество рабочих мест. Технологические инновации позволят снизить неблагоприятную нагрузку на окружающую среду и улучшить экологическую ситуацию в районе и уровень его благоустройства. Район станет более притягательным для жителей других территорий, миграционное сальдо обеспечит приток рабочей силы. Инновации в образовательной и здравоохранительной сфере позволят создать условия для всестороннего развития личности и формирования высококвалифицированной рабочей силы. Инновации в управлении позволят находить перспективные решения сложно разрешимых проблем во всех сферах деятельности, повысить инвестиционную привлекательность муниципального района. Данный сценарий позволит выйти на более высокие темпы экономического роста, чем предыдущие. Успех экономического роста будет определяться как применением программно-стратегического подхода к развитию ведущих секторов экономики, так и модернизацией традиционных секторов под воздействием конкуренции и частных стратегий корпораций.</w:t>
      </w:r>
    </w:p>
    <w:p w14:paraId="336FCCDA" w14:textId="2B80E209" w:rsidR="001620C5" w:rsidRDefault="001620C5" w:rsidP="001B233B">
      <w:pPr>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Однако с реализацией данного сценария возможно отклонение от прогнозных оценок развития ключевых по отношению к приоритетным отраслям мировых рынков. А также инновационная деятельность в районе носит пока локальный характер, характеризуется слабым ресурсным обеспечением, информационным и правовым сопровождением, и высоким </w:t>
      </w:r>
      <w:r w:rsidRPr="00E1763D">
        <w:rPr>
          <w:rFonts w:ascii="Times New Roman" w:hAnsi="Times New Roman" w:cs="Times New Roman"/>
          <w:sz w:val="28"/>
          <w:szCs w:val="28"/>
        </w:rPr>
        <w:lastRenderedPageBreak/>
        <w:t>уровнем риска. Также отсутствуют ориентиры и направления для долгосрочного планирования разработок и внедрения инноваций. Таким образом выбрать конкретные новые технологии и производства на данном этапе не представляется возможным. Поэтому</w:t>
      </w:r>
      <w:r w:rsidR="00162457">
        <w:rPr>
          <w:rFonts w:ascii="Times New Roman" w:hAnsi="Times New Roman" w:cs="Times New Roman"/>
          <w:sz w:val="28"/>
          <w:szCs w:val="28"/>
        </w:rPr>
        <w:t xml:space="preserve"> </w:t>
      </w:r>
      <w:r w:rsidRPr="00E1763D">
        <w:rPr>
          <w:rFonts w:ascii="Times New Roman" w:hAnsi="Times New Roman" w:cs="Times New Roman"/>
          <w:sz w:val="28"/>
          <w:szCs w:val="28"/>
        </w:rPr>
        <w:t xml:space="preserve"> </w:t>
      </w:r>
      <w:r w:rsidR="00162457">
        <w:rPr>
          <w:rFonts w:ascii="Times New Roman" w:hAnsi="Times New Roman" w:cs="Times New Roman"/>
          <w:sz w:val="28"/>
          <w:szCs w:val="28"/>
        </w:rPr>
        <w:t>оптимистичный</w:t>
      </w:r>
      <w:r w:rsidRPr="00162457">
        <w:rPr>
          <w:rFonts w:ascii="Times New Roman" w:hAnsi="Times New Roman" w:cs="Times New Roman"/>
          <w:sz w:val="28"/>
          <w:szCs w:val="28"/>
        </w:rPr>
        <w:t xml:space="preserve"> сценарий </w:t>
      </w:r>
      <w:r w:rsidR="00162457">
        <w:rPr>
          <w:rFonts w:ascii="Times New Roman" w:hAnsi="Times New Roman" w:cs="Times New Roman"/>
          <w:sz w:val="28"/>
          <w:szCs w:val="28"/>
        </w:rPr>
        <w:t xml:space="preserve">является пока эталонным ориентиром </w:t>
      </w:r>
      <w:r w:rsidRPr="00162457">
        <w:rPr>
          <w:rFonts w:ascii="Times New Roman" w:hAnsi="Times New Roman" w:cs="Times New Roman"/>
          <w:sz w:val="28"/>
          <w:szCs w:val="28"/>
        </w:rPr>
        <w:t xml:space="preserve"> </w:t>
      </w:r>
      <w:r w:rsidR="00162457">
        <w:rPr>
          <w:rFonts w:ascii="Times New Roman" w:hAnsi="Times New Roman" w:cs="Times New Roman"/>
          <w:sz w:val="28"/>
          <w:szCs w:val="28"/>
        </w:rPr>
        <w:t>для социально-экономического развития района</w:t>
      </w:r>
      <w:r w:rsidRPr="00162457">
        <w:rPr>
          <w:rFonts w:ascii="Times New Roman" w:hAnsi="Times New Roman" w:cs="Times New Roman"/>
          <w:sz w:val="28"/>
          <w:szCs w:val="28"/>
        </w:rPr>
        <w:t>.</w:t>
      </w:r>
      <w:bookmarkStart w:id="36" w:name="_Toc275371153"/>
    </w:p>
    <w:p w14:paraId="631284A2" w14:textId="77777777" w:rsidR="00CA1F8E" w:rsidRDefault="00CA1F8E" w:rsidP="001B233B">
      <w:pPr>
        <w:spacing w:after="0" w:line="360" w:lineRule="auto"/>
        <w:ind w:firstLine="709"/>
        <w:jc w:val="both"/>
        <w:rPr>
          <w:rFonts w:ascii="Times New Roman" w:hAnsi="Times New Roman" w:cs="Times New Roman"/>
          <w:sz w:val="28"/>
          <w:szCs w:val="28"/>
        </w:rPr>
      </w:pPr>
    </w:p>
    <w:p w14:paraId="587738F4" w14:textId="77777777" w:rsidR="00997AA7" w:rsidRDefault="00CA1F8E" w:rsidP="001B23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Приоритеты – тренды развития Апастовского муниципального района (более подробно см. Приложение):</w:t>
      </w:r>
    </w:p>
    <w:p w14:paraId="70D0DD60" w14:textId="77777777" w:rsidR="00CA1F8E" w:rsidRDefault="00CA1F8E" w:rsidP="00C11FF0">
      <w:pPr>
        <w:pStyle w:val="a4"/>
        <w:numPr>
          <w:ilvl w:val="0"/>
          <w:numId w:val="19"/>
        </w:numPr>
        <w:jc w:val="both"/>
      </w:pPr>
      <w:r>
        <w:t>Модернизация системы управления.</w:t>
      </w:r>
    </w:p>
    <w:p w14:paraId="17C9ABEE" w14:textId="77777777" w:rsidR="00CA1F8E" w:rsidRDefault="00CA1F8E" w:rsidP="00C11FF0">
      <w:pPr>
        <w:pStyle w:val="a4"/>
        <w:numPr>
          <w:ilvl w:val="0"/>
          <w:numId w:val="19"/>
        </w:numPr>
        <w:jc w:val="both"/>
      </w:pPr>
      <w:r>
        <w:t xml:space="preserve">Активизация и </w:t>
      </w:r>
      <w:proofErr w:type="spellStart"/>
      <w:r>
        <w:t>патриотизация</w:t>
      </w:r>
      <w:proofErr w:type="spellEnd"/>
      <w:r>
        <w:t xml:space="preserve"> местного сообщества.</w:t>
      </w:r>
    </w:p>
    <w:p w14:paraId="2ED58D46" w14:textId="77777777" w:rsidR="00CA1F8E" w:rsidRDefault="00CA1F8E" w:rsidP="00C11FF0">
      <w:pPr>
        <w:pStyle w:val="a4"/>
        <w:numPr>
          <w:ilvl w:val="0"/>
          <w:numId w:val="19"/>
        </w:numPr>
        <w:jc w:val="both"/>
      </w:pPr>
      <w:r>
        <w:t>Трансформация экономического развития.</w:t>
      </w:r>
    </w:p>
    <w:p w14:paraId="519978AA" w14:textId="77777777" w:rsidR="00CA1F8E" w:rsidRDefault="00CA1F8E" w:rsidP="00C11FF0">
      <w:pPr>
        <w:pStyle w:val="a4"/>
        <w:numPr>
          <w:ilvl w:val="0"/>
          <w:numId w:val="19"/>
        </w:numPr>
        <w:jc w:val="both"/>
      </w:pPr>
      <w:r>
        <w:t>Модернизация жизненного пространства.</w:t>
      </w:r>
    </w:p>
    <w:p w14:paraId="07B7017B" w14:textId="77777777" w:rsidR="00CA1F8E" w:rsidRDefault="00CA1F8E" w:rsidP="00C11FF0">
      <w:pPr>
        <w:pStyle w:val="a4"/>
        <w:numPr>
          <w:ilvl w:val="0"/>
          <w:numId w:val="19"/>
        </w:numPr>
        <w:jc w:val="both"/>
      </w:pPr>
      <w:r>
        <w:t>Преобразование образовательно-культурного пространства.</w:t>
      </w:r>
    </w:p>
    <w:p w14:paraId="12C0787E" w14:textId="77777777" w:rsidR="00CA1F8E" w:rsidRDefault="00CA1F8E" w:rsidP="00C11FF0">
      <w:pPr>
        <w:pStyle w:val="a4"/>
        <w:numPr>
          <w:ilvl w:val="0"/>
          <w:numId w:val="19"/>
        </w:numPr>
        <w:jc w:val="both"/>
      </w:pPr>
      <w:r>
        <w:t>Создание туристического продукта.</w:t>
      </w:r>
    </w:p>
    <w:p w14:paraId="7CDB4513" w14:textId="77777777" w:rsidR="00CA1F8E" w:rsidRPr="00CA1F8E" w:rsidRDefault="00CA1F8E" w:rsidP="00C11FF0">
      <w:pPr>
        <w:pStyle w:val="a4"/>
        <w:numPr>
          <w:ilvl w:val="0"/>
          <w:numId w:val="19"/>
        </w:numPr>
        <w:jc w:val="both"/>
      </w:pPr>
      <w:r>
        <w:t>Обеспечение безопасности и продление жизни.</w:t>
      </w:r>
    </w:p>
    <w:p w14:paraId="02F5D8CD" w14:textId="77777777" w:rsidR="00CA1F8E" w:rsidRDefault="00CA1F8E" w:rsidP="001B233B">
      <w:pPr>
        <w:jc w:val="both"/>
        <w:rPr>
          <w:rFonts w:ascii="Times New Roman" w:hAnsi="Times New Roman" w:cs="Times New Roman"/>
          <w:sz w:val="28"/>
          <w:szCs w:val="28"/>
        </w:rPr>
      </w:pPr>
      <w:r>
        <w:rPr>
          <w:rFonts w:ascii="Times New Roman" w:hAnsi="Times New Roman" w:cs="Times New Roman"/>
          <w:sz w:val="28"/>
          <w:szCs w:val="28"/>
        </w:rPr>
        <w:br w:type="page"/>
      </w:r>
    </w:p>
    <w:p w14:paraId="2C8ADD5B" w14:textId="77777777" w:rsidR="00CA1F8E" w:rsidRDefault="00CA1F8E" w:rsidP="001B233B">
      <w:pPr>
        <w:spacing w:after="0" w:line="360" w:lineRule="auto"/>
        <w:ind w:firstLine="709"/>
        <w:jc w:val="both"/>
        <w:rPr>
          <w:rFonts w:ascii="Times New Roman" w:hAnsi="Times New Roman" w:cs="Times New Roman"/>
          <w:sz w:val="28"/>
          <w:szCs w:val="28"/>
        </w:rPr>
      </w:pPr>
    </w:p>
    <w:p w14:paraId="665ABE55" w14:textId="77777777" w:rsidR="00997AA7" w:rsidRDefault="00997AA7" w:rsidP="001B23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Флагманские проекты</w:t>
      </w:r>
    </w:p>
    <w:p w14:paraId="39306443" w14:textId="10832929" w:rsidR="00F37506" w:rsidRDefault="00F37506" w:rsidP="001B233B">
      <w:pPr>
        <w:jc w:val="both"/>
        <w:rPr>
          <w:sz w:val="28"/>
          <w:szCs w:val="28"/>
        </w:rPr>
      </w:pPr>
      <w:r>
        <w:rPr>
          <w:sz w:val="28"/>
          <w:szCs w:val="28"/>
        </w:rPr>
        <w:t xml:space="preserve">1. </w:t>
      </w:r>
    </w:p>
    <w:p w14:paraId="12CEB85A" w14:textId="4E0CDA83" w:rsidR="00F37506" w:rsidRDefault="00F37506" w:rsidP="001B233B">
      <w:pPr>
        <w:jc w:val="both"/>
        <w:rPr>
          <w:sz w:val="28"/>
          <w:szCs w:val="28"/>
        </w:rPr>
      </w:pPr>
      <w:r>
        <w:rPr>
          <w:noProof/>
          <w:sz w:val="28"/>
          <w:szCs w:val="28"/>
          <w:lang w:eastAsia="ru-RU"/>
        </w:rPr>
        <w:drawing>
          <wp:inline distT="0" distB="0" distL="0" distR="0" wp14:anchorId="288EE0B8" wp14:editId="73B3A6A4">
            <wp:extent cx="5934075" cy="32289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3228975"/>
                    </a:xfrm>
                    <a:prstGeom prst="rect">
                      <a:avLst/>
                    </a:prstGeom>
                    <a:noFill/>
                    <a:ln>
                      <a:noFill/>
                    </a:ln>
                  </pic:spPr>
                </pic:pic>
              </a:graphicData>
            </a:graphic>
          </wp:inline>
        </w:drawing>
      </w:r>
    </w:p>
    <w:p w14:paraId="759BE080" w14:textId="77777777" w:rsidR="00997AA7" w:rsidRDefault="00997AA7" w:rsidP="001B233B">
      <w:pPr>
        <w:jc w:val="both"/>
        <w:rPr>
          <w:sz w:val="28"/>
          <w:szCs w:val="28"/>
        </w:rPr>
      </w:pPr>
      <w:r>
        <w:rPr>
          <w:sz w:val="28"/>
          <w:szCs w:val="28"/>
        </w:rPr>
        <w:t>2.</w:t>
      </w:r>
    </w:p>
    <w:p w14:paraId="7800876E" w14:textId="6819A1E7" w:rsidR="00997AA7" w:rsidRPr="002B6B68" w:rsidRDefault="0087612B" w:rsidP="001B233B">
      <w:pPr>
        <w:jc w:val="both"/>
      </w:pPr>
      <w:r>
        <w:rPr>
          <w:noProof/>
          <w:lang w:eastAsia="ru-RU"/>
        </w:rPr>
        <w:drawing>
          <wp:inline distT="0" distB="0" distL="0" distR="0" wp14:anchorId="73BC24C3" wp14:editId="1DC9F71C">
            <wp:extent cx="5934075" cy="42576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4257675"/>
                    </a:xfrm>
                    <a:prstGeom prst="rect">
                      <a:avLst/>
                    </a:prstGeom>
                    <a:noFill/>
                    <a:ln>
                      <a:noFill/>
                    </a:ln>
                  </pic:spPr>
                </pic:pic>
              </a:graphicData>
            </a:graphic>
          </wp:inline>
        </w:drawing>
      </w:r>
    </w:p>
    <w:p w14:paraId="236D2759" w14:textId="77777777" w:rsidR="00997AA7" w:rsidRDefault="00997AA7" w:rsidP="001B233B">
      <w:pPr>
        <w:jc w:val="both"/>
      </w:pPr>
    </w:p>
    <w:p w14:paraId="2D8B5242" w14:textId="77777777" w:rsidR="003F278F" w:rsidRPr="002B6B68" w:rsidRDefault="003F278F" w:rsidP="001B233B">
      <w:pPr>
        <w:jc w:val="both"/>
      </w:pPr>
      <w:r>
        <w:lastRenderedPageBreak/>
        <w:t>3.</w:t>
      </w:r>
    </w:p>
    <w:p w14:paraId="5EDCFFAF" w14:textId="4D890723" w:rsidR="00535B2E" w:rsidRDefault="00AB1613" w:rsidP="001B233B">
      <w:pPr>
        <w:spacing w:line="360" w:lineRule="auto"/>
        <w:jc w:val="both"/>
        <w:rPr>
          <w:rFonts w:ascii="Times New Roman" w:hAnsi="Times New Roman" w:cs="Times New Roman"/>
          <w:i/>
          <w:caps/>
          <w:sz w:val="28"/>
          <w:szCs w:val="28"/>
        </w:rPr>
      </w:pPr>
      <w:bookmarkStart w:id="37" w:name="_Toc452113241"/>
      <w:bookmarkEnd w:id="36"/>
      <w:r>
        <w:rPr>
          <w:rFonts w:ascii="Times New Roman" w:hAnsi="Times New Roman" w:cs="Times New Roman"/>
          <w:i/>
          <w:caps/>
          <w:noProof/>
          <w:sz w:val="28"/>
          <w:szCs w:val="28"/>
          <w:lang w:eastAsia="ru-RU"/>
        </w:rPr>
        <w:drawing>
          <wp:inline distT="0" distB="0" distL="0" distR="0" wp14:anchorId="12476E84" wp14:editId="7A5C99E6">
            <wp:extent cx="5819775" cy="47910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9775" cy="4791075"/>
                    </a:xfrm>
                    <a:prstGeom prst="rect">
                      <a:avLst/>
                    </a:prstGeom>
                    <a:noFill/>
                    <a:ln>
                      <a:noFill/>
                    </a:ln>
                  </pic:spPr>
                </pic:pic>
              </a:graphicData>
            </a:graphic>
          </wp:inline>
        </w:drawing>
      </w:r>
    </w:p>
    <w:p w14:paraId="5AB292DF" w14:textId="1E80E658" w:rsidR="003F278F" w:rsidRPr="00AB1613" w:rsidRDefault="003F278F" w:rsidP="001B233B">
      <w:pPr>
        <w:spacing w:line="360" w:lineRule="auto"/>
        <w:jc w:val="both"/>
        <w:rPr>
          <w:rFonts w:ascii="Times New Roman" w:hAnsi="Times New Roman" w:cs="Times New Roman"/>
          <w:i/>
          <w:caps/>
          <w:sz w:val="28"/>
          <w:szCs w:val="28"/>
        </w:rPr>
      </w:pPr>
      <w:r>
        <w:rPr>
          <w:rFonts w:ascii="Times New Roman" w:hAnsi="Times New Roman" w:cs="Times New Roman"/>
          <w:i/>
          <w:caps/>
          <w:sz w:val="28"/>
          <w:szCs w:val="28"/>
        </w:rPr>
        <w:t>4.</w:t>
      </w:r>
    </w:p>
    <w:p w14:paraId="0FB95D2A" w14:textId="5511BF8A" w:rsidR="003F278F" w:rsidRDefault="00AB1613" w:rsidP="001B233B">
      <w:pPr>
        <w:jc w:val="both"/>
        <w:rPr>
          <w:rFonts w:ascii="Times New Roman" w:hAnsi="Times New Roman" w:cs="Times New Roman"/>
          <w:i/>
          <w:caps/>
          <w:sz w:val="28"/>
          <w:szCs w:val="28"/>
        </w:rPr>
      </w:pPr>
      <w:r>
        <w:rPr>
          <w:rFonts w:ascii="Times New Roman" w:hAnsi="Times New Roman" w:cs="Times New Roman"/>
          <w:i/>
          <w:caps/>
          <w:noProof/>
          <w:sz w:val="28"/>
          <w:szCs w:val="28"/>
          <w:lang w:eastAsia="ru-RU"/>
        </w:rPr>
        <w:drawing>
          <wp:inline distT="0" distB="0" distL="0" distR="0" wp14:anchorId="2F6F0CFF" wp14:editId="2EA6EE53">
            <wp:extent cx="5943600" cy="32385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r w:rsidR="003F278F">
        <w:rPr>
          <w:rFonts w:ascii="Times New Roman" w:hAnsi="Times New Roman" w:cs="Times New Roman"/>
          <w:i/>
          <w:caps/>
          <w:sz w:val="28"/>
          <w:szCs w:val="28"/>
        </w:rPr>
        <w:br w:type="page"/>
      </w:r>
    </w:p>
    <w:p w14:paraId="5537DA2A" w14:textId="77777777" w:rsidR="003F278F" w:rsidRDefault="003F278F" w:rsidP="001B233B">
      <w:pPr>
        <w:jc w:val="both"/>
        <w:rPr>
          <w:rFonts w:ascii="Times New Roman" w:hAnsi="Times New Roman" w:cs="Times New Roman"/>
          <w:i/>
          <w:caps/>
          <w:sz w:val="28"/>
          <w:szCs w:val="28"/>
        </w:rPr>
      </w:pPr>
      <w:r>
        <w:rPr>
          <w:rFonts w:ascii="Times New Roman" w:hAnsi="Times New Roman" w:cs="Times New Roman"/>
          <w:i/>
          <w:caps/>
          <w:sz w:val="28"/>
          <w:szCs w:val="28"/>
        </w:rPr>
        <w:lastRenderedPageBreak/>
        <w:t>5.</w:t>
      </w:r>
    </w:p>
    <w:p w14:paraId="5AB96927" w14:textId="5D4D30B1" w:rsidR="003F278F" w:rsidRDefault="00AB1613" w:rsidP="001B233B">
      <w:pPr>
        <w:jc w:val="both"/>
        <w:rPr>
          <w:rFonts w:ascii="Times New Roman" w:eastAsiaTheme="majorEastAsia" w:hAnsi="Times New Roman" w:cs="Times New Roman"/>
          <w:iCs/>
          <w:caps/>
          <w:sz w:val="28"/>
          <w:szCs w:val="28"/>
        </w:rPr>
      </w:pPr>
      <w:r>
        <w:rPr>
          <w:rFonts w:ascii="Times New Roman" w:hAnsi="Times New Roman" w:cs="Times New Roman"/>
          <w:i/>
          <w:caps/>
          <w:noProof/>
          <w:sz w:val="28"/>
          <w:szCs w:val="28"/>
          <w:lang w:eastAsia="ru-RU"/>
        </w:rPr>
        <w:drawing>
          <wp:inline distT="0" distB="0" distL="0" distR="0" wp14:anchorId="766DE982" wp14:editId="2E8FCA35">
            <wp:extent cx="5934075" cy="2447925"/>
            <wp:effectExtent l="0" t="0" r="9525" b="9525"/>
            <wp:docPr id="11264" name="Рисунок 1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2447925"/>
                    </a:xfrm>
                    <a:prstGeom prst="rect">
                      <a:avLst/>
                    </a:prstGeom>
                    <a:noFill/>
                    <a:ln>
                      <a:noFill/>
                    </a:ln>
                  </pic:spPr>
                </pic:pic>
              </a:graphicData>
            </a:graphic>
          </wp:inline>
        </w:drawing>
      </w:r>
      <w:r w:rsidR="003F278F">
        <w:rPr>
          <w:rFonts w:ascii="Times New Roman" w:hAnsi="Times New Roman" w:cs="Times New Roman"/>
          <w:i/>
          <w:caps/>
          <w:sz w:val="28"/>
          <w:szCs w:val="28"/>
        </w:rPr>
        <w:br w:type="page"/>
      </w:r>
    </w:p>
    <w:p w14:paraId="1603EC97" w14:textId="77777777" w:rsidR="001620C5" w:rsidRPr="006D5B0D" w:rsidRDefault="006D5B0D" w:rsidP="001B233B">
      <w:pPr>
        <w:pStyle w:val="1"/>
        <w:jc w:val="both"/>
        <w:rPr>
          <w:rFonts w:cs="Times New Roman"/>
          <w:sz w:val="32"/>
        </w:rPr>
      </w:pPr>
      <w:bookmarkStart w:id="38" w:name="_Toc452399575"/>
      <w:r w:rsidRPr="006D5B0D">
        <w:rPr>
          <w:rFonts w:cs="Times New Roman"/>
          <w:sz w:val="32"/>
        </w:rPr>
        <w:lastRenderedPageBreak/>
        <w:t>СРОКИ, ЭТАПЫ, МОНИТОРИНГ И МЕХАНИЗМ РЕАЛИЗАЦИИ СТРАТЕГИИ</w:t>
      </w:r>
      <w:bookmarkEnd w:id="37"/>
      <w:bookmarkEnd w:id="38"/>
    </w:p>
    <w:p w14:paraId="2F981427" w14:textId="77777777" w:rsidR="00A430A8" w:rsidRPr="00E1763D" w:rsidRDefault="00A430A8" w:rsidP="001B233B">
      <w:pPr>
        <w:pStyle w:val="4"/>
        <w:spacing w:before="0" w:line="360" w:lineRule="auto"/>
        <w:ind w:firstLine="709"/>
        <w:jc w:val="both"/>
        <w:rPr>
          <w:rFonts w:ascii="Times New Roman" w:hAnsi="Times New Roman" w:cs="Times New Roman"/>
          <w:color w:val="auto"/>
          <w:sz w:val="28"/>
          <w:szCs w:val="28"/>
        </w:rPr>
      </w:pPr>
      <w:bookmarkStart w:id="39" w:name="_Toc452113242"/>
    </w:p>
    <w:p w14:paraId="7849F7F4" w14:textId="77777777" w:rsidR="001620C5" w:rsidRPr="00294B17" w:rsidRDefault="00351069" w:rsidP="001B233B">
      <w:pPr>
        <w:pStyle w:val="2"/>
        <w:jc w:val="both"/>
        <w:rPr>
          <w:b/>
        </w:rPr>
      </w:pPr>
      <w:bookmarkStart w:id="40" w:name="_Toc452399576"/>
      <w:r w:rsidRPr="00294B17">
        <w:rPr>
          <w:b/>
        </w:rPr>
        <w:t xml:space="preserve">1. </w:t>
      </w:r>
      <w:r w:rsidR="001620C5" w:rsidRPr="00294B17">
        <w:rPr>
          <w:b/>
        </w:rPr>
        <w:t>Сроки и этапы реализации Стратегии</w:t>
      </w:r>
      <w:bookmarkEnd w:id="39"/>
      <w:bookmarkEnd w:id="40"/>
    </w:p>
    <w:p w14:paraId="48BA3909" w14:textId="77777777" w:rsidR="00A430A8" w:rsidRPr="00E1763D" w:rsidRDefault="00A430A8" w:rsidP="001B233B">
      <w:pPr>
        <w:pStyle w:val="a4"/>
        <w:ind w:left="1069" w:firstLine="0"/>
        <w:jc w:val="both"/>
      </w:pPr>
    </w:p>
    <w:p w14:paraId="2B2AEF9A" w14:textId="77777777" w:rsidR="001620C5" w:rsidRPr="00E1763D" w:rsidRDefault="001620C5" w:rsidP="001B233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1763D">
        <w:rPr>
          <w:rFonts w:ascii="Times New Roman" w:hAnsi="Times New Roman" w:cs="Times New Roman"/>
          <w:color w:val="000000"/>
          <w:sz w:val="28"/>
          <w:szCs w:val="28"/>
        </w:rPr>
        <w:t xml:space="preserve">Горизонт стратегического планирования определен до 2030 года и включает в себя четыре этапа: первый этап 2016-2018 годы, второй этап 2019-2021 годы, третий этап 2022-2024 годы, четвертый этап 2025-2030 годы. Этапы реализации стратегии определены с учетом установленной периодичности бюджетного планирования. Согласно механизма реализации и мониторинга Стратегии каждые три года будет проводиться актуализация Стратегии, а раз в пять лет корректировка и обновление Стратегии. </w:t>
      </w:r>
    </w:p>
    <w:p w14:paraId="2936BEEA" w14:textId="77777777" w:rsidR="001620C5" w:rsidRPr="00E1763D" w:rsidRDefault="001620C5" w:rsidP="001B233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1763D">
        <w:rPr>
          <w:rFonts w:ascii="Times New Roman" w:hAnsi="Times New Roman" w:cs="Times New Roman"/>
          <w:color w:val="000000"/>
          <w:sz w:val="28"/>
          <w:szCs w:val="28"/>
        </w:rPr>
        <w:t xml:space="preserve">Первый этап (2016-2018 годы) базируется на реализации существующих конкурентных преимуществ и готовых инвестиционных проектах. На данном этапе необходимо будет реструктурировать и сформировать муниципальные программы по приоритетным направлениям, проектам, целям и задачам развития Стратегии. Реализация первого этапа Стратегии в сложных макроэкономических условиях и становления системы стратегического планирования в Республике Татарстан сопряжено с существенными рисками </w:t>
      </w:r>
      <w:proofErr w:type="spellStart"/>
      <w:r w:rsidRPr="00E1763D">
        <w:rPr>
          <w:rFonts w:ascii="Times New Roman" w:hAnsi="Times New Roman" w:cs="Times New Roman"/>
          <w:color w:val="000000"/>
          <w:sz w:val="28"/>
          <w:szCs w:val="28"/>
        </w:rPr>
        <w:t>недостижения</w:t>
      </w:r>
      <w:proofErr w:type="spellEnd"/>
      <w:r w:rsidRPr="00E1763D">
        <w:rPr>
          <w:rFonts w:ascii="Times New Roman" w:hAnsi="Times New Roman" w:cs="Times New Roman"/>
          <w:color w:val="000000"/>
          <w:sz w:val="28"/>
          <w:szCs w:val="28"/>
        </w:rPr>
        <w:t xml:space="preserve"> целевых значений индикаторов реализации Стратегии на данном этапе. </w:t>
      </w:r>
    </w:p>
    <w:p w14:paraId="3446D3ED" w14:textId="77777777" w:rsidR="001620C5" w:rsidRPr="00E1763D" w:rsidRDefault="001620C5" w:rsidP="001B233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1763D">
        <w:rPr>
          <w:rFonts w:ascii="Times New Roman" w:hAnsi="Times New Roman" w:cs="Times New Roman"/>
          <w:color w:val="000000"/>
          <w:sz w:val="28"/>
          <w:szCs w:val="28"/>
        </w:rPr>
        <w:t xml:space="preserve">Второй этап (2019-2021 годы) и третий этап (2022-2024 годы) предполагает начало финансирования приоритетных направлений и проектов по муниципальным программам в созданных благоприятных условиях для решения основных стратегических целей. </w:t>
      </w:r>
    </w:p>
    <w:p w14:paraId="1C3CF86D" w14:textId="77777777" w:rsidR="001620C5" w:rsidRPr="00E1763D" w:rsidRDefault="001620C5" w:rsidP="001B233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1763D">
        <w:rPr>
          <w:rFonts w:ascii="Times New Roman" w:hAnsi="Times New Roman" w:cs="Times New Roman"/>
          <w:color w:val="000000"/>
          <w:sz w:val="28"/>
          <w:szCs w:val="28"/>
        </w:rPr>
        <w:t xml:space="preserve">Четвертый этап (2025-2030 годы) – реализация проектов обеспечит предпосылки для достижения основных целей по формированию агропромышленного центра, развитие промышленного кластера, малого и среднего предпринимательства, популяризация культурного наследия, улучшения комфортности проживания. </w:t>
      </w:r>
    </w:p>
    <w:p w14:paraId="6A133274" w14:textId="77777777" w:rsidR="001620C5" w:rsidRPr="00E1763D" w:rsidRDefault="001620C5" w:rsidP="001B233B">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7D838991" w14:textId="77777777" w:rsidR="001620C5" w:rsidRPr="00294B17" w:rsidRDefault="00351069" w:rsidP="001B233B">
      <w:pPr>
        <w:pStyle w:val="2"/>
        <w:jc w:val="both"/>
        <w:rPr>
          <w:b/>
        </w:rPr>
      </w:pPr>
      <w:bookmarkStart w:id="41" w:name="_Toc452113243"/>
      <w:bookmarkStart w:id="42" w:name="_Toc452399577"/>
      <w:r w:rsidRPr="00294B17">
        <w:rPr>
          <w:b/>
        </w:rPr>
        <w:lastRenderedPageBreak/>
        <w:t xml:space="preserve">2. </w:t>
      </w:r>
      <w:r w:rsidR="001620C5" w:rsidRPr="00294B17">
        <w:rPr>
          <w:b/>
        </w:rPr>
        <w:t>Механизм реализации Стратегии</w:t>
      </w:r>
      <w:bookmarkEnd w:id="41"/>
      <w:bookmarkEnd w:id="42"/>
    </w:p>
    <w:p w14:paraId="3A41826D" w14:textId="77777777" w:rsidR="00A430A8" w:rsidRPr="00E1763D" w:rsidRDefault="00A430A8" w:rsidP="001B233B">
      <w:pPr>
        <w:pStyle w:val="a4"/>
        <w:ind w:left="1069" w:firstLine="0"/>
        <w:jc w:val="both"/>
      </w:pPr>
    </w:p>
    <w:p w14:paraId="7E356816" w14:textId="77777777" w:rsidR="001620C5" w:rsidRPr="00E1763D" w:rsidRDefault="001620C5" w:rsidP="001B233B">
      <w:pPr>
        <w:autoSpaceDE w:val="0"/>
        <w:autoSpaceDN w:val="0"/>
        <w:adjustRightInd w:val="0"/>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Проекты и приоритетные направления Стратегии будут детализированы в Плане мероприятий с указанием ответственных исполнителей, объемов, сроков и ожидаемых результатов реализации. На основе Плана мероприятий будут внесены изменения в существующие или разработаны новые муниципальные программы </w:t>
      </w:r>
      <w:r w:rsidR="00A430A8" w:rsidRPr="00E1763D">
        <w:rPr>
          <w:rFonts w:ascii="Times New Roman" w:hAnsi="Times New Roman" w:cs="Times New Roman"/>
          <w:sz w:val="28"/>
          <w:szCs w:val="28"/>
        </w:rPr>
        <w:t>Апастовск</w:t>
      </w:r>
      <w:r w:rsidRPr="00E1763D">
        <w:rPr>
          <w:rFonts w:ascii="Times New Roman" w:hAnsi="Times New Roman" w:cs="Times New Roman"/>
          <w:sz w:val="28"/>
          <w:szCs w:val="28"/>
        </w:rPr>
        <w:t xml:space="preserve">ого района, в которых будут определены конкретные мероприятия с указанием объемов и источников финансирования. </w:t>
      </w:r>
    </w:p>
    <w:p w14:paraId="61E701AF" w14:textId="77777777" w:rsidR="001620C5" w:rsidRPr="00E1763D" w:rsidRDefault="001620C5" w:rsidP="001B233B">
      <w:pPr>
        <w:autoSpaceDE w:val="0"/>
        <w:autoSpaceDN w:val="0"/>
        <w:adjustRightInd w:val="0"/>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Обеспечение общественного согласия по приоритетным направлениям социально-экономического развития </w:t>
      </w:r>
      <w:r w:rsidR="00A430A8" w:rsidRPr="00E1763D">
        <w:rPr>
          <w:rFonts w:ascii="Times New Roman" w:hAnsi="Times New Roman" w:cs="Times New Roman"/>
          <w:sz w:val="28"/>
          <w:szCs w:val="28"/>
        </w:rPr>
        <w:t>Апастовс</w:t>
      </w:r>
      <w:r w:rsidRPr="00E1763D">
        <w:rPr>
          <w:rFonts w:ascii="Times New Roman" w:hAnsi="Times New Roman" w:cs="Times New Roman"/>
          <w:sz w:val="28"/>
          <w:szCs w:val="28"/>
        </w:rPr>
        <w:t xml:space="preserve">кого муниципального района, в сочетании с эффективным контролем над достижением запланированных результатов социально-экономического развития является ключевой предпосылкой достижения поставленных стратегических целей. Основным механизмом реализации стратегии станет контроль реализации Плана мероприятий и муниципальных программ. При этом должны быть обеспечены взаимосвязь и регулярное скоординированное обновление Стратегии, Плана мероприятий и муниципальных программ. </w:t>
      </w:r>
    </w:p>
    <w:p w14:paraId="160C4EA5" w14:textId="0A7F9FE1" w:rsidR="00E21AEC" w:rsidRPr="00E1763D" w:rsidRDefault="001620C5" w:rsidP="001B233B">
      <w:pPr>
        <w:autoSpaceDE w:val="0"/>
        <w:autoSpaceDN w:val="0"/>
        <w:adjustRightInd w:val="0"/>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Корректировка и обновление Стратегии осуществляется в соответствии с решением главы муниципального района и проводится раз в 5 лет в целях уточнения приоритетов, целей и задач Стратегии, путем анализа фактического и планового социально-экономического развития </w:t>
      </w:r>
      <w:r w:rsidR="002367F7">
        <w:rPr>
          <w:rFonts w:ascii="Times New Roman" w:hAnsi="Times New Roman" w:cs="Times New Roman"/>
          <w:sz w:val="28"/>
          <w:szCs w:val="28"/>
        </w:rPr>
        <w:t>района</w:t>
      </w:r>
      <w:r w:rsidRPr="00E1763D">
        <w:rPr>
          <w:rFonts w:ascii="Times New Roman" w:hAnsi="Times New Roman" w:cs="Times New Roman"/>
          <w:sz w:val="28"/>
          <w:szCs w:val="28"/>
        </w:rPr>
        <w:t xml:space="preserve">, согласование и утверждение между всеми субъектами </w:t>
      </w:r>
      <w:r w:rsidR="002367F7">
        <w:rPr>
          <w:rFonts w:ascii="Times New Roman" w:hAnsi="Times New Roman" w:cs="Times New Roman"/>
          <w:sz w:val="28"/>
          <w:szCs w:val="28"/>
        </w:rPr>
        <w:t>района</w:t>
      </w:r>
      <w:r w:rsidRPr="00E1763D">
        <w:rPr>
          <w:rFonts w:ascii="Times New Roman" w:hAnsi="Times New Roman" w:cs="Times New Roman"/>
          <w:sz w:val="28"/>
          <w:szCs w:val="28"/>
        </w:rPr>
        <w:t xml:space="preserve"> – населением, предприятиями, общественными организациями, органами власти муниципального и республиканского уровня.</w:t>
      </w:r>
    </w:p>
    <w:p w14:paraId="20FF850F" w14:textId="6EB7391B" w:rsidR="00A430A8" w:rsidRDefault="00351069" w:rsidP="00294B17">
      <w:pPr>
        <w:pStyle w:val="2"/>
        <w:jc w:val="both"/>
        <w:rPr>
          <w:b/>
        </w:rPr>
      </w:pPr>
      <w:r w:rsidRPr="00294B17">
        <w:rPr>
          <w:b/>
        </w:rPr>
        <w:t xml:space="preserve">3. </w:t>
      </w:r>
      <w:bookmarkStart w:id="43" w:name="_Toc452113244"/>
      <w:bookmarkStart w:id="44" w:name="_Toc452399578"/>
      <w:r w:rsidR="001620C5" w:rsidRPr="00294B17">
        <w:rPr>
          <w:b/>
        </w:rPr>
        <w:t>Мониторинг реализации Стратегии</w:t>
      </w:r>
      <w:bookmarkEnd w:id="43"/>
      <w:bookmarkEnd w:id="44"/>
      <w:r w:rsidR="00294B17">
        <w:rPr>
          <w:b/>
        </w:rPr>
        <w:t>.</w:t>
      </w:r>
    </w:p>
    <w:p w14:paraId="5D252DB0" w14:textId="77777777" w:rsidR="00294B17" w:rsidRPr="00294B17" w:rsidRDefault="00294B17" w:rsidP="00294B17"/>
    <w:p w14:paraId="05A0456D" w14:textId="339EE155" w:rsidR="001620C5" w:rsidRPr="00E1763D" w:rsidRDefault="001620C5" w:rsidP="001B233B">
      <w:pPr>
        <w:autoSpaceDE w:val="0"/>
        <w:autoSpaceDN w:val="0"/>
        <w:adjustRightInd w:val="0"/>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Мониторинг реализации Стратегии осуществляет </w:t>
      </w:r>
      <w:r w:rsidR="00A430A8" w:rsidRPr="00E1763D">
        <w:rPr>
          <w:rFonts w:ascii="Times New Roman" w:hAnsi="Times New Roman" w:cs="Times New Roman"/>
          <w:sz w:val="28"/>
          <w:szCs w:val="28"/>
        </w:rPr>
        <w:t>Исполнительный комитет</w:t>
      </w:r>
      <w:r w:rsidR="00532D86">
        <w:rPr>
          <w:rFonts w:ascii="Times New Roman" w:hAnsi="Times New Roman" w:cs="Times New Roman"/>
          <w:sz w:val="28"/>
          <w:szCs w:val="28"/>
        </w:rPr>
        <w:t xml:space="preserve"> </w:t>
      </w:r>
      <w:r w:rsidR="00A430A8" w:rsidRPr="00E1763D">
        <w:rPr>
          <w:rFonts w:ascii="Times New Roman" w:hAnsi="Times New Roman" w:cs="Times New Roman"/>
          <w:sz w:val="28"/>
          <w:szCs w:val="28"/>
        </w:rPr>
        <w:t>Апастов</w:t>
      </w:r>
      <w:r w:rsidRPr="00E1763D">
        <w:rPr>
          <w:rFonts w:ascii="Times New Roman" w:hAnsi="Times New Roman" w:cs="Times New Roman"/>
          <w:sz w:val="28"/>
          <w:szCs w:val="28"/>
        </w:rPr>
        <w:t xml:space="preserve">ского муниципального района, контролируя выполнение мероприятий, включенных в Стратегию. </w:t>
      </w:r>
    </w:p>
    <w:p w14:paraId="70942A2E" w14:textId="77777777" w:rsidR="001620C5" w:rsidRPr="00E1763D" w:rsidRDefault="00A430A8" w:rsidP="001B233B">
      <w:pPr>
        <w:autoSpaceDE w:val="0"/>
        <w:autoSpaceDN w:val="0"/>
        <w:adjustRightInd w:val="0"/>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lastRenderedPageBreak/>
        <w:t>Исполком</w:t>
      </w:r>
      <w:r w:rsidR="001620C5" w:rsidRPr="00E1763D">
        <w:rPr>
          <w:rFonts w:ascii="Times New Roman" w:hAnsi="Times New Roman" w:cs="Times New Roman"/>
          <w:sz w:val="28"/>
          <w:szCs w:val="28"/>
        </w:rPr>
        <w:t xml:space="preserve"> оценивает результаты выполнения Стратегии по показателям: </w:t>
      </w:r>
    </w:p>
    <w:p w14:paraId="7F2320C4" w14:textId="77777777" w:rsidR="001620C5" w:rsidRPr="00E1763D" w:rsidRDefault="001620C5" w:rsidP="001B233B">
      <w:pPr>
        <w:autoSpaceDE w:val="0"/>
        <w:autoSpaceDN w:val="0"/>
        <w:adjustRightInd w:val="0"/>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1. Сроки реализации мероприятий; </w:t>
      </w:r>
    </w:p>
    <w:p w14:paraId="01ACFB5D" w14:textId="77777777" w:rsidR="001620C5" w:rsidRPr="00E1763D" w:rsidRDefault="001620C5" w:rsidP="001B233B">
      <w:pPr>
        <w:autoSpaceDE w:val="0"/>
        <w:autoSpaceDN w:val="0"/>
        <w:adjustRightInd w:val="0"/>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2. Целевые индикаторы реализации Стратегии, достигнутые в результате реализации мероприятий; </w:t>
      </w:r>
    </w:p>
    <w:p w14:paraId="6433D182" w14:textId="77777777" w:rsidR="001620C5" w:rsidRPr="00E1763D" w:rsidRDefault="001620C5" w:rsidP="001B233B">
      <w:pPr>
        <w:autoSpaceDE w:val="0"/>
        <w:autoSpaceDN w:val="0"/>
        <w:adjustRightInd w:val="0"/>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3. Фактические объемы финансовых расходов, связанных с реализацией мероприятий, в том числе сроки и объем полученных бюджетных средств, а также израсходованные внебюджетные средства. </w:t>
      </w:r>
    </w:p>
    <w:p w14:paraId="32F9674F" w14:textId="77777777" w:rsidR="001620C5" w:rsidRPr="00E1763D" w:rsidRDefault="001620C5" w:rsidP="001B233B">
      <w:pPr>
        <w:autoSpaceDE w:val="0"/>
        <w:autoSpaceDN w:val="0"/>
        <w:adjustRightInd w:val="0"/>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На основе результатов мониторинга </w:t>
      </w:r>
      <w:r w:rsidR="00A430A8" w:rsidRPr="00E1763D">
        <w:rPr>
          <w:rFonts w:ascii="Times New Roman" w:hAnsi="Times New Roman" w:cs="Times New Roman"/>
          <w:sz w:val="28"/>
          <w:szCs w:val="28"/>
        </w:rPr>
        <w:t>Исполком</w:t>
      </w:r>
      <w:r w:rsidRPr="00E1763D">
        <w:rPr>
          <w:rFonts w:ascii="Times New Roman" w:hAnsi="Times New Roman" w:cs="Times New Roman"/>
          <w:sz w:val="28"/>
          <w:szCs w:val="28"/>
        </w:rPr>
        <w:t xml:space="preserve"> ежегодно готовит отчет о ходе реализации Стратегии и представляет его в Правительство Республики Татарстан. </w:t>
      </w:r>
    </w:p>
    <w:p w14:paraId="24FD0E94" w14:textId="77777777" w:rsidR="001620C5" w:rsidRPr="00E1763D" w:rsidRDefault="001620C5" w:rsidP="001B233B">
      <w:pPr>
        <w:autoSpaceDE w:val="0"/>
        <w:autoSpaceDN w:val="0"/>
        <w:adjustRightInd w:val="0"/>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Отчет должен содержать: </w:t>
      </w:r>
    </w:p>
    <w:p w14:paraId="1B25052E" w14:textId="77777777" w:rsidR="001620C5" w:rsidRPr="00E1763D" w:rsidRDefault="001620C5" w:rsidP="001B233B">
      <w:pPr>
        <w:autoSpaceDE w:val="0"/>
        <w:autoSpaceDN w:val="0"/>
        <w:adjustRightInd w:val="0"/>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 анализ выполнения целевых индикаторов; </w:t>
      </w:r>
    </w:p>
    <w:p w14:paraId="76447F23" w14:textId="77777777" w:rsidR="001620C5" w:rsidRPr="00E1763D" w:rsidRDefault="001620C5" w:rsidP="001B233B">
      <w:pPr>
        <w:autoSpaceDE w:val="0"/>
        <w:autoSpaceDN w:val="0"/>
        <w:adjustRightInd w:val="0"/>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 подробный анализ пунктов, по которым не достигнуты плановые результаты; </w:t>
      </w:r>
    </w:p>
    <w:p w14:paraId="549AC59A" w14:textId="0616C583" w:rsidR="001620C5" w:rsidRPr="00D66708" w:rsidRDefault="001620C5" w:rsidP="00294B17">
      <w:pPr>
        <w:autoSpaceDE w:val="0"/>
        <w:autoSpaceDN w:val="0"/>
        <w:adjustRightInd w:val="0"/>
        <w:spacing w:after="0" w:line="360" w:lineRule="auto"/>
        <w:ind w:firstLine="709"/>
        <w:jc w:val="both"/>
        <w:rPr>
          <w:rFonts w:ascii="Times New Roman" w:hAnsi="Times New Roman" w:cs="Times New Roman"/>
          <w:sz w:val="28"/>
          <w:szCs w:val="28"/>
        </w:rPr>
      </w:pPr>
      <w:r w:rsidRPr="00E1763D">
        <w:rPr>
          <w:rFonts w:ascii="Times New Roman" w:hAnsi="Times New Roman" w:cs="Times New Roman"/>
          <w:sz w:val="28"/>
          <w:szCs w:val="28"/>
        </w:rPr>
        <w:t xml:space="preserve">- описание эффектов от реализованных мероприятий и предложения по улучшению эффективности Плана мероприятий и муниципальных программ. Отчет о выполнении Стратегии может выноситься на рассмотрение экономического совета при Правительстве Республики Татарстан. На основании данного отчета вносятся предложения по корректировке Стратегии, которые утверждаются </w:t>
      </w:r>
      <w:r w:rsidR="0042591D" w:rsidRPr="00E1763D">
        <w:rPr>
          <w:rFonts w:ascii="Times New Roman" w:hAnsi="Times New Roman" w:cs="Times New Roman"/>
          <w:sz w:val="28"/>
          <w:szCs w:val="28"/>
        </w:rPr>
        <w:t>Исполкомом</w:t>
      </w:r>
      <w:r w:rsidR="00532D86">
        <w:rPr>
          <w:rFonts w:ascii="Times New Roman" w:hAnsi="Times New Roman" w:cs="Times New Roman"/>
          <w:sz w:val="28"/>
          <w:szCs w:val="28"/>
        </w:rPr>
        <w:t xml:space="preserve"> </w:t>
      </w:r>
      <w:r w:rsidR="0042591D" w:rsidRPr="00E1763D">
        <w:rPr>
          <w:rFonts w:ascii="Times New Roman" w:hAnsi="Times New Roman" w:cs="Times New Roman"/>
          <w:sz w:val="28"/>
          <w:szCs w:val="28"/>
        </w:rPr>
        <w:t>Апастов</w:t>
      </w:r>
      <w:r w:rsidRPr="00E1763D">
        <w:rPr>
          <w:rFonts w:ascii="Times New Roman" w:hAnsi="Times New Roman" w:cs="Times New Roman"/>
          <w:sz w:val="28"/>
          <w:szCs w:val="28"/>
        </w:rPr>
        <w:t>ского муниципального района.</w:t>
      </w:r>
    </w:p>
    <w:p w14:paraId="5E6969CF" w14:textId="77777777" w:rsidR="00D66708" w:rsidRPr="00692B3B" w:rsidRDefault="00D66708" w:rsidP="001B233B">
      <w:pPr>
        <w:keepNext/>
        <w:keepLines/>
        <w:spacing w:after="0" w:line="360" w:lineRule="auto"/>
        <w:ind w:firstLine="709"/>
        <w:jc w:val="both"/>
        <w:rPr>
          <w:rFonts w:ascii="Times New Roman" w:hAnsi="Times New Roman" w:cs="Times New Roman"/>
          <w:sz w:val="28"/>
          <w:szCs w:val="28"/>
        </w:rPr>
      </w:pPr>
    </w:p>
    <w:p w14:paraId="17DFBF77" w14:textId="52F2008A" w:rsidR="00D66708" w:rsidRDefault="00294B17" w:rsidP="00D66708">
      <w:pPr>
        <w:keepNext/>
        <w:keepLines/>
        <w:spacing w:after="0" w:line="360" w:lineRule="auto"/>
        <w:jc w:val="right"/>
        <w:rPr>
          <w:rFonts w:ascii="Times New Roman" w:hAnsi="Times New Roman" w:cs="Times New Roman"/>
          <w:sz w:val="28"/>
          <w:szCs w:val="28"/>
        </w:rPr>
      </w:pPr>
      <w:r>
        <w:rPr>
          <w:rFonts w:ascii="Times New Roman" w:hAnsi="Times New Roman" w:cs="Times New Roman"/>
          <w:sz w:val="28"/>
          <w:szCs w:val="28"/>
        </w:rPr>
        <w:t>П</w:t>
      </w:r>
      <w:r w:rsidR="00D66708">
        <w:rPr>
          <w:rFonts w:ascii="Times New Roman" w:hAnsi="Times New Roman" w:cs="Times New Roman"/>
          <w:sz w:val="28"/>
          <w:szCs w:val="28"/>
        </w:rPr>
        <w:t>риложение 1</w:t>
      </w:r>
    </w:p>
    <w:p w14:paraId="24F92B3F" w14:textId="05FCE097" w:rsidR="00860C89" w:rsidRDefault="00860C89" w:rsidP="00B8347B">
      <w:pPr>
        <w:keepNext/>
        <w:keepLines/>
        <w:spacing w:after="0" w:line="240" w:lineRule="auto"/>
        <w:jc w:val="center"/>
        <w:rPr>
          <w:rFonts w:ascii="Times New Roman" w:hAnsi="Times New Roman" w:cs="Times New Roman"/>
          <w:b/>
          <w:sz w:val="28"/>
          <w:szCs w:val="28"/>
        </w:rPr>
      </w:pPr>
      <w:r w:rsidRPr="00860C89">
        <w:rPr>
          <w:rFonts w:ascii="Times New Roman" w:hAnsi="Times New Roman" w:cs="Times New Roman"/>
          <w:b/>
          <w:sz w:val="28"/>
          <w:szCs w:val="28"/>
        </w:rPr>
        <w:t>Инвестиционные проекты</w:t>
      </w:r>
    </w:p>
    <w:p w14:paraId="6FCF17D0" w14:textId="77777777" w:rsidR="00B8347B" w:rsidRPr="00860C89" w:rsidRDefault="00B8347B" w:rsidP="00B8347B">
      <w:pPr>
        <w:keepNext/>
        <w:keepLines/>
        <w:spacing w:after="0" w:line="240" w:lineRule="auto"/>
        <w:jc w:val="center"/>
        <w:rPr>
          <w:rFonts w:ascii="Times New Roman" w:hAnsi="Times New Roman" w:cs="Times New Roman"/>
          <w:b/>
          <w:sz w:val="28"/>
          <w:szCs w:val="28"/>
        </w:rPr>
      </w:pPr>
    </w:p>
    <w:p w14:paraId="3A10484D" w14:textId="0F6A6D33" w:rsidR="00D66708" w:rsidRDefault="00860C89" w:rsidP="00B8347B">
      <w:pPr>
        <w:keepNext/>
        <w:keepLine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F1DE05D" wp14:editId="00EBF85A">
            <wp:extent cx="6298577" cy="3051653"/>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08190" cy="3056311"/>
                    </a:xfrm>
                    <a:prstGeom prst="rect">
                      <a:avLst/>
                    </a:prstGeom>
                    <a:noFill/>
                  </pic:spPr>
                </pic:pic>
              </a:graphicData>
            </a:graphic>
          </wp:inline>
        </w:drawing>
      </w:r>
    </w:p>
    <w:p w14:paraId="3B139317" w14:textId="7BF9B876" w:rsidR="00860C89" w:rsidRDefault="00860C89" w:rsidP="00B8347B">
      <w:pPr>
        <w:keepNext/>
        <w:keepLine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21B77F5" wp14:editId="08AECB6E">
            <wp:extent cx="6305550" cy="24959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17489" cy="2500720"/>
                    </a:xfrm>
                    <a:prstGeom prst="rect">
                      <a:avLst/>
                    </a:prstGeom>
                    <a:noFill/>
                  </pic:spPr>
                </pic:pic>
              </a:graphicData>
            </a:graphic>
          </wp:inline>
        </w:drawing>
      </w:r>
    </w:p>
    <w:p w14:paraId="19C8A7A4" w14:textId="55C5CE67" w:rsidR="00860C89" w:rsidRDefault="00860C89" w:rsidP="00B8347B">
      <w:pPr>
        <w:keepNext/>
        <w:keepLine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F936E96" wp14:editId="1A16CE5F">
            <wp:extent cx="6245675" cy="266268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61287" cy="2669336"/>
                    </a:xfrm>
                    <a:prstGeom prst="rect">
                      <a:avLst/>
                    </a:prstGeom>
                    <a:noFill/>
                  </pic:spPr>
                </pic:pic>
              </a:graphicData>
            </a:graphic>
          </wp:inline>
        </w:drawing>
      </w:r>
    </w:p>
    <w:p w14:paraId="4E293E1A" w14:textId="77777777" w:rsidR="00B8347B" w:rsidRDefault="00B8347B" w:rsidP="00B8347B">
      <w:pPr>
        <w:keepNext/>
        <w:keepLines/>
        <w:spacing w:after="0" w:line="240" w:lineRule="auto"/>
        <w:jc w:val="both"/>
        <w:rPr>
          <w:rFonts w:ascii="Times New Roman" w:hAnsi="Times New Roman" w:cs="Times New Roman"/>
          <w:sz w:val="28"/>
          <w:szCs w:val="28"/>
        </w:rPr>
      </w:pPr>
    </w:p>
    <w:p w14:paraId="3DC9AB25" w14:textId="7CB77464" w:rsidR="00860C89" w:rsidRDefault="00860C89" w:rsidP="00B8347B">
      <w:pPr>
        <w:keepNext/>
        <w:keepLines/>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Продолжение Приложения 1</w:t>
      </w:r>
    </w:p>
    <w:p w14:paraId="1ABA1547" w14:textId="77777777" w:rsidR="00B8347B" w:rsidRDefault="00B8347B" w:rsidP="00B8347B">
      <w:pPr>
        <w:keepNext/>
        <w:keepLines/>
        <w:spacing w:after="0" w:line="240" w:lineRule="auto"/>
        <w:jc w:val="right"/>
        <w:rPr>
          <w:rFonts w:ascii="Times New Roman" w:hAnsi="Times New Roman" w:cs="Times New Roman"/>
          <w:sz w:val="28"/>
          <w:szCs w:val="28"/>
        </w:rPr>
      </w:pPr>
    </w:p>
    <w:p w14:paraId="7D5DE333" w14:textId="3EB72516" w:rsidR="00860C89" w:rsidRDefault="00860C89" w:rsidP="00B8347B">
      <w:pPr>
        <w:keepNext/>
        <w:keepLine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CA8199E" wp14:editId="5912B57F">
            <wp:extent cx="6279549" cy="2606937"/>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04597" cy="2617336"/>
                    </a:xfrm>
                    <a:prstGeom prst="rect">
                      <a:avLst/>
                    </a:prstGeom>
                    <a:noFill/>
                  </pic:spPr>
                </pic:pic>
              </a:graphicData>
            </a:graphic>
          </wp:inline>
        </w:drawing>
      </w:r>
    </w:p>
    <w:p w14:paraId="5140A605" w14:textId="49901C1A" w:rsidR="00860C89" w:rsidRDefault="00860C89" w:rsidP="00B8347B">
      <w:pPr>
        <w:keepNext/>
        <w:keepLine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4A6E37F" wp14:editId="46886DE0">
            <wp:extent cx="6352327" cy="2657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56524" cy="2659231"/>
                    </a:xfrm>
                    <a:prstGeom prst="rect">
                      <a:avLst/>
                    </a:prstGeom>
                    <a:noFill/>
                  </pic:spPr>
                </pic:pic>
              </a:graphicData>
            </a:graphic>
          </wp:inline>
        </w:drawing>
      </w:r>
    </w:p>
    <w:p w14:paraId="7AEC1332" w14:textId="216636EE" w:rsidR="00860C89" w:rsidRDefault="00860C89" w:rsidP="00B8347B">
      <w:pPr>
        <w:keepNext/>
        <w:keepLine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D42D383" wp14:editId="08FD12D5">
            <wp:extent cx="6343650" cy="27341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43311" cy="2734053"/>
                    </a:xfrm>
                    <a:prstGeom prst="rect">
                      <a:avLst/>
                    </a:prstGeom>
                    <a:noFill/>
                  </pic:spPr>
                </pic:pic>
              </a:graphicData>
            </a:graphic>
          </wp:inline>
        </w:drawing>
      </w:r>
    </w:p>
    <w:p w14:paraId="6FC83105" w14:textId="77777777" w:rsidR="00860C89" w:rsidRDefault="00860C89" w:rsidP="00B8347B">
      <w:pPr>
        <w:keepNext/>
        <w:keepLines/>
        <w:spacing w:after="0" w:line="240" w:lineRule="auto"/>
        <w:jc w:val="both"/>
        <w:rPr>
          <w:rFonts w:ascii="Times New Roman" w:hAnsi="Times New Roman" w:cs="Times New Roman"/>
          <w:sz w:val="28"/>
          <w:szCs w:val="28"/>
        </w:rPr>
      </w:pPr>
    </w:p>
    <w:p w14:paraId="7A430D01" w14:textId="77777777" w:rsidR="00B8347B" w:rsidRDefault="00B8347B" w:rsidP="00B8347B">
      <w:pPr>
        <w:keepNext/>
        <w:keepLines/>
        <w:spacing w:after="0" w:line="240" w:lineRule="auto"/>
        <w:jc w:val="both"/>
        <w:rPr>
          <w:rFonts w:ascii="Times New Roman" w:hAnsi="Times New Roman" w:cs="Times New Roman"/>
          <w:sz w:val="28"/>
          <w:szCs w:val="28"/>
        </w:rPr>
      </w:pPr>
    </w:p>
    <w:p w14:paraId="7956EA80" w14:textId="77777777" w:rsidR="00B8347B" w:rsidRDefault="00B8347B" w:rsidP="00B8347B">
      <w:pPr>
        <w:keepNext/>
        <w:keepLines/>
        <w:spacing w:after="0" w:line="240" w:lineRule="auto"/>
        <w:jc w:val="both"/>
        <w:rPr>
          <w:rFonts w:ascii="Times New Roman" w:hAnsi="Times New Roman" w:cs="Times New Roman"/>
          <w:sz w:val="28"/>
          <w:szCs w:val="28"/>
        </w:rPr>
      </w:pPr>
    </w:p>
    <w:p w14:paraId="166F3C8B" w14:textId="77777777" w:rsidR="00B8347B" w:rsidRDefault="00B8347B" w:rsidP="00B8347B">
      <w:pPr>
        <w:keepNext/>
        <w:keepLines/>
        <w:spacing w:after="0" w:line="240" w:lineRule="auto"/>
        <w:jc w:val="both"/>
        <w:rPr>
          <w:rFonts w:ascii="Times New Roman" w:hAnsi="Times New Roman" w:cs="Times New Roman"/>
          <w:sz w:val="28"/>
          <w:szCs w:val="28"/>
        </w:rPr>
      </w:pPr>
    </w:p>
    <w:p w14:paraId="5FD19E32" w14:textId="77777777" w:rsidR="00444C82" w:rsidRDefault="00444C82" w:rsidP="00B8347B">
      <w:pPr>
        <w:keepNext/>
        <w:keepLines/>
        <w:spacing w:after="0" w:line="240" w:lineRule="auto"/>
        <w:jc w:val="both"/>
        <w:rPr>
          <w:rFonts w:ascii="Times New Roman" w:hAnsi="Times New Roman" w:cs="Times New Roman"/>
          <w:sz w:val="28"/>
          <w:szCs w:val="28"/>
        </w:rPr>
      </w:pPr>
    </w:p>
    <w:p w14:paraId="07AEDD7A" w14:textId="77777777" w:rsidR="00444C82" w:rsidRDefault="00444C82" w:rsidP="00B8347B">
      <w:pPr>
        <w:keepNext/>
        <w:keepLines/>
        <w:spacing w:after="0" w:line="240" w:lineRule="auto"/>
        <w:jc w:val="both"/>
        <w:rPr>
          <w:rFonts w:ascii="Times New Roman" w:hAnsi="Times New Roman" w:cs="Times New Roman"/>
          <w:sz w:val="28"/>
          <w:szCs w:val="28"/>
        </w:rPr>
      </w:pPr>
    </w:p>
    <w:p w14:paraId="5A7347B8" w14:textId="77777777" w:rsidR="00444C82" w:rsidRDefault="00444C82" w:rsidP="00B8347B">
      <w:pPr>
        <w:keepNext/>
        <w:keepLines/>
        <w:spacing w:after="0" w:line="240" w:lineRule="auto"/>
        <w:jc w:val="both"/>
        <w:rPr>
          <w:rFonts w:ascii="Times New Roman" w:hAnsi="Times New Roman" w:cs="Times New Roman"/>
          <w:sz w:val="28"/>
          <w:szCs w:val="28"/>
        </w:rPr>
      </w:pPr>
    </w:p>
    <w:p w14:paraId="6E0D7D22" w14:textId="3D0325ED" w:rsidR="00860C89" w:rsidRDefault="00860C89" w:rsidP="00860C89">
      <w:pPr>
        <w:keepNext/>
        <w:keepLines/>
        <w:spacing w:after="0" w:line="360" w:lineRule="auto"/>
        <w:jc w:val="right"/>
        <w:rPr>
          <w:rFonts w:ascii="Times New Roman" w:hAnsi="Times New Roman" w:cs="Times New Roman"/>
          <w:sz w:val="28"/>
          <w:szCs w:val="28"/>
        </w:rPr>
      </w:pPr>
      <w:r>
        <w:rPr>
          <w:rFonts w:ascii="Times New Roman" w:hAnsi="Times New Roman" w:cs="Times New Roman"/>
          <w:sz w:val="28"/>
          <w:szCs w:val="28"/>
        </w:rPr>
        <w:t>Приложение 2</w:t>
      </w:r>
    </w:p>
    <w:p w14:paraId="3CD2C379" w14:textId="09DEFB7F" w:rsidR="00860C89" w:rsidRDefault="00AD628C" w:rsidP="00860C89">
      <w:pPr>
        <w:keepNext/>
        <w:keepLines/>
        <w:spacing w:after="0" w:line="360" w:lineRule="auto"/>
        <w:jc w:val="center"/>
        <w:rPr>
          <w:rFonts w:ascii="Times New Roman" w:hAnsi="Times New Roman" w:cs="Times New Roman"/>
          <w:sz w:val="28"/>
          <w:szCs w:val="28"/>
        </w:rPr>
      </w:pPr>
      <w:r>
        <w:rPr>
          <w:rFonts w:ascii="Times New Roman" w:hAnsi="Times New Roman" w:cs="Times New Roman"/>
          <w:sz w:val="28"/>
          <w:szCs w:val="28"/>
        </w:rPr>
        <w:t>Целевые индикато</w:t>
      </w:r>
      <w:r w:rsidR="00860C89">
        <w:rPr>
          <w:rFonts w:ascii="Times New Roman" w:hAnsi="Times New Roman" w:cs="Times New Roman"/>
          <w:sz w:val="28"/>
          <w:szCs w:val="28"/>
        </w:rPr>
        <w:t>ры</w:t>
      </w:r>
    </w:p>
    <w:tbl>
      <w:tblPr>
        <w:tblW w:w="10349" w:type="dxa"/>
        <w:tblInd w:w="-264" w:type="dxa"/>
        <w:tblCellMar>
          <w:left w:w="0" w:type="dxa"/>
          <w:right w:w="0" w:type="dxa"/>
        </w:tblCellMar>
        <w:tblLook w:val="0600" w:firstRow="0" w:lastRow="0" w:firstColumn="0" w:lastColumn="0" w:noHBand="1" w:noVBand="1"/>
      </w:tblPr>
      <w:tblGrid>
        <w:gridCol w:w="3828"/>
        <w:gridCol w:w="992"/>
        <w:gridCol w:w="851"/>
        <w:gridCol w:w="709"/>
        <w:gridCol w:w="708"/>
        <w:gridCol w:w="709"/>
        <w:gridCol w:w="709"/>
        <w:gridCol w:w="709"/>
        <w:gridCol w:w="1134"/>
      </w:tblGrid>
      <w:tr w:rsidR="00DE0D86" w:rsidRPr="00DE0D86" w14:paraId="4456CCD2" w14:textId="77777777" w:rsidTr="00DE0D86">
        <w:trPr>
          <w:trHeight w:val="780"/>
        </w:trPr>
        <w:tc>
          <w:tcPr>
            <w:tcW w:w="382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407BC5B5" w14:textId="77777777" w:rsidR="00DE0D86" w:rsidRPr="00DE0D86" w:rsidRDefault="00DE0D86" w:rsidP="00DE0D86">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b/>
                <w:bCs/>
                <w:color w:val="000000"/>
                <w:kern w:val="24"/>
                <w:sz w:val="20"/>
                <w:szCs w:val="20"/>
                <w:lang w:eastAsia="ru-RU"/>
              </w:rPr>
              <w:t>Показатели</w:t>
            </w:r>
          </w:p>
        </w:tc>
        <w:tc>
          <w:tcPr>
            <w:tcW w:w="992"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675C9348" w14:textId="77777777" w:rsidR="00DE0D86" w:rsidRPr="00DE0D86" w:rsidRDefault="00DE0D86" w:rsidP="00DE0D86">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b/>
                <w:bCs/>
                <w:color w:val="000000"/>
                <w:kern w:val="24"/>
                <w:sz w:val="20"/>
                <w:szCs w:val="20"/>
                <w:lang w:eastAsia="ru-RU"/>
              </w:rPr>
              <w:t>2016</w:t>
            </w:r>
          </w:p>
        </w:tc>
        <w:tc>
          <w:tcPr>
            <w:tcW w:w="85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658B2BE3" w14:textId="77777777" w:rsidR="00DE0D86" w:rsidRPr="00DE0D86" w:rsidRDefault="00DE0D86" w:rsidP="00DE0D86">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b/>
                <w:bCs/>
                <w:color w:val="000000"/>
                <w:kern w:val="24"/>
                <w:sz w:val="20"/>
                <w:szCs w:val="20"/>
                <w:lang w:eastAsia="ru-RU"/>
              </w:rPr>
              <w:t>2017</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271F9189" w14:textId="77777777" w:rsidR="00DE0D86" w:rsidRPr="00DE0D86" w:rsidRDefault="00DE0D86" w:rsidP="00DE0D86">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b/>
                <w:bCs/>
                <w:color w:val="000000"/>
                <w:kern w:val="24"/>
                <w:sz w:val="20"/>
                <w:szCs w:val="20"/>
                <w:lang w:eastAsia="ru-RU"/>
              </w:rPr>
              <w:t>2018</w:t>
            </w: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011F0818" w14:textId="77777777" w:rsidR="00DE0D86" w:rsidRPr="00DE0D86" w:rsidRDefault="00DE0D86" w:rsidP="00DE0D86">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b/>
                <w:bCs/>
                <w:color w:val="000000"/>
                <w:kern w:val="24"/>
                <w:sz w:val="20"/>
                <w:szCs w:val="20"/>
                <w:lang w:eastAsia="ru-RU"/>
              </w:rPr>
              <w:t>2019</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E863399" w14:textId="77777777" w:rsidR="00DE0D86" w:rsidRPr="00DE0D86" w:rsidRDefault="00DE0D86" w:rsidP="00DE0D86">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b/>
                <w:bCs/>
                <w:color w:val="000000"/>
                <w:kern w:val="24"/>
                <w:sz w:val="20"/>
                <w:szCs w:val="20"/>
                <w:lang w:eastAsia="ru-RU"/>
              </w:rPr>
              <w:t>2020</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D7634E0" w14:textId="53489EC2" w:rsidR="00DE0D86" w:rsidRPr="001E55F9" w:rsidRDefault="001E55F9" w:rsidP="00DE0D86">
            <w:pPr>
              <w:spacing w:after="0" w:line="240" w:lineRule="auto"/>
              <w:rPr>
                <w:rFonts w:ascii="Times New Roman" w:eastAsia="Times New Roman" w:hAnsi="Times New Roman" w:cs="Times New Roman"/>
                <w:b/>
                <w:sz w:val="20"/>
                <w:szCs w:val="20"/>
                <w:lang w:eastAsia="ru-RU"/>
              </w:rPr>
            </w:pPr>
            <w:r w:rsidRPr="001E55F9">
              <w:rPr>
                <w:rFonts w:ascii="Times New Roman" w:eastAsia="Times New Roman" w:hAnsi="Times New Roman" w:cs="Times New Roman"/>
                <w:b/>
                <w:sz w:val="20"/>
                <w:szCs w:val="20"/>
                <w:lang w:eastAsia="ru-RU"/>
              </w:rPr>
              <w:t>2021</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5AD72E82" w14:textId="77777777" w:rsidR="00DE0D86" w:rsidRPr="00DE0D86" w:rsidRDefault="00DE0D86" w:rsidP="00DE0D86">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b/>
                <w:bCs/>
                <w:color w:val="000000"/>
                <w:kern w:val="24"/>
                <w:sz w:val="20"/>
                <w:szCs w:val="20"/>
                <w:lang w:eastAsia="ru-RU"/>
              </w:rPr>
              <w:t>2025</w:t>
            </w:r>
          </w:p>
        </w:tc>
        <w:tc>
          <w:tcPr>
            <w:tcW w:w="1134"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0C200B1B" w14:textId="77777777" w:rsidR="00DE0D86" w:rsidRPr="00DE0D86" w:rsidRDefault="00DE0D86" w:rsidP="00DE0D86">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b/>
                <w:bCs/>
                <w:color w:val="000000"/>
                <w:kern w:val="24"/>
                <w:sz w:val="20"/>
                <w:szCs w:val="20"/>
                <w:lang w:eastAsia="ru-RU"/>
              </w:rPr>
              <w:t>2030</w:t>
            </w:r>
          </w:p>
        </w:tc>
      </w:tr>
      <w:tr w:rsidR="00DE0D86" w:rsidRPr="00DE0D86" w14:paraId="1A1AF4D8" w14:textId="77777777" w:rsidTr="00DE0D86">
        <w:trPr>
          <w:trHeight w:val="780"/>
        </w:trPr>
        <w:tc>
          <w:tcPr>
            <w:tcW w:w="382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50FC6F1A" w14:textId="3CA0C66E" w:rsidR="00DE0D86" w:rsidRPr="00DE0D86" w:rsidRDefault="00DE0D86" w:rsidP="00DE0D86">
            <w:pPr>
              <w:spacing w:after="0" w:line="240" w:lineRule="auto"/>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 xml:space="preserve">Накопленный темп роста ВТП </w:t>
            </w:r>
            <w:r w:rsidR="001E55F9">
              <w:rPr>
                <w:rFonts w:ascii="Times New Roman" w:eastAsia="Times New Roman" w:hAnsi="Times New Roman" w:cs="Times New Roman"/>
                <w:color w:val="000000"/>
                <w:kern w:val="24"/>
                <w:sz w:val="20"/>
                <w:szCs w:val="20"/>
                <w:lang w:eastAsia="ru-RU"/>
              </w:rPr>
              <w:t xml:space="preserve">в действующих ценах </w:t>
            </w:r>
            <w:r w:rsidRPr="00DE0D86">
              <w:rPr>
                <w:rFonts w:ascii="Times New Roman" w:eastAsia="Times New Roman" w:hAnsi="Times New Roman" w:cs="Times New Roman"/>
                <w:color w:val="000000"/>
                <w:kern w:val="24"/>
                <w:sz w:val="20"/>
                <w:szCs w:val="20"/>
                <w:lang w:eastAsia="ru-RU"/>
              </w:rPr>
              <w:t>к 2015 году, %</w:t>
            </w:r>
          </w:p>
        </w:tc>
        <w:tc>
          <w:tcPr>
            <w:tcW w:w="992"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F3F17FA"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104,6</w:t>
            </w:r>
          </w:p>
        </w:tc>
        <w:tc>
          <w:tcPr>
            <w:tcW w:w="85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3287C25D"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109,6</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D383CE2"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116,8</w:t>
            </w: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1846E70"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124,2</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208D8B57"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132</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1275B79" w14:textId="7EE932A3" w:rsidR="00DE0D86" w:rsidRPr="001E55F9" w:rsidRDefault="001E55F9" w:rsidP="001E55F9">
            <w:pPr>
              <w:spacing w:after="0" w:line="240" w:lineRule="auto"/>
              <w:jc w:val="center"/>
              <w:rPr>
                <w:rFonts w:ascii="Times New Roman" w:eastAsia="Times New Roman" w:hAnsi="Times New Roman" w:cs="Times New Roman"/>
                <w:sz w:val="20"/>
                <w:szCs w:val="20"/>
                <w:lang w:eastAsia="ru-RU"/>
              </w:rPr>
            </w:pPr>
            <w:r w:rsidRPr="001E55F9">
              <w:rPr>
                <w:rFonts w:ascii="Times New Roman" w:eastAsia="Times New Roman" w:hAnsi="Times New Roman" w:cs="Times New Roman"/>
                <w:sz w:val="20"/>
                <w:szCs w:val="20"/>
                <w:lang w:eastAsia="ru-RU"/>
              </w:rPr>
              <w:t>134</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0DED2D1E"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138,2</w:t>
            </w:r>
          </w:p>
        </w:tc>
        <w:tc>
          <w:tcPr>
            <w:tcW w:w="1134"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5EE88AA0"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145</w:t>
            </w:r>
          </w:p>
        </w:tc>
      </w:tr>
      <w:tr w:rsidR="00DE0D86" w:rsidRPr="00DE0D86" w14:paraId="78D16B0D" w14:textId="77777777" w:rsidTr="001F61D5">
        <w:trPr>
          <w:trHeight w:val="780"/>
        </w:trPr>
        <w:tc>
          <w:tcPr>
            <w:tcW w:w="382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72FB858" w14:textId="229730C4" w:rsidR="00DE0D86" w:rsidRPr="00DE0D86" w:rsidRDefault="001F61D5" w:rsidP="00DE0D86">
            <w:pPr>
              <w:spacing w:after="0" w:line="240" w:lineRule="auto"/>
              <w:textAlignment w:val="center"/>
              <w:rPr>
                <w:rFonts w:ascii="Arial" w:eastAsia="Times New Roman" w:hAnsi="Arial" w:cs="Arial"/>
                <w:sz w:val="20"/>
                <w:szCs w:val="20"/>
                <w:lang w:eastAsia="ru-RU"/>
              </w:rPr>
            </w:pPr>
            <w:r>
              <w:rPr>
                <w:rFonts w:ascii="Times New Roman" w:eastAsia="Times New Roman" w:hAnsi="Times New Roman" w:cs="Times New Roman"/>
                <w:color w:val="000000"/>
                <w:kern w:val="24"/>
                <w:sz w:val="20"/>
                <w:szCs w:val="20"/>
                <w:lang w:eastAsia="ru-RU"/>
              </w:rPr>
              <w:t>Производительность труда, млн</w:t>
            </w:r>
            <w:r w:rsidR="00DE0D86" w:rsidRPr="00DE0D86">
              <w:rPr>
                <w:rFonts w:ascii="Times New Roman" w:eastAsia="Times New Roman" w:hAnsi="Times New Roman" w:cs="Times New Roman"/>
                <w:color w:val="000000"/>
                <w:kern w:val="24"/>
                <w:sz w:val="20"/>
                <w:szCs w:val="20"/>
                <w:lang w:eastAsia="ru-RU"/>
              </w:rPr>
              <w:t>. рублей</w:t>
            </w:r>
          </w:p>
        </w:tc>
        <w:tc>
          <w:tcPr>
            <w:tcW w:w="992"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CBFD273" w14:textId="63D23AD2" w:rsidR="00DE0D86" w:rsidRPr="00DE0D86" w:rsidRDefault="001F61D5" w:rsidP="001E55F9">
            <w:pPr>
              <w:spacing w:after="0" w:line="240" w:lineRule="auto"/>
              <w:jc w:val="center"/>
              <w:textAlignment w:val="center"/>
              <w:rPr>
                <w:rFonts w:ascii="Arial" w:eastAsia="Times New Roman" w:hAnsi="Arial" w:cs="Arial"/>
                <w:sz w:val="20"/>
                <w:szCs w:val="20"/>
                <w:lang w:eastAsia="ru-RU"/>
              </w:rPr>
            </w:pPr>
            <w:r>
              <w:rPr>
                <w:rFonts w:ascii="Times New Roman" w:eastAsia="Times New Roman" w:hAnsi="Times New Roman" w:cs="Times New Roman"/>
                <w:color w:val="000000"/>
                <w:kern w:val="24"/>
                <w:sz w:val="20"/>
                <w:szCs w:val="20"/>
                <w:lang w:eastAsia="ru-RU"/>
              </w:rPr>
              <w:t>1,3</w:t>
            </w:r>
          </w:p>
        </w:tc>
        <w:tc>
          <w:tcPr>
            <w:tcW w:w="85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05F94E63" w14:textId="5ADCC8C1" w:rsidR="00DE0D86" w:rsidRPr="00DE0D86" w:rsidRDefault="001F61D5" w:rsidP="001E55F9">
            <w:pPr>
              <w:spacing w:after="0" w:line="240" w:lineRule="auto"/>
              <w:jc w:val="center"/>
              <w:textAlignment w:val="center"/>
              <w:rPr>
                <w:rFonts w:ascii="Arial" w:eastAsia="Times New Roman" w:hAnsi="Arial" w:cs="Arial"/>
                <w:sz w:val="20"/>
                <w:szCs w:val="20"/>
                <w:lang w:eastAsia="ru-RU"/>
              </w:rPr>
            </w:pPr>
            <w:r>
              <w:rPr>
                <w:rFonts w:ascii="Times New Roman" w:eastAsia="Times New Roman" w:hAnsi="Times New Roman" w:cs="Times New Roman"/>
                <w:color w:val="000000"/>
                <w:kern w:val="24"/>
                <w:sz w:val="20"/>
                <w:szCs w:val="20"/>
                <w:lang w:eastAsia="ru-RU"/>
              </w:rPr>
              <w:t>1,4</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tcPr>
          <w:p w14:paraId="4840DFD1" w14:textId="1D997168" w:rsidR="00DE0D86" w:rsidRPr="00DE0D86" w:rsidRDefault="001F61D5" w:rsidP="001E55F9">
            <w:pPr>
              <w:spacing w:after="0" w:line="240" w:lineRule="auto"/>
              <w:jc w:val="center"/>
              <w:textAlignment w:val="center"/>
              <w:rPr>
                <w:rFonts w:ascii="Arial" w:eastAsia="Times New Roman" w:hAnsi="Arial" w:cs="Arial"/>
                <w:sz w:val="20"/>
                <w:szCs w:val="20"/>
                <w:lang w:eastAsia="ru-RU"/>
              </w:rPr>
            </w:pPr>
            <w:r>
              <w:rPr>
                <w:rFonts w:ascii="Arial" w:eastAsia="Times New Roman" w:hAnsi="Arial" w:cs="Arial"/>
                <w:sz w:val="20"/>
                <w:szCs w:val="20"/>
                <w:lang w:eastAsia="ru-RU"/>
              </w:rPr>
              <w:t>1,5</w:t>
            </w: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tcPr>
          <w:p w14:paraId="7BD72313" w14:textId="22A05B5B" w:rsidR="00DE0D86" w:rsidRPr="00DE0D86" w:rsidRDefault="001F61D5" w:rsidP="001E55F9">
            <w:pPr>
              <w:spacing w:after="0" w:line="240" w:lineRule="auto"/>
              <w:jc w:val="center"/>
              <w:textAlignment w:val="center"/>
              <w:rPr>
                <w:rFonts w:ascii="Arial" w:eastAsia="Times New Roman" w:hAnsi="Arial" w:cs="Arial"/>
                <w:sz w:val="20"/>
                <w:szCs w:val="20"/>
                <w:lang w:eastAsia="ru-RU"/>
              </w:rPr>
            </w:pPr>
            <w:r>
              <w:rPr>
                <w:rFonts w:ascii="Arial" w:eastAsia="Times New Roman" w:hAnsi="Arial" w:cs="Arial"/>
                <w:sz w:val="20"/>
                <w:szCs w:val="20"/>
                <w:lang w:eastAsia="ru-RU"/>
              </w:rPr>
              <w:t>1,6</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tcPr>
          <w:p w14:paraId="07697B0E" w14:textId="7CDD6ADA" w:rsidR="00DE0D86" w:rsidRPr="00DE0D86" w:rsidRDefault="001F61D5" w:rsidP="001E55F9">
            <w:pPr>
              <w:spacing w:after="0" w:line="240" w:lineRule="auto"/>
              <w:jc w:val="center"/>
              <w:textAlignment w:val="center"/>
              <w:rPr>
                <w:rFonts w:ascii="Arial" w:eastAsia="Times New Roman" w:hAnsi="Arial" w:cs="Arial"/>
                <w:sz w:val="20"/>
                <w:szCs w:val="20"/>
                <w:lang w:eastAsia="ru-RU"/>
              </w:rPr>
            </w:pPr>
            <w:r>
              <w:rPr>
                <w:rFonts w:ascii="Arial" w:eastAsia="Times New Roman" w:hAnsi="Arial" w:cs="Arial"/>
                <w:sz w:val="20"/>
                <w:szCs w:val="20"/>
                <w:lang w:eastAsia="ru-RU"/>
              </w:rPr>
              <w:t>1,7</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tcPr>
          <w:p w14:paraId="74A271D1" w14:textId="55592142" w:rsidR="00DE0D86" w:rsidRPr="001E55F9" w:rsidRDefault="001F61D5" w:rsidP="001E55F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tcPr>
          <w:p w14:paraId="16F565CD" w14:textId="575DC8C0" w:rsidR="00DE0D86" w:rsidRPr="00DE0D86" w:rsidRDefault="001F61D5" w:rsidP="001E55F9">
            <w:pPr>
              <w:spacing w:after="0" w:line="240" w:lineRule="auto"/>
              <w:jc w:val="center"/>
              <w:textAlignment w:val="center"/>
              <w:rPr>
                <w:rFonts w:ascii="Arial" w:eastAsia="Times New Roman" w:hAnsi="Arial" w:cs="Arial"/>
                <w:sz w:val="20"/>
                <w:szCs w:val="20"/>
                <w:lang w:eastAsia="ru-RU"/>
              </w:rPr>
            </w:pPr>
            <w:r>
              <w:rPr>
                <w:rFonts w:ascii="Arial" w:eastAsia="Times New Roman" w:hAnsi="Arial" w:cs="Arial"/>
                <w:sz w:val="20"/>
                <w:szCs w:val="20"/>
                <w:lang w:eastAsia="ru-RU"/>
              </w:rPr>
              <w:t>2,2</w:t>
            </w:r>
          </w:p>
        </w:tc>
        <w:tc>
          <w:tcPr>
            <w:tcW w:w="1134"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tcPr>
          <w:p w14:paraId="5F4F1B26" w14:textId="43EB5D8B" w:rsidR="00DE0D86" w:rsidRPr="00DE0D86" w:rsidRDefault="001F61D5" w:rsidP="001E55F9">
            <w:pPr>
              <w:spacing w:after="0" w:line="240" w:lineRule="auto"/>
              <w:jc w:val="center"/>
              <w:textAlignment w:val="center"/>
              <w:rPr>
                <w:rFonts w:ascii="Arial" w:eastAsia="Times New Roman" w:hAnsi="Arial" w:cs="Arial"/>
                <w:sz w:val="20"/>
                <w:szCs w:val="20"/>
                <w:lang w:eastAsia="ru-RU"/>
              </w:rPr>
            </w:pPr>
            <w:r>
              <w:rPr>
                <w:rFonts w:ascii="Arial" w:eastAsia="Times New Roman" w:hAnsi="Arial" w:cs="Arial"/>
                <w:sz w:val="20"/>
                <w:szCs w:val="20"/>
                <w:lang w:eastAsia="ru-RU"/>
              </w:rPr>
              <w:t>2,7</w:t>
            </w:r>
          </w:p>
        </w:tc>
      </w:tr>
      <w:tr w:rsidR="00DE0D86" w:rsidRPr="00DE0D86" w14:paraId="09CE21A9" w14:textId="77777777" w:rsidTr="00DE0D86">
        <w:trPr>
          <w:trHeight w:val="676"/>
        </w:trPr>
        <w:tc>
          <w:tcPr>
            <w:tcW w:w="382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504C14B" w14:textId="77777777" w:rsidR="00DE0D86" w:rsidRPr="00DE0D86" w:rsidRDefault="00DE0D86" w:rsidP="00DE0D86">
            <w:pPr>
              <w:spacing w:after="0" w:line="240" w:lineRule="auto"/>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Среднегодовая численность населения, тыс. чел.</w:t>
            </w:r>
          </w:p>
        </w:tc>
        <w:tc>
          <w:tcPr>
            <w:tcW w:w="992"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2781F8D"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20,38</w:t>
            </w:r>
          </w:p>
        </w:tc>
        <w:tc>
          <w:tcPr>
            <w:tcW w:w="85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055F651A"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20,18</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37B65A1B"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20,0</w:t>
            </w: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69AB9878"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19,9</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7052B8D"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19,9</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C64B902" w14:textId="32B9883A" w:rsidR="00DE0D86" w:rsidRPr="001E55F9" w:rsidRDefault="001E55F9" w:rsidP="001E55F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19,9</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5F1A5412"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20</w:t>
            </w:r>
          </w:p>
        </w:tc>
        <w:tc>
          <w:tcPr>
            <w:tcW w:w="1134"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0182849"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20,1</w:t>
            </w:r>
          </w:p>
        </w:tc>
      </w:tr>
      <w:tr w:rsidR="00DE0D86" w:rsidRPr="00DE0D86" w14:paraId="5FFCB8C8" w14:textId="77777777" w:rsidTr="00DE0D86">
        <w:trPr>
          <w:trHeight w:val="780"/>
        </w:trPr>
        <w:tc>
          <w:tcPr>
            <w:tcW w:w="382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43EDF928" w14:textId="77777777" w:rsidR="00DE0D86" w:rsidRPr="00DE0D86" w:rsidRDefault="00DE0D86" w:rsidP="00DE0D86">
            <w:pPr>
              <w:spacing w:after="0" w:line="240" w:lineRule="auto"/>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Коэффициент рождаемости (число родившихся живыми на тысячу человек в среднем за год)</w:t>
            </w:r>
          </w:p>
        </w:tc>
        <w:tc>
          <w:tcPr>
            <w:tcW w:w="992"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B7C462E"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5,9</w:t>
            </w:r>
          </w:p>
        </w:tc>
        <w:tc>
          <w:tcPr>
            <w:tcW w:w="85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099D139A"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5,9</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6A05B9F5"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5,9</w:t>
            </w: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8BBE2FD"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5,9</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5AFFEED5"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6</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277A4303" w14:textId="12ABEB0C" w:rsidR="00DE0D86" w:rsidRPr="001E55F9" w:rsidRDefault="001E55F9" w:rsidP="001E55F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8699792"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6</w:t>
            </w:r>
          </w:p>
        </w:tc>
        <w:tc>
          <w:tcPr>
            <w:tcW w:w="1134"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25E86879"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6,1</w:t>
            </w:r>
          </w:p>
        </w:tc>
      </w:tr>
      <w:tr w:rsidR="00DE0D86" w:rsidRPr="00DE0D86" w14:paraId="3BCE219B" w14:textId="77777777" w:rsidTr="00DE0D86">
        <w:trPr>
          <w:trHeight w:val="1164"/>
        </w:trPr>
        <w:tc>
          <w:tcPr>
            <w:tcW w:w="382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D49ADCA" w14:textId="77777777" w:rsidR="00DE0D86" w:rsidRPr="00DE0D86" w:rsidRDefault="00DE0D86" w:rsidP="00DE0D86">
            <w:pPr>
              <w:spacing w:after="0" w:line="240" w:lineRule="auto"/>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Уровень безработицы, %</w:t>
            </w:r>
          </w:p>
        </w:tc>
        <w:tc>
          <w:tcPr>
            <w:tcW w:w="992"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0E9D161F"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0,6</w:t>
            </w:r>
          </w:p>
        </w:tc>
        <w:tc>
          <w:tcPr>
            <w:tcW w:w="85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3B6660C7"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0,54</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619B9100"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0,54</w:t>
            </w: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28169D9E"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0,51</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06A99077"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0,45</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3217E572" w14:textId="6864D3E5" w:rsidR="00DE0D86" w:rsidRPr="001E55F9" w:rsidRDefault="001E55F9" w:rsidP="001E55F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0,4</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59CA1370"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0,4</w:t>
            </w:r>
          </w:p>
        </w:tc>
        <w:tc>
          <w:tcPr>
            <w:tcW w:w="1134"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3858A567"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0,3</w:t>
            </w:r>
          </w:p>
        </w:tc>
      </w:tr>
      <w:tr w:rsidR="00DE0D86" w:rsidRPr="00DE0D86" w14:paraId="7AF05101" w14:textId="77777777" w:rsidTr="00DE0D86">
        <w:trPr>
          <w:trHeight w:val="1093"/>
        </w:trPr>
        <w:tc>
          <w:tcPr>
            <w:tcW w:w="382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6DEC1232" w14:textId="77777777" w:rsidR="00DE0D86" w:rsidRPr="00DE0D86" w:rsidRDefault="00DE0D86" w:rsidP="00DE0D86">
            <w:pPr>
              <w:spacing w:after="0" w:line="240" w:lineRule="auto"/>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Среднесписочная численность работающих, тыс. чел.</w:t>
            </w:r>
          </w:p>
        </w:tc>
        <w:tc>
          <w:tcPr>
            <w:tcW w:w="992"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482EEAB"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4,475</w:t>
            </w:r>
          </w:p>
        </w:tc>
        <w:tc>
          <w:tcPr>
            <w:tcW w:w="85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E0ADC2D"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4,465</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01ADA42F"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4,465</w:t>
            </w: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D805FE2"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4,470</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40EB65E1"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4,49</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21B02E0D" w14:textId="7F21DC4B" w:rsidR="00DE0D86" w:rsidRPr="001E55F9" w:rsidRDefault="001E55F9" w:rsidP="001E55F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4,49</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EE35CDF"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5,0</w:t>
            </w:r>
          </w:p>
        </w:tc>
        <w:tc>
          <w:tcPr>
            <w:tcW w:w="1134"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36EC108"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5,2</w:t>
            </w:r>
          </w:p>
        </w:tc>
      </w:tr>
      <w:tr w:rsidR="00DE0D86" w:rsidRPr="00DE0D86" w14:paraId="45D88F6D" w14:textId="77777777" w:rsidTr="00DE0D86">
        <w:trPr>
          <w:trHeight w:val="1108"/>
        </w:trPr>
        <w:tc>
          <w:tcPr>
            <w:tcW w:w="382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060925D" w14:textId="77777777" w:rsidR="00DE0D86" w:rsidRPr="00DE0D86" w:rsidRDefault="00DE0D86" w:rsidP="00DE0D86">
            <w:pPr>
              <w:spacing w:after="0" w:line="240" w:lineRule="auto"/>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Обеспеченность общей площадью жилья в расчете на одного жителя, кв. метров</w:t>
            </w:r>
          </w:p>
        </w:tc>
        <w:tc>
          <w:tcPr>
            <w:tcW w:w="992"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43DBF57E"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31,3</w:t>
            </w:r>
          </w:p>
        </w:tc>
        <w:tc>
          <w:tcPr>
            <w:tcW w:w="85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6865B86A"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32,5</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2160ABF4"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33,4</w:t>
            </w: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4B16345"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33,45</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43A074F"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33,5</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1375935" w14:textId="510D1CDC" w:rsidR="00DE0D86" w:rsidRPr="001E55F9" w:rsidRDefault="001E55F9" w:rsidP="001E55F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33,55</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3663BAA" w14:textId="73AD976D" w:rsidR="00DE0D86" w:rsidRPr="00DE0D86" w:rsidRDefault="001E55F9" w:rsidP="001E55F9">
            <w:pPr>
              <w:spacing w:after="0" w:line="240" w:lineRule="auto"/>
              <w:jc w:val="center"/>
              <w:textAlignment w:val="center"/>
              <w:rPr>
                <w:rFonts w:ascii="Arial" w:eastAsia="Times New Roman" w:hAnsi="Arial" w:cs="Arial"/>
                <w:sz w:val="20"/>
                <w:szCs w:val="20"/>
                <w:lang w:eastAsia="ru-RU"/>
              </w:rPr>
            </w:pPr>
            <w:r>
              <w:rPr>
                <w:rFonts w:ascii="Times New Roman" w:eastAsia="Times New Roman" w:hAnsi="Times New Roman" w:cs="Times New Roman"/>
                <w:color w:val="000000"/>
                <w:kern w:val="24"/>
                <w:sz w:val="20"/>
                <w:szCs w:val="20"/>
                <w:lang w:eastAsia="ru-RU"/>
              </w:rPr>
              <w:t>33,7</w:t>
            </w:r>
          </w:p>
        </w:tc>
        <w:tc>
          <w:tcPr>
            <w:tcW w:w="1134"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340BDAE0"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33,9</w:t>
            </w:r>
          </w:p>
        </w:tc>
      </w:tr>
      <w:tr w:rsidR="00DE0D86" w:rsidRPr="00DE0D86" w14:paraId="1C770244" w14:textId="77777777" w:rsidTr="00DE0D86">
        <w:trPr>
          <w:trHeight w:val="488"/>
        </w:trPr>
        <w:tc>
          <w:tcPr>
            <w:tcW w:w="382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20033073" w14:textId="77777777" w:rsidR="00DE0D86" w:rsidRPr="00DE0D86" w:rsidRDefault="00DE0D86" w:rsidP="00DE0D86">
            <w:pPr>
              <w:spacing w:after="0" w:line="240" w:lineRule="auto"/>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Доля населения, систематически занимающихся физической культурой и спортом, %</w:t>
            </w:r>
          </w:p>
        </w:tc>
        <w:tc>
          <w:tcPr>
            <w:tcW w:w="992"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35667C2D"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47</w:t>
            </w:r>
          </w:p>
        </w:tc>
        <w:tc>
          <w:tcPr>
            <w:tcW w:w="85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37B6A05E"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48</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432FDB4"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49,5</w:t>
            </w: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633BCE23"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50</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085FF633"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50,5</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6474C211" w14:textId="65971753" w:rsidR="00DE0D86" w:rsidRPr="001E55F9" w:rsidRDefault="001E55F9" w:rsidP="001E55F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50,8</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6E45E136"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51</w:t>
            </w:r>
          </w:p>
        </w:tc>
        <w:tc>
          <w:tcPr>
            <w:tcW w:w="1134"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09DDC90F"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60</w:t>
            </w:r>
          </w:p>
        </w:tc>
      </w:tr>
      <w:tr w:rsidR="00DE0D86" w:rsidRPr="00DE0D86" w14:paraId="382AECE4" w14:textId="77777777" w:rsidTr="00DE0D86">
        <w:trPr>
          <w:trHeight w:val="488"/>
        </w:trPr>
        <w:tc>
          <w:tcPr>
            <w:tcW w:w="382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C9EBEED" w14:textId="77777777" w:rsidR="00DE0D86" w:rsidRPr="00DE0D86" w:rsidRDefault="00DE0D86" w:rsidP="00DE0D86">
            <w:pPr>
              <w:spacing w:after="0" w:line="240" w:lineRule="auto"/>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Доля малого и среднего бизнеса в ВТП, %</w:t>
            </w:r>
          </w:p>
        </w:tc>
        <w:tc>
          <w:tcPr>
            <w:tcW w:w="992"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10F43DF"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19</w:t>
            </w:r>
          </w:p>
        </w:tc>
        <w:tc>
          <w:tcPr>
            <w:tcW w:w="851"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1AB7737"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20</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A092B1B"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21</w:t>
            </w: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4CC79881"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22</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203263B5"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24</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4827DE3C" w14:textId="7066A630" w:rsidR="00DE0D86" w:rsidRPr="001E55F9" w:rsidRDefault="001E55F9" w:rsidP="001E55F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3C858893"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30</w:t>
            </w:r>
          </w:p>
        </w:tc>
        <w:tc>
          <w:tcPr>
            <w:tcW w:w="1134"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69D55501" w14:textId="77777777" w:rsidR="00DE0D86" w:rsidRPr="00DE0D86" w:rsidRDefault="00DE0D86" w:rsidP="001E55F9">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42</w:t>
            </w:r>
          </w:p>
        </w:tc>
      </w:tr>
    </w:tbl>
    <w:p w14:paraId="74777866" w14:textId="77777777" w:rsidR="001E55F9" w:rsidRPr="00543B93" w:rsidRDefault="001E55F9" w:rsidP="00543B93"/>
    <w:p w14:paraId="4E01AB1C" w14:textId="77777777" w:rsidR="00B03206" w:rsidRPr="00543B93" w:rsidRDefault="00B03206" w:rsidP="00543B93"/>
    <w:p w14:paraId="4B87FFBF" w14:textId="77777777" w:rsidR="00B03206" w:rsidRPr="00543B93" w:rsidRDefault="00B03206" w:rsidP="00543B93"/>
    <w:p w14:paraId="38AF1BAB" w14:textId="77777777" w:rsidR="00B03206" w:rsidRPr="00543B93" w:rsidRDefault="00B03206" w:rsidP="00543B93"/>
    <w:p w14:paraId="30C53302" w14:textId="77777777" w:rsidR="00B03206" w:rsidRPr="00543B93" w:rsidRDefault="00B03206" w:rsidP="00543B93"/>
    <w:p w14:paraId="3AFAB506" w14:textId="77777777" w:rsidR="00B03206" w:rsidRPr="00543B93" w:rsidRDefault="00B03206" w:rsidP="00543B93"/>
    <w:p w14:paraId="3B6B1F86" w14:textId="77777777" w:rsidR="00B03206" w:rsidRPr="00543B93" w:rsidRDefault="00B03206" w:rsidP="00543B93"/>
    <w:p w14:paraId="3624BB9A" w14:textId="77777777" w:rsidR="00B03206" w:rsidRPr="00543B93" w:rsidRDefault="00B03206" w:rsidP="00543B93"/>
    <w:p w14:paraId="12F0991C" w14:textId="77777777" w:rsidR="00543B93" w:rsidRDefault="00543B93" w:rsidP="00B03206">
      <w:pPr>
        <w:keepNext/>
        <w:keepLines/>
        <w:spacing w:after="0" w:line="360" w:lineRule="auto"/>
        <w:rPr>
          <w:rFonts w:ascii="Times New Roman" w:hAnsi="Times New Roman" w:cs="Times New Roman"/>
          <w:sz w:val="28"/>
          <w:szCs w:val="28"/>
        </w:rPr>
      </w:pPr>
    </w:p>
    <w:p w14:paraId="3FCB380A" w14:textId="77777777" w:rsidR="00B8347B" w:rsidRDefault="00B8347B" w:rsidP="00B03206">
      <w:pPr>
        <w:keepNext/>
        <w:keepLines/>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3</w:t>
      </w:r>
    </w:p>
    <w:p w14:paraId="72319BAA" w14:textId="4E9B9C7D" w:rsidR="00B8347B" w:rsidRDefault="00AD628C" w:rsidP="00B03206">
      <w:pPr>
        <w:keepNext/>
        <w:keepLines/>
        <w:spacing w:after="0" w:line="240" w:lineRule="auto"/>
        <w:jc w:val="center"/>
        <w:rPr>
          <w:rFonts w:ascii="Times New Roman" w:hAnsi="Times New Roman" w:cs="Times New Roman"/>
          <w:sz w:val="28"/>
          <w:szCs w:val="28"/>
        </w:rPr>
      </w:pPr>
      <w:r>
        <w:rPr>
          <w:rFonts w:ascii="Times New Roman" w:hAnsi="Times New Roman" w:cs="Times New Roman"/>
          <w:sz w:val="28"/>
          <w:szCs w:val="28"/>
        </w:rPr>
        <w:t>Целевые индикато</w:t>
      </w:r>
      <w:r w:rsidR="00B8347B">
        <w:rPr>
          <w:rFonts w:ascii="Times New Roman" w:hAnsi="Times New Roman" w:cs="Times New Roman"/>
          <w:sz w:val="28"/>
          <w:szCs w:val="28"/>
        </w:rPr>
        <w:t>ры</w:t>
      </w:r>
    </w:p>
    <w:p w14:paraId="332E799A" w14:textId="77777777" w:rsidR="00543B93" w:rsidRDefault="00543B93" w:rsidP="00B03206">
      <w:pPr>
        <w:keepNext/>
        <w:keepLines/>
        <w:spacing w:after="0" w:line="240" w:lineRule="auto"/>
        <w:jc w:val="center"/>
        <w:rPr>
          <w:rFonts w:ascii="Times New Roman" w:hAnsi="Times New Roman" w:cs="Times New Roman"/>
          <w:sz w:val="28"/>
          <w:szCs w:val="28"/>
        </w:rPr>
      </w:pPr>
    </w:p>
    <w:p w14:paraId="18FBC5CA" w14:textId="77777777" w:rsidR="00543B93" w:rsidRDefault="00543B93" w:rsidP="00B03206">
      <w:pPr>
        <w:keepNext/>
        <w:keepLines/>
        <w:spacing w:after="0" w:line="240" w:lineRule="auto"/>
        <w:jc w:val="center"/>
        <w:rPr>
          <w:rFonts w:ascii="Times New Roman" w:hAnsi="Times New Roman" w:cs="Times New Roman"/>
          <w:sz w:val="28"/>
          <w:szCs w:val="28"/>
        </w:rPr>
      </w:pPr>
    </w:p>
    <w:tbl>
      <w:tblPr>
        <w:tblW w:w="9163" w:type="dxa"/>
        <w:tblInd w:w="-264" w:type="dxa"/>
        <w:tblCellMar>
          <w:left w:w="0" w:type="dxa"/>
          <w:right w:w="0" w:type="dxa"/>
        </w:tblCellMar>
        <w:tblLook w:val="0600" w:firstRow="0" w:lastRow="0" w:firstColumn="0" w:lastColumn="0" w:noHBand="1" w:noVBand="1"/>
      </w:tblPr>
      <w:tblGrid>
        <w:gridCol w:w="3608"/>
        <w:gridCol w:w="706"/>
        <w:gridCol w:w="706"/>
        <w:gridCol w:w="706"/>
        <w:gridCol w:w="705"/>
        <w:gridCol w:w="745"/>
        <w:gridCol w:w="640"/>
        <w:gridCol w:w="676"/>
        <w:gridCol w:w="671"/>
      </w:tblGrid>
      <w:tr w:rsidR="00DE0D86" w:rsidRPr="00DE0D86" w14:paraId="1E580D4A" w14:textId="77777777" w:rsidTr="001E55F9">
        <w:trPr>
          <w:trHeight w:val="780"/>
        </w:trPr>
        <w:tc>
          <w:tcPr>
            <w:tcW w:w="3686"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478748D" w14:textId="77777777" w:rsidR="00DE0D86" w:rsidRPr="00DE0D86" w:rsidRDefault="00DE0D86" w:rsidP="00DE0D86">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b/>
                <w:bCs/>
                <w:color w:val="000000"/>
                <w:kern w:val="24"/>
                <w:sz w:val="20"/>
                <w:szCs w:val="20"/>
                <w:lang w:eastAsia="ru-RU"/>
              </w:rPr>
              <w:t>Показатели</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6C1C0A61" w14:textId="77777777" w:rsidR="00DE0D86" w:rsidRPr="00DE0D86" w:rsidRDefault="00DE0D86" w:rsidP="00DE0D86">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b/>
                <w:bCs/>
                <w:color w:val="000000"/>
                <w:kern w:val="24"/>
                <w:sz w:val="20"/>
                <w:szCs w:val="20"/>
                <w:lang w:eastAsia="ru-RU"/>
              </w:rPr>
              <w:t>2016</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0AC71E2F" w14:textId="77777777" w:rsidR="00DE0D86" w:rsidRPr="00DE0D86" w:rsidRDefault="00DE0D86" w:rsidP="00DE0D86">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b/>
                <w:bCs/>
                <w:color w:val="000000"/>
                <w:kern w:val="24"/>
                <w:sz w:val="20"/>
                <w:szCs w:val="20"/>
                <w:lang w:eastAsia="ru-RU"/>
              </w:rPr>
              <w:t>2017</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3DD969E" w14:textId="77777777" w:rsidR="00DE0D86" w:rsidRPr="00DE0D86" w:rsidRDefault="00DE0D86" w:rsidP="00DE0D86">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b/>
                <w:bCs/>
                <w:color w:val="000000"/>
                <w:kern w:val="24"/>
                <w:sz w:val="20"/>
                <w:szCs w:val="20"/>
                <w:lang w:eastAsia="ru-RU"/>
              </w:rPr>
              <w:t>2018</w:t>
            </w: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36E7DEF3" w14:textId="77777777" w:rsidR="00DE0D86" w:rsidRPr="00DE0D86" w:rsidRDefault="00DE0D86" w:rsidP="00DE0D86">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b/>
                <w:bCs/>
                <w:color w:val="000000"/>
                <w:kern w:val="24"/>
                <w:sz w:val="20"/>
                <w:szCs w:val="20"/>
                <w:lang w:eastAsia="ru-RU"/>
              </w:rPr>
              <w:t>2019</w:t>
            </w:r>
          </w:p>
        </w:tc>
        <w:tc>
          <w:tcPr>
            <w:tcW w:w="74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860E8EA" w14:textId="77777777" w:rsidR="00DE0D86" w:rsidRPr="00DE0D86" w:rsidRDefault="00DE0D86" w:rsidP="00DE0D86">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b/>
                <w:bCs/>
                <w:color w:val="000000"/>
                <w:kern w:val="24"/>
                <w:sz w:val="20"/>
                <w:szCs w:val="20"/>
                <w:lang w:eastAsia="ru-RU"/>
              </w:rPr>
              <w:t>2020</w:t>
            </w:r>
          </w:p>
        </w:tc>
        <w:tc>
          <w:tcPr>
            <w:tcW w:w="543"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38D454A4" w14:textId="2D0273E1" w:rsidR="00DE0D86" w:rsidRPr="001E55F9" w:rsidRDefault="001E55F9" w:rsidP="00DE0D86">
            <w:pPr>
              <w:spacing w:after="0" w:line="240" w:lineRule="auto"/>
              <w:rPr>
                <w:rFonts w:ascii="Times New Roman" w:eastAsia="Times New Roman" w:hAnsi="Times New Roman" w:cs="Times New Roman"/>
                <w:b/>
                <w:sz w:val="20"/>
                <w:szCs w:val="20"/>
                <w:lang w:eastAsia="ru-RU"/>
              </w:rPr>
            </w:pPr>
            <w:r w:rsidRPr="001E55F9">
              <w:rPr>
                <w:rFonts w:ascii="Times New Roman" w:eastAsia="Times New Roman" w:hAnsi="Times New Roman" w:cs="Times New Roman"/>
                <w:b/>
                <w:sz w:val="20"/>
                <w:szCs w:val="20"/>
                <w:lang w:eastAsia="ru-RU"/>
              </w:rPr>
              <w:t>2021</w:t>
            </w:r>
          </w:p>
        </w:tc>
        <w:tc>
          <w:tcPr>
            <w:tcW w:w="67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44BFE62E" w14:textId="77777777" w:rsidR="00DE0D86" w:rsidRPr="00DE0D86" w:rsidRDefault="00DE0D86" w:rsidP="00DE0D86">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b/>
                <w:bCs/>
                <w:color w:val="000000"/>
                <w:kern w:val="24"/>
                <w:sz w:val="20"/>
                <w:szCs w:val="20"/>
                <w:lang w:eastAsia="ru-RU"/>
              </w:rPr>
              <w:t>2025</w:t>
            </w:r>
          </w:p>
        </w:tc>
        <w:tc>
          <w:tcPr>
            <w:tcW w:w="672"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0EE3AF2" w14:textId="77777777" w:rsidR="00DE0D86" w:rsidRPr="00DE0D86" w:rsidRDefault="00DE0D86" w:rsidP="00DE0D86">
            <w:pPr>
              <w:spacing w:after="0" w:line="240" w:lineRule="auto"/>
              <w:jc w:val="center"/>
              <w:textAlignment w:val="center"/>
              <w:rPr>
                <w:rFonts w:ascii="Arial" w:eastAsia="Times New Roman" w:hAnsi="Arial" w:cs="Arial"/>
                <w:sz w:val="20"/>
                <w:szCs w:val="20"/>
                <w:lang w:eastAsia="ru-RU"/>
              </w:rPr>
            </w:pPr>
            <w:r w:rsidRPr="00DE0D86">
              <w:rPr>
                <w:rFonts w:ascii="Times New Roman" w:eastAsia="Times New Roman" w:hAnsi="Times New Roman" w:cs="Times New Roman"/>
                <w:b/>
                <w:bCs/>
                <w:color w:val="000000"/>
                <w:kern w:val="24"/>
                <w:sz w:val="20"/>
                <w:szCs w:val="20"/>
                <w:lang w:eastAsia="ru-RU"/>
              </w:rPr>
              <w:t>2030</w:t>
            </w:r>
          </w:p>
        </w:tc>
      </w:tr>
      <w:tr w:rsidR="00DE0D86" w:rsidRPr="00DE0D86" w14:paraId="657A050A" w14:textId="77777777" w:rsidTr="001E55F9">
        <w:trPr>
          <w:trHeight w:val="780"/>
        </w:trPr>
        <w:tc>
          <w:tcPr>
            <w:tcW w:w="3686"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33028C47" w14:textId="77777777" w:rsidR="00DE0D86" w:rsidRPr="00DE0D86" w:rsidRDefault="00DE0D86" w:rsidP="00DE0D86">
            <w:pPr>
              <w:spacing w:after="0" w:line="240" w:lineRule="auto"/>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Доля среднесписочной численности работников (без внешних совмести-</w:t>
            </w:r>
            <w:proofErr w:type="spellStart"/>
            <w:r w:rsidRPr="00DE0D86">
              <w:rPr>
                <w:rFonts w:ascii="Times New Roman" w:eastAsia="Times New Roman" w:hAnsi="Times New Roman" w:cs="Times New Roman"/>
                <w:color w:val="000000"/>
                <w:kern w:val="24"/>
                <w:sz w:val="20"/>
                <w:szCs w:val="20"/>
                <w:lang w:eastAsia="ru-RU"/>
              </w:rPr>
              <w:t>телей</w:t>
            </w:r>
            <w:proofErr w:type="spellEnd"/>
            <w:r w:rsidRPr="00DE0D86">
              <w:rPr>
                <w:rFonts w:ascii="Times New Roman" w:eastAsia="Times New Roman" w:hAnsi="Times New Roman" w:cs="Times New Roman"/>
                <w:color w:val="000000"/>
                <w:kern w:val="24"/>
                <w:sz w:val="20"/>
                <w:szCs w:val="20"/>
                <w:lang w:eastAsia="ru-RU"/>
              </w:rPr>
              <w:t>) малых и средних предприятий в средне-списочной численности работников (без внешних совместителей) всех предприятий и организаций, %</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03CC42B5"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18,3</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4E27D519"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18,3</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6926F486"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18,4</w:t>
            </w: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67FADB8"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18,5</w:t>
            </w:r>
          </w:p>
        </w:tc>
        <w:tc>
          <w:tcPr>
            <w:tcW w:w="74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3B383B0B"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18,6</w:t>
            </w:r>
          </w:p>
        </w:tc>
        <w:tc>
          <w:tcPr>
            <w:tcW w:w="543"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73DEE9B" w14:textId="139332BE" w:rsidR="00DE0D86" w:rsidRPr="00AD628C" w:rsidRDefault="00444C82" w:rsidP="00444C82">
            <w:pPr>
              <w:spacing w:after="0" w:line="240" w:lineRule="auto"/>
              <w:jc w:val="center"/>
              <w:rPr>
                <w:rFonts w:ascii="Times New Roman" w:eastAsia="Times New Roman" w:hAnsi="Times New Roman" w:cs="Times New Roman"/>
                <w:sz w:val="24"/>
                <w:szCs w:val="24"/>
                <w:lang w:eastAsia="ru-RU"/>
              </w:rPr>
            </w:pPr>
            <w:r w:rsidRPr="00AD628C">
              <w:rPr>
                <w:rFonts w:ascii="Times New Roman" w:eastAsia="Times New Roman" w:hAnsi="Times New Roman" w:cs="Times New Roman"/>
                <w:sz w:val="24"/>
                <w:szCs w:val="24"/>
                <w:lang w:eastAsia="ru-RU"/>
              </w:rPr>
              <w:t>18,9</w:t>
            </w:r>
          </w:p>
        </w:tc>
        <w:tc>
          <w:tcPr>
            <w:tcW w:w="67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DF7B9CE"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20</w:t>
            </w:r>
          </w:p>
        </w:tc>
        <w:tc>
          <w:tcPr>
            <w:tcW w:w="672"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439FD34D"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30</w:t>
            </w:r>
          </w:p>
        </w:tc>
      </w:tr>
      <w:tr w:rsidR="00DE0D86" w:rsidRPr="00DE0D86" w14:paraId="250364AE" w14:textId="77777777" w:rsidTr="001E55F9">
        <w:trPr>
          <w:trHeight w:val="780"/>
        </w:trPr>
        <w:tc>
          <w:tcPr>
            <w:tcW w:w="3686"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5204932" w14:textId="77777777" w:rsidR="00DE0D86" w:rsidRPr="00DE0D86" w:rsidRDefault="00DE0D86" w:rsidP="00DE0D86">
            <w:pPr>
              <w:spacing w:after="0" w:line="240" w:lineRule="auto"/>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 xml:space="preserve">Накопленный темп роста оборота малых (включая </w:t>
            </w:r>
            <w:proofErr w:type="spellStart"/>
            <w:r w:rsidRPr="00DE0D86">
              <w:rPr>
                <w:rFonts w:ascii="Times New Roman" w:eastAsia="Times New Roman" w:hAnsi="Times New Roman" w:cs="Times New Roman"/>
                <w:color w:val="000000"/>
                <w:kern w:val="24"/>
                <w:sz w:val="20"/>
                <w:szCs w:val="20"/>
                <w:lang w:eastAsia="ru-RU"/>
              </w:rPr>
              <w:t>микропредприятия</w:t>
            </w:r>
            <w:proofErr w:type="spellEnd"/>
            <w:r w:rsidRPr="00DE0D86">
              <w:rPr>
                <w:rFonts w:ascii="Times New Roman" w:eastAsia="Times New Roman" w:hAnsi="Times New Roman" w:cs="Times New Roman"/>
                <w:color w:val="000000"/>
                <w:kern w:val="24"/>
                <w:sz w:val="20"/>
                <w:szCs w:val="20"/>
                <w:lang w:eastAsia="ru-RU"/>
              </w:rPr>
              <w:t>) и средних предприятий (в действующих ценах) к 2015 году, %</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2A4C09C"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115</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557DD20C"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120</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56F00B19"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136</w:t>
            </w: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51E697C5"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147</w:t>
            </w:r>
          </w:p>
        </w:tc>
        <w:tc>
          <w:tcPr>
            <w:tcW w:w="74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6594AAB"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180</w:t>
            </w:r>
          </w:p>
        </w:tc>
        <w:tc>
          <w:tcPr>
            <w:tcW w:w="543"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A923D63" w14:textId="110E4EC9" w:rsidR="00DE0D86" w:rsidRPr="00AD628C" w:rsidRDefault="00444C82" w:rsidP="00444C82">
            <w:pPr>
              <w:spacing w:after="0" w:line="240" w:lineRule="auto"/>
              <w:jc w:val="center"/>
              <w:rPr>
                <w:rFonts w:ascii="Times New Roman" w:eastAsia="Times New Roman" w:hAnsi="Times New Roman" w:cs="Times New Roman"/>
                <w:sz w:val="24"/>
                <w:szCs w:val="24"/>
                <w:lang w:eastAsia="ru-RU"/>
              </w:rPr>
            </w:pPr>
            <w:r w:rsidRPr="00AD628C">
              <w:rPr>
                <w:rFonts w:ascii="Times New Roman" w:eastAsia="Times New Roman" w:hAnsi="Times New Roman" w:cs="Times New Roman"/>
                <w:sz w:val="24"/>
                <w:szCs w:val="24"/>
                <w:lang w:eastAsia="ru-RU"/>
              </w:rPr>
              <w:t>182</w:t>
            </w:r>
          </w:p>
        </w:tc>
        <w:tc>
          <w:tcPr>
            <w:tcW w:w="67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5749F2CE"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191</w:t>
            </w:r>
          </w:p>
        </w:tc>
        <w:tc>
          <w:tcPr>
            <w:tcW w:w="672"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4AF49BA2"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275</w:t>
            </w:r>
          </w:p>
        </w:tc>
      </w:tr>
      <w:tr w:rsidR="00DE0D86" w:rsidRPr="00DE0D86" w14:paraId="11F36B6D" w14:textId="77777777" w:rsidTr="001E55F9">
        <w:trPr>
          <w:trHeight w:val="676"/>
        </w:trPr>
        <w:tc>
          <w:tcPr>
            <w:tcW w:w="3686"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0E3A1DFD" w14:textId="77777777" w:rsidR="00DE0D86" w:rsidRPr="00DE0D86" w:rsidRDefault="00DE0D86" w:rsidP="00DE0D86">
            <w:pPr>
              <w:spacing w:after="0" w:line="240" w:lineRule="auto"/>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Доля инновационной продукции в общем объеме промышленного производства, %</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669D1DEB"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0</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3491A440"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0</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525709F5"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0</w:t>
            </w: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025EC9E"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0</w:t>
            </w:r>
          </w:p>
        </w:tc>
        <w:tc>
          <w:tcPr>
            <w:tcW w:w="74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9F369D3"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0</w:t>
            </w:r>
          </w:p>
        </w:tc>
        <w:tc>
          <w:tcPr>
            <w:tcW w:w="543"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0A2FAA3C" w14:textId="6CF12B7D" w:rsidR="00DE0D86" w:rsidRPr="00AD628C" w:rsidRDefault="00444C82" w:rsidP="00444C82">
            <w:pPr>
              <w:spacing w:after="0" w:line="240" w:lineRule="auto"/>
              <w:jc w:val="center"/>
              <w:rPr>
                <w:rFonts w:ascii="Times New Roman" w:eastAsia="Times New Roman" w:hAnsi="Times New Roman" w:cs="Times New Roman"/>
                <w:sz w:val="24"/>
                <w:szCs w:val="24"/>
                <w:lang w:eastAsia="ru-RU"/>
              </w:rPr>
            </w:pPr>
            <w:r w:rsidRPr="00AD628C">
              <w:rPr>
                <w:rFonts w:ascii="Times New Roman" w:eastAsia="Times New Roman" w:hAnsi="Times New Roman" w:cs="Times New Roman"/>
                <w:sz w:val="24"/>
                <w:szCs w:val="24"/>
                <w:lang w:eastAsia="ru-RU"/>
              </w:rPr>
              <w:t>0</w:t>
            </w:r>
          </w:p>
        </w:tc>
        <w:tc>
          <w:tcPr>
            <w:tcW w:w="67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61A26688"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0,5</w:t>
            </w:r>
          </w:p>
        </w:tc>
        <w:tc>
          <w:tcPr>
            <w:tcW w:w="672"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2E446C17"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1,0</w:t>
            </w:r>
          </w:p>
        </w:tc>
      </w:tr>
      <w:tr w:rsidR="00DE0D86" w:rsidRPr="00DE0D86" w14:paraId="35C46B31" w14:textId="77777777" w:rsidTr="001E55F9">
        <w:trPr>
          <w:trHeight w:val="780"/>
        </w:trPr>
        <w:tc>
          <w:tcPr>
            <w:tcW w:w="3686"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426CE97F" w14:textId="77777777" w:rsidR="00DE0D86" w:rsidRPr="00DE0D86" w:rsidRDefault="00DE0D86" w:rsidP="00DE0D86">
            <w:pPr>
              <w:spacing w:after="0" w:line="240" w:lineRule="auto"/>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Степень озеленения поселений (отношение площади, занятой под зеленые насаждения, к общей площади поселения),%</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6746901D"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54</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913A6B8"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56</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21EF8FD3"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65</w:t>
            </w: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E6D6738"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67</w:t>
            </w:r>
          </w:p>
        </w:tc>
        <w:tc>
          <w:tcPr>
            <w:tcW w:w="74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461DB9D1"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70</w:t>
            </w:r>
          </w:p>
        </w:tc>
        <w:tc>
          <w:tcPr>
            <w:tcW w:w="543"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D6E651B" w14:textId="7B1E5CA2" w:rsidR="00DE0D86" w:rsidRPr="00AD628C" w:rsidRDefault="00444C82" w:rsidP="00444C82">
            <w:pPr>
              <w:spacing w:after="0" w:line="240" w:lineRule="auto"/>
              <w:jc w:val="center"/>
              <w:rPr>
                <w:rFonts w:ascii="Times New Roman" w:eastAsia="Times New Roman" w:hAnsi="Times New Roman" w:cs="Times New Roman"/>
                <w:sz w:val="24"/>
                <w:szCs w:val="24"/>
                <w:lang w:eastAsia="ru-RU"/>
              </w:rPr>
            </w:pPr>
            <w:r w:rsidRPr="00AD628C">
              <w:rPr>
                <w:rFonts w:ascii="Times New Roman" w:eastAsia="Times New Roman" w:hAnsi="Times New Roman" w:cs="Times New Roman"/>
                <w:sz w:val="24"/>
                <w:szCs w:val="24"/>
                <w:lang w:eastAsia="ru-RU"/>
              </w:rPr>
              <w:t>71</w:t>
            </w:r>
          </w:p>
        </w:tc>
        <w:tc>
          <w:tcPr>
            <w:tcW w:w="67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0F29C961"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75</w:t>
            </w:r>
          </w:p>
        </w:tc>
        <w:tc>
          <w:tcPr>
            <w:tcW w:w="672"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511F386C"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77</w:t>
            </w:r>
          </w:p>
        </w:tc>
      </w:tr>
      <w:tr w:rsidR="00DE0D86" w:rsidRPr="00DE0D86" w14:paraId="00CECEC3" w14:textId="77777777" w:rsidTr="001E55F9">
        <w:trPr>
          <w:trHeight w:val="567"/>
        </w:trPr>
        <w:tc>
          <w:tcPr>
            <w:tcW w:w="3686"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4B50F61D" w14:textId="77777777" w:rsidR="00DE0D86" w:rsidRPr="00DE0D86" w:rsidRDefault="00DE0D86" w:rsidP="00DE0D86">
            <w:pPr>
              <w:spacing w:after="0" w:line="240" w:lineRule="auto"/>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Отношение инвестиций в основной капитал к ВТП, %</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BFEA307"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12,7</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2C14458"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12,7</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B67C718"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12,8</w:t>
            </w: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574DEFE9"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13</w:t>
            </w:r>
          </w:p>
        </w:tc>
        <w:tc>
          <w:tcPr>
            <w:tcW w:w="74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63F991CA"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13,2</w:t>
            </w:r>
          </w:p>
        </w:tc>
        <w:tc>
          <w:tcPr>
            <w:tcW w:w="543"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85ACB8B" w14:textId="56D4A737" w:rsidR="00DE0D86" w:rsidRPr="00AD628C" w:rsidRDefault="00444C82" w:rsidP="00444C82">
            <w:pPr>
              <w:spacing w:after="0" w:line="240" w:lineRule="auto"/>
              <w:jc w:val="center"/>
              <w:rPr>
                <w:rFonts w:ascii="Times New Roman" w:eastAsia="Times New Roman" w:hAnsi="Times New Roman" w:cs="Times New Roman"/>
                <w:sz w:val="24"/>
                <w:szCs w:val="24"/>
                <w:lang w:eastAsia="ru-RU"/>
              </w:rPr>
            </w:pPr>
            <w:r w:rsidRPr="00AD628C">
              <w:rPr>
                <w:rFonts w:ascii="Times New Roman" w:eastAsia="Times New Roman" w:hAnsi="Times New Roman" w:cs="Times New Roman"/>
                <w:sz w:val="24"/>
                <w:szCs w:val="24"/>
                <w:lang w:eastAsia="ru-RU"/>
              </w:rPr>
              <w:t>13,5</w:t>
            </w:r>
          </w:p>
        </w:tc>
        <w:tc>
          <w:tcPr>
            <w:tcW w:w="67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4E3F998B"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14</w:t>
            </w:r>
          </w:p>
        </w:tc>
        <w:tc>
          <w:tcPr>
            <w:tcW w:w="672"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8F241AF"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16</w:t>
            </w:r>
          </w:p>
        </w:tc>
      </w:tr>
      <w:tr w:rsidR="00DE0D86" w:rsidRPr="00DE0D86" w14:paraId="59C10D77" w14:textId="77777777" w:rsidTr="001E55F9">
        <w:trPr>
          <w:trHeight w:val="424"/>
        </w:trPr>
        <w:tc>
          <w:tcPr>
            <w:tcW w:w="3686"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8DECFCE" w14:textId="77777777" w:rsidR="00DE0D86" w:rsidRPr="00DE0D86" w:rsidRDefault="00DE0D86" w:rsidP="00DE0D86">
            <w:pPr>
              <w:spacing w:after="0" w:line="240" w:lineRule="auto"/>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Уровень экономической самодостаточности, %</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36D6D7D2"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38</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6B226B4A"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39</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227AEFDE"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41</w:t>
            </w: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6150E665"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42</w:t>
            </w:r>
          </w:p>
        </w:tc>
        <w:tc>
          <w:tcPr>
            <w:tcW w:w="74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7A3AD38"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48</w:t>
            </w:r>
          </w:p>
        </w:tc>
        <w:tc>
          <w:tcPr>
            <w:tcW w:w="543"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5D393933" w14:textId="5D83A906" w:rsidR="00DE0D86" w:rsidRPr="00AD628C" w:rsidRDefault="00515C6E" w:rsidP="00444C82">
            <w:pPr>
              <w:spacing w:after="0" w:line="240" w:lineRule="auto"/>
              <w:jc w:val="center"/>
              <w:rPr>
                <w:rFonts w:ascii="Times New Roman" w:eastAsia="Times New Roman" w:hAnsi="Times New Roman" w:cs="Times New Roman"/>
                <w:sz w:val="24"/>
                <w:szCs w:val="24"/>
                <w:lang w:eastAsia="ru-RU"/>
              </w:rPr>
            </w:pPr>
            <w:r w:rsidRPr="00AD628C">
              <w:rPr>
                <w:rFonts w:ascii="Times New Roman" w:eastAsia="Times New Roman" w:hAnsi="Times New Roman" w:cs="Times New Roman"/>
                <w:sz w:val="24"/>
                <w:szCs w:val="24"/>
                <w:lang w:eastAsia="ru-RU"/>
              </w:rPr>
              <w:t>53</w:t>
            </w:r>
          </w:p>
        </w:tc>
        <w:tc>
          <w:tcPr>
            <w:tcW w:w="67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7543D1B" w14:textId="1EF83FEC" w:rsidR="00DE0D86" w:rsidRPr="00AD628C" w:rsidRDefault="00515C6E" w:rsidP="00444C82">
            <w:pPr>
              <w:spacing w:after="0" w:line="240" w:lineRule="auto"/>
              <w:jc w:val="center"/>
              <w:textAlignment w:val="center"/>
              <w:rPr>
                <w:rFonts w:ascii="Times New Roman" w:eastAsia="Times New Roman" w:hAnsi="Times New Roman" w:cs="Times New Roman"/>
                <w:sz w:val="24"/>
                <w:szCs w:val="24"/>
                <w:lang w:eastAsia="ru-RU"/>
              </w:rPr>
            </w:pPr>
            <w:r w:rsidRPr="00AD628C">
              <w:rPr>
                <w:rFonts w:ascii="Times New Roman" w:eastAsia="Times New Roman" w:hAnsi="Times New Roman" w:cs="Times New Roman"/>
                <w:sz w:val="24"/>
                <w:szCs w:val="24"/>
                <w:lang w:eastAsia="ru-RU"/>
              </w:rPr>
              <w:t>71</w:t>
            </w:r>
          </w:p>
        </w:tc>
        <w:tc>
          <w:tcPr>
            <w:tcW w:w="672"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5B91E01" w14:textId="34B8F410" w:rsidR="00DE0D86" w:rsidRPr="00AD628C" w:rsidRDefault="00515C6E" w:rsidP="00444C82">
            <w:pPr>
              <w:spacing w:after="0" w:line="240" w:lineRule="auto"/>
              <w:jc w:val="center"/>
              <w:textAlignment w:val="center"/>
              <w:rPr>
                <w:rFonts w:ascii="Times New Roman" w:eastAsia="Times New Roman" w:hAnsi="Times New Roman" w:cs="Times New Roman"/>
                <w:sz w:val="24"/>
                <w:szCs w:val="24"/>
                <w:lang w:eastAsia="ru-RU"/>
              </w:rPr>
            </w:pPr>
            <w:r w:rsidRPr="00AD628C">
              <w:rPr>
                <w:rFonts w:ascii="Times New Roman" w:eastAsia="Times New Roman" w:hAnsi="Times New Roman" w:cs="Times New Roman"/>
                <w:sz w:val="24"/>
                <w:szCs w:val="24"/>
                <w:lang w:eastAsia="ru-RU"/>
              </w:rPr>
              <w:t>82</w:t>
            </w:r>
          </w:p>
        </w:tc>
      </w:tr>
      <w:tr w:rsidR="00DE0D86" w:rsidRPr="00DE0D86" w14:paraId="59A712F6" w14:textId="77777777" w:rsidTr="001E55F9">
        <w:trPr>
          <w:trHeight w:val="488"/>
        </w:trPr>
        <w:tc>
          <w:tcPr>
            <w:tcW w:w="3686"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388B6F25" w14:textId="77777777" w:rsidR="00DE0D86" w:rsidRPr="00DE0D86" w:rsidRDefault="00DE0D86" w:rsidP="00DE0D86">
            <w:pPr>
              <w:spacing w:after="0" w:line="240" w:lineRule="auto"/>
              <w:textAlignment w:val="center"/>
              <w:rPr>
                <w:rFonts w:ascii="Arial" w:eastAsia="Times New Roman" w:hAnsi="Arial" w:cs="Arial"/>
                <w:sz w:val="20"/>
                <w:szCs w:val="20"/>
                <w:lang w:eastAsia="ru-RU"/>
              </w:rPr>
            </w:pPr>
            <w:r w:rsidRPr="00DE0D86">
              <w:rPr>
                <w:rFonts w:ascii="Times New Roman" w:eastAsia="Times New Roman" w:hAnsi="Times New Roman" w:cs="Times New Roman"/>
                <w:color w:val="000000"/>
                <w:kern w:val="24"/>
                <w:sz w:val="20"/>
                <w:szCs w:val="20"/>
                <w:lang w:eastAsia="ru-RU"/>
              </w:rPr>
              <w:t>Денежные доходы на душу населения (в среднем за месяц), рублей</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5833B655"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14932</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52E6B731"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15156</w:t>
            </w:r>
          </w:p>
        </w:tc>
        <w:tc>
          <w:tcPr>
            <w:tcW w:w="70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780EA43F"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15535</w:t>
            </w:r>
          </w:p>
        </w:tc>
        <w:tc>
          <w:tcPr>
            <w:tcW w:w="70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64BFEFBC"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16079</w:t>
            </w:r>
          </w:p>
        </w:tc>
        <w:tc>
          <w:tcPr>
            <w:tcW w:w="749"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325CD9E3"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16882</w:t>
            </w:r>
          </w:p>
        </w:tc>
        <w:tc>
          <w:tcPr>
            <w:tcW w:w="543"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2F1FA418" w14:textId="371FC644" w:rsidR="00DE0D86" w:rsidRPr="00AD628C" w:rsidRDefault="00444C82" w:rsidP="00444C82">
            <w:pPr>
              <w:spacing w:after="0" w:line="240" w:lineRule="auto"/>
              <w:jc w:val="center"/>
              <w:rPr>
                <w:rFonts w:ascii="Times New Roman" w:eastAsia="Times New Roman" w:hAnsi="Times New Roman" w:cs="Times New Roman"/>
                <w:sz w:val="24"/>
                <w:szCs w:val="24"/>
                <w:lang w:eastAsia="ru-RU"/>
              </w:rPr>
            </w:pPr>
            <w:r w:rsidRPr="00AD628C">
              <w:rPr>
                <w:rFonts w:ascii="Times New Roman" w:eastAsia="Times New Roman" w:hAnsi="Times New Roman" w:cs="Times New Roman"/>
                <w:sz w:val="24"/>
                <w:szCs w:val="24"/>
                <w:lang w:eastAsia="ru-RU"/>
              </w:rPr>
              <w:t>17100</w:t>
            </w:r>
          </w:p>
        </w:tc>
        <w:tc>
          <w:tcPr>
            <w:tcW w:w="678"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6BE70342"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18570</w:t>
            </w:r>
          </w:p>
        </w:tc>
        <w:tc>
          <w:tcPr>
            <w:tcW w:w="672" w:type="dxa"/>
            <w:tcBorders>
              <w:top w:val="single" w:sz="6" w:space="0" w:color="98B954"/>
              <w:left w:val="single" w:sz="6" w:space="0" w:color="98B954"/>
              <w:bottom w:val="single" w:sz="6" w:space="0" w:color="98B954"/>
              <w:right w:val="single" w:sz="6" w:space="0" w:color="98B954"/>
            </w:tcBorders>
            <w:shd w:val="clear" w:color="auto" w:fill="auto"/>
            <w:tcMar>
              <w:top w:w="15" w:type="dxa"/>
              <w:left w:w="20" w:type="dxa"/>
              <w:bottom w:w="0" w:type="dxa"/>
              <w:right w:w="20" w:type="dxa"/>
            </w:tcMar>
            <w:vAlign w:val="center"/>
            <w:hideMark/>
          </w:tcPr>
          <w:p w14:paraId="1874F350" w14:textId="77777777" w:rsidR="00DE0D86" w:rsidRPr="00AD628C" w:rsidRDefault="00DE0D86" w:rsidP="00444C82">
            <w:pPr>
              <w:spacing w:after="0" w:line="240" w:lineRule="auto"/>
              <w:jc w:val="center"/>
              <w:textAlignment w:val="center"/>
              <w:rPr>
                <w:rFonts w:ascii="Arial" w:eastAsia="Times New Roman" w:hAnsi="Arial" w:cs="Arial"/>
                <w:sz w:val="24"/>
                <w:szCs w:val="24"/>
                <w:lang w:eastAsia="ru-RU"/>
              </w:rPr>
            </w:pPr>
            <w:r w:rsidRPr="00AD628C">
              <w:rPr>
                <w:rFonts w:ascii="Times New Roman" w:eastAsia="Times New Roman" w:hAnsi="Times New Roman" w:cs="Times New Roman"/>
                <w:color w:val="000000"/>
                <w:kern w:val="24"/>
                <w:sz w:val="24"/>
                <w:szCs w:val="24"/>
                <w:lang w:eastAsia="ru-RU"/>
              </w:rPr>
              <w:t>20427</w:t>
            </w:r>
          </w:p>
        </w:tc>
      </w:tr>
    </w:tbl>
    <w:p w14:paraId="23EF3A97" w14:textId="77777777" w:rsidR="00B8347B" w:rsidRDefault="00B8347B" w:rsidP="00D66708">
      <w:pPr>
        <w:keepNext/>
        <w:keepLines/>
        <w:spacing w:after="0" w:line="360" w:lineRule="auto"/>
        <w:jc w:val="both"/>
        <w:rPr>
          <w:rFonts w:ascii="Times New Roman" w:hAnsi="Times New Roman" w:cs="Times New Roman"/>
          <w:noProof/>
          <w:sz w:val="28"/>
          <w:szCs w:val="28"/>
          <w:lang w:eastAsia="ru-RU"/>
        </w:rPr>
      </w:pPr>
    </w:p>
    <w:p w14:paraId="0EC13D64" w14:textId="77777777" w:rsidR="003151BB" w:rsidRDefault="003151BB" w:rsidP="00B8347B">
      <w:pPr>
        <w:keepNext/>
        <w:keepLines/>
        <w:spacing w:after="0" w:line="360" w:lineRule="auto"/>
        <w:jc w:val="right"/>
        <w:rPr>
          <w:rFonts w:ascii="Times New Roman" w:hAnsi="Times New Roman" w:cs="Times New Roman"/>
          <w:noProof/>
          <w:sz w:val="28"/>
          <w:szCs w:val="28"/>
          <w:lang w:eastAsia="ru-RU"/>
        </w:rPr>
      </w:pPr>
    </w:p>
    <w:p w14:paraId="265CE5EB" w14:textId="77777777" w:rsidR="003151BB" w:rsidRDefault="003151BB" w:rsidP="00B8347B">
      <w:pPr>
        <w:keepNext/>
        <w:keepLines/>
        <w:spacing w:after="0" w:line="360" w:lineRule="auto"/>
        <w:jc w:val="right"/>
        <w:rPr>
          <w:rFonts w:ascii="Times New Roman" w:hAnsi="Times New Roman" w:cs="Times New Roman"/>
          <w:noProof/>
          <w:sz w:val="28"/>
          <w:szCs w:val="28"/>
          <w:lang w:eastAsia="ru-RU"/>
        </w:rPr>
      </w:pPr>
    </w:p>
    <w:p w14:paraId="54ED31E0" w14:textId="77777777" w:rsidR="003151BB" w:rsidRDefault="003151BB" w:rsidP="00B8347B">
      <w:pPr>
        <w:keepNext/>
        <w:keepLines/>
        <w:spacing w:after="0" w:line="360" w:lineRule="auto"/>
        <w:jc w:val="right"/>
        <w:rPr>
          <w:rFonts w:ascii="Times New Roman" w:hAnsi="Times New Roman" w:cs="Times New Roman"/>
          <w:noProof/>
          <w:sz w:val="28"/>
          <w:szCs w:val="28"/>
          <w:lang w:eastAsia="ru-RU"/>
        </w:rPr>
      </w:pPr>
    </w:p>
    <w:tbl>
      <w:tblPr>
        <w:tblpPr w:leftFromText="180" w:rightFromText="180" w:vertAnchor="text" w:horzAnchor="page" w:tblpX="1" w:tblpY="91"/>
        <w:tblW w:w="15647" w:type="dxa"/>
        <w:tblLayout w:type="fixed"/>
        <w:tblLook w:val="04A0" w:firstRow="1" w:lastRow="0" w:firstColumn="1" w:lastColumn="0" w:noHBand="0" w:noVBand="1"/>
      </w:tblPr>
      <w:tblGrid>
        <w:gridCol w:w="411"/>
        <w:gridCol w:w="69"/>
        <w:gridCol w:w="411"/>
        <w:gridCol w:w="2511"/>
        <w:gridCol w:w="993"/>
        <w:gridCol w:w="990"/>
        <w:gridCol w:w="708"/>
        <w:gridCol w:w="711"/>
        <w:gridCol w:w="746"/>
        <w:gridCol w:w="305"/>
        <w:gridCol w:w="790"/>
        <w:gridCol w:w="325"/>
        <w:gridCol w:w="520"/>
        <w:gridCol w:w="36"/>
        <w:gridCol w:w="664"/>
        <w:gridCol w:w="232"/>
        <w:gridCol w:w="248"/>
        <w:gridCol w:w="677"/>
        <w:gridCol w:w="1220"/>
        <w:gridCol w:w="1540"/>
        <w:gridCol w:w="1540"/>
      </w:tblGrid>
      <w:tr w:rsidR="00B03206" w:rsidRPr="003151BB" w14:paraId="1A2405AB" w14:textId="77777777" w:rsidTr="00B03206">
        <w:trPr>
          <w:gridBefore w:val="1"/>
          <w:wBefore w:w="411" w:type="dxa"/>
          <w:trHeight w:val="315"/>
        </w:trPr>
        <w:tc>
          <w:tcPr>
            <w:tcW w:w="480" w:type="dxa"/>
            <w:gridSpan w:val="2"/>
            <w:tcBorders>
              <w:top w:val="nil"/>
              <w:left w:val="nil"/>
              <w:bottom w:val="nil"/>
              <w:right w:val="nil"/>
            </w:tcBorders>
            <w:shd w:val="clear" w:color="auto" w:fill="auto"/>
            <w:noWrap/>
            <w:vAlign w:val="bottom"/>
            <w:hideMark/>
          </w:tcPr>
          <w:p w14:paraId="078C01B1" w14:textId="77777777" w:rsidR="00B03206" w:rsidRDefault="00B03206" w:rsidP="00B03206">
            <w:pPr>
              <w:spacing w:after="0" w:line="240" w:lineRule="auto"/>
              <w:rPr>
                <w:rFonts w:ascii="Times New Roman" w:eastAsia="Times New Roman" w:hAnsi="Times New Roman" w:cs="Times New Roman"/>
                <w:color w:val="000000"/>
                <w:lang w:eastAsia="ru-RU"/>
              </w:rPr>
            </w:pPr>
          </w:p>
          <w:p w14:paraId="21299308" w14:textId="77777777" w:rsidR="00B03206" w:rsidRDefault="00B03206" w:rsidP="00B03206">
            <w:pPr>
              <w:spacing w:after="0" w:line="240" w:lineRule="auto"/>
              <w:rPr>
                <w:rFonts w:ascii="Times New Roman" w:eastAsia="Times New Roman" w:hAnsi="Times New Roman" w:cs="Times New Roman"/>
                <w:color w:val="000000"/>
                <w:lang w:eastAsia="ru-RU"/>
              </w:rPr>
            </w:pPr>
          </w:p>
          <w:p w14:paraId="52FA686E" w14:textId="77777777" w:rsidR="00B03206" w:rsidRDefault="00B03206" w:rsidP="00B03206">
            <w:pPr>
              <w:spacing w:after="0" w:line="240" w:lineRule="auto"/>
              <w:rPr>
                <w:rFonts w:ascii="Times New Roman" w:eastAsia="Times New Roman" w:hAnsi="Times New Roman" w:cs="Times New Roman"/>
                <w:color w:val="000000"/>
                <w:lang w:eastAsia="ru-RU"/>
              </w:rPr>
            </w:pPr>
          </w:p>
          <w:p w14:paraId="6B852B96" w14:textId="77777777" w:rsidR="00B03206" w:rsidRDefault="00B03206" w:rsidP="00B03206">
            <w:pPr>
              <w:spacing w:after="0" w:line="240" w:lineRule="auto"/>
              <w:rPr>
                <w:rFonts w:ascii="Times New Roman" w:eastAsia="Times New Roman" w:hAnsi="Times New Roman" w:cs="Times New Roman"/>
                <w:color w:val="000000"/>
                <w:lang w:eastAsia="ru-RU"/>
              </w:rPr>
            </w:pPr>
          </w:p>
          <w:p w14:paraId="6EE5FB59" w14:textId="77777777" w:rsidR="00B03206" w:rsidRDefault="00B03206" w:rsidP="00B03206">
            <w:pPr>
              <w:spacing w:after="0" w:line="240" w:lineRule="auto"/>
              <w:rPr>
                <w:rFonts w:ascii="Times New Roman" w:eastAsia="Times New Roman" w:hAnsi="Times New Roman" w:cs="Times New Roman"/>
                <w:color w:val="000000"/>
                <w:lang w:eastAsia="ru-RU"/>
              </w:rPr>
            </w:pPr>
          </w:p>
          <w:p w14:paraId="07E867B7" w14:textId="77777777" w:rsidR="00B03206" w:rsidRDefault="00B03206" w:rsidP="00B03206">
            <w:pPr>
              <w:spacing w:after="0" w:line="240" w:lineRule="auto"/>
              <w:rPr>
                <w:rFonts w:ascii="Times New Roman" w:eastAsia="Times New Roman" w:hAnsi="Times New Roman" w:cs="Times New Roman"/>
                <w:color w:val="000000"/>
                <w:lang w:eastAsia="ru-RU"/>
              </w:rPr>
            </w:pPr>
          </w:p>
          <w:p w14:paraId="79DF9DFC" w14:textId="77777777" w:rsidR="00B03206" w:rsidRDefault="00B03206" w:rsidP="00B03206">
            <w:pPr>
              <w:spacing w:after="0" w:line="240" w:lineRule="auto"/>
              <w:rPr>
                <w:rFonts w:ascii="Times New Roman" w:eastAsia="Times New Roman" w:hAnsi="Times New Roman" w:cs="Times New Roman"/>
                <w:color w:val="000000"/>
                <w:lang w:eastAsia="ru-RU"/>
              </w:rPr>
            </w:pPr>
          </w:p>
          <w:p w14:paraId="12BCC9D4" w14:textId="77777777" w:rsidR="00B03206" w:rsidRDefault="00B03206" w:rsidP="00B03206">
            <w:pPr>
              <w:spacing w:after="0" w:line="240" w:lineRule="auto"/>
              <w:rPr>
                <w:rFonts w:ascii="Times New Roman" w:eastAsia="Times New Roman" w:hAnsi="Times New Roman" w:cs="Times New Roman"/>
                <w:color w:val="000000"/>
                <w:lang w:eastAsia="ru-RU"/>
              </w:rPr>
            </w:pPr>
          </w:p>
          <w:p w14:paraId="6F979877" w14:textId="77777777" w:rsidR="00B03206" w:rsidRDefault="00B03206" w:rsidP="00B03206">
            <w:pPr>
              <w:spacing w:after="0" w:line="240" w:lineRule="auto"/>
              <w:rPr>
                <w:rFonts w:ascii="Times New Roman" w:eastAsia="Times New Roman" w:hAnsi="Times New Roman" w:cs="Times New Roman"/>
                <w:color w:val="000000"/>
                <w:lang w:eastAsia="ru-RU"/>
              </w:rPr>
            </w:pPr>
          </w:p>
          <w:p w14:paraId="25C0EDE4" w14:textId="77777777" w:rsidR="00B03206" w:rsidRDefault="00B03206" w:rsidP="00B03206">
            <w:pPr>
              <w:spacing w:after="0" w:line="240" w:lineRule="auto"/>
              <w:rPr>
                <w:rFonts w:ascii="Times New Roman" w:eastAsia="Times New Roman" w:hAnsi="Times New Roman" w:cs="Times New Roman"/>
                <w:color w:val="000000"/>
                <w:lang w:eastAsia="ru-RU"/>
              </w:rPr>
            </w:pPr>
          </w:p>
          <w:p w14:paraId="75730370" w14:textId="77777777" w:rsidR="00B03206" w:rsidRDefault="00B03206" w:rsidP="00B03206">
            <w:pPr>
              <w:spacing w:after="0" w:line="240" w:lineRule="auto"/>
              <w:rPr>
                <w:rFonts w:ascii="Times New Roman" w:eastAsia="Times New Roman" w:hAnsi="Times New Roman" w:cs="Times New Roman"/>
                <w:color w:val="000000"/>
                <w:lang w:eastAsia="ru-RU"/>
              </w:rPr>
            </w:pPr>
          </w:p>
          <w:p w14:paraId="5857E80E" w14:textId="77777777" w:rsidR="00B03206" w:rsidRDefault="00B03206" w:rsidP="00B03206">
            <w:pPr>
              <w:spacing w:after="0" w:line="240" w:lineRule="auto"/>
              <w:rPr>
                <w:rFonts w:ascii="Times New Roman" w:eastAsia="Times New Roman" w:hAnsi="Times New Roman" w:cs="Times New Roman"/>
                <w:color w:val="000000"/>
                <w:lang w:eastAsia="ru-RU"/>
              </w:rPr>
            </w:pPr>
          </w:p>
          <w:p w14:paraId="3F6E5167" w14:textId="77777777" w:rsidR="00B03206" w:rsidRDefault="00B03206" w:rsidP="00B03206">
            <w:pPr>
              <w:spacing w:after="0" w:line="240" w:lineRule="auto"/>
              <w:rPr>
                <w:rFonts w:ascii="Times New Roman" w:eastAsia="Times New Roman" w:hAnsi="Times New Roman" w:cs="Times New Roman"/>
                <w:color w:val="000000"/>
                <w:lang w:eastAsia="ru-RU"/>
              </w:rPr>
            </w:pPr>
          </w:p>
          <w:p w14:paraId="5EB7CF4C" w14:textId="77777777" w:rsidR="00B03206" w:rsidRDefault="00B03206" w:rsidP="00B03206">
            <w:pPr>
              <w:spacing w:after="0" w:line="240" w:lineRule="auto"/>
              <w:rPr>
                <w:rFonts w:ascii="Times New Roman" w:eastAsia="Times New Roman" w:hAnsi="Times New Roman" w:cs="Times New Roman"/>
                <w:color w:val="000000"/>
                <w:lang w:eastAsia="ru-RU"/>
              </w:rPr>
            </w:pPr>
          </w:p>
          <w:p w14:paraId="4C988F2B" w14:textId="77777777" w:rsidR="00B03206" w:rsidRDefault="00B03206" w:rsidP="00B03206">
            <w:pPr>
              <w:spacing w:after="0" w:line="240" w:lineRule="auto"/>
              <w:rPr>
                <w:rFonts w:ascii="Times New Roman" w:eastAsia="Times New Roman" w:hAnsi="Times New Roman" w:cs="Times New Roman"/>
                <w:color w:val="000000"/>
                <w:lang w:eastAsia="ru-RU"/>
              </w:rPr>
            </w:pPr>
          </w:p>
          <w:p w14:paraId="13B9486E" w14:textId="77777777" w:rsidR="00B03206" w:rsidRDefault="00B03206" w:rsidP="00B03206">
            <w:pPr>
              <w:spacing w:after="0" w:line="240" w:lineRule="auto"/>
              <w:rPr>
                <w:rFonts w:ascii="Times New Roman" w:eastAsia="Times New Roman" w:hAnsi="Times New Roman" w:cs="Times New Roman"/>
                <w:color w:val="000000"/>
                <w:lang w:eastAsia="ru-RU"/>
              </w:rPr>
            </w:pPr>
          </w:p>
          <w:p w14:paraId="2B88993C"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659" w:type="dxa"/>
            <w:gridSpan w:val="6"/>
            <w:tcBorders>
              <w:top w:val="nil"/>
              <w:left w:val="nil"/>
              <w:bottom w:val="nil"/>
              <w:right w:val="nil"/>
            </w:tcBorders>
            <w:shd w:val="clear" w:color="auto" w:fill="auto"/>
            <w:noWrap/>
            <w:vAlign w:val="bottom"/>
            <w:hideMark/>
          </w:tcPr>
          <w:p w14:paraId="326B4C0B"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420" w:type="dxa"/>
            <w:gridSpan w:val="3"/>
            <w:tcBorders>
              <w:top w:val="nil"/>
              <w:left w:val="nil"/>
              <w:bottom w:val="nil"/>
              <w:right w:val="nil"/>
            </w:tcBorders>
            <w:shd w:val="clear" w:color="auto" w:fill="auto"/>
            <w:vAlign w:val="bottom"/>
            <w:hideMark/>
          </w:tcPr>
          <w:p w14:paraId="59511324"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556" w:type="dxa"/>
            <w:gridSpan w:val="2"/>
            <w:tcBorders>
              <w:top w:val="nil"/>
              <w:left w:val="nil"/>
              <w:bottom w:val="nil"/>
              <w:right w:val="nil"/>
            </w:tcBorders>
            <w:shd w:val="clear" w:color="auto" w:fill="auto"/>
            <w:noWrap/>
            <w:vAlign w:val="bottom"/>
            <w:hideMark/>
          </w:tcPr>
          <w:p w14:paraId="1658416B"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896" w:type="dxa"/>
            <w:gridSpan w:val="2"/>
            <w:tcBorders>
              <w:top w:val="nil"/>
              <w:left w:val="nil"/>
              <w:bottom w:val="nil"/>
              <w:right w:val="nil"/>
            </w:tcBorders>
            <w:shd w:val="clear" w:color="auto" w:fill="auto"/>
            <w:noWrap/>
            <w:vAlign w:val="bottom"/>
            <w:hideMark/>
          </w:tcPr>
          <w:p w14:paraId="52D26A94"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248" w:type="dxa"/>
            <w:tcBorders>
              <w:top w:val="nil"/>
              <w:left w:val="nil"/>
              <w:bottom w:val="nil"/>
              <w:right w:val="nil"/>
            </w:tcBorders>
            <w:shd w:val="clear" w:color="auto" w:fill="auto"/>
            <w:noWrap/>
            <w:vAlign w:val="bottom"/>
            <w:hideMark/>
          </w:tcPr>
          <w:p w14:paraId="6D4F9F42"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77" w:type="dxa"/>
            <w:tcBorders>
              <w:top w:val="nil"/>
              <w:left w:val="nil"/>
              <w:bottom w:val="nil"/>
              <w:right w:val="nil"/>
            </w:tcBorders>
            <w:shd w:val="clear" w:color="auto" w:fill="auto"/>
            <w:noWrap/>
            <w:vAlign w:val="bottom"/>
            <w:hideMark/>
          </w:tcPr>
          <w:p w14:paraId="229D8B9B"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220" w:type="dxa"/>
            <w:tcBorders>
              <w:top w:val="nil"/>
              <w:left w:val="nil"/>
              <w:bottom w:val="nil"/>
              <w:right w:val="nil"/>
            </w:tcBorders>
            <w:shd w:val="clear" w:color="auto" w:fill="auto"/>
            <w:noWrap/>
            <w:vAlign w:val="bottom"/>
            <w:hideMark/>
          </w:tcPr>
          <w:p w14:paraId="1101910E"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04266E1A"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515A8EC5"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r>
      <w:tr w:rsidR="00543B93" w:rsidRPr="003151BB" w14:paraId="169020A6" w14:textId="77777777" w:rsidTr="00543B93">
        <w:trPr>
          <w:gridAfter w:val="6"/>
          <w:wAfter w:w="5457" w:type="dxa"/>
          <w:trHeight w:val="915"/>
        </w:trPr>
        <w:tc>
          <w:tcPr>
            <w:tcW w:w="480" w:type="dxa"/>
            <w:gridSpan w:val="2"/>
            <w:tcBorders>
              <w:top w:val="nil"/>
              <w:left w:val="nil"/>
              <w:bottom w:val="nil"/>
            </w:tcBorders>
            <w:shd w:val="clear" w:color="auto" w:fill="auto"/>
            <w:vAlign w:val="bottom"/>
            <w:hideMark/>
          </w:tcPr>
          <w:p w14:paraId="72FA2C63" w14:textId="77777777" w:rsidR="00543B93" w:rsidRPr="003151BB" w:rsidRDefault="00543B93" w:rsidP="00B03206">
            <w:pPr>
              <w:spacing w:after="0" w:line="240" w:lineRule="auto"/>
              <w:rPr>
                <w:rFonts w:ascii="Times New Roman" w:eastAsia="Times New Roman" w:hAnsi="Times New Roman" w:cs="Times New Roman"/>
                <w:color w:val="000000"/>
                <w:sz w:val="20"/>
                <w:szCs w:val="20"/>
                <w:lang w:eastAsia="ru-RU"/>
              </w:rPr>
            </w:pPr>
          </w:p>
        </w:tc>
        <w:tc>
          <w:tcPr>
            <w:tcW w:w="9710" w:type="dxa"/>
            <w:gridSpan w:val="13"/>
            <w:shd w:val="clear" w:color="auto" w:fill="auto"/>
            <w:noWrap/>
            <w:vAlign w:val="bottom"/>
            <w:hideMark/>
          </w:tcPr>
          <w:p w14:paraId="2BFA547E" w14:textId="2F4AD837" w:rsidR="00543B93" w:rsidRDefault="00543B93" w:rsidP="00543B93">
            <w:pPr>
              <w:spacing w:after="0" w:line="240" w:lineRule="auto"/>
              <w:jc w:val="center"/>
              <w:rPr>
                <w:rFonts w:ascii="Times New Roman" w:eastAsia="Times New Roman" w:hAnsi="Times New Roman" w:cs="Times New Roman"/>
                <w:color w:val="000000"/>
                <w:sz w:val="20"/>
                <w:szCs w:val="20"/>
                <w:lang w:eastAsia="ru-RU"/>
              </w:rPr>
            </w:pPr>
            <w:r w:rsidRPr="00515C6E">
              <w:rPr>
                <w:rFonts w:ascii="Times New Roman" w:eastAsia="Times New Roman" w:hAnsi="Times New Roman" w:cs="Times New Roman"/>
                <w:b/>
                <w:color w:val="000000"/>
                <w:sz w:val="24"/>
                <w:szCs w:val="24"/>
                <w:lang w:eastAsia="ru-RU"/>
              </w:rPr>
              <w:t xml:space="preserve">Доходы и расходы Апастовского муниципального района </w:t>
            </w:r>
            <w:r>
              <w:rPr>
                <w:rFonts w:ascii="Times New Roman" w:eastAsia="Times New Roman" w:hAnsi="Times New Roman" w:cs="Times New Roman"/>
                <w:b/>
                <w:color w:val="000000"/>
                <w:sz w:val="24"/>
                <w:szCs w:val="24"/>
                <w:lang w:eastAsia="ru-RU"/>
              </w:rPr>
              <w:t xml:space="preserve">на </w:t>
            </w:r>
            <w:r w:rsidRPr="00515C6E">
              <w:rPr>
                <w:rFonts w:ascii="Times New Roman" w:eastAsia="Times New Roman" w:hAnsi="Times New Roman" w:cs="Times New Roman"/>
                <w:b/>
                <w:color w:val="000000"/>
                <w:sz w:val="24"/>
                <w:szCs w:val="24"/>
                <w:lang w:eastAsia="ru-RU"/>
              </w:rPr>
              <w:t>2016-2030</w:t>
            </w:r>
            <w:r>
              <w:rPr>
                <w:rFonts w:ascii="Times New Roman" w:eastAsia="Times New Roman" w:hAnsi="Times New Roman" w:cs="Times New Roman"/>
                <w:b/>
                <w:color w:val="000000"/>
                <w:sz w:val="24"/>
                <w:szCs w:val="24"/>
                <w:lang w:eastAsia="ru-RU"/>
              </w:rPr>
              <w:t xml:space="preserve"> </w:t>
            </w:r>
            <w:r w:rsidRPr="00515C6E">
              <w:rPr>
                <w:rFonts w:ascii="Times New Roman" w:eastAsia="Times New Roman" w:hAnsi="Times New Roman" w:cs="Times New Roman"/>
                <w:b/>
                <w:color w:val="000000"/>
                <w:sz w:val="24"/>
                <w:szCs w:val="24"/>
                <w:lang w:eastAsia="ru-RU"/>
              </w:rPr>
              <w:t>годы</w:t>
            </w:r>
            <w:r>
              <w:rPr>
                <w:rFonts w:ascii="Times New Roman" w:eastAsia="Times New Roman" w:hAnsi="Times New Roman" w:cs="Times New Roman"/>
                <w:color w:val="000000"/>
                <w:sz w:val="20"/>
                <w:szCs w:val="20"/>
                <w:lang w:eastAsia="ru-RU"/>
              </w:rPr>
              <w:t>.</w:t>
            </w:r>
          </w:p>
          <w:p w14:paraId="523D591A" w14:textId="56378BC8" w:rsidR="00543B93" w:rsidRPr="003151BB" w:rsidRDefault="00543B93" w:rsidP="00543B93">
            <w:pPr>
              <w:spacing w:after="0" w:line="240" w:lineRule="auto"/>
              <w:jc w:val="center"/>
              <w:rPr>
                <w:rFonts w:ascii="Times New Roman" w:eastAsia="Times New Roman" w:hAnsi="Times New Roman" w:cs="Times New Roman"/>
                <w:color w:val="000000"/>
                <w:lang w:eastAsia="ru-RU"/>
              </w:rPr>
            </w:pPr>
          </w:p>
        </w:tc>
      </w:tr>
      <w:tr w:rsidR="00B03206" w:rsidRPr="003151BB" w14:paraId="01679675" w14:textId="77777777" w:rsidTr="00B03206">
        <w:trPr>
          <w:gridAfter w:val="6"/>
          <w:wAfter w:w="5457" w:type="dxa"/>
          <w:trHeight w:val="585"/>
        </w:trPr>
        <w:tc>
          <w:tcPr>
            <w:tcW w:w="480" w:type="dxa"/>
            <w:gridSpan w:val="2"/>
            <w:tcBorders>
              <w:top w:val="nil"/>
              <w:left w:val="nil"/>
              <w:bottom w:val="nil"/>
              <w:right w:val="nil"/>
            </w:tcBorders>
            <w:shd w:val="clear" w:color="auto" w:fill="auto"/>
            <w:vAlign w:val="bottom"/>
            <w:hideMark/>
          </w:tcPr>
          <w:p w14:paraId="324150DB"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single" w:sz="8" w:space="0" w:color="auto"/>
              <w:left w:val="single" w:sz="8" w:space="0" w:color="auto"/>
              <w:bottom w:val="single" w:sz="8" w:space="0" w:color="auto"/>
              <w:right w:val="single" w:sz="8" w:space="0" w:color="auto"/>
            </w:tcBorders>
            <w:shd w:val="clear" w:color="auto" w:fill="auto"/>
            <w:hideMark/>
          </w:tcPr>
          <w:p w14:paraId="0EC79F27" w14:textId="77777777" w:rsidR="00B03206" w:rsidRPr="000812E1" w:rsidRDefault="00B03206" w:rsidP="00B03206">
            <w:pPr>
              <w:spacing w:after="0" w:line="240" w:lineRule="auto"/>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Наименование показателя</w:t>
            </w:r>
          </w:p>
        </w:tc>
        <w:tc>
          <w:tcPr>
            <w:tcW w:w="993" w:type="dxa"/>
            <w:tcBorders>
              <w:top w:val="single" w:sz="8" w:space="0" w:color="auto"/>
              <w:left w:val="nil"/>
              <w:bottom w:val="single" w:sz="8" w:space="0" w:color="auto"/>
              <w:right w:val="single" w:sz="8" w:space="0" w:color="auto"/>
            </w:tcBorders>
            <w:shd w:val="clear" w:color="auto" w:fill="auto"/>
            <w:hideMark/>
          </w:tcPr>
          <w:p w14:paraId="1B315A7C"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 xml:space="preserve"> План на 2016 год</w:t>
            </w:r>
          </w:p>
        </w:tc>
        <w:tc>
          <w:tcPr>
            <w:tcW w:w="990" w:type="dxa"/>
            <w:tcBorders>
              <w:top w:val="single" w:sz="8" w:space="0" w:color="auto"/>
              <w:left w:val="nil"/>
              <w:bottom w:val="single" w:sz="8" w:space="0" w:color="auto"/>
              <w:right w:val="single" w:sz="8" w:space="0" w:color="auto"/>
            </w:tcBorders>
            <w:shd w:val="clear" w:color="auto" w:fill="auto"/>
            <w:hideMark/>
          </w:tcPr>
          <w:p w14:paraId="4F690D2E"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 xml:space="preserve"> План на 2017 год</w:t>
            </w:r>
          </w:p>
        </w:tc>
        <w:tc>
          <w:tcPr>
            <w:tcW w:w="708" w:type="dxa"/>
            <w:tcBorders>
              <w:top w:val="single" w:sz="8" w:space="0" w:color="auto"/>
              <w:left w:val="nil"/>
              <w:bottom w:val="single" w:sz="8" w:space="0" w:color="auto"/>
              <w:right w:val="single" w:sz="8" w:space="0" w:color="auto"/>
            </w:tcBorders>
            <w:shd w:val="clear" w:color="auto" w:fill="auto"/>
            <w:hideMark/>
          </w:tcPr>
          <w:p w14:paraId="0C2B7827"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 xml:space="preserve"> План на 2018 год</w:t>
            </w:r>
          </w:p>
        </w:tc>
        <w:tc>
          <w:tcPr>
            <w:tcW w:w="711" w:type="dxa"/>
            <w:tcBorders>
              <w:top w:val="single" w:sz="8" w:space="0" w:color="auto"/>
              <w:left w:val="nil"/>
              <w:bottom w:val="single" w:sz="8" w:space="0" w:color="auto"/>
              <w:right w:val="single" w:sz="8" w:space="0" w:color="auto"/>
            </w:tcBorders>
            <w:shd w:val="clear" w:color="auto" w:fill="auto"/>
            <w:hideMark/>
          </w:tcPr>
          <w:p w14:paraId="7AAD2CDB"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 xml:space="preserve"> План на 2019 год</w:t>
            </w:r>
          </w:p>
        </w:tc>
        <w:tc>
          <w:tcPr>
            <w:tcW w:w="1051" w:type="dxa"/>
            <w:gridSpan w:val="2"/>
            <w:tcBorders>
              <w:top w:val="single" w:sz="8" w:space="0" w:color="auto"/>
              <w:left w:val="nil"/>
              <w:bottom w:val="single" w:sz="8" w:space="0" w:color="auto"/>
              <w:right w:val="single" w:sz="8" w:space="0" w:color="auto"/>
            </w:tcBorders>
            <w:shd w:val="clear" w:color="auto" w:fill="auto"/>
            <w:hideMark/>
          </w:tcPr>
          <w:p w14:paraId="609ED2B4"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 xml:space="preserve"> План на 2020 год</w:t>
            </w:r>
          </w:p>
        </w:tc>
        <w:tc>
          <w:tcPr>
            <w:tcW w:w="790" w:type="dxa"/>
            <w:tcBorders>
              <w:top w:val="single" w:sz="8" w:space="0" w:color="auto"/>
              <w:left w:val="nil"/>
              <w:bottom w:val="single" w:sz="8" w:space="0" w:color="auto"/>
              <w:right w:val="single" w:sz="8" w:space="0" w:color="auto"/>
            </w:tcBorders>
            <w:shd w:val="clear" w:color="auto" w:fill="auto"/>
            <w:hideMark/>
          </w:tcPr>
          <w:p w14:paraId="48063B0D"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план на 2021 год</w:t>
            </w:r>
          </w:p>
        </w:tc>
        <w:tc>
          <w:tcPr>
            <w:tcW w:w="845" w:type="dxa"/>
            <w:gridSpan w:val="2"/>
            <w:tcBorders>
              <w:top w:val="single" w:sz="8" w:space="0" w:color="auto"/>
              <w:left w:val="nil"/>
              <w:bottom w:val="single" w:sz="8" w:space="0" w:color="auto"/>
              <w:right w:val="single" w:sz="8" w:space="0" w:color="auto"/>
            </w:tcBorders>
            <w:shd w:val="clear" w:color="auto" w:fill="auto"/>
            <w:hideMark/>
          </w:tcPr>
          <w:p w14:paraId="32143EA3"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 xml:space="preserve"> План на 2025 год</w:t>
            </w:r>
          </w:p>
        </w:tc>
        <w:tc>
          <w:tcPr>
            <w:tcW w:w="700" w:type="dxa"/>
            <w:gridSpan w:val="2"/>
            <w:tcBorders>
              <w:top w:val="single" w:sz="8" w:space="0" w:color="auto"/>
              <w:left w:val="nil"/>
              <w:bottom w:val="single" w:sz="8" w:space="0" w:color="auto"/>
              <w:right w:val="single" w:sz="8" w:space="0" w:color="auto"/>
            </w:tcBorders>
            <w:shd w:val="clear" w:color="auto" w:fill="auto"/>
            <w:hideMark/>
          </w:tcPr>
          <w:p w14:paraId="4DB3AFAE"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 xml:space="preserve"> План на 2030 год</w:t>
            </w:r>
          </w:p>
        </w:tc>
      </w:tr>
      <w:tr w:rsidR="00B03206" w:rsidRPr="003151BB" w14:paraId="0AB51FF6"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7E03BDB9"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70925D63"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Доходы всего</w:t>
            </w:r>
          </w:p>
        </w:tc>
        <w:tc>
          <w:tcPr>
            <w:tcW w:w="993" w:type="dxa"/>
            <w:tcBorders>
              <w:top w:val="nil"/>
              <w:left w:val="nil"/>
              <w:bottom w:val="single" w:sz="8" w:space="0" w:color="auto"/>
              <w:right w:val="single" w:sz="8" w:space="0" w:color="auto"/>
            </w:tcBorders>
            <w:shd w:val="clear" w:color="auto" w:fill="auto"/>
            <w:hideMark/>
          </w:tcPr>
          <w:p w14:paraId="3A159C05"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471542,0</w:t>
            </w:r>
          </w:p>
        </w:tc>
        <w:tc>
          <w:tcPr>
            <w:tcW w:w="990" w:type="dxa"/>
            <w:tcBorders>
              <w:top w:val="nil"/>
              <w:left w:val="nil"/>
              <w:bottom w:val="single" w:sz="8" w:space="0" w:color="auto"/>
              <w:right w:val="single" w:sz="8" w:space="0" w:color="auto"/>
            </w:tcBorders>
            <w:shd w:val="clear" w:color="auto" w:fill="auto"/>
            <w:hideMark/>
          </w:tcPr>
          <w:p w14:paraId="6A0F4BCC"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493592</w:t>
            </w:r>
          </w:p>
        </w:tc>
        <w:tc>
          <w:tcPr>
            <w:tcW w:w="708" w:type="dxa"/>
            <w:tcBorders>
              <w:top w:val="nil"/>
              <w:left w:val="nil"/>
              <w:bottom w:val="single" w:sz="8" w:space="0" w:color="auto"/>
              <w:right w:val="single" w:sz="8" w:space="0" w:color="auto"/>
            </w:tcBorders>
            <w:shd w:val="clear" w:color="auto" w:fill="auto"/>
            <w:hideMark/>
          </w:tcPr>
          <w:p w14:paraId="67DBC519"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500918</w:t>
            </w:r>
          </w:p>
        </w:tc>
        <w:tc>
          <w:tcPr>
            <w:tcW w:w="711" w:type="dxa"/>
            <w:tcBorders>
              <w:top w:val="nil"/>
              <w:left w:val="nil"/>
              <w:bottom w:val="single" w:sz="8" w:space="0" w:color="auto"/>
              <w:right w:val="single" w:sz="8" w:space="0" w:color="auto"/>
            </w:tcBorders>
            <w:shd w:val="clear" w:color="auto" w:fill="auto"/>
            <w:hideMark/>
          </w:tcPr>
          <w:p w14:paraId="752530D0"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510788</w:t>
            </w:r>
          </w:p>
        </w:tc>
        <w:tc>
          <w:tcPr>
            <w:tcW w:w="1051" w:type="dxa"/>
            <w:gridSpan w:val="2"/>
            <w:tcBorders>
              <w:top w:val="nil"/>
              <w:left w:val="nil"/>
              <w:bottom w:val="single" w:sz="8" w:space="0" w:color="auto"/>
              <w:right w:val="single" w:sz="8" w:space="0" w:color="auto"/>
            </w:tcBorders>
            <w:shd w:val="clear" w:color="auto" w:fill="auto"/>
            <w:hideMark/>
          </w:tcPr>
          <w:p w14:paraId="2ECE8882"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531198</w:t>
            </w:r>
          </w:p>
        </w:tc>
        <w:tc>
          <w:tcPr>
            <w:tcW w:w="790" w:type="dxa"/>
            <w:tcBorders>
              <w:top w:val="nil"/>
              <w:left w:val="nil"/>
              <w:bottom w:val="single" w:sz="8" w:space="0" w:color="auto"/>
              <w:right w:val="single" w:sz="8" w:space="0" w:color="auto"/>
            </w:tcBorders>
            <w:shd w:val="clear" w:color="auto" w:fill="auto"/>
            <w:hideMark/>
          </w:tcPr>
          <w:p w14:paraId="4457C11D"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552445</w:t>
            </w:r>
          </w:p>
        </w:tc>
        <w:tc>
          <w:tcPr>
            <w:tcW w:w="845" w:type="dxa"/>
            <w:gridSpan w:val="2"/>
            <w:tcBorders>
              <w:top w:val="nil"/>
              <w:left w:val="nil"/>
              <w:bottom w:val="single" w:sz="8" w:space="0" w:color="auto"/>
              <w:right w:val="single" w:sz="8" w:space="0" w:color="auto"/>
            </w:tcBorders>
            <w:shd w:val="clear" w:color="auto" w:fill="auto"/>
            <w:hideMark/>
          </w:tcPr>
          <w:p w14:paraId="75983FDC"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702385</w:t>
            </w:r>
          </w:p>
        </w:tc>
        <w:tc>
          <w:tcPr>
            <w:tcW w:w="700" w:type="dxa"/>
            <w:gridSpan w:val="2"/>
            <w:tcBorders>
              <w:top w:val="nil"/>
              <w:left w:val="nil"/>
              <w:bottom w:val="single" w:sz="8" w:space="0" w:color="auto"/>
              <w:right w:val="single" w:sz="8" w:space="0" w:color="auto"/>
            </w:tcBorders>
            <w:shd w:val="clear" w:color="auto" w:fill="auto"/>
            <w:hideMark/>
          </w:tcPr>
          <w:p w14:paraId="6CD6E251"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854644</w:t>
            </w:r>
          </w:p>
        </w:tc>
      </w:tr>
      <w:tr w:rsidR="00B03206" w:rsidRPr="003151BB" w14:paraId="2BCE2DFD" w14:textId="77777777" w:rsidTr="00B03206">
        <w:trPr>
          <w:gridAfter w:val="6"/>
          <w:wAfter w:w="5457" w:type="dxa"/>
          <w:trHeight w:val="585"/>
        </w:trPr>
        <w:tc>
          <w:tcPr>
            <w:tcW w:w="480" w:type="dxa"/>
            <w:gridSpan w:val="2"/>
            <w:tcBorders>
              <w:top w:val="nil"/>
              <w:left w:val="nil"/>
              <w:bottom w:val="nil"/>
              <w:right w:val="nil"/>
            </w:tcBorders>
            <w:shd w:val="clear" w:color="auto" w:fill="auto"/>
            <w:vAlign w:val="bottom"/>
            <w:hideMark/>
          </w:tcPr>
          <w:p w14:paraId="6197CE72"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17D7E074" w14:textId="77777777" w:rsidR="00B03206" w:rsidRPr="000812E1" w:rsidRDefault="00B03206" w:rsidP="00B03206">
            <w:pPr>
              <w:spacing w:after="0" w:line="240" w:lineRule="auto"/>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1. Налоговые доходы,                                                                       из них</w:t>
            </w:r>
          </w:p>
        </w:tc>
        <w:tc>
          <w:tcPr>
            <w:tcW w:w="993" w:type="dxa"/>
            <w:tcBorders>
              <w:top w:val="nil"/>
              <w:left w:val="nil"/>
              <w:bottom w:val="single" w:sz="8" w:space="0" w:color="auto"/>
              <w:right w:val="single" w:sz="8" w:space="0" w:color="auto"/>
            </w:tcBorders>
            <w:shd w:val="clear" w:color="auto" w:fill="auto"/>
            <w:hideMark/>
          </w:tcPr>
          <w:p w14:paraId="4FCA9157" w14:textId="77777777" w:rsidR="00B03206" w:rsidRPr="000812E1" w:rsidRDefault="00B03206" w:rsidP="00B03206">
            <w:pPr>
              <w:spacing w:after="0" w:line="240" w:lineRule="auto"/>
              <w:jc w:val="right"/>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175593,0</w:t>
            </w:r>
          </w:p>
        </w:tc>
        <w:tc>
          <w:tcPr>
            <w:tcW w:w="990" w:type="dxa"/>
            <w:tcBorders>
              <w:top w:val="nil"/>
              <w:left w:val="nil"/>
              <w:bottom w:val="single" w:sz="8" w:space="0" w:color="auto"/>
              <w:right w:val="single" w:sz="8" w:space="0" w:color="auto"/>
            </w:tcBorders>
            <w:shd w:val="clear" w:color="auto" w:fill="auto"/>
            <w:hideMark/>
          </w:tcPr>
          <w:p w14:paraId="29369039" w14:textId="77777777" w:rsidR="00B03206" w:rsidRPr="000812E1" w:rsidRDefault="00B03206" w:rsidP="00B03206">
            <w:pPr>
              <w:spacing w:after="0" w:line="240" w:lineRule="auto"/>
              <w:jc w:val="right"/>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179500</w:t>
            </w:r>
          </w:p>
        </w:tc>
        <w:tc>
          <w:tcPr>
            <w:tcW w:w="708" w:type="dxa"/>
            <w:tcBorders>
              <w:top w:val="nil"/>
              <w:left w:val="nil"/>
              <w:bottom w:val="single" w:sz="8" w:space="0" w:color="auto"/>
              <w:right w:val="single" w:sz="8" w:space="0" w:color="auto"/>
            </w:tcBorders>
            <w:shd w:val="clear" w:color="auto" w:fill="auto"/>
            <w:hideMark/>
          </w:tcPr>
          <w:p w14:paraId="2D47977A" w14:textId="77777777" w:rsidR="00B03206" w:rsidRPr="000812E1" w:rsidRDefault="00B03206" w:rsidP="00B03206">
            <w:pPr>
              <w:spacing w:after="0" w:line="240" w:lineRule="auto"/>
              <w:jc w:val="right"/>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186125</w:t>
            </w:r>
          </w:p>
        </w:tc>
        <w:tc>
          <w:tcPr>
            <w:tcW w:w="711" w:type="dxa"/>
            <w:tcBorders>
              <w:top w:val="nil"/>
              <w:left w:val="nil"/>
              <w:bottom w:val="single" w:sz="8" w:space="0" w:color="auto"/>
              <w:right w:val="single" w:sz="8" w:space="0" w:color="auto"/>
            </w:tcBorders>
            <w:shd w:val="clear" w:color="auto" w:fill="auto"/>
            <w:hideMark/>
          </w:tcPr>
          <w:p w14:paraId="2E8AE2B6" w14:textId="77777777" w:rsidR="00B03206" w:rsidRPr="000812E1" w:rsidRDefault="00B03206" w:rsidP="00B03206">
            <w:pPr>
              <w:spacing w:after="0" w:line="240" w:lineRule="auto"/>
              <w:jc w:val="right"/>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195235</w:t>
            </w:r>
          </w:p>
        </w:tc>
        <w:tc>
          <w:tcPr>
            <w:tcW w:w="1051" w:type="dxa"/>
            <w:gridSpan w:val="2"/>
            <w:tcBorders>
              <w:top w:val="nil"/>
              <w:left w:val="nil"/>
              <w:bottom w:val="single" w:sz="8" w:space="0" w:color="auto"/>
              <w:right w:val="single" w:sz="8" w:space="0" w:color="auto"/>
            </w:tcBorders>
            <w:shd w:val="clear" w:color="auto" w:fill="auto"/>
            <w:hideMark/>
          </w:tcPr>
          <w:p w14:paraId="21282D38" w14:textId="77777777" w:rsidR="00B03206" w:rsidRPr="000812E1" w:rsidRDefault="00B03206" w:rsidP="00B03206">
            <w:pPr>
              <w:spacing w:after="0" w:line="240" w:lineRule="auto"/>
              <w:jc w:val="right"/>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231678</w:t>
            </w:r>
          </w:p>
        </w:tc>
        <w:tc>
          <w:tcPr>
            <w:tcW w:w="790" w:type="dxa"/>
            <w:tcBorders>
              <w:top w:val="nil"/>
              <w:left w:val="nil"/>
              <w:bottom w:val="single" w:sz="8" w:space="0" w:color="auto"/>
              <w:right w:val="single" w:sz="8" w:space="0" w:color="auto"/>
            </w:tcBorders>
            <w:shd w:val="clear" w:color="auto" w:fill="auto"/>
            <w:hideMark/>
          </w:tcPr>
          <w:p w14:paraId="1D5B93AA" w14:textId="77777777" w:rsidR="00B03206" w:rsidRPr="000812E1" w:rsidRDefault="00B03206" w:rsidP="00B03206">
            <w:pPr>
              <w:spacing w:after="0" w:line="240" w:lineRule="auto"/>
              <w:jc w:val="right"/>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267131</w:t>
            </w:r>
          </w:p>
        </w:tc>
        <w:tc>
          <w:tcPr>
            <w:tcW w:w="845" w:type="dxa"/>
            <w:gridSpan w:val="2"/>
            <w:tcBorders>
              <w:top w:val="nil"/>
              <w:left w:val="nil"/>
              <w:bottom w:val="single" w:sz="8" w:space="0" w:color="auto"/>
              <w:right w:val="single" w:sz="8" w:space="0" w:color="auto"/>
            </w:tcBorders>
            <w:shd w:val="clear" w:color="auto" w:fill="auto"/>
            <w:hideMark/>
          </w:tcPr>
          <w:p w14:paraId="5D3C9DD3" w14:textId="77777777" w:rsidR="00B03206" w:rsidRPr="000812E1" w:rsidRDefault="00B03206" w:rsidP="00B03206">
            <w:pPr>
              <w:spacing w:after="0" w:line="240" w:lineRule="auto"/>
              <w:jc w:val="right"/>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474000</w:t>
            </w:r>
          </w:p>
        </w:tc>
        <w:tc>
          <w:tcPr>
            <w:tcW w:w="700" w:type="dxa"/>
            <w:gridSpan w:val="2"/>
            <w:tcBorders>
              <w:top w:val="nil"/>
              <w:left w:val="nil"/>
              <w:bottom w:val="single" w:sz="8" w:space="0" w:color="auto"/>
              <w:right w:val="single" w:sz="8" w:space="0" w:color="auto"/>
            </w:tcBorders>
            <w:shd w:val="clear" w:color="auto" w:fill="auto"/>
            <w:hideMark/>
          </w:tcPr>
          <w:p w14:paraId="797F82E9" w14:textId="77777777" w:rsidR="00B03206" w:rsidRPr="000812E1" w:rsidRDefault="00B03206" w:rsidP="00B03206">
            <w:pPr>
              <w:spacing w:after="0" w:line="240" w:lineRule="auto"/>
              <w:jc w:val="right"/>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669840</w:t>
            </w:r>
          </w:p>
        </w:tc>
      </w:tr>
      <w:tr w:rsidR="00B03206" w:rsidRPr="00B03206" w14:paraId="2DF40586"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1FC71ACE"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345C06C9"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1.1. налог на доходы физических лиц</w:t>
            </w:r>
          </w:p>
        </w:tc>
        <w:tc>
          <w:tcPr>
            <w:tcW w:w="993" w:type="dxa"/>
            <w:tcBorders>
              <w:top w:val="nil"/>
              <w:left w:val="nil"/>
              <w:bottom w:val="single" w:sz="8" w:space="0" w:color="auto"/>
              <w:right w:val="single" w:sz="8" w:space="0" w:color="auto"/>
            </w:tcBorders>
            <w:shd w:val="clear" w:color="auto" w:fill="auto"/>
            <w:hideMark/>
          </w:tcPr>
          <w:p w14:paraId="497D1E77"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136100,0</w:t>
            </w:r>
          </w:p>
        </w:tc>
        <w:tc>
          <w:tcPr>
            <w:tcW w:w="990" w:type="dxa"/>
            <w:tcBorders>
              <w:top w:val="nil"/>
              <w:left w:val="nil"/>
              <w:bottom w:val="single" w:sz="8" w:space="0" w:color="auto"/>
              <w:right w:val="single" w:sz="8" w:space="0" w:color="auto"/>
            </w:tcBorders>
            <w:shd w:val="clear" w:color="auto" w:fill="auto"/>
            <w:hideMark/>
          </w:tcPr>
          <w:p w14:paraId="6006A614"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137300</w:t>
            </w:r>
          </w:p>
        </w:tc>
        <w:tc>
          <w:tcPr>
            <w:tcW w:w="708" w:type="dxa"/>
            <w:tcBorders>
              <w:top w:val="nil"/>
              <w:left w:val="nil"/>
              <w:bottom w:val="single" w:sz="8" w:space="0" w:color="auto"/>
              <w:right w:val="single" w:sz="8" w:space="0" w:color="auto"/>
            </w:tcBorders>
            <w:shd w:val="clear" w:color="auto" w:fill="auto"/>
            <w:hideMark/>
          </w:tcPr>
          <w:p w14:paraId="7A1E27DA"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142800</w:t>
            </w:r>
          </w:p>
        </w:tc>
        <w:tc>
          <w:tcPr>
            <w:tcW w:w="711" w:type="dxa"/>
            <w:tcBorders>
              <w:top w:val="nil"/>
              <w:left w:val="nil"/>
              <w:bottom w:val="single" w:sz="8" w:space="0" w:color="auto"/>
              <w:right w:val="single" w:sz="8" w:space="0" w:color="auto"/>
            </w:tcBorders>
            <w:shd w:val="clear" w:color="auto" w:fill="auto"/>
            <w:hideMark/>
          </w:tcPr>
          <w:p w14:paraId="71EBC72F"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150312</w:t>
            </w:r>
          </w:p>
        </w:tc>
        <w:tc>
          <w:tcPr>
            <w:tcW w:w="1051" w:type="dxa"/>
            <w:gridSpan w:val="2"/>
            <w:tcBorders>
              <w:top w:val="nil"/>
              <w:left w:val="nil"/>
              <w:bottom w:val="single" w:sz="8" w:space="0" w:color="auto"/>
              <w:right w:val="single" w:sz="8" w:space="0" w:color="auto"/>
            </w:tcBorders>
            <w:shd w:val="clear" w:color="auto" w:fill="auto"/>
            <w:hideMark/>
          </w:tcPr>
          <w:p w14:paraId="7D4552FA"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178670</w:t>
            </w:r>
          </w:p>
        </w:tc>
        <w:tc>
          <w:tcPr>
            <w:tcW w:w="790" w:type="dxa"/>
            <w:tcBorders>
              <w:top w:val="nil"/>
              <w:left w:val="nil"/>
              <w:bottom w:val="single" w:sz="8" w:space="0" w:color="auto"/>
              <w:right w:val="single" w:sz="8" w:space="0" w:color="auto"/>
            </w:tcBorders>
            <w:shd w:val="clear" w:color="auto" w:fill="auto"/>
            <w:hideMark/>
          </w:tcPr>
          <w:p w14:paraId="678D393A"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185816</w:t>
            </w:r>
          </w:p>
        </w:tc>
        <w:tc>
          <w:tcPr>
            <w:tcW w:w="845" w:type="dxa"/>
            <w:gridSpan w:val="2"/>
            <w:tcBorders>
              <w:top w:val="nil"/>
              <w:left w:val="nil"/>
              <w:bottom w:val="single" w:sz="8" w:space="0" w:color="auto"/>
              <w:right w:val="single" w:sz="8" w:space="0" w:color="auto"/>
            </w:tcBorders>
            <w:shd w:val="clear" w:color="auto" w:fill="auto"/>
            <w:hideMark/>
          </w:tcPr>
          <w:p w14:paraId="2FD96261"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316227</w:t>
            </w:r>
          </w:p>
        </w:tc>
        <w:tc>
          <w:tcPr>
            <w:tcW w:w="700" w:type="dxa"/>
            <w:gridSpan w:val="2"/>
            <w:tcBorders>
              <w:top w:val="nil"/>
              <w:left w:val="nil"/>
              <w:bottom w:val="single" w:sz="8" w:space="0" w:color="auto"/>
              <w:right w:val="single" w:sz="8" w:space="0" w:color="auto"/>
            </w:tcBorders>
            <w:shd w:val="clear" w:color="auto" w:fill="auto"/>
            <w:hideMark/>
          </w:tcPr>
          <w:p w14:paraId="419FE3D4"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482823</w:t>
            </w:r>
          </w:p>
        </w:tc>
      </w:tr>
      <w:tr w:rsidR="00B03206" w:rsidRPr="00B03206" w14:paraId="663CA535"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0584A06D"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4C0B38A8"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1.2. единый налог на вмененный доход</w:t>
            </w:r>
          </w:p>
        </w:tc>
        <w:tc>
          <w:tcPr>
            <w:tcW w:w="993" w:type="dxa"/>
            <w:tcBorders>
              <w:top w:val="nil"/>
              <w:left w:val="nil"/>
              <w:bottom w:val="single" w:sz="8" w:space="0" w:color="auto"/>
              <w:right w:val="single" w:sz="8" w:space="0" w:color="auto"/>
            </w:tcBorders>
            <w:shd w:val="clear" w:color="auto" w:fill="auto"/>
            <w:hideMark/>
          </w:tcPr>
          <w:p w14:paraId="658974AC"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7400,0</w:t>
            </w:r>
          </w:p>
        </w:tc>
        <w:tc>
          <w:tcPr>
            <w:tcW w:w="990" w:type="dxa"/>
            <w:tcBorders>
              <w:top w:val="nil"/>
              <w:left w:val="nil"/>
              <w:bottom w:val="single" w:sz="8" w:space="0" w:color="auto"/>
              <w:right w:val="single" w:sz="8" w:space="0" w:color="auto"/>
            </w:tcBorders>
            <w:shd w:val="clear" w:color="auto" w:fill="auto"/>
            <w:hideMark/>
          </w:tcPr>
          <w:p w14:paraId="654DDD0C"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7500</w:t>
            </w:r>
          </w:p>
        </w:tc>
        <w:tc>
          <w:tcPr>
            <w:tcW w:w="708" w:type="dxa"/>
            <w:tcBorders>
              <w:top w:val="nil"/>
              <w:left w:val="nil"/>
              <w:bottom w:val="single" w:sz="8" w:space="0" w:color="auto"/>
              <w:right w:val="single" w:sz="8" w:space="0" w:color="auto"/>
            </w:tcBorders>
            <w:shd w:val="clear" w:color="auto" w:fill="auto"/>
            <w:hideMark/>
          </w:tcPr>
          <w:p w14:paraId="77260B25"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7650</w:t>
            </w:r>
          </w:p>
        </w:tc>
        <w:tc>
          <w:tcPr>
            <w:tcW w:w="711" w:type="dxa"/>
            <w:tcBorders>
              <w:top w:val="nil"/>
              <w:left w:val="nil"/>
              <w:bottom w:val="single" w:sz="8" w:space="0" w:color="auto"/>
              <w:right w:val="single" w:sz="8" w:space="0" w:color="auto"/>
            </w:tcBorders>
            <w:shd w:val="clear" w:color="auto" w:fill="auto"/>
            <w:hideMark/>
          </w:tcPr>
          <w:p w14:paraId="098678F7"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7956</w:t>
            </w:r>
          </w:p>
        </w:tc>
        <w:tc>
          <w:tcPr>
            <w:tcW w:w="1051" w:type="dxa"/>
            <w:gridSpan w:val="2"/>
            <w:tcBorders>
              <w:top w:val="nil"/>
              <w:left w:val="nil"/>
              <w:bottom w:val="single" w:sz="8" w:space="0" w:color="auto"/>
              <w:right w:val="single" w:sz="8" w:space="0" w:color="auto"/>
            </w:tcBorders>
            <w:shd w:val="clear" w:color="auto" w:fill="auto"/>
            <w:hideMark/>
          </w:tcPr>
          <w:p w14:paraId="06DB4C37"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9388</w:t>
            </w:r>
          </w:p>
        </w:tc>
        <w:tc>
          <w:tcPr>
            <w:tcW w:w="790" w:type="dxa"/>
            <w:tcBorders>
              <w:top w:val="nil"/>
              <w:left w:val="nil"/>
              <w:bottom w:val="single" w:sz="8" w:space="0" w:color="auto"/>
              <w:right w:val="single" w:sz="8" w:space="0" w:color="auto"/>
            </w:tcBorders>
            <w:shd w:val="clear" w:color="auto" w:fill="auto"/>
            <w:hideMark/>
          </w:tcPr>
          <w:p w14:paraId="26077B1A"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9763</w:t>
            </w:r>
          </w:p>
        </w:tc>
        <w:tc>
          <w:tcPr>
            <w:tcW w:w="845" w:type="dxa"/>
            <w:gridSpan w:val="2"/>
            <w:tcBorders>
              <w:top w:val="nil"/>
              <w:left w:val="nil"/>
              <w:bottom w:val="single" w:sz="8" w:space="0" w:color="auto"/>
              <w:right w:val="single" w:sz="8" w:space="0" w:color="auto"/>
            </w:tcBorders>
            <w:shd w:val="clear" w:color="auto" w:fill="auto"/>
            <w:hideMark/>
          </w:tcPr>
          <w:p w14:paraId="080A52DD"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12000</w:t>
            </w:r>
          </w:p>
        </w:tc>
        <w:tc>
          <w:tcPr>
            <w:tcW w:w="700" w:type="dxa"/>
            <w:gridSpan w:val="2"/>
            <w:tcBorders>
              <w:top w:val="nil"/>
              <w:left w:val="nil"/>
              <w:bottom w:val="single" w:sz="8" w:space="0" w:color="auto"/>
              <w:right w:val="single" w:sz="8" w:space="0" w:color="auto"/>
            </w:tcBorders>
            <w:shd w:val="clear" w:color="auto" w:fill="auto"/>
            <w:hideMark/>
          </w:tcPr>
          <w:p w14:paraId="0F19A787"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15400</w:t>
            </w:r>
          </w:p>
        </w:tc>
      </w:tr>
      <w:tr w:rsidR="00B03206" w:rsidRPr="00B03206" w14:paraId="13032322"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3F9AC0D0"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2EE3CE3F"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1.3. единый сельскохозяйственный налог</w:t>
            </w:r>
          </w:p>
        </w:tc>
        <w:tc>
          <w:tcPr>
            <w:tcW w:w="993" w:type="dxa"/>
            <w:tcBorders>
              <w:top w:val="nil"/>
              <w:left w:val="nil"/>
              <w:bottom w:val="single" w:sz="8" w:space="0" w:color="auto"/>
              <w:right w:val="single" w:sz="8" w:space="0" w:color="auto"/>
            </w:tcBorders>
            <w:shd w:val="clear" w:color="auto" w:fill="auto"/>
            <w:hideMark/>
          </w:tcPr>
          <w:p w14:paraId="746C02D4"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792,0</w:t>
            </w:r>
          </w:p>
        </w:tc>
        <w:tc>
          <w:tcPr>
            <w:tcW w:w="990" w:type="dxa"/>
            <w:tcBorders>
              <w:top w:val="nil"/>
              <w:left w:val="nil"/>
              <w:bottom w:val="single" w:sz="8" w:space="0" w:color="auto"/>
              <w:right w:val="single" w:sz="8" w:space="0" w:color="auto"/>
            </w:tcBorders>
            <w:shd w:val="clear" w:color="auto" w:fill="auto"/>
            <w:hideMark/>
          </w:tcPr>
          <w:p w14:paraId="6EB564D7"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580</w:t>
            </w:r>
          </w:p>
        </w:tc>
        <w:tc>
          <w:tcPr>
            <w:tcW w:w="708" w:type="dxa"/>
            <w:tcBorders>
              <w:top w:val="nil"/>
              <w:left w:val="nil"/>
              <w:bottom w:val="single" w:sz="8" w:space="0" w:color="auto"/>
              <w:right w:val="single" w:sz="8" w:space="0" w:color="auto"/>
            </w:tcBorders>
            <w:shd w:val="clear" w:color="auto" w:fill="auto"/>
            <w:hideMark/>
          </w:tcPr>
          <w:p w14:paraId="3FEA869D"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607</w:t>
            </w:r>
          </w:p>
        </w:tc>
        <w:tc>
          <w:tcPr>
            <w:tcW w:w="711" w:type="dxa"/>
            <w:tcBorders>
              <w:top w:val="nil"/>
              <w:left w:val="nil"/>
              <w:bottom w:val="single" w:sz="8" w:space="0" w:color="auto"/>
              <w:right w:val="single" w:sz="8" w:space="0" w:color="auto"/>
            </w:tcBorders>
            <w:shd w:val="clear" w:color="auto" w:fill="auto"/>
            <w:hideMark/>
          </w:tcPr>
          <w:p w14:paraId="233B0E47"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630</w:t>
            </w:r>
          </w:p>
        </w:tc>
        <w:tc>
          <w:tcPr>
            <w:tcW w:w="1051" w:type="dxa"/>
            <w:gridSpan w:val="2"/>
            <w:tcBorders>
              <w:top w:val="nil"/>
              <w:left w:val="nil"/>
              <w:bottom w:val="single" w:sz="8" w:space="0" w:color="auto"/>
              <w:right w:val="single" w:sz="8" w:space="0" w:color="auto"/>
            </w:tcBorders>
            <w:shd w:val="clear" w:color="auto" w:fill="auto"/>
            <w:hideMark/>
          </w:tcPr>
          <w:p w14:paraId="2B9F7A15"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743</w:t>
            </w:r>
          </w:p>
        </w:tc>
        <w:tc>
          <w:tcPr>
            <w:tcW w:w="790" w:type="dxa"/>
            <w:tcBorders>
              <w:top w:val="nil"/>
              <w:left w:val="nil"/>
              <w:bottom w:val="single" w:sz="8" w:space="0" w:color="auto"/>
              <w:right w:val="single" w:sz="8" w:space="0" w:color="auto"/>
            </w:tcBorders>
            <w:shd w:val="clear" w:color="auto" w:fill="auto"/>
            <w:hideMark/>
          </w:tcPr>
          <w:p w14:paraId="201B4BA0"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772</w:t>
            </w:r>
          </w:p>
        </w:tc>
        <w:tc>
          <w:tcPr>
            <w:tcW w:w="845" w:type="dxa"/>
            <w:gridSpan w:val="2"/>
            <w:tcBorders>
              <w:top w:val="nil"/>
              <w:left w:val="nil"/>
              <w:bottom w:val="single" w:sz="8" w:space="0" w:color="auto"/>
              <w:right w:val="single" w:sz="8" w:space="0" w:color="auto"/>
            </w:tcBorders>
            <w:shd w:val="clear" w:color="auto" w:fill="auto"/>
            <w:hideMark/>
          </w:tcPr>
          <w:p w14:paraId="5231045A"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1729</w:t>
            </w:r>
          </w:p>
        </w:tc>
        <w:tc>
          <w:tcPr>
            <w:tcW w:w="700" w:type="dxa"/>
            <w:gridSpan w:val="2"/>
            <w:tcBorders>
              <w:top w:val="nil"/>
              <w:left w:val="nil"/>
              <w:bottom w:val="single" w:sz="8" w:space="0" w:color="auto"/>
              <w:right w:val="single" w:sz="8" w:space="0" w:color="auto"/>
            </w:tcBorders>
            <w:shd w:val="clear" w:color="auto" w:fill="auto"/>
            <w:hideMark/>
          </w:tcPr>
          <w:p w14:paraId="3D80D89F"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2005</w:t>
            </w:r>
          </w:p>
        </w:tc>
      </w:tr>
      <w:tr w:rsidR="00B03206" w:rsidRPr="00B03206" w14:paraId="5F6F051F"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7A677AE2"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6EE21E65"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xml:space="preserve">1.4. налог на имущество физических лиц </w:t>
            </w:r>
          </w:p>
        </w:tc>
        <w:tc>
          <w:tcPr>
            <w:tcW w:w="993" w:type="dxa"/>
            <w:tcBorders>
              <w:top w:val="nil"/>
              <w:left w:val="nil"/>
              <w:bottom w:val="single" w:sz="8" w:space="0" w:color="auto"/>
              <w:right w:val="single" w:sz="8" w:space="0" w:color="auto"/>
            </w:tcBorders>
            <w:shd w:val="clear" w:color="auto" w:fill="auto"/>
            <w:hideMark/>
          </w:tcPr>
          <w:p w14:paraId="73B4F0EA"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2145,0</w:t>
            </w:r>
          </w:p>
        </w:tc>
        <w:tc>
          <w:tcPr>
            <w:tcW w:w="990" w:type="dxa"/>
            <w:tcBorders>
              <w:top w:val="nil"/>
              <w:left w:val="nil"/>
              <w:bottom w:val="single" w:sz="8" w:space="0" w:color="auto"/>
              <w:right w:val="single" w:sz="8" w:space="0" w:color="auto"/>
            </w:tcBorders>
            <w:shd w:val="clear" w:color="auto" w:fill="auto"/>
            <w:hideMark/>
          </w:tcPr>
          <w:p w14:paraId="7F8B3452"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2800</w:t>
            </w:r>
          </w:p>
        </w:tc>
        <w:tc>
          <w:tcPr>
            <w:tcW w:w="708" w:type="dxa"/>
            <w:tcBorders>
              <w:top w:val="nil"/>
              <w:left w:val="nil"/>
              <w:bottom w:val="single" w:sz="8" w:space="0" w:color="auto"/>
              <w:right w:val="single" w:sz="8" w:space="0" w:color="auto"/>
            </w:tcBorders>
            <w:shd w:val="clear" w:color="auto" w:fill="auto"/>
            <w:hideMark/>
          </w:tcPr>
          <w:p w14:paraId="1A631C9C"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2900</w:t>
            </w:r>
          </w:p>
        </w:tc>
        <w:tc>
          <w:tcPr>
            <w:tcW w:w="711" w:type="dxa"/>
            <w:tcBorders>
              <w:top w:val="nil"/>
              <w:left w:val="nil"/>
              <w:bottom w:val="single" w:sz="8" w:space="0" w:color="auto"/>
              <w:right w:val="single" w:sz="8" w:space="0" w:color="auto"/>
            </w:tcBorders>
            <w:shd w:val="clear" w:color="auto" w:fill="auto"/>
            <w:hideMark/>
          </w:tcPr>
          <w:p w14:paraId="674D5906"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3016</w:t>
            </w:r>
          </w:p>
        </w:tc>
        <w:tc>
          <w:tcPr>
            <w:tcW w:w="1051" w:type="dxa"/>
            <w:gridSpan w:val="2"/>
            <w:tcBorders>
              <w:top w:val="nil"/>
              <w:left w:val="nil"/>
              <w:bottom w:val="single" w:sz="8" w:space="0" w:color="auto"/>
              <w:right w:val="single" w:sz="8" w:space="0" w:color="auto"/>
            </w:tcBorders>
            <w:shd w:val="clear" w:color="auto" w:fill="auto"/>
            <w:hideMark/>
          </w:tcPr>
          <w:p w14:paraId="1D5D188B"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3559</w:t>
            </w:r>
          </w:p>
        </w:tc>
        <w:tc>
          <w:tcPr>
            <w:tcW w:w="790" w:type="dxa"/>
            <w:tcBorders>
              <w:top w:val="nil"/>
              <w:left w:val="nil"/>
              <w:bottom w:val="single" w:sz="8" w:space="0" w:color="auto"/>
              <w:right w:val="single" w:sz="8" w:space="0" w:color="auto"/>
            </w:tcBorders>
            <w:shd w:val="clear" w:color="auto" w:fill="auto"/>
            <w:hideMark/>
          </w:tcPr>
          <w:p w14:paraId="17834C6A"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3701</w:t>
            </w:r>
          </w:p>
        </w:tc>
        <w:tc>
          <w:tcPr>
            <w:tcW w:w="845" w:type="dxa"/>
            <w:gridSpan w:val="2"/>
            <w:tcBorders>
              <w:top w:val="nil"/>
              <w:left w:val="nil"/>
              <w:bottom w:val="single" w:sz="8" w:space="0" w:color="auto"/>
              <w:right w:val="single" w:sz="8" w:space="0" w:color="auto"/>
            </w:tcBorders>
            <w:shd w:val="clear" w:color="auto" w:fill="auto"/>
            <w:hideMark/>
          </w:tcPr>
          <w:p w14:paraId="23172FAA"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11290</w:t>
            </w:r>
          </w:p>
        </w:tc>
        <w:tc>
          <w:tcPr>
            <w:tcW w:w="700" w:type="dxa"/>
            <w:gridSpan w:val="2"/>
            <w:tcBorders>
              <w:top w:val="nil"/>
              <w:left w:val="nil"/>
              <w:bottom w:val="single" w:sz="8" w:space="0" w:color="auto"/>
              <w:right w:val="single" w:sz="8" w:space="0" w:color="auto"/>
            </w:tcBorders>
            <w:shd w:val="clear" w:color="auto" w:fill="auto"/>
            <w:hideMark/>
          </w:tcPr>
          <w:p w14:paraId="4B8C463A"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13619</w:t>
            </w:r>
          </w:p>
        </w:tc>
      </w:tr>
      <w:tr w:rsidR="00B03206" w:rsidRPr="00B03206" w14:paraId="70AFA148"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41245F3D"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2B666CFF"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xml:space="preserve">1.5.земельный налог </w:t>
            </w:r>
          </w:p>
        </w:tc>
        <w:tc>
          <w:tcPr>
            <w:tcW w:w="993" w:type="dxa"/>
            <w:tcBorders>
              <w:top w:val="nil"/>
              <w:left w:val="nil"/>
              <w:bottom w:val="single" w:sz="8" w:space="0" w:color="auto"/>
              <w:right w:val="single" w:sz="8" w:space="0" w:color="auto"/>
            </w:tcBorders>
            <w:shd w:val="clear" w:color="auto" w:fill="auto"/>
            <w:hideMark/>
          </w:tcPr>
          <w:p w14:paraId="13703134"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13900,0</w:t>
            </w:r>
          </w:p>
        </w:tc>
        <w:tc>
          <w:tcPr>
            <w:tcW w:w="990" w:type="dxa"/>
            <w:tcBorders>
              <w:top w:val="nil"/>
              <w:left w:val="nil"/>
              <w:bottom w:val="single" w:sz="8" w:space="0" w:color="auto"/>
              <w:right w:val="single" w:sz="8" w:space="0" w:color="auto"/>
            </w:tcBorders>
            <w:shd w:val="clear" w:color="auto" w:fill="auto"/>
            <w:hideMark/>
          </w:tcPr>
          <w:p w14:paraId="521C6511"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13900</w:t>
            </w:r>
          </w:p>
        </w:tc>
        <w:tc>
          <w:tcPr>
            <w:tcW w:w="708" w:type="dxa"/>
            <w:tcBorders>
              <w:top w:val="nil"/>
              <w:left w:val="nil"/>
              <w:bottom w:val="single" w:sz="8" w:space="0" w:color="auto"/>
              <w:right w:val="single" w:sz="8" w:space="0" w:color="auto"/>
            </w:tcBorders>
            <w:shd w:val="clear" w:color="auto" w:fill="auto"/>
            <w:hideMark/>
          </w:tcPr>
          <w:p w14:paraId="265E1A77"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14000</w:t>
            </w:r>
          </w:p>
        </w:tc>
        <w:tc>
          <w:tcPr>
            <w:tcW w:w="711" w:type="dxa"/>
            <w:tcBorders>
              <w:top w:val="nil"/>
              <w:left w:val="nil"/>
              <w:bottom w:val="single" w:sz="8" w:space="0" w:color="auto"/>
              <w:right w:val="single" w:sz="8" w:space="0" w:color="auto"/>
            </w:tcBorders>
            <w:shd w:val="clear" w:color="auto" w:fill="auto"/>
            <w:hideMark/>
          </w:tcPr>
          <w:p w14:paraId="032A002E"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14425</w:t>
            </w:r>
          </w:p>
        </w:tc>
        <w:tc>
          <w:tcPr>
            <w:tcW w:w="1051" w:type="dxa"/>
            <w:gridSpan w:val="2"/>
            <w:tcBorders>
              <w:top w:val="nil"/>
              <w:left w:val="nil"/>
              <w:bottom w:val="single" w:sz="8" w:space="0" w:color="auto"/>
              <w:right w:val="single" w:sz="8" w:space="0" w:color="auto"/>
            </w:tcBorders>
            <w:shd w:val="clear" w:color="auto" w:fill="auto"/>
            <w:hideMark/>
          </w:tcPr>
          <w:p w14:paraId="7D5599FB"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17022</w:t>
            </w:r>
          </w:p>
        </w:tc>
        <w:tc>
          <w:tcPr>
            <w:tcW w:w="790" w:type="dxa"/>
            <w:tcBorders>
              <w:top w:val="nil"/>
              <w:left w:val="nil"/>
              <w:bottom w:val="single" w:sz="8" w:space="0" w:color="auto"/>
              <w:right w:val="single" w:sz="8" w:space="0" w:color="auto"/>
            </w:tcBorders>
            <w:shd w:val="clear" w:color="auto" w:fill="auto"/>
            <w:hideMark/>
          </w:tcPr>
          <w:p w14:paraId="58013802"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17702</w:t>
            </w:r>
          </w:p>
        </w:tc>
        <w:tc>
          <w:tcPr>
            <w:tcW w:w="845" w:type="dxa"/>
            <w:gridSpan w:val="2"/>
            <w:tcBorders>
              <w:top w:val="nil"/>
              <w:left w:val="nil"/>
              <w:bottom w:val="single" w:sz="8" w:space="0" w:color="auto"/>
              <w:right w:val="single" w:sz="8" w:space="0" w:color="auto"/>
            </w:tcBorders>
            <w:shd w:val="clear" w:color="auto" w:fill="auto"/>
            <w:hideMark/>
          </w:tcPr>
          <w:p w14:paraId="41CE7EDE"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22152</w:t>
            </w:r>
          </w:p>
        </w:tc>
        <w:tc>
          <w:tcPr>
            <w:tcW w:w="700" w:type="dxa"/>
            <w:gridSpan w:val="2"/>
            <w:tcBorders>
              <w:top w:val="nil"/>
              <w:left w:val="nil"/>
              <w:bottom w:val="single" w:sz="8" w:space="0" w:color="auto"/>
              <w:right w:val="single" w:sz="8" w:space="0" w:color="auto"/>
            </w:tcBorders>
            <w:shd w:val="clear" w:color="auto" w:fill="auto"/>
            <w:hideMark/>
          </w:tcPr>
          <w:p w14:paraId="29E5D1D5"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25696</w:t>
            </w:r>
          </w:p>
        </w:tc>
      </w:tr>
      <w:tr w:rsidR="00B03206" w:rsidRPr="00B03206" w14:paraId="174BF3BF"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1CCB3D3F"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3BF9578E"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1.6.упрощенная система налогообложения</w:t>
            </w:r>
          </w:p>
        </w:tc>
        <w:tc>
          <w:tcPr>
            <w:tcW w:w="993" w:type="dxa"/>
            <w:tcBorders>
              <w:top w:val="nil"/>
              <w:left w:val="nil"/>
              <w:bottom w:val="single" w:sz="8" w:space="0" w:color="auto"/>
              <w:right w:val="single" w:sz="8" w:space="0" w:color="auto"/>
            </w:tcBorders>
            <w:shd w:val="clear" w:color="auto" w:fill="auto"/>
            <w:hideMark/>
          </w:tcPr>
          <w:p w14:paraId="67A0A8DE"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1899,0</w:t>
            </w:r>
          </w:p>
        </w:tc>
        <w:tc>
          <w:tcPr>
            <w:tcW w:w="990" w:type="dxa"/>
            <w:tcBorders>
              <w:top w:val="nil"/>
              <w:left w:val="nil"/>
              <w:bottom w:val="single" w:sz="8" w:space="0" w:color="auto"/>
              <w:right w:val="single" w:sz="8" w:space="0" w:color="auto"/>
            </w:tcBorders>
            <w:shd w:val="clear" w:color="auto" w:fill="auto"/>
            <w:hideMark/>
          </w:tcPr>
          <w:p w14:paraId="197B3507"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2200</w:t>
            </w:r>
          </w:p>
        </w:tc>
        <w:tc>
          <w:tcPr>
            <w:tcW w:w="708" w:type="dxa"/>
            <w:tcBorders>
              <w:top w:val="nil"/>
              <w:left w:val="nil"/>
              <w:bottom w:val="single" w:sz="8" w:space="0" w:color="auto"/>
              <w:right w:val="single" w:sz="8" w:space="0" w:color="auto"/>
            </w:tcBorders>
            <w:shd w:val="clear" w:color="auto" w:fill="auto"/>
            <w:hideMark/>
          </w:tcPr>
          <w:p w14:paraId="26AE01FF"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2285</w:t>
            </w:r>
          </w:p>
        </w:tc>
        <w:tc>
          <w:tcPr>
            <w:tcW w:w="711" w:type="dxa"/>
            <w:tcBorders>
              <w:top w:val="nil"/>
              <w:left w:val="nil"/>
              <w:bottom w:val="single" w:sz="8" w:space="0" w:color="auto"/>
              <w:right w:val="single" w:sz="8" w:space="0" w:color="auto"/>
            </w:tcBorders>
            <w:shd w:val="clear" w:color="auto" w:fill="auto"/>
            <w:hideMark/>
          </w:tcPr>
          <w:p w14:paraId="7C8F4CCE"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2375</w:t>
            </w:r>
          </w:p>
        </w:tc>
        <w:tc>
          <w:tcPr>
            <w:tcW w:w="1051" w:type="dxa"/>
            <w:gridSpan w:val="2"/>
            <w:tcBorders>
              <w:top w:val="nil"/>
              <w:left w:val="nil"/>
              <w:bottom w:val="single" w:sz="8" w:space="0" w:color="auto"/>
              <w:right w:val="single" w:sz="8" w:space="0" w:color="auto"/>
            </w:tcBorders>
            <w:shd w:val="clear" w:color="auto" w:fill="auto"/>
            <w:hideMark/>
          </w:tcPr>
          <w:p w14:paraId="20826B61"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2802</w:t>
            </w:r>
          </w:p>
        </w:tc>
        <w:tc>
          <w:tcPr>
            <w:tcW w:w="790" w:type="dxa"/>
            <w:tcBorders>
              <w:top w:val="nil"/>
              <w:left w:val="nil"/>
              <w:bottom w:val="single" w:sz="8" w:space="0" w:color="auto"/>
              <w:right w:val="single" w:sz="8" w:space="0" w:color="auto"/>
            </w:tcBorders>
            <w:shd w:val="clear" w:color="auto" w:fill="auto"/>
            <w:hideMark/>
          </w:tcPr>
          <w:p w14:paraId="465E3B55"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29104</w:t>
            </w:r>
          </w:p>
        </w:tc>
        <w:tc>
          <w:tcPr>
            <w:tcW w:w="845" w:type="dxa"/>
            <w:gridSpan w:val="2"/>
            <w:tcBorders>
              <w:top w:val="nil"/>
              <w:left w:val="nil"/>
              <w:bottom w:val="single" w:sz="8" w:space="0" w:color="auto"/>
              <w:right w:val="single" w:sz="8" w:space="0" w:color="auto"/>
            </w:tcBorders>
            <w:shd w:val="clear" w:color="auto" w:fill="auto"/>
            <w:hideMark/>
          </w:tcPr>
          <w:p w14:paraId="28171694"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65192</w:t>
            </w:r>
          </w:p>
        </w:tc>
        <w:tc>
          <w:tcPr>
            <w:tcW w:w="700" w:type="dxa"/>
            <w:gridSpan w:val="2"/>
            <w:tcBorders>
              <w:top w:val="nil"/>
              <w:left w:val="nil"/>
              <w:bottom w:val="single" w:sz="8" w:space="0" w:color="auto"/>
              <w:right w:val="single" w:sz="8" w:space="0" w:color="auto"/>
            </w:tcBorders>
            <w:shd w:val="clear" w:color="auto" w:fill="auto"/>
            <w:hideMark/>
          </w:tcPr>
          <w:p w14:paraId="18C9F86C"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75622</w:t>
            </w:r>
          </w:p>
        </w:tc>
      </w:tr>
      <w:tr w:rsidR="00B03206" w:rsidRPr="00B03206" w14:paraId="5B746726"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57D295D1"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44CA4BF1"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xml:space="preserve">1.7.акцизы </w:t>
            </w:r>
          </w:p>
        </w:tc>
        <w:tc>
          <w:tcPr>
            <w:tcW w:w="993" w:type="dxa"/>
            <w:tcBorders>
              <w:top w:val="nil"/>
              <w:left w:val="nil"/>
              <w:bottom w:val="single" w:sz="8" w:space="0" w:color="auto"/>
              <w:right w:val="single" w:sz="8" w:space="0" w:color="auto"/>
            </w:tcBorders>
            <w:shd w:val="clear" w:color="auto" w:fill="auto"/>
            <w:hideMark/>
          </w:tcPr>
          <w:p w14:paraId="1FD02E4D"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10978,0</w:t>
            </w:r>
          </w:p>
        </w:tc>
        <w:tc>
          <w:tcPr>
            <w:tcW w:w="990" w:type="dxa"/>
            <w:tcBorders>
              <w:top w:val="nil"/>
              <w:left w:val="nil"/>
              <w:bottom w:val="single" w:sz="8" w:space="0" w:color="auto"/>
              <w:right w:val="single" w:sz="8" w:space="0" w:color="auto"/>
            </w:tcBorders>
            <w:shd w:val="clear" w:color="auto" w:fill="auto"/>
            <w:hideMark/>
          </w:tcPr>
          <w:p w14:paraId="108CF9F8"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12500</w:t>
            </w:r>
          </w:p>
        </w:tc>
        <w:tc>
          <w:tcPr>
            <w:tcW w:w="708" w:type="dxa"/>
            <w:tcBorders>
              <w:top w:val="nil"/>
              <w:left w:val="nil"/>
              <w:bottom w:val="single" w:sz="8" w:space="0" w:color="auto"/>
              <w:right w:val="single" w:sz="8" w:space="0" w:color="auto"/>
            </w:tcBorders>
            <w:shd w:val="clear" w:color="auto" w:fill="auto"/>
            <w:hideMark/>
          </w:tcPr>
          <w:p w14:paraId="0B5E6934"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13020</w:t>
            </w:r>
          </w:p>
        </w:tc>
        <w:tc>
          <w:tcPr>
            <w:tcW w:w="711" w:type="dxa"/>
            <w:tcBorders>
              <w:top w:val="nil"/>
              <w:left w:val="nil"/>
              <w:bottom w:val="single" w:sz="8" w:space="0" w:color="auto"/>
              <w:right w:val="single" w:sz="8" w:space="0" w:color="auto"/>
            </w:tcBorders>
            <w:shd w:val="clear" w:color="auto" w:fill="auto"/>
            <w:hideMark/>
          </w:tcPr>
          <w:p w14:paraId="3FF695A8"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13540</w:t>
            </w:r>
          </w:p>
        </w:tc>
        <w:tc>
          <w:tcPr>
            <w:tcW w:w="1051" w:type="dxa"/>
            <w:gridSpan w:val="2"/>
            <w:tcBorders>
              <w:top w:val="nil"/>
              <w:left w:val="nil"/>
              <w:bottom w:val="single" w:sz="8" w:space="0" w:color="auto"/>
              <w:right w:val="single" w:sz="8" w:space="0" w:color="auto"/>
            </w:tcBorders>
            <w:shd w:val="clear" w:color="auto" w:fill="auto"/>
            <w:hideMark/>
          </w:tcPr>
          <w:p w14:paraId="71D8167C"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15977</w:t>
            </w:r>
          </w:p>
        </w:tc>
        <w:tc>
          <w:tcPr>
            <w:tcW w:w="790" w:type="dxa"/>
            <w:tcBorders>
              <w:top w:val="nil"/>
              <w:left w:val="nil"/>
              <w:bottom w:val="single" w:sz="8" w:space="0" w:color="auto"/>
              <w:right w:val="single" w:sz="8" w:space="0" w:color="auto"/>
            </w:tcBorders>
            <w:shd w:val="clear" w:color="auto" w:fill="auto"/>
            <w:hideMark/>
          </w:tcPr>
          <w:p w14:paraId="09E385B1"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16616</w:t>
            </w:r>
          </w:p>
        </w:tc>
        <w:tc>
          <w:tcPr>
            <w:tcW w:w="845" w:type="dxa"/>
            <w:gridSpan w:val="2"/>
            <w:tcBorders>
              <w:top w:val="nil"/>
              <w:left w:val="nil"/>
              <w:bottom w:val="single" w:sz="8" w:space="0" w:color="auto"/>
              <w:right w:val="single" w:sz="8" w:space="0" w:color="auto"/>
            </w:tcBorders>
            <w:shd w:val="clear" w:color="auto" w:fill="auto"/>
            <w:hideMark/>
          </w:tcPr>
          <w:p w14:paraId="788C8754"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37219</w:t>
            </w:r>
          </w:p>
        </w:tc>
        <w:tc>
          <w:tcPr>
            <w:tcW w:w="700" w:type="dxa"/>
            <w:gridSpan w:val="2"/>
            <w:tcBorders>
              <w:top w:val="nil"/>
              <w:left w:val="nil"/>
              <w:bottom w:val="single" w:sz="8" w:space="0" w:color="auto"/>
              <w:right w:val="single" w:sz="8" w:space="0" w:color="auto"/>
            </w:tcBorders>
            <w:shd w:val="clear" w:color="auto" w:fill="auto"/>
            <w:hideMark/>
          </w:tcPr>
          <w:p w14:paraId="42308BEA"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45174</w:t>
            </w:r>
          </w:p>
        </w:tc>
      </w:tr>
      <w:tr w:rsidR="00B03206" w:rsidRPr="00B03206" w14:paraId="14453B4C"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1BA6002A"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4A60F930"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1.8.  госпошлина</w:t>
            </w:r>
          </w:p>
        </w:tc>
        <w:tc>
          <w:tcPr>
            <w:tcW w:w="993" w:type="dxa"/>
            <w:tcBorders>
              <w:top w:val="nil"/>
              <w:left w:val="nil"/>
              <w:bottom w:val="single" w:sz="8" w:space="0" w:color="auto"/>
              <w:right w:val="single" w:sz="8" w:space="0" w:color="auto"/>
            </w:tcBorders>
            <w:shd w:val="clear" w:color="auto" w:fill="auto"/>
            <w:hideMark/>
          </w:tcPr>
          <w:p w14:paraId="05448D8B"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2362,0</w:t>
            </w:r>
          </w:p>
        </w:tc>
        <w:tc>
          <w:tcPr>
            <w:tcW w:w="990" w:type="dxa"/>
            <w:tcBorders>
              <w:top w:val="nil"/>
              <w:left w:val="nil"/>
              <w:bottom w:val="single" w:sz="8" w:space="0" w:color="auto"/>
              <w:right w:val="single" w:sz="8" w:space="0" w:color="auto"/>
            </w:tcBorders>
            <w:shd w:val="clear" w:color="auto" w:fill="auto"/>
            <w:hideMark/>
          </w:tcPr>
          <w:p w14:paraId="31F6BE93"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2700</w:t>
            </w:r>
          </w:p>
        </w:tc>
        <w:tc>
          <w:tcPr>
            <w:tcW w:w="708" w:type="dxa"/>
            <w:tcBorders>
              <w:top w:val="nil"/>
              <w:left w:val="nil"/>
              <w:bottom w:val="single" w:sz="8" w:space="0" w:color="auto"/>
              <w:right w:val="single" w:sz="8" w:space="0" w:color="auto"/>
            </w:tcBorders>
            <w:shd w:val="clear" w:color="auto" w:fill="auto"/>
            <w:hideMark/>
          </w:tcPr>
          <w:p w14:paraId="61F9E644"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2840</w:t>
            </w:r>
          </w:p>
        </w:tc>
        <w:tc>
          <w:tcPr>
            <w:tcW w:w="711" w:type="dxa"/>
            <w:tcBorders>
              <w:top w:val="nil"/>
              <w:left w:val="nil"/>
              <w:bottom w:val="single" w:sz="8" w:space="0" w:color="auto"/>
              <w:right w:val="single" w:sz="8" w:space="0" w:color="auto"/>
            </w:tcBorders>
            <w:shd w:val="clear" w:color="auto" w:fill="auto"/>
            <w:hideMark/>
          </w:tcPr>
          <w:p w14:paraId="4B03A8E0"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2955</w:t>
            </w:r>
          </w:p>
        </w:tc>
        <w:tc>
          <w:tcPr>
            <w:tcW w:w="1051" w:type="dxa"/>
            <w:gridSpan w:val="2"/>
            <w:tcBorders>
              <w:top w:val="nil"/>
              <w:left w:val="nil"/>
              <w:bottom w:val="single" w:sz="8" w:space="0" w:color="auto"/>
              <w:right w:val="single" w:sz="8" w:space="0" w:color="auto"/>
            </w:tcBorders>
            <w:shd w:val="clear" w:color="auto" w:fill="auto"/>
            <w:hideMark/>
          </w:tcPr>
          <w:p w14:paraId="667281F9"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3487</w:t>
            </w:r>
          </w:p>
        </w:tc>
        <w:tc>
          <w:tcPr>
            <w:tcW w:w="790" w:type="dxa"/>
            <w:tcBorders>
              <w:top w:val="nil"/>
              <w:left w:val="nil"/>
              <w:bottom w:val="single" w:sz="8" w:space="0" w:color="auto"/>
              <w:right w:val="single" w:sz="8" w:space="0" w:color="auto"/>
            </w:tcBorders>
            <w:shd w:val="clear" w:color="auto" w:fill="auto"/>
            <w:hideMark/>
          </w:tcPr>
          <w:p w14:paraId="51F11D2D"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3626</w:t>
            </w:r>
          </w:p>
        </w:tc>
        <w:tc>
          <w:tcPr>
            <w:tcW w:w="845" w:type="dxa"/>
            <w:gridSpan w:val="2"/>
            <w:tcBorders>
              <w:top w:val="nil"/>
              <w:left w:val="nil"/>
              <w:bottom w:val="single" w:sz="8" w:space="0" w:color="auto"/>
              <w:right w:val="single" w:sz="8" w:space="0" w:color="auto"/>
            </w:tcBorders>
            <w:shd w:val="clear" w:color="auto" w:fill="auto"/>
            <w:hideMark/>
          </w:tcPr>
          <w:p w14:paraId="29F91A85"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8122</w:t>
            </w:r>
          </w:p>
        </w:tc>
        <w:tc>
          <w:tcPr>
            <w:tcW w:w="700" w:type="dxa"/>
            <w:gridSpan w:val="2"/>
            <w:tcBorders>
              <w:top w:val="nil"/>
              <w:left w:val="nil"/>
              <w:bottom w:val="single" w:sz="8" w:space="0" w:color="auto"/>
              <w:right w:val="single" w:sz="8" w:space="0" w:color="auto"/>
            </w:tcBorders>
            <w:shd w:val="clear" w:color="auto" w:fill="auto"/>
            <w:hideMark/>
          </w:tcPr>
          <w:p w14:paraId="547B2B9E"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9421</w:t>
            </w:r>
          </w:p>
        </w:tc>
      </w:tr>
      <w:tr w:rsidR="00B03206" w:rsidRPr="00B03206" w14:paraId="108D7332"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3F007F7E"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1127D70C"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xml:space="preserve">1.9. патент </w:t>
            </w:r>
          </w:p>
        </w:tc>
        <w:tc>
          <w:tcPr>
            <w:tcW w:w="993" w:type="dxa"/>
            <w:tcBorders>
              <w:top w:val="nil"/>
              <w:left w:val="nil"/>
              <w:bottom w:val="single" w:sz="8" w:space="0" w:color="auto"/>
              <w:right w:val="single" w:sz="8" w:space="0" w:color="auto"/>
            </w:tcBorders>
            <w:shd w:val="clear" w:color="auto" w:fill="auto"/>
            <w:hideMark/>
          </w:tcPr>
          <w:p w14:paraId="4071ABC5"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17,0</w:t>
            </w:r>
          </w:p>
        </w:tc>
        <w:tc>
          <w:tcPr>
            <w:tcW w:w="990" w:type="dxa"/>
            <w:tcBorders>
              <w:top w:val="nil"/>
              <w:left w:val="nil"/>
              <w:bottom w:val="single" w:sz="8" w:space="0" w:color="auto"/>
              <w:right w:val="single" w:sz="8" w:space="0" w:color="auto"/>
            </w:tcBorders>
            <w:shd w:val="clear" w:color="auto" w:fill="auto"/>
            <w:hideMark/>
          </w:tcPr>
          <w:p w14:paraId="63D7782F"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20</w:t>
            </w:r>
          </w:p>
        </w:tc>
        <w:tc>
          <w:tcPr>
            <w:tcW w:w="708" w:type="dxa"/>
            <w:tcBorders>
              <w:top w:val="nil"/>
              <w:left w:val="nil"/>
              <w:bottom w:val="single" w:sz="8" w:space="0" w:color="auto"/>
              <w:right w:val="single" w:sz="8" w:space="0" w:color="auto"/>
            </w:tcBorders>
            <w:shd w:val="clear" w:color="auto" w:fill="auto"/>
            <w:hideMark/>
          </w:tcPr>
          <w:p w14:paraId="5C2A9830"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23</w:t>
            </w:r>
          </w:p>
        </w:tc>
        <w:tc>
          <w:tcPr>
            <w:tcW w:w="711" w:type="dxa"/>
            <w:tcBorders>
              <w:top w:val="nil"/>
              <w:left w:val="nil"/>
              <w:bottom w:val="single" w:sz="8" w:space="0" w:color="auto"/>
              <w:right w:val="single" w:sz="8" w:space="0" w:color="auto"/>
            </w:tcBorders>
            <w:shd w:val="clear" w:color="auto" w:fill="auto"/>
            <w:hideMark/>
          </w:tcPr>
          <w:p w14:paraId="691D3F9A"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26</w:t>
            </w:r>
          </w:p>
        </w:tc>
        <w:tc>
          <w:tcPr>
            <w:tcW w:w="1051" w:type="dxa"/>
            <w:gridSpan w:val="2"/>
            <w:tcBorders>
              <w:top w:val="nil"/>
              <w:left w:val="nil"/>
              <w:bottom w:val="single" w:sz="8" w:space="0" w:color="auto"/>
              <w:right w:val="single" w:sz="8" w:space="0" w:color="auto"/>
            </w:tcBorders>
            <w:shd w:val="clear" w:color="auto" w:fill="auto"/>
            <w:hideMark/>
          </w:tcPr>
          <w:p w14:paraId="221DF2CE"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30</w:t>
            </w:r>
          </w:p>
        </w:tc>
        <w:tc>
          <w:tcPr>
            <w:tcW w:w="790" w:type="dxa"/>
            <w:tcBorders>
              <w:top w:val="nil"/>
              <w:left w:val="nil"/>
              <w:bottom w:val="single" w:sz="8" w:space="0" w:color="auto"/>
              <w:right w:val="single" w:sz="8" w:space="0" w:color="auto"/>
            </w:tcBorders>
            <w:shd w:val="clear" w:color="auto" w:fill="auto"/>
            <w:hideMark/>
          </w:tcPr>
          <w:p w14:paraId="71F885FA"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31</w:t>
            </w:r>
          </w:p>
        </w:tc>
        <w:tc>
          <w:tcPr>
            <w:tcW w:w="845" w:type="dxa"/>
            <w:gridSpan w:val="2"/>
            <w:tcBorders>
              <w:top w:val="nil"/>
              <w:left w:val="nil"/>
              <w:bottom w:val="single" w:sz="8" w:space="0" w:color="auto"/>
              <w:right w:val="single" w:sz="8" w:space="0" w:color="auto"/>
            </w:tcBorders>
            <w:shd w:val="clear" w:color="auto" w:fill="auto"/>
            <w:hideMark/>
          </w:tcPr>
          <w:p w14:paraId="6638AA0D"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69</w:t>
            </w:r>
          </w:p>
        </w:tc>
        <w:tc>
          <w:tcPr>
            <w:tcW w:w="700" w:type="dxa"/>
            <w:gridSpan w:val="2"/>
            <w:tcBorders>
              <w:top w:val="nil"/>
              <w:left w:val="nil"/>
              <w:bottom w:val="single" w:sz="8" w:space="0" w:color="auto"/>
              <w:right w:val="single" w:sz="8" w:space="0" w:color="auto"/>
            </w:tcBorders>
            <w:shd w:val="clear" w:color="auto" w:fill="auto"/>
            <w:hideMark/>
          </w:tcPr>
          <w:p w14:paraId="26E093A9"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80</w:t>
            </w:r>
          </w:p>
        </w:tc>
      </w:tr>
      <w:tr w:rsidR="00B03206" w:rsidRPr="00B03206" w14:paraId="5BBDB962"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1D88EC81"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28E5D234" w14:textId="77777777" w:rsidR="00B03206" w:rsidRPr="000812E1" w:rsidRDefault="00B03206" w:rsidP="00B03206">
            <w:pPr>
              <w:spacing w:after="0" w:line="240" w:lineRule="auto"/>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2. Неналоговые доходы</w:t>
            </w:r>
          </w:p>
        </w:tc>
        <w:tc>
          <w:tcPr>
            <w:tcW w:w="993" w:type="dxa"/>
            <w:tcBorders>
              <w:top w:val="nil"/>
              <w:left w:val="nil"/>
              <w:bottom w:val="single" w:sz="8" w:space="0" w:color="auto"/>
              <w:right w:val="single" w:sz="8" w:space="0" w:color="auto"/>
            </w:tcBorders>
            <w:shd w:val="clear" w:color="auto" w:fill="auto"/>
            <w:hideMark/>
          </w:tcPr>
          <w:p w14:paraId="13BDD75B" w14:textId="77777777" w:rsidR="00B03206" w:rsidRPr="000812E1" w:rsidRDefault="00B03206" w:rsidP="00B03206">
            <w:pPr>
              <w:spacing w:after="0" w:line="240" w:lineRule="auto"/>
              <w:jc w:val="right"/>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11523,0</w:t>
            </w:r>
          </w:p>
        </w:tc>
        <w:tc>
          <w:tcPr>
            <w:tcW w:w="990" w:type="dxa"/>
            <w:tcBorders>
              <w:top w:val="nil"/>
              <w:left w:val="nil"/>
              <w:bottom w:val="single" w:sz="8" w:space="0" w:color="auto"/>
              <w:right w:val="single" w:sz="8" w:space="0" w:color="auto"/>
            </w:tcBorders>
            <w:shd w:val="clear" w:color="auto" w:fill="auto"/>
            <w:hideMark/>
          </w:tcPr>
          <w:p w14:paraId="74FB75F4" w14:textId="77777777" w:rsidR="00B03206" w:rsidRPr="000812E1" w:rsidRDefault="00B03206" w:rsidP="00B03206">
            <w:pPr>
              <w:spacing w:after="0" w:line="240" w:lineRule="auto"/>
              <w:jc w:val="right"/>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15424</w:t>
            </w:r>
          </w:p>
        </w:tc>
        <w:tc>
          <w:tcPr>
            <w:tcW w:w="708" w:type="dxa"/>
            <w:tcBorders>
              <w:top w:val="nil"/>
              <w:left w:val="nil"/>
              <w:bottom w:val="single" w:sz="8" w:space="0" w:color="auto"/>
              <w:right w:val="single" w:sz="8" w:space="0" w:color="auto"/>
            </w:tcBorders>
            <w:shd w:val="clear" w:color="auto" w:fill="auto"/>
            <w:hideMark/>
          </w:tcPr>
          <w:p w14:paraId="6DE8FECF" w14:textId="77777777" w:rsidR="00B03206" w:rsidRPr="000812E1" w:rsidRDefault="00B03206" w:rsidP="00B03206">
            <w:pPr>
              <w:spacing w:after="0" w:line="240" w:lineRule="auto"/>
              <w:jc w:val="right"/>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19005</w:t>
            </w:r>
          </w:p>
        </w:tc>
        <w:tc>
          <w:tcPr>
            <w:tcW w:w="711" w:type="dxa"/>
            <w:tcBorders>
              <w:top w:val="nil"/>
              <w:left w:val="nil"/>
              <w:bottom w:val="single" w:sz="8" w:space="0" w:color="auto"/>
              <w:right w:val="single" w:sz="8" w:space="0" w:color="auto"/>
            </w:tcBorders>
            <w:shd w:val="clear" w:color="auto" w:fill="auto"/>
            <w:hideMark/>
          </w:tcPr>
          <w:p w14:paraId="1E843E11" w14:textId="77777777" w:rsidR="00B03206" w:rsidRPr="000812E1" w:rsidRDefault="00B03206" w:rsidP="00B03206">
            <w:pPr>
              <w:spacing w:after="0" w:line="240" w:lineRule="auto"/>
              <w:jc w:val="right"/>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19765</w:t>
            </w:r>
          </w:p>
        </w:tc>
        <w:tc>
          <w:tcPr>
            <w:tcW w:w="1051" w:type="dxa"/>
            <w:gridSpan w:val="2"/>
            <w:tcBorders>
              <w:top w:val="nil"/>
              <w:left w:val="nil"/>
              <w:bottom w:val="single" w:sz="8" w:space="0" w:color="auto"/>
              <w:right w:val="single" w:sz="8" w:space="0" w:color="auto"/>
            </w:tcBorders>
            <w:shd w:val="clear" w:color="auto" w:fill="auto"/>
            <w:hideMark/>
          </w:tcPr>
          <w:p w14:paraId="524DD72F" w14:textId="77777777" w:rsidR="00B03206" w:rsidRPr="000812E1" w:rsidRDefault="00B03206" w:rsidP="00B03206">
            <w:pPr>
              <w:spacing w:after="0" w:line="240" w:lineRule="auto"/>
              <w:jc w:val="right"/>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23322</w:t>
            </w:r>
          </w:p>
        </w:tc>
        <w:tc>
          <w:tcPr>
            <w:tcW w:w="790" w:type="dxa"/>
            <w:tcBorders>
              <w:top w:val="nil"/>
              <w:left w:val="nil"/>
              <w:bottom w:val="single" w:sz="8" w:space="0" w:color="auto"/>
              <w:right w:val="single" w:sz="8" w:space="0" w:color="auto"/>
            </w:tcBorders>
            <w:shd w:val="clear" w:color="auto" w:fill="auto"/>
            <w:hideMark/>
          </w:tcPr>
          <w:p w14:paraId="0F450B15" w14:textId="77777777" w:rsidR="00B03206" w:rsidRPr="000812E1" w:rsidRDefault="00B03206" w:rsidP="00B03206">
            <w:pPr>
              <w:spacing w:after="0" w:line="240" w:lineRule="auto"/>
              <w:jc w:val="right"/>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24253</w:t>
            </w:r>
          </w:p>
        </w:tc>
        <w:tc>
          <w:tcPr>
            <w:tcW w:w="845" w:type="dxa"/>
            <w:gridSpan w:val="2"/>
            <w:tcBorders>
              <w:top w:val="nil"/>
              <w:left w:val="nil"/>
              <w:bottom w:val="single" w:sz="8" w:space="0" w:color="auto"/>
              <w:right w:val="single" w:sz="8" w:space="0" w:color="auto"/>
            </w:tcBorders>
            <w:shd w:val="clear" w:color="auto" w:fill="auto"/>
            <w:hideMark/>
          </w:tcPr>
          <w:p w14:paraId="66C6D268" w14:textId="77777777" w:rsidR="00B03206" w:rsidRPr="00B03206" w:rsidRDefault="00B03206" w:rsidP="00B03206">
            <w:pPr>
              <w:spacing w:after="0" w:line="240" w:lineRule="auto"/>
              <w:jc w:val="right"/>
              <w:rPr>
                <w:rFonts w:ascii="Times New Roman" w:eastAsia="Times New Roman" w:hAnsi="Times New Roman" w:cs="Times New Roman"/>
                <w:b/>
                <w:bCs/>
                <w:sz w:val="16"/>
                <w:szCs w:val="16"/>
                <w:lang w:eastAsia="ru-RU"/>
              </w:rPr>
            </w:pPr>
            <w:r w:rsidRPr="00B03206">
              <w:rPr>
                <w:rFonts w:ascii="Times New Roman" w:eastAsia="Times New Roman" w:hAnsi="Times New Roman" w:cs="Times New Roman"/>
                <w:b/>
                <w:bCs/>
                <w:sz w:val="16"/>
                <w:szCs w:val="16"/>
                <w:lang w:eastAsia="ru-RU"/>
              </w:rPr>
              <w:t>26000</w:t>
            </w:r>
          </w:p>
        </w:tc>
        <w:tc>
          <w:tcPr>
            <w:tcW w:w="700" w:type="dxa"/>
            <w:gridSpan w:val="2"/>
            <w:tcBorders>
              <w:top w:val="nil"/>
              <w:left w:val="nil"/>
              <w:bottom w:val="single" w:sz="8" w:space="0" w:color="auto"/>
              <w:right w:val="single" w:sz="8" w:space="0" w:color="auto"/>
            </w:tcBorders>
            <w:shd w:val="clear" w:color="auto" w:fill="auto"/>
            <w:hideMark/>
          </w:tcPr>
          <w:p w14:paraId="7482DF4E" w14:textId="77777777" w:rsidR="00B03206" w:rsidRPr="00B03206" w:rsidRDefault="00B03206" w:rsidP="00B03206">
            <w:pPr>
              <w:spacing w:after="0" w:line="240" w:lineRule="auto"/>
              <w:jc w:val="right"/>
              <w:rPr>
                <w:rFonts w:ascii="Times New Roman" w:eastAsia="Times New Roman" w:hAnsi="Times New Roman" w:cs="Times New Roman"/>
                <w:b/>
                <w:bCs/>
                <w:sz w:val="16"/>
                <w:szCs w:val="16"/>
                <w:lang w:eastAsia="ru-RU"/>
              </w:rPr>
            </w:pPr>
            <w:r w:rsidRPr="00B03206">
              <w:rPr>
                <w:rFonts w:ascii="Times New Roman" w:eastAsia="Times New Roman" w:hAnsi="Times New Roman" w:cs="Times New Roman"/>
                <w:b/>
                <w:bCs/>
                <w:sz w:val="16"/>
                <w:szCs w:val="16"/>
                <w:lang w:eastAsia="ru-RU"/>
              </w:rPr>
              <w:t>30160</w:t>
            </w:r>
          </w:p>
        </w:tc>
      </w:tr>
      <w:tr w:rsidR="00B03206" w:rsidRPr="00B03206" w14:paraId="3FAA040D" w14:textId="77777777" w:rsidTr="00B03206">
        <w:trPr>
          <w:gridAfter w:val="6"/>
          <w:wAfter w:w="5457" w:type="dxa"/>
          <w:trHeight w:val="435"/>
        </w:trPr>
        <w:tc>
          <w:tcPr>
            <w:tcW w:w="480" w:type="dxa"/>
            <w:gridSpan w:val="2"/>
            <w:tcBorders>
              <w:top w:val="nil"/>
              <w:left w:val="nil"/>
              <w:bottom w:val="nil"/>
              <w:right w:val="nil"/>
            </w:tcBorders>
            <w:shd w:val="clear" w:color="auto" w:fill="auto"/>
            <w:vAlign w:val="bottom"/>
            <w:hideMark/>
          </w:tcPr>
          <w:p w14:paraId="187DBCCB"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2AC08992"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2.1. доходы от продажи земельных участков и от реализации имущества</w:t>
            </w:r>
          </w:p>
        </w:tc>
        <w:tc>
          <w:tcPr>
            <w:tcW w:w="993" w:type="dxa"/>
            <w:tcBorders>
              <w:top w:val="nil"/>
              <w:left w:val="nil"/>
              <w:bottom w:val="single" w:sz="8" w:space="0" w:color="auto"/>
              <w:right w:val="single" w:sz="8" w:space="0" w:color="auto"/>
            </w:tcBorders>
            <w:shd w:val="clear" w:color="auto" w:fill="auto"/>
            <w:hideMark/>
          </w:tcPr>
          <w:p w14:paraId="376A6701"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303,0</w:t>
            </w:r>
          </w:p>
        </w:tc>
        <w:tc>
          <w:tcPr>
            <w:tcW w:w="990" w:type="dxa"/>
            <w:tcBorders>
              <w:top w:val="nil"/>
              <w:left w:val="nil"/>
              <w:bottom w:val="single" w:sz="8" w:space="0" w:color="auto"/>
              <w:right w:val="single" w:sz="8" w:space="0" w:color="auto"/>
            </w:tcBorders>
            <w:shd w:val="clear" w:color="auto" w:fill="auto"/>
            <w:hideMark/>
          </w:tcPr>
          <w:p w14:paraId="07FE575A"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500</w:t>
            </w:r>
          </w:p>
        </w:tc>
        <w:tc>
          <w:tcPr>
            <w:tcW w:w="708" w:type="dxa"/>
            <w:tcBorders>
              <w:top w:val="nil"/>
              <w:left w:val="nil"/>
              <w:bottom w:val="single" w:sz="8" w:space="0" w:color="auto"/>
              <w:right w:val="single" w:sz="8" w:space="0" w:color="auto"/>
            </w:tcBorders>
            <w:shd w:val="clear" w:color="auto" w:fill="auto"/>
            <w:hideMark/>
          </w:tcPr>
          <w:p w14:paraId="4369BDD5"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1250</w:t>
            </w:r>
          </w:p>
        </w:tc>
        <w:tc>
          <w:tcPr>
            <w:tcW w:w="711" w:type="dxa"/>
            <w:tcBorders>
              <w:top w:val="nil"/>
              <w:left w:val="nil"/>
              <w:bottom w:val="single" w:sz="8" w:space="0" w:color="auto"/>
              <w:right w:val="single" w:sz="8" w:space="0" w:color="auto"/>
            </w:tcBorders>
            <w:shd w:val="clear" w:color="auto" w:fill="auto"/>
            <w:hideMark/>
          </w:tcPr>
          <w:p w14:paraId="4AA47FAD"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1300</w:t>
            </w:r>
          </w:p>
        </w:tc>
        <w:tc>
          <w:tcPr>
            <w:tcW w:w="1051" w:type="dxa"/>
            <w:gridSpan w:val="2"/>
            <w:tcBorders>
              <w:top w:val="nil"/>
              <w:left w:val="nil"/>
              <w:bottom w:val="single" w:sz="8" w:space="0" w:color="auto"/>
              <w:right w:val="single" w:sz="8" w:space="0" w:color="auto"/>
            </w:tcBorders>
            <w:shd w:val="clear" w:color="auto" w:fill="auto"/>
            <w:hideMark/>
          </w:tcPr>
          <w:p w14:paraId="23C2EDE2"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1534</w:t>
            </w:r>
          </w:p>
        </w:tc>
        <w:tc>
          <w:tcPr>
            <w:tcW w:w="790" w:type="dxa"/>
            <w:tcBorders>
              <w:top w:val="nil"/>
              <w:left w:val="nil"/>
              <w:bottom w:val="single" w:sz="8" w:space="0" w:color="auto"/>
              <w:right w:val="single" w:sz="8" w:space="0" w:color="auto"/>
            </w:tcBorders>
            <w:shd w:val="clear" w:color="auto" w:fill="auto"/>
            <w:hideMark/>
          </w:tcPr>
          <w:p w14:paraId="082CCF5F"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1595</w:t>
            </w:r>
          </w:p>
        </w:tc>
        <w:tc>
          <w:tcPr>
            <w:tcW w:w="845" w:type="dxa"/>
            <w:gridSpan w:val="2"/>
            <w:tcBorders>
              <w:top w:val="nil"/>
              <w:left w:val="nil"/>
              <w:bottom w:val="single" w:sz="8" w:space="0" w:color="auto"/>
              <w:right w:val="single" w:sz="8" w:space="0" w:color="auto"/>
            </w:tcBorders>
            <w:shd w:val="clear" w:color="auto" w:fill="auto"/>
            <w:hideMark/>
          </w:tcPr>
          <w:p w14:paraId="3A1C21F0"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2500</w:t>
            </w:r>
          </w:p>
        </w:tc>
        <w:tc>
          <w:tcPr>
            <w:tcW w:w="700" w:type="dxa"/>
            <w:gridSpan w:val="2"/>
            <w:tcBorders>
              <w:top w:val="nil"/>
              <w:left w:val="nil"/>
              <w:bottom w:val="single" w:sz="8" w:space="0" w:color="auto"/>
              <w:right w:val="single" w:sz="8" w:space="0" w:color="auto"/>
            </w:tcBorders>
            <w:shd w:val="clear" w:color="auto" w:fill="auto"/>
            <w:hideMark/>
          </w:tcPr>
          <w:p w14:paraId="644ED764"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2900</w:t>
            </w:r>
          </w:p>
        </w:tc>
      </w:tr>
      <w:tr w:rsidR="00B03206" w:rsidRPr="00B03206" w14:paraId="053C2152" w14:textId="77777777" w:rsidTr="00B03206">
        <w:trPr>
          <w:gridAfter w:val="6"/>
          <w:wAfter w:w="5457" w:type="dxa"/>
          <w:trHeight w:val="795"/>
        </w:trPr>
        <w:tc>
          <w:tcPr>
            <w:tcW w:w="480" w:type="dxa"/>
            <w:gridSpan w:val="2"/>
            <w:tcBorders>
              <w:top w:val="nil"/>
              <w:left w:val="nil"/>
              <w:bottom w:val="nil"/>
              <w:right w:val="nil"/>
            </w:tcBorders>
            <w:shd w:val="clear" w:color="auto" w:fill="auto"/>
            <w:vAlign w:val="bottom"/>
            <w:hideMark/>
          </w:tcPr>
          <w:p w14:paraId="786A2FB3"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1CB4E316"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2.2. плата за негативное воздействие на окружающую среду</w:t>
            </w:r>
          </w:p>
        </w:tc>
        <w:tc>
          <w:tcPr>
            <w:tcW w:w="993" w:type="dxa"/>
            <w:tcBorders>
              <w:top w:val="nil"/>
              <w:left w:val="nil"/>
              <w:bottom w:val="single" w:sz="8" w:space="0" w:color="auto"/>
              <w:right w:val="single" w:sz="8" w:space="0" w:color="auto"/>
            </w:tcBorders>
            <w:shd w:val="clear" w:color="auto" w:fill="auto"/>
            <w:hideMark/>
          </w:tcPr>
          <w:p w14:paraId="62787C9C"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213,0</w:t>
            </w:r>
          </w:p>
        </w:tc>
        <w:tc>
          <w:tcPr>
            <w:tcW w:w="990" w:type="dxa"/>
            <w:tcBorders>
              <w:top w:val="nil"/>
              <w:left w:val="nil"/>
              <w:bottom w:val="single" w:sz="8" w:space="0" w:color="auto"/>
              <w:right w:val="single" w:sz="8" w:space="0" w:color="auto"/>
            </w:tcBorders>
            <w:shd w:val="clear" w:color="auto" w:fill="auto"/>
            <w:hideMark/>
          </w:tcPr>
          <w:p w14:paraId="435160A9"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650</w:t>
            </w:r>
          </w:p>
        </w:tc>
        <w:tc>
          <w:tcPr>
            <w:tcW w:w="708" w:type="dxa"/>
            <w:tcBorders>
              <w:top w:val="nil"/>
              <w:left w:val="nil"/>
              <w:bottom w:val="single" w:sz="8" w:space="0" w:color="auto"/>
              <w:right w:val="single" w:sz="8" w:space="0" w:color="auto"/>
            </w:tcBorders>
            <w:shd w:val="clear" w:color="auto" w:fill="auto"/>
            <w:hideMark/>
          </w:tcPr>
          <w:p w14:paraId="23F61421"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750</w:t>
            </w:r>
          </w:p>
        </w:tc>
        <w:tc>
          <w:tcPr>
            <w:tcW w:w="711" w:type="dxa"/>
            <w:tcBorders>
              <w:top w:val="nil"/>
              <w:left w:val="nil"/>
              <w:bottom w:val="single" w:sz="8" w:space="0" w:color="auto"/>
              <w:right w:val="single" w:sz="8" w:space="0" w:color="auto"/>
            </w:tcBorders>
            <w:shd w:val="clear" w:color="auto" w:fill="auto"/>
            <w:hideMark/>
          </w:tcPr>
          <w:p w14:paraId="326EFC92"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780</w:t>
            </w:r>
          </w:p>
        </w:tc>
        <w:tc>
          <w:tcPr>
            <w:tcW w:w="1051" w:type="dxa"/>
            <w:gridSpan w:val="2"/>
            <w:tcBorders>
              <w:top w:val="nil"/>
              <w:left w:val="nil"/>
              <w:bottom w:val="single" w:sz="8" w:space="0" w:color="auto"/>
              <w:right w:val="single" w:sz="8" w:space="0" w:color="auto"/>
            </w:tcBorders>
            <w:shd w:val="clear" w:color="auto" w:fill="auto"/>
            <w:hideMark/>
          </w:tcPr>
          <w:p w14:paraId="66DC4AEC"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920</w:t>
            </w:r>
          </w:p>
        </w:tc>
        <w:tc>
          <w:tcPr>
            <w:tcW w:w="790" w:type="dxa"/>
            <w:tcBorders>
              <w:top w:val="nil"/>
              <w:left w:val="nil"/>
              <w:bottom w:val="single" w:sz="8" w:space="0" w:color="auto"/>
              <w:right w:val="single" w:sz="8" w:space="0" w:color="auto"/>
            </w:tcBorders>
            <w:shd w:val="clear" w:color="auto" w:fill="auto"/>
            <w:hideMark/>
          </w:tcPr>
          <w:p w14:paraId="2C33306E"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956</w:t>
            </w:r>
          </w:p>
        </w:tc>
        <w:tc>
          <w:tcPr>
            <w:tcW w:w="845" w:type="dxa"/>
            <w:gridSpan w:val="2"/>
            <w:tcBorders>
              <w:top w:val="nil"/>
              <w:left w:val="nil"/>
              <w:bottom w:val="single" w:sz="8" w:space="0" w:color="auto"/>
              <w:right w:val="single" w:sz="8" w:space="0" w:color="auto"/>
            </w:tcBorders>
            <w:shd w:val="clear" w:color="auto" w:fill="auto"/>
            <w:hideMark/>
          </w:tcPr>
          <w:p w14:paraId="42D5A6A1"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1500</w:t>
            </w:r>
          </w:p>
        </w:tc>
        <w:tc>
          <w:tcPr>
            <w:tcW w:w="700" w:type="dxa"/>
            <w:gridSpan w:val="2"/>
            <w:tcBorders>
              <w:top w:val="nil"/>
              <w:left w:val="nil"/>
              <w:bottom w:val="single" w:sz="8" w:space="0" w:color="auto"/>
              <w:right w:val="single" w:sz="8" w:space="0" w:color="auto"/>
            </w:tcBorders>
            <w:shd w:val="clear" w:color="auto" w:fill="auto"/>
            <w:hideMark/>
          </w:tcPr>
          <w:p w14:paraId="196650F2"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1740</w:t>
            </w:r>
          </w:p>
        </w:tc>
      </w:tr>
      <w:tr w:rsidR="00B03206" w:rsidRPr="00B03206" w14:paraId="095AED35" w14:textId="77777777" w:rsidTr="00B03206">
        <w:trPr>
          <w:gridAfter w:val="6"/>
          <w:wAfter w:w="5457" w:type="dxa"/>
          <w:trHeight w:val="540"/>
        </w:trPr>
        <w:tc>
          <w:tcPr>
            <w:tcW w:w="480" w:type="dxa"/>
            <w:gridSpan w:val="2"/>
            <w:tcBorders>
              <w:top w:val="nil"/>
              <w:left w:val="nil"/>
              <w:bottom w:val="nil"/>
              <w:right w:val="nil"/>
            </w:tcBorders>
            <w:shd w:val="clear" w:color="auto" w:fill="auto"/>
            <w:vAlign w:val="bottom"/>
            <w:hideMark/>
          </w:tcPr>
          <w:p w14:paraId="6ED6EC40"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46324C8F"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xml:space="preserve">2.3. прочие </w:t>
            </w:r>
          </w:p>
        </w:tc>
        <w:tc>
          <w:tcPr>
            <w:tcW w:w="993" w:type="dxa"/>
            <w:tcBorders>
              <w:top w:val="nil"/>
              <w:left w:val="nil"/>
              <w:bottom w:val="single" w:sz="8" w:space="0" w:color="auto"/>
              <w:right w:val="single" w:sz="8" w:space="0" w:color="auto"/>
            </w:tcBorders>
            <w:shd w:val="clear" w:color="auto" w:fill="auto"/>
            <w:hideMark/>
          </w:tcPr>
          <w:p w14:paraId="12AFE6CA"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11007,0</w:t>
            </w:r>
          </w:p>
        </w:tc>
        <w:tc>
          <w:tcPr>
            <w:tcW w:w="990" w:type="dxa"/>
            <w:tcBorders>
              <w:top w:val="nil"/>
              <w:left w:val="nil"/>
              <w:bottom w:val="single" w:sz="8" w:space="0" w:color="auto"/>
              <w:right w:val="single" w:sz="8" w:space="0" w:color="auto"/>
            </w:tcBorders>
            <w:shd w:val="clear" w:color="auto" w:fill="auto"/>
            <w:hideMark/>
          </w:tcPr>
          <w:p w14:paraId="013588E3"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14274</w:t>
            </w:r>
          </w:p>
        </w:tc>
        <w:tc>
          <w:tcPr>
            <w:tcW w:w="708" w:type="dxa"/>
            <w:tcBorders>
              <w:top w:val="nil"/>
              <w:left w:val="nil"/>
              <w:bottom w:val="single" w:sz="8" w:space="0" w:color="auto"/>
              <w:right w:val="single" w:sz="8" w:space="0" w:color="auto"/>
            </w:tcBorders>
            <w:shd w:val="clear" w:color="auto" w:fill="auto"/>
            <w:hideMark/>
          </w:tcPr>
          <w:p w14:paraId="7DD11419"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17005</w:t>
            </w:r>
          </w:p>
        </w:tc>
        <w:tc>
          <w:tcPr>
            <w:tcW w:w="711" w:type="dxa"/>
            <w:tcBorders>
              <w:top w:val="nil"/>
              <w:left w:val="nil"/>
              <w:bottom w:val="single" w:sz="8" w:space="0" w:color="auto"/>
              <w:right w:val="single" w:sz="8" w:space="0" w:color="auto"/>
            </w:tcBorders>
            <w:shd w:val="clear" w:color="auto" w:fill="auto"/>
            <w:hideMark/>
          </w:tcPr>
          <w:p w14:paraId="58FD06A8"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17685</w:t>
            </w:r>
          </w:p>
        </w:tc>
        <w:tc>
          <w:tcPr>
            <w:tcW w:w="1051" w:type="dxa"/>
            <w:gridSpan w:val="2"/>
            <w:tcBorders>
              <w:top w:val="nil"/>
              <w:left w:val="nil"/>
              <w:bottom w:val="single" w:sz="8" w:space="0" w:color="auto"/>
              <w:right w:val="single" w:sz="8" w:space="0" w:color="auto"/>
            </w:tcBorders>
            <w:shd w:val="clear" w:color="auto" w:fill="auto"/>
            <w:hideMark/>
          </w:tcPr>
          <w:p w14:paraId="7DF53EE8"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20868</w:t>
            </w:r>
          </w:p>
        </w:tc>
        <w:tc>
          <w:tcPr>
            <w:tcW w:w="790" w:type="dxa"/>
            <w:tcBorders>
              <w:top w:val="nil"/>
              <w:left w:val="nil"/>
              <w:bottom w:val="single" w:sz="8" w:space="0" w:color="auto"/>
              <w:right w:val="single" w:sz="8" w:space="0" w:color="auto"/>
            </w:tcBorders>
            <w:shd w:val="clear" w:color="auto" w:fill="auto"/>
            <w:hideMark/>
          </w:tcPr>
          <w:p w14:paraId="447B4F5B"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21702</w:t>
            </w:r>
          </w:p>
        </w:tc>
        <w:tc>
          <w:tcPr>
            <w:tcW w:w="845" w:type="dxa"/>
            <w:gridSpan w:val="2"/>
            <w:tcBorders>
              <w:top w:val="nil"/>
              <w:left w:val="nil"/>
              <w:bottom w:val="single" w:sz="8" w:space="0" w:color="auto"/>
              <w:right w:val="single" w:sz="8" w:space="0" w:color="auto"/>
            </w:tcBorders>
            <w:shd w:val="clear" w:color="auto" w:fill="auto"/>
            <w:hideMark/>
          </w:tcPr>
          <w:p w14:paraId="49A02050"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22000</w:t>
            </w:r>
          </w:p>
        </w:tc>
        <w:tc>
          <w:tcPr>
            <w:tcW w:w="700" w:type="dxa"/>
            <w:gridSpan w:val="2"/>
            <w:tcBorders>
              <w:top w:val="nil"/>
              <w:left w:val="nil"/>
              <w:bottom w:val="single" w:sz="8" w:space="0" w:color="auto"/>
              <w:right w:val="single" w:sz="8" w:space="0" w:color="auto"/>
            </w:tcBorders>
            <w:shd w:val="clear" w:color="auto" w:fill="auto"/>
            <w:hideMark/>
          </w:tcPr>
          <w:p w14:paraId="1F047721"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25520</w:t>
            </w:r>
          </w:p>
        </w:tc>
      </w:tr>
      <w:tr w:rsidR="00B03206" w:rsidRPr="00B03206" w14:paraId="5DE0DAB8"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004AB0EC"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4C71F6B8" w14:textId="77777777" w:rsidR="00B03206" w:rsidRPr="000812E1" w:rsidRDefault="00B03206" w:rsidP="00B03206">
            <w:pPr>
              <w:spacing w:after="0" w:line="240" w:lineRule="auto"/>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3. Безвозмездные  и безвозвратные перечисления</w:t>
            </w:r>
          </w:p>
        </w:tc>
        <w:tc>
          <w:tcPr>
            <w:tcW w:w="993" w:type="dxa"/>
            <w:tcBorders>
              <w:top w:val="nil"/>
              <w:left w:val="nil"/>
              <w:bottom w:val="single" w:sz="8" w:space="0" w:color="auto"/>
              <w:right w:val="single" w:sz="8" w:space="0" w:color="auto"/>
            </w:tcBorders>
            <w:shd w:val="clear" w:color="auto" w:fill="auto"/>
            <w:hideMark/>
          </w:tcPr>
          <w:p w14:paraId="4B12D865" w14:textId="77777777" w:rsidR="00B03206" w:rsidRPr="000812E1" w:rsidRDefault="00B03206" w:rsidP="00B03206">
            <w:pPr>
              <w:spacing w:after="0" w:line="240" w:lineRule="auto"/>
              <w:jc w:val="right"/>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284426,0</w:t>
            </w:r>
          </w:p>
        </w:tc>
        <w:tc>
          <w:tcPr>
            <w:tcW w:w="990" w:type="dxa"/>
            <w:tcBorders>
              <w:top w:val="nil"/>
              <w:left w:val="nil"/>
              <w:bottom w:val="single" w:sz="8" w:space="0" w:color="auto"/>
              <w:right w:val="single" w:sz="8" w:space="0" w:color="auto"/>
            </w:tcBorders>
            <w:shd w:val="clear" w:color="auto" w:fill="auto"/>
            <w:hideMark/>
          </w:tcPr>
          <w:p w14:paraId="2D0483F8" w14:textId="77777777" w:rsidR="00B03206" w:rsidRPr="000812E1" w:rsidRDefault="00B03206" w:rsidP="00B03206">
            <w:pPr>
              <w:spacing w:after="0" w:line="240" w:lineRule="auto"/>
              <w:jc w:val="right"/>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298668</w:t>
            </w:r>
          </w:p>
        </w:tc>
        <w:tc>
          <w:tcPr>
            <w:tcW w:w="708" w:type="dxa"/>
            <w:tcBorders>
              <w:top w:val="nil"/>
              <w:left w:val="nil"/>
              <w:bottom w:val="single" w:sz="8" w:space="0" w:color="auto"/>
              <w:right w:val="single" w:sz="8" w:space="0" w:color="auto"/>
            </w:tcBorders>
            <w:shd w:val="clear" w:color="auto" w:fill="auto"/>
            <w:hideMark/>
          </w:tcPr>
          <w:p w14:paraId="21477C70" w14:textId="77777777" w:rsidR="00B03206" w:rsidRPr="000812E1" w:rsidRDefault="00B03206" w:rsidP="00B03206">
            <w:pPr>
              <w:spacing w:after="0" w:line="240" w:lineRule="auto"/>
              <w:jc w:val="right"/>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295788</w:t>
            </w:r>
          </w:p>
        </w:tc>
        <w:tc>
          <w:tcPr>
            <w:tcW w:w="711" w:type="dxa"/>
            <w:tcBorders>
              <w:top w:val="nil"/>
              <w:left w:val="nil"/>
              <w:bottom w:val="single" w:sz="8" w:space="0" w:color="auto"/>
              <w:right w:val="single" w:sz="8" w:space="0" w:color="auto"/>
            </w:tcBorders>
            <w:shd w:val="clear" w:color="auto" w:fill="auto"/>
            <w:hideMark/>
          </w:tcPr>
          <w:p w14:paraId="4E7DA922" w14:textId="77777777" w:rsidR="00B03206" w:rsidRPr="000812E1" w:rsidRDefault="00B03206" w:rsidP="00B03206">
            <w:pPr>
              <w:spacing w:after="0" w:line="240" w:lineRule="auto"/>
              <w:jc w:val="right"/>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295788</w:t>
            </w:r>
          </w:p>
        </w:tc>
        <w:tc>
          <w:tcPr>
            <w:tcW w:w="1051" w:type="dxa"/>
            <w:gridSpan w:val="2"/>
            <w:tcBorders>
              <w:top w:val="nil"/>
              <w:left w:val="nil"/>
              <w:bottom w:val="single" w:sz="8" w:space="0" w:color="auto"/>
              <w:right w:val="single" w:sz="8" w:space="0" w:color="auto"/>
            </w:tcBorders>
            <w:shd w:val="clear" w:color="auto" w:fill="auto"/>
            <w:hideMark/>
          </w:tcPr>
          <w:p w14:paraId="45CE4C07" w14:textId="77777777" w:rsidR="00B03206" w:rsidRPr="000812E1" w:rsidRDefault="00B03206" w:rsidP="00B03206">
            <w:pPr>
              <w:spacing w:after="0" w:line="240" w:lineRule="auto"/>
              <w:jc w:val="right"/>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276198</w:t>
            </w:r>
          </w:p>
        </w:tc>
        <w:tc>
          <w:tcPr>
            <w:tcW w:w="790" w:type="dxa"/>
            <w:tcBorders>
              <w:top w:val="nil"/>
              <w:left w:val="nil"/>
              <w:bottom w:val="single" w:sz="8" w:space="0" w:color="auto"/>
              <w:right w:val="single" w:sz="8" w:space="0" w:color="auto"/>
            </w:tcBorders>
            <w:shd w:val="clear" w:color="auto" w:fill="auto"/>
            <w:hideMark/>
          </w:tcPr>
          <w:p w14:paraId="164777BF" w14:textId="77777777" w:rsidR="00B03206" w:rsidRPr="000812E1" w:rsidRDefault="00B03206" w:rsidP="00B03206">
            <w:pPr>
              <w:spacing w:after="0" w:line="240" w:lineRule="auto"/>
              <w:jc w:val="right"/>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261061</w:t>
            </w:r>
          </w:p>
        </w:tc>
        <w:tc>
          <w:tcPr>
            <w:tcW w:w="845" w:type="dxa"/>
            <w:gridSpan w:val="2"/>
            <w:tcBorders>
              <w:top w:val="nil"/>
              <w:left w:val="nil"/>
              <w:bottom w:val="single" w:sz="8" w:space="0" w:color="auto"/>
              <w:right w:val="single" w:sz="8" w:space="0" w:color="auto"/>
            </w:tcBorders>
            <w:shd w:val="clear" w:color="auto" w:fill="auto"/>
            <w:hideMark/>
          </w:tcPr>
          <w:p w14:paraId="4EC98DA3" w14:textId="77777777" w:rsidR="00B03206" w:rsidRPr="00B03206" w:rsidRDefault="00B03206" w:rsidP="00B03206">
            <w:pPr>
              <w:spacing w:after="0" w:line="240" w:lineRule="auto"/>
              <w:jc w:val="right"/>
              <w:rPr>
                <w:rFonts w:ascii="Times New Roman" w:eastAsia="Times New Roman" w:hAnsi="Times New Roman" w:cs="Times New Roman"/>
                <w:b/>
                <w:bCs/>
                <w:sz w:val="16"/>
                <w:szCs w:val="16"/>
                <w:lang w:eastAsia="ru-RU"/>
              </w:rPr>
            </w:pPr>
            <w:r w:rsidRPr="00B03206">
              <w:rPr>
                <w:rFonts w:ascii="Times New Roman" w:eastAsia="Times New Roman" w:hAnsi="Times New Roman" w:cs="Times New Roman"/>
                <w:b/>
                <w:bCs/>
                <w:sz w:val="16"/>
                <w:szCs w:val="16"/>
                <w:lang w:eastAsia="ru-RU"/>
              </w:rPr>
              <w:t>202385</w:t>
            </w:r>
          </w:p>
        </w:tc>
        <w:tc>
          <w:tcPr>
            <w:tcW w:w="700" w:type="dxa"/>
            <w:gridSpan w:val="2"/>
            <w:tcBorders>
              <w:top w:val="nil"/>
              <w:left w:val="nil"/>
              <w:bottom w:val="single" w:sz="8" w:space="0" w:color="auto"/>
              <w:right w:val="single" w:sz="8" w:space="0" w:color="auto"/>
            </w:tcBorders>
            <w:shd w:val="clear" w:color="auto" w:fill="auto"/>
            <w:hideMark/>
          </w:tcPr>
          <w:p w14:paraId="254B8959" w14:textId="77777777" w:rsidR="00B03206" w:rsidRPr="00B03206" w:rsidRDefault="00B03206" w:rsidP="00B03206">
            <w:pPr>
              <w:spacing w:after="0" w:line="240" w:lineRule="auto"/>
              <w:jc w:val="right"/>
              <w:rPr>
                <w:rFonts w:ascii="Times New Roman" w:eastAsia="Times New Roman" w:hAnsi="Times New Roman" w:cs="Times New Roman"/>
                <w:b/>
                <w:bCs/>
                <w:sz w:val="16"/>
                <w:szCs w:val="16"/>
                <w:lang w:eastAsia="ru-RU"/>
              </w:rPr>
            </w:pPr>
            <w:r w:rsidRPr="00B03206">
              <w:rPr>
                <w:rFonts w:ascii="Times New Roman" w:eastAsia="Times New Roman" w:hAnsi="Times New Roman" w:cs="Times New Roman"/>
                <w:b/>
                <w:bCs/>
                <w:sz w:val="16"/>
                <w:szCs w:val="16"/>
                <w:lang w:eastAsia="ru-RU"/>
              </w:rPr>
              <w:t>154644</w:t>
            </w:r>
          </w:p>
        </w:tc>
      </w:tr>
      <w:tr w:rsidR="00B03206" w:rsidRPr="00B03206" w14:paraId="0036593C"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1633B850"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59328504"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в том числе</w:t>
            </w:r>
          </w:p>
        </w:tc>
        <w:tc>
          <w:tcPr>
            <w:tcW w:w="993" w:type="dxa"/>
            <w:tcBorders>
              <w:top w:val="nil"/>
              <w:left w:val="nil"/>
              <w:bottom w:val="single" w:sz="8" w:space="0" w:color="auto"/>
              <w:right w:val="single" w:sz="8" w:space="0" w:color="auto"/>
            </w:tcBorders>
            <w:shd w:val="clear" w:color="auto" w:fill="auto"/>
            <w:hideMark/>
          </w:tcPr>
          <w:p w14:paraId="0225CDE3"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w:t>
            </w:r>
          </w:p>
        </w:tc>
        <w:tc>
          <w:tcPr>
            <w:tcW w:w="990" w:type="dxa"/>
            <w:tcBorders>
              <w:top w:val="nil"/>
              <w:left w:val="nil"/>
              <w:bottom w:val="single" w:sz="8" w:space="0" w:color="auto"/>
              <w:right w:val="single" w:sz="8" w:space="0" w:color="auto"/>
            </w:tcBorders>
            <w:shd w:val="clear" w:color="auto" w:fill="auto"/>
            <w:hideMark/>
          </w:tcPr>
          <w:p w14:paraId="7F58325C"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w:t>
            </w:r>
          </w:p>
        </w:tc>
        <w:tc>
          <w:tcPr>
            <w:tcW w:w="708" w:type="dxa"/>
            <w:tcBorders>
              <w:top w:val="nil"/>
              <w:left w:val="nil"/>
              <w:bottom w:val="single" w:sz="8" w:space="0" w:color="auto"/>
              <w:right w:val="single" w:sz="8" w:space="0" w:color="auto"/>
            </w:tcBorders>
            <w:shd w:val="clear" w:color="auto" w:fill="auto"/>
            <w:hideMark/>
          </w:tcPr>
          <w:p w14:paraId="7590FCC4"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w:t>
            </w:r>
          </w:p>
        </w:tc>
        <w:tc>
          <w:tcPr>
            <w:tcW w:w="711" w:type="dxa"/>
            <w:tcBorders>
              <w:top w:val="nil"/>
              <w:left w:val="nil"/>
              <w:bottom w:val="single" w:sz="8" w:space="0" w:color="auto"/>
              <w:right w:val="single" w:sz="8" w:space="0" w:color="auto"/>
            </w:tcBorders>
            <w:shd w:val="clear" w:color="auto" w:fill="auto"/>
            <w:hideMark/>
          </w:tcPr>
          <w:p w14:paraId="563DDA05"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w:t>
            </w:r>
          </w:p>
        </w:tc>
        <w:tc>
          <w:tcPr>
            <w:tcW w:w="1051" w:type="dxa"/>
            <w:gridSpan w:val="2"/>
            <w:tcBorders>
              <w:top w:val="nil"/>
              <w:left w:val="nil"/>
              <w:bottom w:val="single" w:sz="8" w:space="0" w:color="auto"/>
              <w:right w:val="single" w:sz="8" w:space="0" w:color="auto"/>
            </w:tcBorders>
            <w:shd w:val="clear" w:color="auto" w:fill="auto"/>
            <w:hideMark/>
          </w:tcPr>
          <w:p w14:paraId="1DE1E489"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w:t>
            </w:r>
          </w:p>
        </w:tc>
        <w:tc>
          <w:tcPr>
            <w:tcW w:w="790" w:type="dxa"/>
            <w:tcBorders>
              <w:top w:val="nil"/>
              <w:left w:val="nil"/>
              <w:bottom w:val="single" w:sz="8" w:space="0" w:color="auto"/>
              <w:right w:val="single" w:sz="8" w:space="0" w:color="auto"/>
            </w:tcBorders>
            <w:shd w:val="clear" w:color="auto" w:fill="auto"/>
            <w:hideMark/>
          </w:tcPr>
          <w:p w14:paraId="7E0912C3"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w:t>
            </w:r>
          </w:p>
        </w:tc>
        <w:tc>
          <w:tcPr>
            <w:tcW w:w="845" w:type="dxa"/>
            <w:gridSpan w:val="2"/>
            <w:tcBorders>
              <w:top w:val="nil"/>
              <w:left w:val="nil"/>
              <w:bottom w:val="single" w:sz="8" w:space="0" w:color="auto"/>
              <w:right w:val="single" w:sz="8" w:space="0" w:color="auto"/>
            </w:tcBorders>
            <w:shd w:val="clear" w:color="auto" w:fill="auto"/>
            <w:hideMark/>
          </w:tcPr>
          <w:p w14:paraId="3D21CF7B" w14:textId="77777777" w:rsidR="00B03206" w:rsidRPr="00B03206" w:rsidRDefault="00B03206" w:rsidP="00B03206">
            <w:pPr>
              <w:spacing w:after="0" w:line="240" w:lineRule="auto"/>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 </w:t>
            </w:r>
          </w:p>
        </w:tc>
        <w:tc>
          <w:tcPr>
            <w:tcW w:w="700" w:type="dxa"/>
            <w:gridSpan w:val="2"/>
            <w:tcBorders>
              <w:top w:val="nil"/>
              <w:left w:val="nil"/>
              <w:bottom w:val="single" w:sz="8" w:space="0" w:color="auto"/>
              <w:right w:val="single" w:sz="8" w:space="0" w:color="auto"/>
            </w:tcBorders>
            <w:shd w:val="clear" w:color="auto" w:fill="auto"/>
            <w:hideMark/>
          </w:tcPr>
          <w:p w14:paraId="55217946" w14:textId="77777777" w:rsidR="00B03206" w:rsidRPr="00B03206" w:rsidRDefault="00B03206" w:rsidP="00B03206">
            <w:pPr>
              <w:spacing w:after="0" w:line="240" w:lineRule="auto"/>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 </w:t>
            </w:r>
          </w:p>
        </w:tc>
      </w:tr>
      <w:tr w:rsidR="00B03206" w:rsidRPr="00B03206" w14:paraId="39535A94"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400A0E5D"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5CD5EF22"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xml:space="preserve">- дотации </w:t>
            </w:r>
          </w:p>
        </w:tc>
        <w:tc>
          <w:tcPr>
            <w:tcW w:w="993" w:type="dxa"/>
            <w:tcBorders>
              <w:top w:val="nil"/>
              <w:left w:val="nil"/>
              <w:bottom w:val="single" w:sz="8" w:space="0" w:color="auto"/>
              <w:right w:val="single" w:sz="8" w:space="0" w:color="auto"/>
            </w:tcBorders>
            <w:shd w:val="clear" w:color="auto" w:fill="auto"/>
            <w:hideMark/>
          </w:tcPr>
          <w:p w14:paraId="1643E26A"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36214,0</w:t>
            </w:r>
          </w:p>
        </w:tc>
        <w:tc>
          <w:tcPr>
            <w:tcW w:w="990" w:type="dxa"/>
            <w:tcBorders>
              <w:top w:val="nil"/>
              <w:left w:val="nil"/>
              <w:bottom w:val="single" w:sz="8" w:space="0" w:color="auto"/>
              <w:right w:val="single" w:sz="8" w:space="0" w:color="auto"/>
            </w:tcBorders>
            <w:shd w:val="clear" w:color="auto" w:fill="auto"/>
            <w:hideMark/>
          </w:tcPr>
          <w:p w14:paraId="4551C809"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36214</w:t>
            </w:r>
          </w:p>
        </w:tc>
        <w:tc>
          <w:tcPr>
            <w:tcW w:w="708" w:type="dxa"/>
            <w:tcBorders>
              <w:top w:val="nil"/>
              <w:left w:val="nil"/>
              <w:bottom w:val="single" w:sz="8" w:space="0" w:color="auto"/>
              <w:right w:val="single" w:sz="8" w:space="0" w:color="auto"/>
            </w:tcBorders>
            <w:shd w:val="clear" w:color="auto" w:fill="auto"/>
            <w:hideMark/>
          </w:tcPr>
          <w:p w14:paraId="6D73DEB4"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36214</w:t>
            </w:r>
          </w:p>
        </w:tc>
        <w:tc>
          <w:tcPr>
            <w:tcW w:w="711" w:type="dxa"/>
            <w:tcBorders>
              <w:top w:val="nil"/>
              <w:left w:val="nil"/>
              <w:bottom w:val="single" w:sz="8" w:space="0" w:color="auto"/>
              <w:right w:val="single" w:sz="8" w:space="0" w:color="auto"/>
            </w:tcBorders>
            <w:shd w:val="clear" w:color="auto" w:fill="auto"/>
            <w:hideMark/>
          </w:tcPr>
          <w:p w14:paraId="11338CA4"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36214</w:t>
            </w:r>
          </w:p>
        </w:tc>
        <w:tc>
          <w:tcPr>
            <w:tcW w:w="1051" w:type="dxa"/>
            <w:gridSpan w:val="2"/>
            <w:tcBorders>
              <w:top w:val="nil"/>
              <w:left w:val="nil"/>
              <w:bottom w:val="single" w:sz="8" w:space="0" w:color="auto"/>
              <w:right w:val="single" w:sz="8" w:space="0" w:color="auto"/>
            </w:tcBorders>
            <w:shd w:val="clear" w:color="auto" w:fill="auto"/>
            <w:hideMark/>
          </w:tcPr>
          <w:p w14:paraId="01A71C9D"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33820</w:t>
            </w:r>
          </w:p>
        </w:tc>
        <w:tc>
          <w:tcPr>
            <w:tcW w:w="790" w:type="dxa"/>
            <w:tcBorders>
              <w:top w:val="nil"/>
              <w:left w:val="nil"/>
              <w:bottom w:val="single" w:sz="8" w:space="0" w:color="auto"/>
              <w:right w:val="single" w:sz="8" w:space="0" w:color="auto"/>
            </w:tcBorders>
            <w:shd w:val="clear" w:color="auto" w:fill="auto"/>
            <w:hideMark/>
          </w:tcPr>
          <w:p w14:paraId="03016CE2"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33800</w:t>
            </w:r>
          </w:p>
        </w:tc>
        <w:tc>
          <w:tcPr>
            <w:tcW w:w="845" w:type="dxa"/>
            <w:gridSpan w:val="2"/>
            <w:tcBorders>
              <w:top w:val="nil"/>
              <w:left w:val="nil"/>
              <w:bottom w:val="single" w:sz="8" w:space="0" w:color="auto"/>
              <w:right w:val="single" w:sz="8" w:space="0" w:color="auto"/>
            </w:tcBorders>
            <w:shd w:val="clear" w:color="auto" w:fill="auto"/>
            <w:hideMark/>
          </w:tcPr>
          <w:p w14:paraId="68BAD645"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22600</w:t>
            </w:r>
          </w:p>
        </w:tc>
        <w:tc>
          <w:tcPr>
            <w:tcW w:w="700" w:type="dxa"/>
            <w:gridSpan w:val="2"/>
            <w:tcBorders>
              <w:top w:val="nil"/>
              <w:left w:val="nil"/>
              <w:bottom w:val="single" w:sz="8" w:space="0" w:color="auto"/>
              <w:right w:val="single" w:sz="8" w:space="0" w:color="auto"/>
            </w:tcBorders>
            <w:shd w:val="clear" w:color="auto" w:fill="auto"/>
            <w:hideMark/>
          </w:tcPr>
          <w:p w14:paraId="62BAF4EF"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22600</w:t>
            </w:r>
          </w:p>
        </w:tc>
      </w:tr>
      <w:tr w:rsidR="00B03206" w:rsidRPr="00B03206" w14:paraId="5E42715D"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4DC6ACDE"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59E296F7"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субвенции</w:t>
            </w:r>
          </w:p>
        </w:tc>
        <w:tc>
          <w:tcPr>
            <w:tcW w:w="993" w:type="dxa"/>
            <w:tcBorders>
              <w:top w:val="nil"/>
              <w:left w:val="nil"/>
              <w:bottom w:val="single" w:sz="8" w:space="0" w:color="auto"/>
              <w:right w:val="single" w:sz="8" w:space="0" w:color="auto"/>
            </w:tcBorders>
            <w:shd w:val="clear" w:color="auto" w:fill="auto"/>
            <w:hideMark/>
          </w:tcPr>
          <w:p w14:paraId="64C66529"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135438,0</w:t>
            </w:r>
          </w:p>
        </w:tc>
        <w:tc>
          <w:tcPr>
            <w:tcW w:w="990" w:type="dxa"/>
            <w:tcBorders>
              <w:top w:val="nil"/>
              <w:left w:val="nil"/>
              <w:bottom w:val="single" w:sz="8" w:space="0" w:color="auto"/>
              <w:right w:val="single" w:sz="8" w:space="0" w:color="auto"/>
            </w:tcBorders>
            <w:shd w:val="clear" w:color="auto" w:fill="auto"/>
            <w:hideMark/>
          </w:tcPr>
          <w:p w14:paraId="2A23B129"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135438</w:t>
            </w:r>
          </w:p>
        </w:tc>
        <w:tc>
          <w:tcPr>
            <w:tcW w:w="708" w:type="dxa"/>
            <w:tcBorders>
              <w:top w:val="nil"/>
              <w:left w:val="nil"/>
              <w:bottom w:val="single" w:sz="8" w:space="0" w:color="auto"/>
              <w:right w:val="single" w:sz="8" w:space="0" w:color="auto"/>
            </w:tcBorders>
            <w:shd w:val="clear" w:color="auto" w:fill="auto"/>
            <w:hideMark/>
          </w:tcPr>
          <w:p w14:paraId="36502E83"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132558</w:t>
            </w:r>
          </w:p>
        </w:tc>
        <w:tc>
          <w:tcPr>
            <w:tcW w:w="711" w:type="dxa"/>
            <w:tcBorders>
              <w:top w:val="nil"/>
              <w:left w:val="nil"/>
              <w:bottom w:val="single" w:sz="8" w:space="0" w:color="auto"/>
              <w:right w:val="single" w:sz="8" w:space="0" w:color="auto"/>
            </w:tcBorders>
            <w:shd w:val="clear" w:color="auto" w:fill="auto"/>
            <w:hideMark/>
          </w:tcPr>
          <w:p w14:paraId="3D152F68"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132558</w:t>
            </w:r>
          </w:p>
        </w:tc>
        <w:tc>
          <w:tcPr>
            <w:tcW w:w="1051" w:type="dxa"/>
            <w:gridSpan w:val="2"/>
            <w:tcBorders>
              <w:top w:val="nil"/>
              <w:left w:val="nil"/>
              <w:bottom w:val="single" w:sz="8" w:space="0" w:color="auto"/>
              <w:right w:val="single" w:sz="8" w:space="0" w:color="auto"/>
            </w:tcBorders>
            <w:shd w:val="clear" w:color="auto" w:fill="auto"/>
            <w:hideMark/>
          </w:tcPr>
          <w:p w14:paraId="70C87E1F"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125568</w:t>
            </w:r>
          </w:p>
        </w:tc>
        <w:tc>
          <w:tcPr>
            <w:tcW w:w="790" w:type="dxa"/>
            <w:tcBorders>
              <w:top w:val="nil"/>
              <w:left w:val="nil"/>
              <w:bottom w:val="single" w:sz="8" w:space="0" w:color="auto"/>
              <w:right w:val="single" w:sz="8" w:space="0" w:color="auto"/>
            </w:tcBorders>
            <w:shd w:val="clear" w:color="auto" w:fill="auto"/>
            <w:hideMark/>
          </w:tcPr>
          <w:p w14:paraId="569B6731"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120500</w:t>
            </w:r>
          </w:p>
        </w:tc>
        <w:tc>
          <w:tcPr>
            <w:tcW w:w="845" w:type="dxa"/>
            <w:gridSpan w:val="2"/>
            <w:tcBorders>
              <w:top w:val="nil"/>
              <w:left w:val="nil"/>
              <w:bottom w:val="single" w:sz="8" w:space="0" w:color="auto"/>
              <w:right w:val="single" w:sz="8" w:space="0" w:color="auto"/>
            </w:tcBorders>
            <w:shd w:val="clear" w:color="auto" w:fill="auto"/>
            <w:hideMark/>
          </w:tcPr>
          <w:p w14:paraId="22D2AD47"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110000</w:t>
            </w:r>
          </w:p>
        </w:tc>
        <w:tc>
          <w:tcPr>
            <w:tcW w:w="700" w:type="dxa"/>
            <w:gridSpan w:val="2"/>
            <w:tcBorders>
              <w:top w:val="nil"/>
              <w:left w:val="nil"/>
              <w:bottom w:val="single" w:sz="8" w:space="0" w:color="auto"/>
              <w:right w:val="single" w:sz="8" w:space="0" w:color="auto"/>
            </w:tcBorders>
            <w:shd w:val="clear" w:color="auto" w:fill="auto"/>
            <w:hideMark/>
          </w:tcPr>
          <w:p w14:paraId="074E348B"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80000</w:t>
            </w:r>
          </w:p>
        </w:tc>
      </w:tr>
      <w:tr w:rsidR="00B03206" w:rsidRPr="00B03206" w14:paraId="4DCB382F"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3603F7D1"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5146F081"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субсидии</w:t>
            </w:r>
          </w:p>
        </w:tc>
        <w:tc>
          <w:tcPr>
            <w:tcW w:w="993" w:type="dxa"/>
            <w:tcBorders>
              <w:top w:val="nil"/>
              <w:left w:val="nil"/>
              <w:bottom w:val="single" w:sz="8" w:space="0" w:color="auto"/>
              <w:right w:val="single" w:sz="8" w:space="0" w:color="auto"/>
            </w:tcBorders>
            <w:shd w:val="clear" w:color="auto" w:fill="auto"/>
            <w:hideMark/>
          </w:tcPr>
          <w:p w14:paraId="29856E10"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107059,0</w:t>
            </w:r>
          </w:p>
        </w:tc>
        <w:tc>
          <w:tcPr>
            <w:tcW w:w="990" w:type="dxa"/>
            <w:tcBorders>
              <w:top w:val="nil"/>
              <w:left w:val="nil"/>
              <w:bottom w:val="single" w:sz="8" w:space="0" w:color="auto"/>
              <w:right w:val="single" w:sz="8" w:space="0" w:color="auto"/>
            </w:tcBorders>
            <w:shd w:val="clear" w:color="auto" w:fill="auto"/>
            <w:hideMark/>
          </w:tcPr>
          <w:p w14:paraId="7EDC368C"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127007</w:t>
            </w:r>
          </w:p>
        </w:tc>
        <w:tc>
          <w:tcPr>
            <w:tcW w:w="708" w:type="dxa"/>
            <w:tcBorders>
              <w:top w:val="nil"/>
              <w:left w:val="nil"/>
              <w:bottom w:val="single" w:sz="8" w:space="0" w:color="auto"/>
              <w:right w:val="single" w:sz="8" w:space="0" w:color="auto"/>
            </w:tcBorders>
            <w:shd w:val="clear" w:color="auto" w:fill="auto"/>
            <w:hideMark/>
          </w:tcPr>
          <w:p w14:paraId="612597C9"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127007</w:t>
            </w:r>
          </w:p>
        </w:tc>
        <w:tc>
          <w:tcPr>
            <w:tcW w:w="711" w:type="dxa"/>
            <w:tcBorders>
              <w:top w:val="nil"/>
              <w:left w:val="nil"/>
              <w:bottom w:val="single" w:sz="8" w:space="0" w:color="auto"/>
              <w:right w:val="single" w:sz="8" w:space="0" w:color="auto"/>
            </w:tcBorders>
            <w:shd w:val="clear" w:color="auto" w:fill="auto"/>
            <w:hideMark/>
          </w:tcPr>
          <w:p w14:paraId="7A3CEEAE"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127007</w:t>
            </w:r>
          </w:p>
        </w:tc>
        <w:tc>
          <w:tcPr>
            <w:tcW w:w="1051" w:type="dxa"/>
            <w:gridSpan w:val="2"/>
            <w:tcBorders>
              <w:top w:val="nil"/>
              <w:left w:val="nil"/>
              <w:bottom w:val="single" w:sz="8" w:space="0" w:color="auto"/>
              <w:right w:val="single" w:sz="8" w:space="0" w:color="auto"/>
            </w:tcBorders>
            <w:shd w:val="clear" w:color="auto" w:fill="auto"/>
            <w:hideMark/>
          </w:tcPr>
          <w:p w14:paraId="0E9D824C"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116801</w:t>
            </w:r>
          </w:p>
        </w:tc>
        <w:tc>
          <w:tcPr>
            <w:tcW w:w="790" w:type="dxa"/>
            <w:tcBorders>
              <w:top w:val="nil"/>
              <w:left w:val="nil"/>
              <w:bottom w:val="single" w:sz="8" w:space="0" w:color="auto"/>
              <w:right w:val="single" w:sz="8" w:space="0" w:color="auto"/>
            </w:tcBorders>
            <w:shd w:val="clear" w:color="auto" w:fill="auto"/>
            <w:hideMark/>
          </w:tcPr>
          <w:p w14:paraId="4B9C6577"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106752</w:t>
            </w:r>
          </w:p>
        </w:tc>
        <w:tc>
          <w:tcPr>
            <w:tcW w:w="845" w:type="dxa"/>
            <w:gridSpan w:val="2"/>
            <w:tcBorders>
              <w:top w:val="nil"/>
              <w:left w:val="nil"/>
              <w:bottom w:val="single" w:sz="8" w:space="0" w:color="auto"/>
              <w:right w:val="single" w:sz="8" w:space="0" w:color="auto"/>
            </w:tcBorders>
            <w:shd w:val="clear" w:color="auto" w:fill="auto"/>
            <w:hideMark/>
          </w:tcPr>
          <w:p w14:paraId="49ED677D"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69776</w:t>
            </w:r>
          </w:p>
        </w:tc>
        <w:tc>
          <w:tcPr>
            <w:tcW w:w="700" w:type="dxa"/>
            <w:gridSpan w:val="2"/>
            <w:tcBorders>
              <w:top w:val="nil"/>
              <w:left w:val="nil"/>
              <w:bottom w:val="single" w:sz="8" w:space="0" w:color="auto"/>
              <w:right w:val="single" w:sz="8" w:space="0" w:color="auto"/>
            </w:tcBorders>
            <w:shd w:val="clear" w:color="auto" w:fill="auto"/>
            <w:hideMark/>
          </w:tcPr>
          <w:p w14:paraId="33A7F769"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52035</w:t>
            </w:r>
          </w:p>
        </w:tc>
      </w:tr>
      <w:tr w:rsidR="00B03206" w:rsidRPr="00B03206" w14:paraId="448D97C2"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08373008"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483A44EC"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межбюджетные трансферты</w:t>
            </w:r>
          </w:p>
        </w:tc>
        <w:tc>
          <w:tcPr>
            <w:tcW w:w="993" w:type="dxa"/>
            <w:tcBorders>
              <w:top w:val="nil"/>
              <w:left w:val="nil"/>
              <w:bottom w:val="single" w:sz="8" w:space="0" w:color="auto"/>
              <w:right w:val="single" w:sz="8" w:space="0" w:color="auto"/>
            </w:tcBorders>
            <w:shd w:val="clear" w:color="auto" w:fill="auto"/>
            <w:hideMark/>
          </w:tcPr>
          <w:p w14:paraId="7E72FD67"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5715,0</w:t>
            </w:r>
          </w:p>
        </w:tc>
        <w:tc>
          <w:tcPr>
            <w:tcW w:w="990" w:type="dxa"/>
            <w:tcBorders>
              <w:top w:val="nil"/>
              <w:left w:val="nil"/>
              <w:bottom w:val="single" w:sz="8" w:space="0" w:color="auto"/>
              <w:right w:val="single" w:sz="8" w:space="0" w:color="auto"/>
            </w:tcBorders>
            <w:shd w:val="clear" w:color="auto" w:fill="auto"/>
            <w:hideMark/>
          </w:tcPr>
          <w:p w14:paraId="1C70594C"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9</w:t>
            </w:r>
          </w:p>
        </w:tc>
        <w:tc>
          <w:tcPr>
            <w:tcW w:w="708" w:type="dxa"/>
            <w:tcBorders>
              <w:top w:val="nil"/>
              <w:left w:val="nil"/>
              <w:bottom w:val="single" w:sz="8" w:space="0" w:color="auto"/>
              <w:right w:val="single" w:sz="8" w:space="0" w:color="auto"/>
            </w:tcBorders>
            <w:shd w:val="clear" w:color="auto" w:fill="auto"/>
            <w:hideMark/>
          </w:tcPr>
          <w:p w14:paraId="1D1E7C46"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9</w:t>
            </w:r>
          </w:p>
        </w:tc>
        <w:tc>
          <w:tcPr>
            <w:tcW w:w="711" w:type="dxa"/>
            <w:tcBorders>
              <w:top w:val="nil"/>
              <w:left w:val="nil"/>
              <w:bottom w:val="single" w:sz="8" w:space="0" w:color="auto"/>
              <w:right w:val="single" w:sz="8" w:space="0" w:color="auto"/>
            </w:tcBorders>
            <w:shd w:val="clear" w:color="auto" w:fill="auto"/>
            <w:hideMark/>
          </w:tcPr>
          <w:p w14:paraId="35923DBB"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9</w:t>
            </w:r>
          </w:p>
        </w:tc>
        <w:tc>
          <w:tcPr>
            <w:tcW w:w="1051" w:type="dxa"/>
            <w:gridSpan w:val="2"/>
            <w:tcBorders>
              <w:top w:val="nil"/>
              <w:left w:val="nil"/>
              <w:bottom w:val="single" w:sz="8" w:space="0" w:color="auto"/>
              <w:right w:val="single" w:sz="8" w:space="0" w:color="auto"/>
            </w:tcBorders>
            <w:shd w:val="clear" w:color="auto" w:fill="auto"/>
            <w:hideMark/>
          </w:tcPr>
          <w:p w14:paraId="46570088"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9</w:t>
            </w:r>
          </w:p>
        </w:tc>
        <w:tc>
          <w:tcPr>
            <w:tcW w:w="790" w:type="dxa"/>
            <w:tcBorders>
              <w:top w:val="nil"/>
              <w:left w:val="nil"/>
              <w:bottom w:val="single" w:sz="8" w:space="0" w:color="auto"/>
              <w:right w:val="single" w:sz="8" w:space="0" w:color="auto"/>
            </w:tcBorders>
            <w:shd w:val="clear" w:color="auto" w:fill="auto"/>
            <w:hideMark/>
          </w:tcPr>
          <w:p w14:paraId="12BC33D5"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9</w:t>
            </w:r>
          </w:p>
        </w:tc>
        <w:tc>
          <w:tcPr>
            <w:tcW w:w="845" w:type="dxa"/>
            <w:gridSpan w:val="2"/>
            <w:tcBorders>
              <w:top w:val="nil"/>
              <w:left w:val="nil"/>
              <w:bottom w:val="single" w:sz="8" w:space="0" w:color="auto"/>
              <w:right w:val="single" w:sz="8" w:space="0" w:color="auto"/>
            </w:tcBorders>
            <w:shd w:val="clear" w:color="auto" w:fill="auto"/>
            <w:hideMark/>
          </w:tcPr>
          <w:p w14:paraId="591D1E5C"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9</w:t>
            </w:r>
          </w:p>
        </w:tc>
        <w:tc>
          <w:tcPr>
            <w:tcW w:w="700" w:type="dxa"/>
            <w:gridSpan w:val="2"/>
            <w:tcBorders>
              <w:top w:val="nil"/>
              <w:left w:val="nil"/>
              <w:bottom w:val="single" w:sz="8" w:space="0" w:color="auto"/>
              <w:right w:val="single" w:sz="8" w:space="0" w:color="auto"/>
            </w:tcBorders>
            <w:shd w:val="clear" w:color="auto" w:fill="auto"/>
            <w:hideMark/>
          </w:tcPr>
          <w:p w14:paraId="4D22A12A"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9</w:t>
            </w:r>
          </w:p>
        </w:tc>
      </w:tr>
      <w:tr w:rsidR="00B03206" w:rsidRPr="00B03206" w14:paraId="2CCB362F"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0703BC9B"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35673298"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возврат</w:t>
            </w:r>
          </w:p>
        </w:tc>
        <w:tc>
          <w:tcPr>
            <w:tcW w:w="993" w:type="dxa"/>
            <w:tcBorders>
              <w:top w:val="nil"/>
              <w:left w:val="nil"/>
              <w:bottom w:val="single" w:sz="8" w:space="0" w:color="auto"/>
              <w:right w:val="single" w:sz="8" w:space="0" w:color="auto"/>
            </w:tcBorders>
            <w:shd w:val="clear" w:color="auto" w:fill="auto"/>
            <w:hideMark/>
          </w:tcPr>
          <w:p w14:paraId="530CB21B"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w:t>
            </w:r>
          </w:p>
        </w:tc>
        <w:tc>
          <w:tcPr>
            <w:tcW w:w="990" w:type="dxa"/>
            <w:tcBorders>
              <w:top w:val="nil"/>
              <w:left w:val="nil"/>
              <w:bottom w:val="single" w:sz="8" w:space="0" w:color="auto"/>
              <w:right w:val="single" w:sz="8" w:space="0" w:color="auto"/>
            </w:tcBorders>
            <w:shd w:val="clear" w:color="auto" w:fill="auto"/>
            <w:hideMark/>
          </w:tcPr>
          <w:p w14:paraId="29199B30"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w:t>
            </w:r>
          </w:p>
        </w:tc>
        <w:tc>
          <w:tcPr>
            <w:tcW w:w="708" w:type="dxa"/>
            <w:tcBorders>
              <w:top w:val="nil"/>
              <w:left w:val="nil"/>
              <w:bottom w:val="single" w:sz="8" w:space="0" w:color="auto"/>
              <w:right w:val="single" w:sz="8" w:space="0" w:color="auto"/>
            </w:tcBorders>
            <w:shd w:val="clear" w:color="auto" w:fill="auto"/>
            <w:hideMark/>
          </w:tcPr>
          <w:p w14:paraId="5663510F"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w:t>
            </w:r>
          </w:p>
        </w:tc>
        <w:tc>
          <w:tcPr>
            <w:tcW w:w="711" w:type="dxa"/>
            <w:tcBorders>
              <w:top w:val="nil"/>
              <w:left w:val="nil"/>
              <w:bottom w:val="single" w:sz="8" w:space="0" w:color="auto"/>
              <w:right w:val="single" w:sz="8" w:space="0" w:color="auto"/>
            </w:tcBorders>
            <w:shd w:val="clear" w:color="auto" w:fill="auto"/>
            <w:hideMark/>
          </w:tcPr>
          <w:p w14:paraId="3B29975F"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w:t>
            </w:r>
          </w:p>
        </w:tc>
        <w:tc>
          <w:tcPr>
            <w:tcW w:w="1051" w:type="dxa"/>
            <w:gridSpan w:val="2"/>
            <w:tcBorders>
              <w:top w:val="nil"/>
              <w:left w:val="nil"/>
              <w:bottom w:val="single" w:sz="8" w:space="0" w:color="auto"/>
              <w:right w:val="single" w:sz="8" w:space="0" w:color="auto"/>
            </w:tcBorders>
            <w:shd w:val="clear" w:color="auto" w:fill="auto"/>
            <w:hideMark/>
          </w:tcPr>
          <w:p w14:paraId="45A0F911"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w:t>
            </w:r>
          </w:p>
        </w:tc>
        <w:tc>
          <w:tcPr>
            <w:tcW w:w="790" w:type="dxa"/>
            <w:tcBorders>
              <w:top w:val="nil"/>
              <w:left w:val="nil"/>
              <w:bottom w:val="single" w:sz="8" w:space="0" w:color="auto"/>
              <w:right w:val="single" w:sz="8" w:space="0" w:color="auto"/>
            </w:tcBorders>
            <w:shd w:val="clear" w:color="auto" w:fill="auto"/>
            <w:hideMark/>
          </w:tcPr>
          <w:p w14:paraId="4B7FEE0C"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w:t>
            </w:r>
          </w:p>
        </w:tc>
        <w:tc>
          <w:tcPr>
            <w:tcW w:w="845" w:type="dxa"/>
            <w:gridSpan w:val="2"/>
            <w:tcBorders>
              <w:top w:val="nil"/>
              <w:left w:val="nil"/>
              <w:bottom w:val="single" w:sz="8" w:space="0" w:color="auto"/>
              <w:right w:val="single" w:sz="8" w:space="0" w:color="auto"/>
            </w:tcBorders>
            <w:shd w:val="clear" w:color="auto" w:fill="auto"/>
            <w:hideMark/>
          </w:tcPr>
          <w:p w14:paraId="05DC1948" w14:textId="77777777" w:rsidR="00B03206" w:rsidRPr="00B03206" w:rsidRDefault="00B03206" w:rsidP="00B03206">
            <w:pPr>
              <w:spacing w:after="0" w:line="240" w:lineRule="auto"/>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 </w:t>
            </w:r>
          </w:p>
        </w:tc>
        <w:tc>
          <w:tcPr>
            <w:tcW w:w="700" w:type="dxa"/>
            <w:gridSpan w:val="2"/>
            <w:tcBorders>
              <w:top w:val="nil"/>
              <w:left w:val="nil"/>
              <w:bottom w:val="single" w:sz="8" w:space="0" w:color="auto"/>
              <w:right w:val="single" w:sz="8" w:space="0" w:color="auto"/>
            </w:tcBorders>
            <w:shd w:val="clear" w:color="auto" w:fill="auto"/>
            <w:hideMark/>
          </w:tcPr>
          <w:p w14:paraId="67C2873E" w14:textId="77777777" w:rsidR="00B03206" w:rsidRPr="00B03206" w:rsidRDefault="00B03206" w:rsidP="00B03206">
            <w:pPr>
              <w:spacing w:after="0" w:line="240" w:lineRule="auto"/>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 </w:t>
            </w:r>
          </w:p>
        </w:tc>
      </w:tr>
      <w:tr w:rsidR="00B03206" w:rsidRPr="00B03206" w14:paraId="59D64A88" w14:textId="77777777" w:rsidTr="00B03206">
        <w:trPr>
          <w:gridAfter w:val="6"/>
          <w:wAfter w:w="5457" w:type="dxa"/>
          <w:trHeight w:val="300"/>
        </w:trPr>
        <w:tc>
          <w:tcPr>
            <w:tcW w:w="480" w:type="dxa"/>
            <w:gridSpan w:val="2"/>
            <w:tcBorders>
              <w:top w:val="nil"/>
              <w:left w:val="nil"/>
              <w:bottom w:val="nil"/>
              <w:right w:val="nil"/>
            </w:tcBorders>
            <w:shd w:val="clear" w:color="auto" w:fill="auto"/>
            <w:vAlign w:val="bottom"/>
            <w:hideMark/>
          </w:tcPr>
          <w:p w14:paraId="0AEA68B1" w14:textId="77777777" w:rsidR="00B03206" w:rsidRPr="003151BB" w:rsidRDefault="00B03206" w:rsidP="00B03206">
            <w:pPr>
              <w:spacing w:after="0" w:line="240" w:lineRule="auto"/>
              <w:rPr>
                <w:rFonts w:ascii="Times New Roman" w:eastAsia="Times New Roman" w:hAnsi="Times New Roman" w:cs="Times New Roman"/>
                <w:b/>
                <w:bCs/>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5DBF09F1"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Расходы всего</w:t>
            </w:r>
          </w:p>
        </w:tc>
        <w:tc>
          <w:tcPr>
            <w:tcW w:w="993" w:type="dxa"/>
            <w:tcBorders>
              <w:top w:val="nil"/>
              <w:left w:val="nil"/>
              <w:bottom w:val="single" w:sz="8" w:space="0" w:color="auto"/>
              <w:right w:val="single" w:sz="8" w:space="0" w:color="auto"/>
            </w:tcBorders>
            <w:shd w:val="clear" w:color="auto" w:fill="auto"/>
            <w:hideMark/>
          </w:tcPr>
          <w:p w14:paraId="04ED52DF"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493583,0</w:t>
            </w:r>
          </w:p>
        </w:tc>
        <w:tc>
          <w:tcPr>
            <w:tcW w:w="990" w:type="dxa"/>
            <w:tcBorders>
              <w:top w:val="nil"/>
              <w:left w:val="nil"/>
              <w:bottom w:val="single" w:sz="8" w:space="0" w:color="auto"/>
              <w:right w:val="single" w:sz="8" w:space="0" w:color="auto"/>
            </w:tcBorders>
            <w:shd w:val="clear" w:color="auto" w:fill="auto"/>
            <w:hideMark/>
          </w:tcPr>
          <w:p w14:paraId="1F90F334"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493592</w:t>
            </w:r>
          </w:p>
        </w:tc>
        <w:tc>
          <w:tcPr>
            <w:tcW w:w="708" w:type="dxa"/>
            <w:tcBorders>
              <w:top w:val="nil"/>
              <w:left w:val="nil"/>
              <w:bottom w:val="single" w:sz="8" w:space="0" w:color="auto"/>
              <w:right w:val="single" w:sz="8" w:space="0" w:color="auto"/>
            </w:tcBorders>
            <w:shd w:val="clear" w:color="auto" w:fill="auto"/>
            <w:hideMark/>
          </w:tcPr>
          <w:p w14:paraId="16CEE297"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500918</w:t>
            </w:r>
          </w:p>
        </w:tc>
        <w:tc>
          <w:tcPr>
            <w:tcW w:w="711" w:type="dxa"/>
            <w:tcBorders>
              <w:top w:val="nil"/>
              <w:left w:val="nil"/>
              <w:bottom w:val="single" w:sz="8" w:space="0" w:color="auto"/>
              <w:right w:val="single" w:sz="8" w:space="0" w:color="auto"/>
            </w:tcBorders>
            <w:shd w:val="clear" w:color="auto" w:fill="auto"/>
            <w:hideMark/>
          </w:tcPr>
          <w:p w14:paraId="19D78663"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510788</w:t>
            </w:r>
          </w:p>
        </w:tc>
        <w:tc>
          <w:tcPr>
            <w:tcW w:w="1051" w:type="dxa"/>
            <w:gridSpan w:val="2"/>
            <w:tcBorders>
              <w:top w:val="nil"/>
              <w:left w:val="nil"/>
              <w:bottom w:val="single" w:sz="8" w:space="0" w:color="auto"/>
              <w:right w:val="single" w:sz="8" w:space="0" w:color="auto"/>
            </w:tcBorders>
            <w:shd w:val="clear" w:color="auto" w:fill="auto"/>
            <w:hideMark/>
          </w:tcPr>
          <w:p w14:paraId="7C4B3B09"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531198</w:t>
            </w:r>
          </w:p>
        </w:tc>
        <w:tc>
          <w:tcPr>
            <w:tcW w:w="790" w:type="dxa"/>
            <w:tcBorders>
              <w:top w:val="nil"/>
              <w:left w:val="nil"/>
              <w:bottom w:val="single" w:sz="8" w:space="0" w:color="auto"/>
              <w:right w:val="single" w:sz="8" w:space="0" w:color="auto"/>
            </w:tcBorders>
            <w:shd w:val="clear" w:color="auto" w:fill="auto"/>
            <w:hideMark/>
          </w:tcPr>
          <w:p w14:paraId="6D24B583" w14:textId="77777777" w:rsidR="00B03206" w:rsidRPr="000812E1" w:rsidRDefault="00B03206" w:rsidP="00B03206">
            <w:pPr>
              <w:spacing w:after="0" w:line="240" w:lineRule="auto"/>
              <w:jc w:val="center"/>
              <w:rPr>
                <w:rFonts w:ascii="Times New Roman" w:eastAsia="Times New Roman" w:hAnsi="Times New Roman" w:cs="Times New Roman"/>
                <w:b/>
                <w:bCs/>
                <w:color w:val="000000"/>
                <w:sz w:val="16"/>
                <w:szCs w:val="16"/>
                <w:lang w:eastAsia="ru-RU"/>
              </w:rPr>
            </w:pPr>
            <w:r w:rsidRPr="000812E1">
              <w:rPr>
                <w:rFonts w:ascii="Times New Roman" w:eastAsia="Times New Roman" w:hAnsi="Times New Roman" w:cs="Times New Roman"/>
                <w:b/>
                <w:bCs/>
                <w:color w:val="000000"/>
                <w:sz w:val="16"/>
                <w:szCs w:val="16"/>
                <w:lang w:eastAsia="ru-RU"/>
              </w:rPr>
              <w:t>552445</w:t>
            </w:r>
          </w:p>
        </w:tc>
        <w:tc>
          <w:tcPr>
            <w:tcW w:w="845" w:type="dxa"/>
            <w:gridSpan w:val="2"/>
            <w:tcBorders>
              <w:top w:val="nil"/>
              <w:left w:val="nil"/>
              <w:bottom w:val="single" w:sz="8" w:space="0" w:color="auto"/>
              <w:right w:val="single" w:sz="8" w:space="0" w:color="auto"/>
            </w:tcBorders>
            <w:shd w:val="clear" w:color="auto" w:fill="auto"/>
            <w:hideMark/>
          </w:tcPr>
          <w:p w14:paraId="34545C59" w14:textId="77777777" w:rsidR="00B03206" w:rsidRPr="00B03206" w:rsidRDefault="00B03206" w:rsidP="00B03206">
            <w:pPr>
              <w:spacing w:after="0" w:line="240" w:lineRule="auto"/>
              <w:jc w:val="center"/>
              <w:rPr>
                <w:rFonts w:ascii="Times New Roman" w:eastAsia="Times New Roman" w:hAnsi="Times New Roman" w:cs="Times New Roman"/>
                <w:b/>
                <w:bCs/>
                <w:sz w:val="16"/>
                <w:szCs w:val="16"/>
                <w:lang w:eastAsia="ru-RU"/>
              </w:rPr>
            </w:pPr>
            <w:r w:rsidRPr="00B03206">
              <w:rPr>
                <w:rFonts w:ascii="Times New Roman" w:eastAsia="Times New Roman" w:hAnsi="Times New Roman" w:cs="Times New Roman"/>
                <w:b/>
                <w:bCs/>
                <w:sz w:val="16"/>
                <w:szCs w:val="16"/>
                <w:lang w:eastAsia="ru-RU"/>
              </w:rPr>
              <w:t>702385</w:t>
            </w:r>
          </w:p>
        </w:tc>
        <w:tc>
          <w:tcPr>
            <w:tcW w:w="700" w:type="dxa"/>
            <w:gridSpan w:val="2"/>
            <w:tcBorders>
              <w:top w:val="nil"/>
              <w:left w:val="nil"/>
              <w:bottom w:val="single" w:sz="8" w:space="0" w:color="auto"/>
              <w:right w:val="single" w:sz="8" w:space="0" w:color="auto"/>
            </w:tcBorders>
            <w:shd w:val="clear" w:color="auto" w:fill="auto"/>
            <w:hideMark/>
          </w:tcPr>
          <w:p w14:paraId="2367A29E" w14:textId="77777777" w:rsidR="00B03206" w:rsidRPr="00B03206" w:rsidRDefault="00B03206" w:rsidP="00B03206">
            <w:pPr>
              <w:spacing w:after="0" w:line="240" w:lineRule="auto"/>
              <w:jc w:val="center"/>
              <w:rPr>
                <w:rFonts w:ascii="Times New Roman" w:eastAsia="Times New Roman" w:hAnsi="Times New Roman" w:cs="Times New Roman"/>
                <w:b/>
                <w:bCs/>
                <w:sz w:val="16"/>
                <w:szCs w:val="16"/>
                <w:lang w:eastAsia="ru-RU"/>
              </w:rPr>
            </w:pPr>
            <w:r w:rsidRPr="00B03206">
              <w:rPr>
                <w:rFonts w:ascii="Times New Roman" w:eastAsia="Times New Roman" w:hAnsi="Times New Roman" w:cs="Times New Roman"/>
                <w:b/>
                <w:bCs/>
                <w:sz w:val="16"/>
                <w:szCs w:val="16"/>
                <w:lang w:eastAsia="ru-RU"/>
              </w:rPr>
              <w:t>854644</w:t>
            </w:r>
          </w:p>
        </w:tc>
      </w:tr>
      <w:tr w:rsidR="00B03206" w:rsidRPr="00B03206" w14:paraId="7EC59908"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0CF63A05"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5D1C99E5"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из них:</w:t>
            </w:r>
          </w:p>
        </w:tc>
        <w:tc>
          <w:tcPr>
            <w:tcW w:w="993" w:type="dxa"/>
            <w:tcBorders>
              <w:top w:val="nil"/>
              <w:left w:val="nil"/>
              <w:bottom w:val="single" w:sz="8" w:space="0" w:color="auto"/>
              <w:right w:val="single" w:sz="8" w:space="0" w:color="auto"/>
            </w:tcBorders>
            <w:shd w:val="clear" w:color="auto" w:fill="auto"/>
            <w:hideMark/>
          </w:tcPr>
          <w:p w14:paraId="2D48DC5B"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w:t>
            </w:r>
          </w:p>
        </w:tc>
        <w:tc>
          <w:tcPr>
            <w:tcW w:w="990" w:type="dxa"/>
            <w:tcBorders>
              <w:top w:val="nil"/>
              <w:left w:val="nil"/>
              <w:bottom w:val="single" w:sz="8" w:space="0" w:color="auto"/>
              <w:right w:val="single" w:sz="8" w:space="0" w:color="auto"/>
            </w:tcBorders>
            <w:shd w:val="clear" w:color="auto" w:fill="auto"/>
            <w:hideMark/>
          </w:tcPr>
          <w:p w14:paraId="5F3A53B1"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w:t>
            </w:r>
          </w:p>
        </w:tc>
        <w:tc>
          <w:tcPr>
            <w:tcW w:w="708" w:type="dxa"/>
            <w:tcBorders>
              <w:top w:val="nil"/>
              <w:left w:val="nil"/>
              <w:bottom w:val="single" w:sz="8" w:space="0" w:color="auto"/>
              <w:right w:val="single" w:sz="8" w:space="0" w:color="auto"/>
            </w:tcBorders>
            <w:shd w:val="clear" w:color="auto" w:fill="auto"/>
            <w:hideMark/>
          </w:tcPr>
          <w:p w14:paraId="5BA995D3"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w:t>
            </w:r>
          </w:p>
        </w:tc>
        <w:tc>
          <w:tcPr>
            <w:tcW w:w="711" w:type="dxa"/>
            <w:tcBorders>
              <w:top w:val="nil"/>
              <w:left w:val="nil"/>
              <w:bottom w:val="single" w:sz="8" w:space="0" w:color="auto"/>
              <w:right w:val="single" w:sz="8" w:space="0" w:color="auto"/>
            </w:tcBorders>
            <w:shd w:val="clear" w:color="auto" w:fill="auto"/>
            <w:hideMark/>
          </w:tcPr>
          <w:p w14:paraId="13E5A868"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w:t>
            </w:r>
          </w:p>
        </w:tc>
        <w:tc>
          <w:tcPr>
            <w:tcW w:w="1051" w:type="dxa"/>
            <w:gridSpan w:val="2"/>
            <w:tcBorders>
              <w:top w:val="nil"/>
              <w:left w:val="nil"/>
              <w:bottom w:val="single" w:sz="8" w:space="0" w:color="auto"/>
              <w:right w:val="single" w:sz="8" w:space="0" w:color="auto"/>
            </w:tcBorders>
            <w:shd w:val="clear" w:color="auto" w:fill="auto"/>
            <w:hideMark/>
          </w:tcPr>
          <w:p w14:paraId="6C7A4EB5"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w:t>
            </w:r>
          </w:p>
        </w:tc>
        <w:tc>
          <w:tcPr>
            <w:tcW w:w="790" w:type="dxa"/>
            <w:tcBorders>
              <w:top w:val="nil"/>
              <w:left w:val="nil"/>
              <w:bottom w:val="single" w:sz="8" w:space="0" w:color="auto"/>
              <w:right w:val="single" w:sz="8" w:space="0" w:color="auto"/>
            </w:tcBorders>
            <w:shd w:val="clear" w:color="auto" w:fill="auto"/>
            <w:hideMark/>
          </w:tcPr>
          <w:p w14:paraId="2B2A670C"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w:t>
            </w:r>
          </w:p>
        </w:tc>
        <w:tc>
          <w:tcPr>
            <w:tcW w:w="845" w:type="dxa"/>
            <w:gridSpan w:val="2"/>
            <w:tcBorders>
              <w:top w:val="nil"/>
              <w:left w:val="nil"/>
              <w:bottom w:val="single" w:sz="8" w:space="0" w:color="auto"/>
              <w:right w:val="single" w:sz="8" w:space="0" w:color="auto"/>
            </w:tcBorders>
            <w:shd w:val="clear" w:color="auto" w:fill="auto"/>
            <w:hideMark/>
          </w:tcPr>
          <w:p w14:paraId="14C0036A" w14:textId="77777777" w:rsidR="00B03206" w:rsidRPr="00B03206" w:rsidRDefault="00B03206" w:rsidP="00B03206">
            <w:pPr>
              <w:spacing w:after="0" w:line="240" w:lineRule="auto"/>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 </w:t>
            </w:r>
          </w:p>
        </w:tc>
        <w:tc>
          <w:tcPr>
            <w:tcW w:w="700" w:type="dxa"/>
            <w:gridSpan w:val="2"/>
            <w:tcBorders>
              <w:top w:val="nil"/>
              <w:left w:val="nil"/>
              <w:bottom w:val="single" w:sz="8" w:space="0" w:color="auto"/>
              <w:right w:val="single" w:sz="8" w:space="0" w:color="auto"/>
            </w:tcBorders>
            <w:shd w:val="clear" w:color="auto" w:fill="auto"/>
            <w:hideMark/>
          </w:tcPr>
          <w:p w14:paraId="254FBAFF" w14:textId="77777777" w:rsidR="00B03206" w:rsidRPr="00B03206" w:rsidRDefault="00B03206" w:rsidP="00B03206">
            <w:pPr>
              <w:spacing w:after="0" w:line="240" w:lineRule="auto"/>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 </w:t>
            </w:r>
          </w:p>
        </w:tc>
      </w:tr>
      <w:tr w:rsidR="00B03206" w:rsidRPr="00B03206" w14:paraId="1B18FCAE"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7D8CC449"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1C531271"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 общегосударственные вопросы</w:t>
            </w:r>
          </w:p>
        </w:tc>
        <w:tc>
          <w:tcPr>
            <w:tcW w:w="993" w:type="dxa"/>
            <w:tcBorders>
              <w:top w:val="nil"/>
              <w:left w:val="nil"/>
              <w:bottom w:val="single" w:sz="8" w:space="0" w:color="auto"/>
              <w:right w:val="single" w:sz="8" w:space="0" w:color="auto"/>
            </w:tcBorders>
            <w:shd w:val="clear" w:color="auto" w:fill="auto"/>
            <w:hideMark/>
          </w:tcPr>
          <w:p w14:paraId="39F73E83"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60415,0</w:t>
            </w:r>
          </w:p>
        </w:tc>
        <w:tc>
          <w:tcPr>
            <w:tcW w:w="990" w:type="dxa"/>
            <w:tcBorders>
              <w:top w:val="nil"/>
              <w:left w:val="nil"/>
              <w:bottom w:val="single" w:sz="8" w:space="0" w:color="auto"/>
              <w:right w:val="single" w:sz="8" w:space="0" w:color="auto"/>
            </w:tcBorders>
            <w:shd w:val="clear" w:color="auto" w:fill="auto"/>
            <w:hideMark/>
          </w:tcPr>
          <w:p w14:paraId="5D25E9AD"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60424</w:t>
            </w:r>
          </w:p>
        </w:tc>
        <w:tc>
          <w:tcPr>
            <w:tcW w:w="708" w:type="dxa"/>
            <w:tcBorders>
              <w:top w:val="nil"/>
              <w:left w:val="nil"/>
              <w:bottom w:val="single" w:sz="8" w:space="0" w:color="auto"/>
              <w:right w:val="single" w:sz="8" w:space="0" w:color="auto"/>
            </w:tcBorders>
            <w:shd w:val="clear" w:color="auto" w:fill="auto"/>
            <w:hideMark/>
          </w:tcPr>
          <w:p w14:paraId="128273A2"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61840</w:t>
            </w:r>
          </w:p>
        </w:tc>
        <w:tc>
          <w:tcPr>
            <w:tcW w:w="711" w:type="dxa"/>
            <w:tcBorders>
              <w:top w:val="nil"/>
              <w:left w:val="nil"/>
              <w:bottom w:val="single" w:sz="8" w:space="0" w:color="auto"/>
              <w:right w:val="single" w:sz="8" w:space="0" w:color="auto"/>
            </w:tcBorders>
            <w:shd w:val="clear" w:color="auto" w:fill="auto"/>
            <w:hideMark/>
          </w:tcPr>
          <w:p w14:paraId="319AC2E7"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64300</w:t>
            </w:r>
          </w:p>
        </w:tc>
        <w:tc>
          <w:tcPr>
            <w:tcW w:w="1051" w:type="dxa"/>
            <w:gridSpan w:val="2"/>
            <w:tcBorders>
              <w:top w:val="nil"/>
              <w:left w:val="nil"/>
              <w:bottom w:val="single" w:sz="8" w:space="0" w:color="auto"/>
              <w:right w:val="single" w:sz="8" w:space="0" w:color="auto"/>
            </w:tcBorders>
            <w:shd w:val="clear" w:color="auto" w:fill="auto"/>
            <w:hideMark/>
          </w:tcPr>
          <w:p w14:paraId="1933E279"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66872</w:t>
            </w:r>
          </w:p>
        </w:tc>
        <w:tc>
          <w:tcPr>
            <w:tcW w:w="790" w:type="dxa"/>
            <w:tcBorders>
              <w:top w:val="nil"/>
              <w:left w:val="nil"/>
              <w:bottom w:val="single" w:sz="8" w:space="0" w:color="auto"/>
              <w:right w:val="single" w:sz="8" w:space="0" w:color="auto"/>
            </w:tcBorders>
            <w:shd w:val="clear" w:color="auto" w:fill="auto"/>
            <w:hideMark/>
          </w:tcPr>
          <w:p w14:paraId="76840B87"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69550</w:t>
            </w:r>
          </w:p>
        </w:tc>
        <w:tc>
          <w:tcPr>
            <w:tcW w:w="845" w:type="dxa"/>
            <w:gridSpan w:val="2"/>
            <w:tcBorders>
              <w:top w:val="nil"/>
              <w:left w:val="nil"/>
              <w:bottom w:val="single" w:sz="8" w:space="0" w:color="auto"/>
              <w:right w:val="single" w:sz="8" w:space="0" w:color="auto"/>
            </w:tcBorders>
            <w:shd w:val="clear" w:color="auto" w:fill="auto"/>
            <w:hideMark/>
          </w:tcPr>
          <w:p w14:paraId="42BB3680"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86002</w:t>
            </w:r>
          </w:p>
        </w:tc>
        <w:tc>
          <w:tcPr>
            <w:tcW w:w="700" w:type="dxa"/>
            <w:gridSpan w:val="2"/>
            <w:tcBorders>
              <w:top w:val="nil"/>
              <w:left w:val="nil"/>
              <w:bottom w:val="single" w:sz="8" w:space="0" w:color="auto"/>
              <w:right w:val="single" w:sz="8" w:space="0" w:color="auto"/>
            </w:tcBorders>
            <w:shd w:val="clear" w:color="auto" w:fill="auto"/>
            <w:hideMark/>
          </w:tcPr>
          <w:p w14:paraId="23269B1A"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104633</w:t>
            </w:r>
          </w:p>
        </w:tc>
      </w:tr>
      <w:tr w:rsidR="00B03206" w:rsidRPr="00B03206" w14:paraId="45B20644"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28A25696"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76E074E2"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 жилищно-коммунальное хозяйство</w:t>
            </w:r>
          </w:p>
        </w:tc>
        <w:tc>
          <w:tcPr>
            <w:tcW w:w="993" w:type="dxa"/>
            <w:tcBorders>
              <w:top w:val="nil"/>
              <w:left w:val="nil"/>
              <w:bottom w:val="single" w:sz="8" w:space="0" w:color="auto"/>
              <w:right w:val="single" w:sz="8" w:space="0" w:color="auto"/>
            </w:tcBorders>
            <w:shd w:val="clear" w:color="auto" w:fill="auto"/>
            <w:hideMark/>
          </w:tcPr>
          <w:p w14:paraId="1BF0EB61"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22446,0</w:t>
            </w:r>
          </w:p>
        </w:tc>
        <w:tc>
          <w:tcPr>
            <w:tcW w:w="990" w:type="dxa"/>
            <w:tcBorders>
              <w:top w:val="nil"/>
              <w:left w:val="nil"/>
              <w:bottom w:val="single" w:sz="8" w:space="0" w:color="auto"/>
              <w:right w:val="single" w:sz="8" w:space="0" w:color="auto"/>
            </w:tcBorders>
            <w:shd w:val="clear" w:color="auto" w:fill="auto"/>
            <w:hideMark/>
          </w:tcPr>
          <w:p w14:paraId="0482A3A9"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22446</w:t>
            </w:r>
          </w:p>
        </w:tc>
        <w:tc>
          <w:tcPr>
            <w:tcW w:w="708" w:type="dxa"/>
            <w:tcBorders>
              <w:top w:val="nil"/>
              <w:left w:val="nil"/>
              <w:bottom w:val="single" w:sz="8" w:space="0" w:color="auto"/>
              <w:right w:val="single" w:sz="8" w:space="0" w:color="auto"/>
            </w:tcBorders>
            <w:shd w:val="clear" w:color="auto" w:fill="auto"/>
            <w:hideMark/>
          </w:tcPr>
          <w:p w14:paraId="22CD3F72"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23343</w:t>
            </w:r>
          </w:p>
        </w:tc>
        <w:tc>
          <w:tcPr>
            <w:tcW w:w="711" w:type="dxa"/>
            <w:tcBorders>
              <w:top w:val="nil"/>
              <w:left w:val="nil"/>
              <w:bottom w:val="single" w:sz="8" w:space="0" w:color="auto"/>
              <w:right w:val="single" w:sz="8" w:space="0" w:color="auto"/>
            </w:tcBorders>
            <w:shd w:val="clear" w:color="auto" w:fill="auto"/>
            <w:hideMark/>
          </w:tcPr>
          <w:p w14:paraId="3707C2F8"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24276</w:t>
            </w:r>
          </w:p>
        </w:tc>
        <w:tc>
          <w:tcPr>
            <w:tcW w:w="1051" w:type="dxa"/>
            <w:gridSpan w:val="2"/>
            <w:tcBorders>
              <w:top w:val="nil"/>
              <w:left w:val="nil"/>
              <w:bottom w:val="single" w:sz="8" w:space="0" w:color="auto"/>
              <w:right w:val="single" w:sz="8" w:space="0" w:color="auto"/>
            </w:tcBorders>
            <w:shd w:val="clear" w:color="auto" w:fill="auto"/>
            <w:hideMark/>
          </w:tcPr>
          <w:p w14:paraId="3FCF73AB"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25247</w:t>
            </w:r>
          </w:p>
        </w:tc>
        <w:tc>
          <w:tcPr>
            <w:tcW w:w="790" w:type="dxa"/>
            <w:tcBorders>
              <w:top w:val="nil"/>
              <w:left w:val="nil"/>
              <w:bottom w:val="single" w:sz="8" w:space="0" w:color="auto"/>
              <w:right w:val="single" w:sz="8" w:space="0" w:color="auto"/>
            </w:tcBorders>
            <w:shd w:val="clear" w:color="auto" w:fill="auto"/>
            <w:hideMark/>
          </w:tcPr>
          <w:p w14:paraId="14953D37"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26256</w:t>
            </w:r>
          </w:p>
        </w:tc>
        <w:tc>
          <w:tcPr>
            <w:tcW w:w="845" w:type="dxa"/>
            <w:gridSpan w:val="2"/>
            <w:tcBorders>
              <w:top w:val="nil"/>
              <w:left w:val="nil"/>
              <w:bottom w:val="single" w:sz="8" w:space="0" w:color="auto"/>
              <w:right w:val="single" w:sz="8" w:space="0" w:color="auto"/>
            </w:tcBorders>
            <w:shd w:val="clear" w:color="auto" w:fill="auto"/>
            <w:hideMark/>
          </w:tcPr>
          <w:p w14:paraId="3C5A3582"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31948</w:t>
            </w:r>
          </w:p>
        </w:tc>
        <w:tc>
          <w:tcPr>
            <w:tcW w:w="700" w:type="dxa"/>
            <w:gridSpan w:val="2"/>
            <w:tcBorders>
              <w:top w:val="nil"/>
              <w:left w:val="nil"/>
              <w:bottom w:val="single" w:sz="8" w:space="0" w:color="auto"/>
              <w:right w:val="single" w:sz="8" w:space="0" w:color="auto"/>
            </w:tcBorders>
            <w:shd w:val="clear" w:color="auto" w:fill="auto"/>
            <w:hideMark/>
          </w:tcPr>
          <w:p w14:paraId="6BC37D7D"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38869</w:t>
            </w:r>
          </w:p>
        </w:tc>
      </w:tr>
      <w:tr w:rsidR="00B03206" w:rsidRPr="00B03206" w14:paraId="326F68B6"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59A74115"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0078AF6E"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3. охрана окружающей среды</w:t>
            </w:r>
          </w:p>
        </w:tc>
        <w:tc>
          <w:tcPr>
            <w:tcW w:w="993" w:type="dxa"/>
            <w:tcBorders>
              <w:top w:val="nil"/>
              <w:left w:val="nil"/>
              <w:bottom w:val="single" w:sz="8" w:space="0" w:color="auto"/>
              <w:right w:val="single" w:sz="8" w:space="0" w:color="auto"/>
            </w:tcBorders>
            <w:shd w:val="clear" w:color="auto" w:fill="auto"/>
            <w:hideMark/>
          </w:tcPr>
          <w:p w14:paraId="30EEB88C"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213,0</w:t>
            </w:r>
          </w:p>
        </w:tc>
        <w:tc>
          <w:tcPr>
            <w:tcW w:w="990" w:type="dxa"/>
            <w:tcBorders>
              <w:top w:val="nil"/>
              <w:left w:val="nil"/>
              <w:bottom w:val="single" w:sz="8" w:space="0" w:color="auto"/>
              <w:right w:val="single" w:sz="8" w:space="0" w:color="auto"/>
            </w:tcBorders>
            <w:shd w:val="clear" w:color="auto" w:fill="auto"/>
            <w:hideMark/>
          </w:tcPr>
          <w:p w14:paraId="512AA56E"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213</w:t>
            </w:r>
          </w:p>
        </w:tc>
        <w:tc>
          <w:tcPr>
            <w:tcW w:w="708" w:type="dxa"/>
            <w:tcBorders>
              <w:top w:val="nil"/>
              <w:left w:val="nil"/>
              <w:bottom w:val="single" w:sz="8" w:space="0" w:color="auto"/>
              <w:right w:val="single" w:sz="8" w:space="0" w:color="auto"/>
            </w:tcBorders>
            <w:shd w:val="clear" w:color="auto" w:fill="auto"/>
            <w:hideMark/>
          </w:tcPr>
          <w:p w14:paraId="6C1958BE"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213</w:t>
            </w:r>
          </w:p>
        </w:tc>
        <w:tc>
          <w:tcPr>
            <w:tcW w:w="711" w:type="dxa"/>
            <w:tcBorders>
              <w:top w:val="nil"/>
              <w:left w:val="nil"/>
              <w:bottom w:val="single" w:sz="8" w:space="0" w:color="auto"/>
              <w:right w:val="single" w:sz="8" w:space="0" w:color="auto"/>
            </w:tcBorders>
            <w:shd w:val="clear" w:color="auto" w:fill="auto"/>
            <w:hideMark/>
          </w:tcPr>
          <w:p w14:paraId="236E6936"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213</w:t>
            </w:r>
          </w:p>
        </w:tc>
        <w:tc>
          <w:tcPr>
            <w:tcW w:w="1051" w:type="dxa"/>
            <w:gridSpan w:val="2"/>
            <w:tcBorders>
              <w:top w:val="nil"/>
              <w:left w:val="nil"/>
              <w:bottom w:val="single" w:sz="8" w:space="0" w:color="auto"/>
              <w:right w:val="single" w:sz="8" w:space="0" w:color="auto"/>
            </w:tcBorders>
            <w:shd w:val="clear" w:color="auto" w:fill="auto"/>
            <w:hideMark/>
          </w:tcPr>
          <w:p w14:paraId="5DC6FD94"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213</w:t>
            </w:r>
          </w:p>
        </w:tc>
        <w:tc>
          <w:tcPr>
            <w:tcW w:w="790" w:type="dxa"/>
            <w:tcBorders>
              <w:top w:val="nil"/>
              <w:left w:val="nil"/>
              <w:bottom w:val="single" w:sz="8" w:space="0" w:color="auto"/>
              <w:right w:val="single" w:sz="8" w:space="0" w:color="auto"/>
            </w:tcBorders>
            <w:shd w:val="clear" w:color="auto" w:fill="auto"/>
            <w:hideMark/>
          </w:tcPr>
          <w:p w14:paraId="35FB031D"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220</w:t>
            </w:r>
          </w:p>
        </w:tc>
        <w:tc>
          <w:tcPr>
            <w:tcW w:w="845" w:type="dxa"/>
            <w:gridSpan w:val="2"/>
            <w:tcBorders>
              <w:top w:val="nil"/>
              <w:left w:val="nil"/>
              <w:bottom w:val="single" w:sz="8" w:space="0" w:color="auto"/>
              <w:right w:val="single" w:sz="8" w:space="0" w:color="auto"/>
            </w:tcBorders>
            <w:shd w:val="clear" w:color="auto" w:fill="auto"/>
            <w:hideMark/>
          </w:tcPr>
          <w:p w14:paraId="79B33C09"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250</w:t>
            </w:r>
          </w:p>
        </w:tc>
        <w:tc>
          <w:tcPr>
            <w:tcW w:w="700" w:type="dxa"/>
            <w:gridSpan w:val="2"/>
            <w:tcBorders>
              <w:top w:val="nil"/>
              <w:left w:val="nil"/>
              <w:bottom w:val="single" w:sz="8" w:space="0" w:color="auto"/>
              <w:right w:val="single" w:sz="8" w:space="0" w:color="auto"/>
            </w:tcBorders>
            <w:shd w:val="clear" w:color="auto" w:fill="auto"/>
            <w:hideMark/>
          </w:tcPr>
          <w:p w14:paraId="6C131091"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350</w:t>
            </w:r>
          </w:p>
        </w:tc>
      </w:tr>
      <w:tr w:rsidR="00B03206" w:rsidRPr="00B03206" w14:paraId="0B350935"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7710E674"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5E65F643"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4. образование</w:t>
            </w:r>
          </w:p>
        </w:tc>
        <w:tc>
          <w:tcPr>
            <w:tcW w:w="993" w:type="dxa"/>
            <w:tcBorders>
              <w:top w:val="nil"/>
              <w:left w:val="nil"/>
              <w:bottom w:val="single" w:sz="8" w:space="0" w:color="auto"/>
              <w:right w:val="single" w:sz="8" w:space="0" w:color="auto"/>
            </w:tcBorders>
            <w:shd w:val="clear" w:color="auto" w:fill="auto"/>
            <w:hideMark/>
          </w:tcPr>
          <w:p w14:paraId="08A5476D"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324115,0</w:t>
            </w:r>
          </w:p>
        </w:tc>
        <w:tc>
          <w:tcPr>
            <w:tcW w:w="990" w:type="dxa"/>
            <w:tcBorders>
              <w:top w:val="nil"/>
              <w:left w:val="nil"/>
              <w:bottom w:val="single" w:sz="8" w:space="0" w:color="auto"/>
              <w:right w:val="single" w:sz="8" w:space="0" w:color="auto"/>
            </w:tcBorders>
            <w:shd w:val="clear" w:color="auto" w:fill="auto"/>
            <w:hideMark/>
          </w:tcPr>
          <w:p w14:paraId="47B1E754"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324115</w:t>
            </w:r>
          </w:p>
        </w:tc>
        <w:tc>
          <w:tcPr>
            <w:tcW w:w="708" w:type="dxa"/>
            <w:tcBorders>
              <w:top w:val="nil"/>
              <w:left w:val="nil"/>
              <w:bottom w:val="single" w:sz="8" w:space="0" w:color="auto"/>
              <w:right w:val="single" w:sz="8" w:space="0" w:color="auto"/>
            </w:tcBorders>
            <w:shd w:val="clear" w:color="auto" w:fill="auto"/>
            <w:hideMark/>
          </w:tcPr>
          <w:p w14:paraId="0F046D57"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327079</w:t>
            </w:r>
          </w:p>
        </w:tc>
        <w:tc>
          <w:tcPr>
            <w:tcW w:w="711" w:type="dxa"/>
            <w:tcBorders>
              <w:top w:val="nil"/>
              <w:left w:val="nil"/>
              <w:bottom w:val="single" w:sz="8" w:space="0" w:color="auto"/>
              <w:right w:val="single" w:sz="8" w:space="0" w:color="auto"/>
            </w:tcBorders>
            <w:shd w:val="clear" w:color="auto" w:fill="auto"/>
            <w:hideMark/>
          </w:tcPr>
          <w:p w14:paraId="37E364B1"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330969</w:t>
            </w:r>
          </w:p>
        </w:tc>
        <w:tc>
          <w:tcPr>
            <w:tcW w:w="1051" w:type="dxa"/>
            <w:gridSpan w:val="2"/>
            <w:tcBorders>
              <w:top w:val="nil"/>
              <w:left w:val="nil"/>
              <w:bottom w:val="single" w:sz="8" w:space="0" w:color="auto"/>
              <w:right w:val="single" w:sz="8" w:space="0" w:color="auto"/>
            </w:tcBorders>
            <w:shd w:val="clear" w:color="auto" w:fill="auto"/>
            <w:hideMark/>
          </w:tcPr>
          <w:p w14:paraId="299ABC15"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344207</w:t>
            </w:r>
          </w:p>
        </w:tc>
        <w:tc>
          <w:tcPr>
            <w:tcW w:w="790" w:type="dxa"/>
            <w:tcBorders>
              <w:top w:val="nil"/>
              <w:left w:val="nil"/>
              <w:bottom w:val="single" w:sz="8" w:space="0" w:color="auto"/>
              <w:right w:val="single" w:sz="8" w:space="0" w:color="auto"/>
            </w:tcBorders>
            <w:shd w:val="clear" w:color="auto" w:fill="auto"/>
            <w:hideMark/>
          </w:tcPr>
          <w:p w14:paraId="302E4D0B"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357975</w:t>
            </w:r>
          </w:p>
        </w:tc>
        <w:tc>
          <w:tcPr>
            <w:tcW w:w="845" w:type="dxa"/>
            <w:gridSpan w:val="2"/>
            <w:tcBorders>
              <w:top w:val="nil"/>
              <w:left w:val="nil"/>
              <w:bottom w:val="single" w:sz="8" w:space="0" w:color="auto"/>
              <w:right w:val="single" w:sz="8" w:space="0" w:color="auto"/>
            </w:tcBorders>
            <w:shd w:val="clear" w:color="auto" w:fill="auto"/>
            <w:hideMark/>
          </w:tcPr>
          <w:p w14:paraId="7B4E698C"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461317</w:t>
            </w:r>
          </w:p>
        </w:tc>
        <w:tc>
          <w:tcPr>
            <w:tcW w:w="700" w:type="dxa"/>
            <w:gridSpan w:val="2"/>
            <w:tcBorders>
              <w:top w:val="nil"/>
              <w:left w:val="nil"/>
              <w:bottom w:val="single" w:sz="8" w:space="0" w:color="auto"/>
              <w:right w:val="single" w:sz="8" w:space="0" w:color="auto"/>
            </w:tcBorders>
            <w:shd w:val="clear" w:color="auto" w:fill="auto"/>
            <w:hideMark/>
          </w:tcPr>
          <w:p w14:paraId="0A3415CD"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561260</w:t>
            </w:r>
          </w:p>
        </w:tc>
      </w:tr>
      <w:tr w:rsidR="00B03206" w:rsidRPr="00B03206" w14:paraId="6813C9A2"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0CAEDE6B"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2B977023"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5. культура</w:t>
            </w:r>
          </w:p>
        </w:tc>
        <w:tc>
          <w:tcPr>
            <w:tcW w:w="993" w:type="dxa"/>
            <w:tcBorders>
              <w:top w:val="nil"/>
              <w:left w:val="nil"/>
              <w:bottom w:val="single" w:sz="8" w:space="0" w:color="auto"/>
              <w:right w:val="single" w:sz="8" w:space="0" w:color="auto"/>
            </w:tcBorders>
            <w:shd w:val="clear" w:color="auto" w:fill="auto"/>
            <w:hideMark/>
          </w:tcPr>
          <w:p w14:paraId="6BB5AA35"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51243,0</w:t>
            </w:r>
          </w:p>
        </w:tc>
        <w:tc>
          <w:tcPr>
            <w:tcW w:w="990" w:type="dxa"/>
            <w:tcBorders>
              <w:top w:val="nil"/>
              <w:left w:val="nil"/>
              <w:bottom w:val="single" w:sz="8" w:space="0" w:color="auto"/>
              <w:right w:val="single" w:sz="8" w:space="0" w:color="auto"/>
            </w:tcBorders>
            <w:shd w:val="clear" w:color="auto" w:fill="auto"/>
            <w:hideMark/>
          </w:tcPr>
          <w:p w14:paraId="334F95A3"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51243</w:t>
            </w:r>
          </w:p>
        </w:tc>
        <w:tc>
          <w:tcPr>
            <w:tcW w:w="708" w:type="dxa"/>
            <w:tcBorders>
              <w:top w:val="nil"/>
              <w:left w:val="nil"/>
              <w:bottom w:val="single" w:sz="8" w:space="0" w:color="auto"/>
              <w:right w:val="single" w:sz="8" w:space="0" w:color="auto"/>
            </w:tcBorders>
            <w:shd w:val="clear" w:color="auto" w:fill="auto"/>
            <w:hideMark/>
          </w:tcPr>
          <w:p w14:paraId="0F2C54BA"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53292</w:t>
            </w:r>
          </w:p>
        </w:tc>
        <w:tc>
          <w:tcPr>
            <w:tcW w:w="711" w:type="dxa"/>
            <w:tcBorders>
              <w:top w:val="nil"/>
              <w:left w:val="nil"/>
              <w:bottom w:val="single" w:sz="8" w:space="0" w:color="auto"/>
              <w:right w:val="single" w:sz="8" w:space="0" w:color="auto"/>
            </w:tcBorders>
            <w:shd w:val="clear" w:color="auto" w:fill="auto"/>
            <w:hideMark/>
          </w:tcPr>
          <w:p w14:paraId="32BB1420"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55423</w:t>
            </w:r>
          </w:p>
        </w:tc>
        <w:tc>
          <w:tcPr>
            <w:tcW w:w="1051" w:type="dxa"/>
            <w:gridSpan w:val="2"/>
            <w:tcBorders>
              <w:top w:val="nil"/>
              <w:left w:val="nil"/>
              <w:bottom w:val="single" w:sz="8" w:space="0" w:color="auto"/>
              <w:right w:val="single" w:sz="8" w:space="0" w:color="auto"/>
            </w:tcBorders>
            <w:shd w:val="clear" w:color="auto" w:fill="auto"/>
            <w:hideMark/>
          </w:tcPr>
          <w:p w14:paraId="4DFFDE13"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57639</w:t>
            </w:r>
          </w:p>
        </w:tc>
        <w:tc>
          <w:tcPr>
            <w:tcW w:w="790" w:type="dxa"/>
            <w:tcBorders>
              <w:top w:val="nil"/>
              <w:left w:val="nil"/>
              <w:bottom w:val="single" w:sz="8" w:space="0" w:color="auto"/>
              <w:right w:val="single" w:sz="8" w:space="0" w:color="auto"/>
            </w:tcBorders>
            <w:shd w:val="clear" w:color="auto" w:fill="auto"/>
            <w:hideMark/>
          </w:tcPr>
          <w:p w14:paraId="6BF75F8F"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59945</w:t>
            </w:r>
          </w:p>
        </w:tc>
        <w:tc>
          <w:tcPr>
            <w:tcW w:w="845" w:type="dxa"/>
            <w:gridSpan w:val="2"/>
            <w:tcBorders>
              <w:top w:val="nil"/>
              <w:left w:val="nil"/>
              <w:bottom w:val="single" w:sz="8" w:space="0" w:color="auto"/>
              <w:right w:val="single" w:sz="8" w:space="0" w:color="auto"/>
            </w:tcBorders>
            <w:shd w:val="clear" w:color="auto" w:fill="auto"/>
            <w:hideMark/>
          </w:tcPr>
          <w:p w14:paraId="0C19D6EE"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72935</w:t>
            </w:r>
          </w:p>
        </w:tc>
        <w:tc>
          <w:tcPr>
            <w:tcW w:w="700" w:type="dxa"/>
            <w:gridSpan w:val="2"/>
            <w:tcBorders>
              <w:top w:val="nil"/>
              <w:left w:val="nil"/>
              <w:bottom w:val="single" w:sz="8" w:space="0" w:color="auto"/>
              <w:right w:val="single" w:sz="8" w:space="0" w:color="auto"/>
            </w:tcBorders>
            <w:shd w:val="clear" w:color="auto" w:fill="auto"/>
            <w:hideMark/>
          </w:tcPr>
          <w:p w14:paraId="5657242E"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88736</w:t>
            </w:r>
          </w:p>
        </w:tc>
      </w:tr>
      <w:tr w:rsidR="00B03206" w:rsidRPr="00B03206" w14:paraId="206E1612"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5A2B2C48"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454EBD98"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xml:space="preserve">6. здравоохранение </w:t>
            </w:r>
          </w:p>
        </w:tc>
        <w:tc>
          <w:tcPr>
            <w:tcW w:w="993" w:type="dxa"/>
            <w:tcBorders>
              <w:top w:val="nil"/>
              <w:left w:val="nil"/>
              <w:bottom w:val="single" w:sz="8" w:space="0" w:color="auto"/>
              <w:right w:val="single" w:sz="8" w:space="0" w:color="auto"/>
            </w:tcBorders>
            <w:shd w:val="clear" w:color="auto" w:fill="auto"/>
            <w:hideMark/>
          </w:tcPr>
          <w:p w14:paraId="78CC3839"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280,0</w:t>
            </w:r>
          </w:p>
        </w:tc>
        <w:tc>
          <w:tcPr>
            <w:tcW w:w="990" w:type="dxa"/>
            <w:tcBorders>
              <w:top w:val="nil"/>
              <w:left w:val="nil"/>
              <w:bottom w:val="single" w:sz="8" w:space="0" w:color="auto"/>
              <w:right w:val="single" w:sz="8" w:space="0" w:color="auto"/>
            </w:tcBorders>
            <w:shd w:val="clear" w:color="auto" w:fill="auto"/>
            <w:hideMark/>
          </w:tcPr>
          <w:p w14:paraId="4D95D1E6"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280</w:t>
            </w:r>
          </w:p>
        </w:tc>
        <w:tc>
          <w:tcPr>
            <w:tcW w:w="708" w:type="dxa"/>
            <w:tcBorders>
              <w:top w:val="nil"/>
              <w:left w:val="nil"/>
              <w:bottom w:val="single" w:sz="8" w:space="0" w:color="auto"/>
              <w:right w:val="single" w:sz="8" w:space="0" w:color="auto"/>
            </w:tcBorders>
            <w:shd w:val="clear" w:color="auto" w:fill="auto"/>
            <w:hideMark/>
          </w:tcPr>
          <w:p w14:paraId="07A253AD"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280</w:t>
            </w:r>
          </w:p>
        </w:tc>
        <w:tc>
          <w:tcPr>
            <w:tcW w:w="711" w:type="dxa"/>
            <w:tcBorders>
              <w:top w:val="nil"/>
              <w:left w:val="nil"/>
              <w:bottom w:val="single" w:sz="8" w:space="0" w:color="auto"/>
              <w:right w:val="single" w:sz="8" w:space="0" w:color="auto"/>
            </w:tcBorders>
            <w:shd w:val="clear" w:color="auto" w:fill="auto"/>
            <w:hideMark/>
          </w:tcPr>
          <w:p w14:paraId="7970D5A2"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280</w:t>
            </w:r>
          </w:p>
        </w:tc>
        <w:tc>
          <w:tcPr>
            <w:tcW w:w="1051" w:type="dxa"/>
            <w:gridSpan w:val="2"/>
            <w:tcBorders>
              <w:top w:val="nil"/>
              <w:left w:val="nil"/>
              <w:bottom w:val="single" w:sz="8" w:space="0" w:color="auto"/>
              <w:right w:val="single" w:sz="8" w:space="0" w:color="auto"/>
            </w:tcBorders>
            <w:shd w:val="clear" w:color="auto" w:fill="auto"/>
            <w:hideMark/>
          </w:tcPr>
          <w:p w14:paraId="78C0941F"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280</w:t>
            </w:r>
          </w:p>
        </w:tc>
        <w:tc>
          <w:tcPr>
            <w:tcW w:w="790" w:type="dxa"/>
            <w:tcBorders>
              <w:top w:val="nil"/>
              <w:left w:val="nil"/>
              <w:bottom w:val="single" w:sz="8" w:space="0" w:color="auto"/>
              <w:right w:val="single" w:sz="8" w:space="0" w:color="auto"/>
            </w:tcBorders>
            <w:shd w:val="clear" w:color="auto" w:fill="auto"/>
            <w:hideMark/>
          </w:tcPr>
          <w:p w14:paraId="0EFF553D"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290</w:t>
            </w:r>
          </w:p>
        </w:tc>
        <w:tc>
          <w:tcPr>
            <w:tcW w:w="845" w:type="dxa"/>
            <w:gridSpan w:val="2"/>
            <w:tcBorders>
              <w:top w:val="nil"/>
              <w:left w:val="nil"/>
              <w:bottom w:val="single" w:sz="8" w:space="0" w:color="auto"/>
              <w:right w:val="single" w:sz="8" w:space="0" w:color="auto"/>
            </w:tcBorders>
            <w:shd w:val="clear" w:color="auto" w:fill="auto"/>
            <w:hideMark/>
          </w:tcPr>
          <w:p w14:paraId="7475AEE4"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300</w:t>
            </w:r>
          </w:p>
        </w:tc>
        <w:tc>
          <w:tcPr>
            <w:tcW w:w="700" w:type="dxa"/>
            <w:gridSpan w:val="2"/>
            <w:tcBorders>
              <w:top w:val="nil"/>
              <w:left w:val="nil"/>
              <w:bottom w:val="single" w:sz="8" w:space="0" w:color="auto"/>
              <w:right w:val="single" w:sz="8" w:space="0" w:color="auto"/>
            </w:tcBorders>
            <w:shd w:val="clear" w:color="auto" w:fill="auto"/>
            <w:hideMark/>
          </w:tcPr>
          <w:p w14:paraId="61C367B3"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350</w:t>
            </w:r>
          </w:p>
        </w:tc>
      </w:tr>
      <w:tr w:rsidR="00B03206" w:rsidRPr="00B03206" w14:paraId="13902F05"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3A51746D"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61EC42CD"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7. социальная политика</w:t>
            </w:r>
          </w:p>
        </w:tc>
        <w:tc>
          <w:tcPr>
            <w:tcW w:w="993" w:type="dxa"/>
            <w:tcBorders>
              <w:top w:val="nil"/>
              <w:left w:val="nil"/>
              <w:bottom w:val="single" w:sz="8" w:space="0" w:color="auto"/>
              <w:right w:val="single" w:sz="8" w:space="0" w:color="auto"/>
            </w:tcBorders>
            <w:shd w:val="clear" w:color="auto" w:fill="auto"/>
            <w:hideMark/>
          </w:tcPr>
          <w:p w14:paraId="3FCB9E12" w14:textId="77777777" w:rsidR="00B03206" w:rsidRPr="000812E1" w:rsidRDefault="00B03206" w:rsidP="00B03206">
            <w:pPr>
              <w:spacing w:after="0" w:line="240" w:lineRule="auto"/>
              <w:jc w:val="right"/>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11419,0</w:t>
            </w:r>
          </w:p>
        </w:tc>
        <w:tc>
          <w:tcPr>
            <w:tcW w:w="990" w:type="dxa"/>
            <w:tcBorders>
              <w:top w:val="nil"/>
              <w:left w:val="nil"/>
              <w:bottom w:val="single" w:sz="8" w:space="0" w:color="auto"/>
              <w:right w:val="single" w:sz="8" w:space="0" w:color="auto"/>
            </w:tcBorders>
            <w:shd w:val="clear" w:color="auto" w:fill="auto"/>
            <w:hideMark/>
          </w:tcPr>
          <w:p w14:paraId="017BEC17" w14:textId="77777777" w:rsidR="00B03206" w:rsidRPr="000812E1" w:rsidRDefault="00B03206" w:rsidP="00B03206">
            <w:pPr>
              <w:spacing w:after="0" w:line="240" w:lineRule="auto"/>
              <w:jc w:val="right"/>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11419</w:t>
            </w:r>
          </w:p>
        </w:tc>
        <w:tc>
          <w:tcPr>
            <w:tcW w:w="708" w:type="dxa"/>
            <w:tcBorders>
              <w:top w:val="nil"/>
              <w:left w:val="nil"/>
              <w:bottom w:val="single" w:sz="8" w:space="0" w:color="auto"/>
              <w:right w:val="single" w:sz="8" w:space="0" w:color="auto"/>
            </w:tcBorders>
            <w:shd w:val="clear" w:color="auto" w:fill="auto"/>
            <w:hideMark/>
          </w:tcPr>
          <w:p w14:paraId="0A1CCFC7" w14:textId="77777777" w:rsidR="00B03206" w:rsidRPr="000812E1" w:rsidRDefault="00B03206" w:rsidP="00B03206">
            <w:pPr>
              <w:spacing w:after="0" w:line="240" w:lineRule="auto"/>
              <w:jc w:val="right"/>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11419</w:t>
            </w:r>
          </w:p>
        </w:tc>
        <w:tc>
          <w:tcPr>
            <w:tcW w:w="711" w:type="dxa"/>
            <w:tcBorders>
              <w:top w:val="nil"/>
              <w:left w:val="nil"/>
              <w:bottom w:val="single" w:sz="8" w:space="0" w:color="auto"/>
              <w:right w:val="single" w:sz="8" w:space="0" w:color="auto"/>
            </w:tcBorders>
            <w:shd w:val="clear" w:color="auto" w:fill="auto"/>
            <w:hideMark/>
          </w:tcPr>
          <w:p w14:paraId="0E5BB939"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11875</w:t>
            </w:r>
          </w:p>
        </w:tc>
        <w:tc>
          <w:tcPr>
            <w:tcW w:w="1051" w:type="dxa"/>
            <w:gridSpan w:val="2"/>
            <w:tcBorders>
              <w:top w:val="nil"/>
              <w:left w:val="nil"/>
              <w:bottom w:val="single" w:sz="8" w:space="0" w:color="auto"/>
              <w:right w:val="single" w:sz="8" w:space="0" w:color="auto"/>
            </w:tcBorders>
            <w:shd w:val="clear" w:color="auto" w:fill="auto"/>
            <w:hideMark/>
          </w:tcPr>
          <w:p w14:paraId="6FDD79F6"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12350</w:t>
            </w:r>
          </w:p>
        </w:tc>
        <w:tc>
          <w:tcPr>
            <w:tcW w:w="790" w:type="dxa"/>
            <w:tcBorders>
              <w:top w:val="nil"/>
              <w:left w:val="nil"/>
              <w:bottom w:val="single" w:sz="8" w:space="0" w:color="auto"/>
              <w:right w:val="single" w:sz="8" w:space="0" w:color="auto"/>
            </w:tcBorders>
            <w:shd w:val="clear" w:color="auto" w:fill="auto"/>
            <w:hideMark/>
          </w:tcPr>
          <w:p w14:paraId="1E9CC80B" w14:textId="77777777" w:rsidR="00B03206" w:rsidRPr="000812E1" w:rsidRDefault="00B03206" w:rsidP="00B03206">
            <w:pPr>
              <w:spacing w:after="0" w:line="240" w:lineRule="auto"/>
              <w:jc w:val="right"/>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12844</w:t>
            </w:r>
          </w:p>
        </w:tc>
        <w:tc>
          <w:tcPr>
            <w:tcW w:w="845" w:type="dxa"/>
            <w:gridSpan w:val="2"/>
            <w:tcBorders>
              <w:top w:val="nil"/>
              <w:left w:val="nil"/>
              <w:bottom w:val="single" w:sz="8" w:space="0" w:color="auto"/>
              <w:right w:val="single" w:sz="8" w:space="0" w:color="auto"/>
            </w:tcBorders>
            <w:shd w:val="clear" w:color="auto" w:fill="auto"/>
            <w:hideMark/>
          </w:tcPr>
          <w:p w14:paraId="7FB31ED7"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16253</w:t>
            </w:r>
          </w:p>
        </w:tc>
        <w:tc>
          <w:tcPr>
            <w:tcW w:w="700" w:type="dxa"/>
            <w:gridSpan w:val="2"/>
            <w:tcBorders>
              <w:top w:val="nil"/>
              <w:left w:val="nil"/>
              <w:bottom w:val="single" w:sz="8" w:space="0" w:color="auto"/>
              <w:right w:val="single" w:sz="8" w:space="0" w:color="auto"/>
            </w:tcBorders>
            <w:shd w:val="clear" w:color="auto" w:fill="auto"/>
            <w:hideMark/>
          </w:tcPr>
          <w:p w14:paraId="15B31DF0"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19775</w:t>
            </w:r>
          </w:p>
        </w:tc>
      </w:tr>
      <w:tr w:rsidR="00B03206" w:rsidRPr="00B03206" w14:paraId="2E781754"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1D689A73"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50F9FA21"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8. прочие расходы</w:t>
            </w:r>
          </w:p>
        </w:tc>
        <w:tc>
          <w:tcPr>
            <w:tcW w:w="993" w:type="dxa"/>
            <w:tcBorders>
              <w:top w:val="nil"/>
              <w:left w:val="nil"/>
              <w:bottom w:val="single" w:sz="8" w:space="0" w:color="auto"/>
              <w:right w:val="single" w:sz="8" w:space="0" w:color="auto"/>
            </w:tcBorders>
            <w:shd w:val="clear" w:color="auto" w:fill="auto"/>
            <w:hideMark/>
          </w:tcPr>
          <w:p w14:paraId="20FDA15A" w14:textId="77777777" w:rsidR="00B03206" w:rsidRPr="000812E1" w:rsidRDefault="00B03206" w:rsidP="00B03206">
            <w:pPr>
              <w:spacing w:after="0" w:line="240" w:lineRule="auto"/>
              <w:jc w:val="right"/>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23452,0</w:t>
            </w:r>
          </w:p>
        </w:tc>
        <w:tc>
          <w:tcPr>
            <w:tcW w:w="990" w:type="dxa"/>
            <w:tcBorders>
              <w:top w:val="nil"/>
              <w:left w:val="nil"/>
              <w:bottom w:val="single" w:sz="8" w:space="0" w:color="auto"/>
              <w:right w:val="single" w:sz="8" w:space="0" w:color="auto"/>
            </w:tcBorders>
            <w:shd w:val="clear" w:color="auto" w:fill="auto"/>
            <w:hideMark/>
          </w:tcPr>
          <w:p w14:paraId="3D23B99C" w14:textId="77777777" w:rsidR="00B03206" w:rsidRPr="000812E1" w:rsidRDefault="00B03206" w:rsidP="00B03206">
            <w:pPr>
              <w:spacing w:after="0" w:line="240" w:lineRule="auto"/>
              <w:jc w:val="right"/>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23452</w:t>
            </w:r>
          </w:p>
        </w:tc>
        <w:tc>
          <w:tcPr>
            <w:tcW w:w="708" w:type="dxa"/>
            <w:tcBorders>
              <w:top w:val="nil"/>
              <w:left w:val="nil"/>
              <w:bottom w:val="single" w:sz="8" w:space="0" w:color="auto"/>
              <w:right w:val="single" w:sz="8" w:space="0" w:color="auto"/>
            </w:tcBorders>
            <w:shd w:val="clear" w:color="auto" w:fill="auto"/>
            <w:hideMark/>
          </w:tcPr>
          <w:p w14:paraId="1E946D31" w14:textId="77777777" w:rsidR="00B03206" w:rsidRPr="000812E1" w:rsidRDefault="00B03206" w:rsidP="00B03206">
            <w:pPr>
              <w:spacing w:after="0" w:line="240" w:lineRule="auto"/>
              <w:jc w:val="right"/>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23452</w:t>
            </w:r>
          </w:p>
        </w:tc>
        <w:tc>
          <w:tcPr>
            <w:tcW w:w="711" w:type="dxa"/>
            <w:tcBorders>
              <w:top w:val="nil"/>
              <w:left w:val="nil"/>
              <w:bottom w:val="single" w:sz="8" w:space="0" w:color="auto"/>
              <w:right w:val="single" w:sz="8" w:space="0" w:color="auto"/>
            </w:tcBorders>
            <w:shd w:val="clear" w:color="auto" w:fill="auto"/>
            <w:hideMark/>
          </w:tcPr>
          <w:p w14:paraId="3F2DAA45" w14:textId="77777777" w:rsidR="00B03206" w:rsidRPr="000812E1" w:rsidRDefault="00B03206" w:rsidP="00B03206">
            <w:pPr>
              <w:spacing w:after="0" w:line="240" w:lineRule="auto"/>
              <w:jc w:val="right"/>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23452</w:t>
            </w:r>
          </w:p>
        </w:tc>
        <w:tc>
          <w:tcPr>
            <w:tcW w:w="1051" w:type="dxa"/>
            <w:gridSpan w:val="2"/>
            <w:tcBorders>
              <w:top w:val="nil"/>
              <w:left w:val="nil"/>
              <w:bottom w:val="single" w:sz="8" w:space="0" w:color="auto"/>
              <w:right w:val="single" w:sz="8" w:space="0" w:color="auto"/>
            </w:tcBorders>
            <w:shd w:val="clear" w:color="auto" w:fill="auto"/>
            <w:hideMark/>
          </w:tcPr>
          <w:p w14:paraId="55E9FF1E" w14:textId="77777777" w:rsidR="00B03206" w:rsidRPr="000812E1" w:rsidRDefault="00B03206" w:rsidP="00B03206">
            <w:pPr>
              <w:spacing w:after="0" w:line="240" w:lineRule="auto"/>
              <w:jc w:val="right"/>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24390</w:t>
            </w:r>
          </w:p>
        </w:tc>
        <w:tc>
          <w:tcPr>
            <w:tcW w:w="790" w:type="dxa"/>
            <w:tcBorders>
              <w:top w:val="nil"/>
              <w:left w:val="nil"/>
              <w:bottom w:val="single" w:sz="8" w:space="0" w:color="auto"/>
              <w:right w:val="single" w:sz="8" w:space="0" w:color="auto"/>
            </w:tcBorders>
            <w:shd w:val="clear" w:color="auto" w:fill="auto"/>
            <w:hideMark/>
          </w:tcPr>
          <w:p w14:paraId="0CED0AE0" w14:textId="77777777" w:rsidR="00B03206" w:rsidRPr="000812E1" w:rsidRDefault="00B03206" w:rsidP="00B03206">
            <w:pPr>
              <w:spacing w:after="0" w:line="240" w:lineRule="auto"/>
              <w:jc w:val="right"/>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25365</w:t>
            </w:r>
          </w:p>
        </w:tc>
        <w:tc>
          <w:tcPr>
            <w:tcW w:w="845" w:type="dxa"/>
            <w:gridSpan w:val="2"/>
            <w:tcBorders>
              <w:top w:val="nil"/>
              <w:left w:val="nil"/>
              <w:bottom w:val="single" w:sz="8" w:space="0" w:color="auto"/>
              <w:right w:val="single" w:sz="8" w:space="0" w:color="auto"/>
            </w:tcBorders>
            <w:shd w:val="clear" w:color="auto" w:fill="auto"/>
            <w:hideMark/>
          </w:tcPr>
          <w:p w14:paraId="7CC6F934"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33380</w:t>
            </w:r>
          </w:p>
        </w:tc>
        <w:tc>
          <w:tcPr>
            <w:tcW w:w="700" w:type="dxa"/>
            <w:gridSpan w:val="2"/>
            <w:tcBorders>
              <w:top w:val="nil"/>
              <w:left w:val="nil"/>
              <w:bottom w:val="single" w:sz="8" w:space="0" w:color="auto"/>
              <w:right w:val="single" w:sz="8" w:space="0" w:color="auto"/>
            </w:tcBorders>
            <w:shd w:val="clear" w:color="auto" w:fill="auto"/>
            <w:hideMark/>
          </w:tcPr>
          <w:p w14:paraId="78534B2E" w14:textId="77777777" w:rsidR="00B03206" w:rsidRPr="00B03206" w:rsidRDefault="00B03206" w:rsidP="00B03206">
            <w:pPr>
              <w:spacing w:after="0" w:line="240" w:lineRule="auto"/>
              <w:jc w:val="right"/>
              <w:rPr>
                <w:rFonts w:ascii="Times New Roman" w:eastAsia="Times New Roman" w:hAnsi="Times New Roman" w:cs="Times New Roman"/>
                <w:sz w:val="16"/>
                <w:szCs w:val="16"/>
                <w:lang w:eastAsia="ru-RU"/>
              </w:rPr>
            </w:pPr>
            <w:r w:rsidRPr="00B03206">
              <w:rPr>
                <w:rFonts w:ascii="Times New Roman" w:eastAsia="Times New Roman" w:hAnsi="Times New Roman" w:cs="Times New Roman"/>
                <w:sz w:val="16"/>
                <w:szCs w:val="16"/>
                <w:lang w:eastAsia="ru-RU"/>
              </w:rPr>
              <w:t>40671</w:t>
            </w:r>
          </w:p>
        </w:tc>
      </w:tr>
      <w:tr w:rsidR="00B03206" w:rsidRPr="00B03206" w14:paraId="5C17285A"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5023AF7B"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040FE3D8"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9. Межбюджетные трансферты (ОМС)</w:t>
            </w:r>
          </w:p>
        </w:tc>
        <w:tc>
          <w:tcPr>
            <w:tcW w:w="993" w:type="dxa"/>
            <w:tcBorders>
              <w:top w:val="nil"/>
              <w:left w:val="nil"/>
              <w:bottom w:val="single" w:sz="8" w:space="0" w:color="auto"/>
              <w:right w:val="single" w:sz="8" w:space="0" w:color="auto"/>
            </w:tcBorders>
            <w:shd w:val="clear" w:color="auto" w:fill="auto"/>
            <w:hideMark/>
          </w:tcPr>
          <w:p w14:paraId="70A486FE"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990" w:type="dxa"/>
            <w:tcBorders>
              <w:top w:val="nil"/>
              <w:left w:val="nil"/>
              <w:bottom w:val="single" w:sz="8" w:space="0" w:color="auto"/>
              <w:right w:val="single" w:sz="8" w:space="0" w:color="auto"/>
            </w:tcBorders>
            <w:shd w:val="clear" w:color="auto" w:fill="auto"/>
            <w:hideMark/>
          </w:tcPr>
          <w:p w14:paraId="72DBC0F2"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708" w:type="dxa"/>
            <w:tcBorders>
              <w:top w:val="nil"/>
              <w:left w:val="nil"/>
              <w:bottom w:val="single" w:sz="8" w:space="0" w:color="auto"/>
              <w:right w:val="single" w:sz="8" w:space="0" w:color="auto"/>
            </w:tcBorders>
            <w:shd w:val="clear" w:color="auto" w:fill="auto"/>
            <w:hideMark/>
          </w:tcPr>
          <w:p w14:paraId="7385FBB9"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711" w:type="dxa"/>
            <w:tcBorders>
              <w:top w:val="nil"/>
              <w:left w:val="nil"/>
              <w:bottom w:val="single" w:sz="8" w:space="0" w:color="auto"/>
              <w:right w:val="single" w:sz="8" w:space="0" w:color="auto"/>
            </w:tcBorders>
            <w:shd w:val="clear" w:color="auto" w:fill="auto"/>
            <w:hideMark/>
          </w:tcPr>
          <w:p w14:paraId="7616D320"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1051" w:type="dxa"/>
            <w:gridSpan w:val="2"/>
            <w:tcBorders>
              <w:top w:val="nil"/>
              <w:left w:val="nil"/>
              <w:bottom w:val="single" w:sz="8" w:space="0" w:color="auto"/>
              <w:right w:val="single" w:sz="8" w:space="0" w:color="auto"/>
            </w:tcBorders>
            <w:shd w:val="clear" w:color="auto" w:fill="auto"/>
            <w:hideMark/>
          </w:tcPr>
          <w:p w14:paraId="64AE7A9E"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790" w:type="dxa"/>
            <w:tcBorders>
              <w:top w:val="nil"/>
              <w:left w:val="nil"/>
              <w:bottom w:val="single" w:sz="8" w:space="0" w:color="auto"/>
              <w:right w:val="single" w:sz="8" w:space="0" w:color="auto"/>
            </w:tcBorders>
            <w:shd w:val="clear" w:color="auto" w:fill="auto"/>
            <w:hideMark/>
          </w:tcPr>
          <w:p w14:paraId="14A2F351"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845" w:type="dxa"/>
            <w:gridSpan w:val="2"/>
            <w:tcBorders>
              <w:top w:val="nil"/>
              <w:left w:val="nil"/>
              <w:bottom w:val="single" w:sz="8" w:space="0" w:color="auto"/>
              <w:right w:val="single" w:sz="8" w:space="0" w:color="auto"/>
            </w:tcBorders>
            <w:shd w:val="clear" w:color="auto" w:fill="auto"/>
            <w:hideMark/>
          </w:tcPr>
          <w:p w14:paraId="4A5D1DD4" w14:textId="77777777" w:rsidR="00B03206" w:rsidRPr="00B03206" w:rsidRDefault="00B03206" w:rsidP="00B03206">
            <w:pPr>
              <w:spacing w:after="0" w:line="240" w:lineRule="auto"/>
              <w:rPr>
                <w:rFonts w:ascii="Calibri" w:eastAsia="Times New Roman" w:hAnsi="Calibri" w:cs="Calibri"/>
                <w:sz w:val="16"/>
                <w:szCs w:val="16"/>
                <w:lang w:eastAsia="ru-RU"/>
              </w:rPr>
            </w:pPr>
            <w:r w:rsidRPr="00B03206">
              <w:rPr>
                <w:rFonts w:ascii="Calibri" w:eastAsia="Times New Roman" w:hAnsi="Calibri" w:cs="Calibri"/>
                <w:sz w:val="16"/>
                <w:szCs w:val="16"/>
                <w:lang w:eastAsia="ru-RU"/>
              </w:rPr>
              <w:t> </w:t>
            </w:r>
          </w:p>
        </w:tc>
        <w:tc>
          <w:tcPr>
            <w:tcW w:w="700" w:type="dxa"/>
            <w:gridSpan w:val="2"/>
            <w:tcBorders>
              <w:top w:val="nil"/>
              <w:left w:val="nil"/>
              <w:bottom w:val="single" w:sz="8" w:space="0" w:color="auto"/>
              <w:right w:val="single" w:sz="8" w:space="0" w:color="auto"/>
            </w:tcBorders>
            <w:shd w:val="clear" w:color="auto" w:fill="auto"/>
            <w:hideMark/>
          </w:tcPr>
          <w:p w14:paraId="714E18B7" w14:textId="77777777" w:rsidR="00B03206" w:rsidRPr="00B03206" w:rsidRDefault="00B03206" w:rsidP="00B03206">
            <w:pPr>
              <w:spacing w:after="0" w:line="240" w:lineRule="auto"/>
              <w:rPr>
                <w:rFonts w:ascii="Calibri" w:eastAsia="Times New Roman" w:hAnsi="Calibri" w:cs="Calibri"/>
                <w:sz w:val="16"/>
                <w:szCs w:val="16"/>
                <w:lang w:eastAsia="ru-RU"/>
              </w:rPr>
            </w:pPr>
            <w:r w:rsidRPr="00B03206">
              <w:rPr>
                <w:rFonts w:ascii="Calibri" w:eastAsia="Times New Roman" w:hAnsi="Calibri" w:cs="Calibri"/>
                <w:sz w:val="16"/>
                <w:szCs w:val="16"/>
                <w:lang w:eastAsia="ru-RU"/>
              </w:rPr>
              <w:t> </w:t>
            </w:r>
          </w:p>
        </w:tc>
      </w:tr>
      <w:tr w:rsidR="00B03206" w:rsidRPr="00B03206" w14:paraId="165ADE10"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7F73F8E8"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1F20D1EC"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xml:space="preserve"> из них:</w:t>
            </w:r>
          </w:p>
        </w:tc>
        <w:tc>
          <w:tcPr>
            <w:tcW w:w="993" w:type="dxa"/>
            <w:tcBorders>
              <w:top w:val="nil"/>
              <w:left w:val="nil"/>
              <w:bottom w:val="single" w:sz="8" w:space="0" w:color="auto"/>
              <w:right w:val="single" w:sz="8" w:space="0" w:color="auto"/>
            </w:tcBorders>
            <w:shd w:val="clear" w:color="auto" w:fill="auto"/>
            <w:hideMark/>
          </w:tcPr>
          <w:p w14:paraId="492204F4"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990" w:type="dxa"/>
            <w:tcBorders>
              <w:top w:val="nil"/>
              <w:left w:val="nil"/>
              <w:bottom w:val="single" w:sz="8" w:space="0" w:color="auto"/>
              <w:right w:val="single" w:sz="8" w:space="0" w:color="auto"/>
            </w:tcBorders>
            <w:shd w:val="clear" w:color="auto" w:fill="auto"/>
            <w:hideMark/>
          </w:tcPr>
          <w:p w14:paraId="3924E3A7"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708" w:type="dxa"/>
            <w:tcBorders>
              <w:top w:val="nil"/>
              <w:left w:val="nil"/>
              <w:bottom w:val="single" w:sz="8" w:space="0" w:color="auto"/>
              <w:right w:val="single" w:sz="8" w:space="0" w:color="auto"/>
            </w:tcBorders>
            <w:shd w:val="clear" w:color="auto" w:fill="auto"/>
            <w:hideMark/>
          </w:tcPr>
          <w:p w14:paraId="573E3D6E"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711" w:type="dxa"/>
            <w:tcBorders>
              <w:top w:val="nil"/>
              <w:left w:val="nil"/>
              <w:bottom w:val="single" w:sz="8" w:space="0" w:color="auto"/>
              <w:right w:val="single" w:sz="8" w:space="0" w:color="auto"/>
            </w:tcBorders>
            <w:shd w:val="clear" w:color="auto" w:fill="auto"/>
            <w:hideMark/>
          </w:tcPr>
          <w:p w14:paraId="09C794E8"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1051" w:type="dxa"/>
            <w:gridSpan w:val="2"/>
            <w:tcBorders>
              <w:top w:val="nil"/>
              <w:left w:val="nil"/>
              <w:bottom w:val="single" w:sz="8" w:space="0" w:color="auto"/>
              <w:right w:val="single" w:sz="8" w:space="0" w:color="auto"/>
            </w:tcBorders>
            <w:shd w:val="clear" w:color="auto" w:fill="auto"/>
            <w:hideMark/>
          </w:tcPr>
          <w:p w14:paraId="48A849FE"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790" w:type="dxa"/>
            <w:tcBorders>
              <w:top w:val="nil"/>
              <w:left w:val="nil"/>
              <w:bottom w:val="single" w:sz="8" w:space="0" w:color="auto"/>
              <w:right w:val="single" w:sz="8" w:space="0" w:color="auto"/>
            </w:tcBorders>
            <w:shd w:val="clear" w:color="auto" w:fill="auto"/>
            <w:hideMark/>
          </w:tcPr>
          <w:p w14:paraId="7B2B7A93"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845" w:type="dxa"/>
            <w:gridSpan w:val="2"/>
            <w:tcBorders>
              <w:top w:val="nil"/>
              <w:left w:val="nil"/>
              <w:bottom w:val="single" w:sz="8" w:space="0" w:color="auto"/>
              <w:right w:val="single" w:sz="8" w:space="0" w:color="auto"/>
            </w:tcBorders>
            <w:shd w:val="clear" w:color="auto" w:fill="auto"/>
            <w:hideMark/>
          </w:tcPr>
          <w:p w14:paraId="4E0A496B" w14:textId="77777777" w:rsidR="00B03206" w:rsidRPr="00B03206" w:rsidRDefault="00B03206" w:rsidP="00B03206">
            <w:pPr>
              <w:spacing w:after="0" w:line="240" w:lineRule="auto"/>
              <w:rPr>
                <w:rFonts w:ascii="Calibri" w:eastAsia="Times New Roman" w:hAnsi="Calibri" w:cs="Calibri"/>
                <w:sz w:val="16"/>
                <w:szCs w:val="16"/>
                <w:lang w:eastAsia="ru-RU"/>
              </w:rPr>
            </w:pPr>
            <w:r w:rsidRPr="00B03206">
              <w:rPr>
                <w:rFonts w:ascii="Calibri" w:eastAsia="Times New Roman" w:hAnsi="Calibri" w:cs="Calibri"/>
                <w:sz w:val="16"/>
                <w:szCs w:val="16"/>
                <w:lang w:eastAsia="ru-RU"/>
              </w:rPr>
              <w:t> </w:t>
            </w:r>
          </w:p>
        </w:tc>
        <w:tc>
          <w:tcPr>
            <w:tcW w:w="700" w:type="dxa"/>
            <w:gridSpan w:val="2"/>
            <w:tcBorders>
              <w:top w:val="nil"/>
              <w:left w:val="nil"/>
              <w:bottom w:val="single" w:sz="8" w:space="0" w:color="auto"/>
              <w:right w:val="single" w:sz="8" w:space="0" w:color="auto"/>
            </w:tcBorders>
            <w:shd w:val="clear" w:color="auto" w:fill="auto"/>
            <w:hideMark/>
          </w:tcPr>
          <w:p w14:paraId="7BAF7CFD" w14:textId="77777777" w:rsidR="00B03206" w:rsidRPr="00B03206" w:rsidRDefault="00B03206" w:rsidP="00B03206">
            <w:pPr>
              <w:spacing w:after="0" w:line="240" w:lineRule="auto"/>
              <w:rPr>
                <w:rFonts w:ascii="Calibri" w:eastAsia="Times New Roman" w:hAnsi="Calibri" w:cs="Calibri"/>
                <w:sz w:val="16"/>
                <w:szCs w:val="16"/>
                <w:lang w:eastAsia="ru-RU"/>
              </w:rPr>
            </w:pPr>
            <w:r w:rsidRPr="00B03206">
              <w:rPr>
                <w:rFonts w:ascii="Calibri" w:eastAsia="Times New Roman" w:hAnsi="Calibri" w:cs="Calibri"/>
                <w:sz w:val="16"/>
                <w:szCs w:val="16"/>
                <w:lang w:eastAsia="ru-RU"/>
              </w:rPr>
              <w:t> </w:t>
            </w:r>
          </w:p>
        </w:tc>
      </w:tr>
      <w:tr w:rsidR="00B03206" w:rsidRPr="003151BB" w14:paraId="52E9329F"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3705D1B9"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754B6BBD"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xml:space="preserve"> в бюджет муниципального района (субвенции)</w:t>
            </w:r>
          </w:p>
        </w:tc>
        <w:tc>
          <w:tcPr>
            <w:tcW w:w="993" w:type="dxa"/>
            <w:tcBorders>
              <w:top w:val="nil"/>
              <w:left w:val="nil"/>
              <w:bottom w:val="single" w:sz="8" w:space="0" w:color="auto"/>
              <w:right w:val="single" w:sz="8" w:space="0" w:color="auto"/>
            </w:tcBorders>
            <w:shd w:val="clear" w:color="auto" w:fill="auto"/>
            <w:hideMark/>
          </w:tcPr>
          <w:p w14:paraId="69712114"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990" w:type="dxa"/>
            <w:tcBorders>
              <w:top w:val="nil"/>
              <w:left w:val="nil"/>
              <w:bottom w:val="single" w:sz="8" w:space="0" w:color="auto"/>
              <w:right w:val="single" w:sz="8" w:space="0" w:color="auto"/>
            </w:tcBorders>
            <w:shd w:val="clear" w:color="auto" w:fill="auto"/>
            <w:hideMark/>
          </w:tcPr>
          <w:p w14:paraId="340EDA01"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708" w:type="dxa"/>
            <w:tcBorders>
              <w:top w:val="nil"/>
              <w:left w:val="nil"/>
              <w:bottom w:val="single" w:sz="8" w:space="0" w:color="auto"/>
              <w:right w:val="single" w:sz="8" w:space="0" w:color="auto"/>
            </w:tcBorders>
            <w:shd w:val="clear" w:color="auto" w:fill="auto"/>
            <w:hideMark/>
          </w:tcPr>
          <w:p w14:paraId="38CE14C2"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711" w:type="dxa"/>
            <w:tcBorders>
              <w:top w:val="nil"/>
              <w:left w:val="nil"/>
              <w:bottom w:val="single" w:sz="8" w:space="0" w:color="auto"/>
              <w:right w:val="single" w:sz="8" w:space="0" w:color="auto"/>
            </w:tcBorders>
            <w:shd w:val="clear" w:color="auto" w:fill="auto"/>
            <w:hideMark/>
          </w:tcPr>
          <w:p w14:paraId="54FF1963"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1051" w:type="dxa"/>
            <w:gridSpan w:val="2"/>
            <w:tcBorders>
              <w:top w:val="nil"/>
              <w:left w:val="nil"/>
              <w:bottom w:val="single" w:sz="8" w:space="0" w:color="auto"/>
              <w:right w:val="single" w:sz="8" w:space="0" w:color="auto"/>
            </w:tcBorders>
            <w:shd w:val="clear" w:color="auto" w:fill="auto"/>
            <w:hideMark/>
          </w:tcPr>
          <w:p w14:paraId="597DCCAC"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790" w:type="dxa"/>
            <w:tcBorders>
              <w:top w:val="nil"/>
              <w:left w:val="nil"/>
              <w:bottom w:val="single" w:sz="8" w:space="0" w:color="auto"/>
              <w:right w:val="single" w:sz="8" w:space="0" w:color="auto"/>
            </w:tcBorders>
            <w:shd w:val="clear" w:color="auto" w:fill="auto"/>
            <w:hideMark/>
          </w:tcPr>
          <w:p w14:paraId="4A21B6EE"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845" w:type="dxa"/>
            <w:gridSpan w:val="2"/>
            <w:tcBorders>
              <w:top w:val="nil"/>
              <w:left w:val="nil"/>
              <w:bottom w:val="single" w:sz="8" w:space="0" w:color="auto"/>
              <w:right w:val="single" w:sz="8" w:space="0" w:color="auto"/>
            </w:tcBorders>
            <w:shd w:val="clear" w:color="auto" w:fill="auto"/>
            <w:hideMark/>
          </w:tcPr>
          <w:p w14:paraId="0A739724"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700" w:type="dxa"/>
            <w:gridSpan w:val="2"/>
            <w:tcBorders>
              <w:top w:val="nil"/>
              <w:left w:val="nil"/>
              <w:bottom w:val="single" w:sz="8" w:space="0" w:color="auto"/>
              <w:right w:val="single" w:sz="8" w:space="0" w:color="auto"/>
            </w:tcBorders>
            <w:shd w:val="clear" w:color="auto" w:fill="auto"/>
            <w:hideMark/>
          </w:tcPr>
          <w:p w14:paraId="0F79E8EB"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r>
      <w:tr w:rsidR="00B03206" w:rsidRPr="003151BB" w14:paraId="2A671A94"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5747E0E4"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7B8B7094"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xml:space="preserve"> в бюджет Республики Татарстан (отрицательный трансферт)</w:t>
            </w:r>
          </w:p>
        </w:tc>
        <w:tc>
          <w:tcPr>
            <w:tcW w:w="993" w:type="dxa"/>
            <w:tcBorders>
              <w:top w:val="nil"/>
              <w:left w:val="nil"/>
              <w:bottom w:val="single" w:sz="8" w:space="0" w:color="auto"/>
              <w:right w:val="single" w:sz="8" w:space="0" w:color="auto"/>
            </w:tcBorders>
            <w:shd w:val="clear" w:color="auto" w:fill="auto"/>
            <w:hideMark/>
          </w:tcPr>
          <w:p w14:paraId="2F6AD13B"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990" w:type="dxa"/>
            <w:tcBorders>
              <w:top w:val="nil"/>
              <w:left w:val="nil"/>
              <w:bottom w:val="single" w:sz="8" w:space="0" w:color="auto"/>
              <w:right w:val="single" w:sz="8" w:space="0" w:color="auto"/>
            </w:tcBorders>
            <w:shd w:val="clear" w:color="auto" w:fill="auto"/>
            <w:hideMark/>
          </w:tcPr>
          <w:p w14:paraId="2FE99AD4"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708" w:type="dxa"/>
            <w:tcBorders>
              <w:top w:val="nil"/>
              <w:left w:val="nil"/>
              <w:bottom w:val="single" w:sz="8" w:space="0" w:color="auto"/>
              <w:right w:val="single" w:sz="8" w:space="0" w:color="auto"/>
            </w:tcBorders>
            <w:shd w:val="clear" w:color="auto" w:fill="auto"/>
            <w:hideMark/>
          </w:tcPr>
          <w:p w14:paraId="2FE57B0D"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711" w:type="dxa"/>
            <w:tcBorders>
              <w:top w:val="nil"/>
              <w:left w:val="nil"/>
              <w:bottom w:val="single" w:sz="8" w:space="0" w:color="auto"/>
              <w:right w:val="single" w:sz="8" w:space="0" w:color="auto"/>
            </w:tcBorders>
            <w:shd w:val="clear" w:color="auto" w:fill="auto"/>
            <w:hideMark/>
          </w:tcPr>
          <w:p w14:paraId="11AE78DE"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1051" w:type="dxa"/>
            <w:gridSpan w:val="2"/>
            <w:tcBorders>
              <w:top w:val="nil"/>
              <w:left w:val="nil"/>
              <w:bottom w:val="single" w:sz="8" w:space="0" w:color="auto"/>
              <w:right w:val="single" w:sz="8" w:space="0" w:color="auto"/>
            </w:tcBorders>
            <w:shd w:val="clear" w:color="auto" w:fill="auto"/>
            <w:hideMark/>
          </w:tcPr>
          <w:p w14:paraId="6D5F99A3"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790" w:type="dxa"/>
            <w:tcBorders>
              <w:top w:val="nil"/>
              <w:left w:val="nil"/>
              <w:bottom w:val="single" w:sz="8" w:space="0" w:color="auto"/>
              <w:right w:val="single" w:sz="8" w:space="0" w:color="auto"/>
            </w:tcBorders>
            <w:shd w:val="clear" w:color="auto" w:fill="auto"/>
            <w:hideMark/>
          </w:tcPr>
          <w:p w14:paraId="0795FCE0"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845" w:type="dxa"/>
            <w:gridSpan w:val="2"/>
            <w:tcBorders>
              <w:top w:val="nil"/>
              <w:left w:val="nil"/>
              <w:bottom w:val="single" w:sz="8" w:space="0" w:color="auto"/>
              <w:right w:val="single" w:sz="8" w:space="0" w:color="auto"/>
            </w:tcBorders>
            <w:shd w:val="clear" w:color="auto" w:fill="auto"/>
            <w:hideMark/>
          </w:tcPr>
          <w:p w14:paraId="2012DE31"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c>
          <w:tcPr>
            <w:tcW w:w="700" w:type="dxa"/>
            <w:gridSpan w:val="2"/>
            <w:tcBorders>
              <w:top w:val="nil"/>
              <w:left w:val="nil"/>
              <w:bottom w:val="single" w:sz="8" w:space="0" w:color="auto"/>
              <w:right w:val="single" w:sz="8" w:space="0" w:color="auto"/>
            </w:tcBorders>
            <w:shd w:val="clear" w:color="auto" w:fill="auto"/>
            <w:hideMark/>
          </w:tcPr>
          <w:p w14:paraId="0EE2B5DA" w14:textId="77777777" w:rsidR="00B03206" w:rsidRPr="000812E1" w:rsidRDefault="00B03206" w:rsidP="00B03206">
            <w:pPr>
              <w:spacing w:after="0" w:line="240" w:lineRule="auto"/>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 </w:t>
            </w:r>
          </w:p>
        </w:tc>
      </w:tr>
      <w:tr w:rsidR="00B03206" w:rsidRPr="003151BB" w14:paraId="387ED1A3" w14:textId="77777777" w:rsidTr="00B03206">
        <w:trPr>
          <w:gridAfter w:val="6"/>
          <w:wAfter w:w="5457" w:type="dxa"/>
          <w:trHeight w:val="315"/>
        </w:trPr>
        <w:tc>
          <w:tcPr>
            <w:tcW w:w="480" w:type="dxa"/>
            <w:gridSpan w:val="2"/>
            <w:tcBorders>
              <w:top w:val="nil"/>
              <w:left w:val="nil"/>
              <w:bottom w:val="nil"/>
              <w:right w:val="nil"/>
            </w:tcBorders>
            <w:shd w:val="clear" w:color="auto" w:fill="auto"/>
            <w:vAlign w:val="bottom"/>
            <w:hideMark/>
          </w:tcPr>
          <w:p w14:paraId="507363F3"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single" w:sz="8" w:space="0" w:color="auto"/>
              <w:bottom w:val="single" w:sz="8" w:space="0" w:color="auto"/>
              <w:right w:val="single" w:sz="8" w:space="0" w:color="auto"/>
            </w:tcBorders>
            <w:shd w:val="clear" w:color="auto" w:fill="auto"/>
            <w:hideMark/>
          </w:tcPr>
          <w:p w14:paraId="75CE465A" w14:textId="77777777" w:rsidR="00B03206" w:rsidRPr="000812E1" w:rsidRDefault="00B03206" w:rsidP="00B03206">
            <w:pPr>
              <w:spacing w:after="0" w:line="240" w:lineRule="auto"/>
              <w:rPr>
                <w:rFonts w:ascii="Times New Roman" w:eastAsia="Times New Roman" w:hAnsi="Times New Roman" w:cs="Times New Roman"/>
                <w:color w:val="000000"/>
                <w:sz w:val="16"/>
                <w:szCs w:val="16"/>
                <w:lang w:eastAsia="ru-RU"/>
              </w:rPr>
            </w:pPr>
            <w:r w:rsidRPr="000812E1">
              <w:rPr>
                <w:rFonts w:ascii="Times New Roman" w:eastAsia="Times New Roman" w:hAnsi="Times New Roman" w:cs="Times New Roman"/>
                <w:color w:val="000000"/>
                <w:sz w:val="16"/>
                <w:szCs w:val="16"/>
                <w:lang w:eastAsia="ru-RU"/>
              </w:rPr>
              <w:t xml:space="preserve">  Профицит, дефицит (-)</w:t>
            </w:r>
          </w:p>
        </w:tc>
        <w:tc>
          <w:tcPr>
            <w:tcW w:w="993" w:type="dxa"/>
            <w:tcBorders>
              <w:top w:val="nil"/>
              <w:left w:val="nil"/>
              <w:bottom w:val="single" w:sz="8" w:space="0" w:color="auto"/>
              <w:right w:val="single" w:sz="8" w:space="0" w:color="auto"/>
            </w:tcBorders>
            <w:shd w:val="clear" w:color="auto" w:fill="auto"/>
            <w:hideMark/>
          </w:tcPr>
          <w:p w14:paraId="056DEC2D" w14:textId="77777777" w:rsidR="00B03206" w:rsidRPr="000812E1" w:rsidRDefault="00B03206" w:rsidP="00B03206">
            <w:pPr>
              <w:spacing w:after="0" w:line="240" w:lineRule="auto"/>
              <w:jc w:val="right"/>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-22041,0</w:t>
            </w:r>
          </w:p>
        </w:tc>
        <w:tc>
          <w:tcPr>
            <w:tcW w:w="990" w:type="dxa"/>
            <w:tcBorders>
              <w:top w:val="nil"/>
              <w:left w:val="nil"/>
              <w:bottom w:val="single" w:sz="8" w:space="0" w:color="auto"/>
              <w:right w:val="single" w:sz="8" w:space="0" w:color="auto"/>
            </w:tcBorders>
            <w:shd w:val="clear" w:color="auto" w:fill="auto"/>
            <w:hideMark/>
          </w:tcPr>
          <w:p w14:paraId="650A2907" w14:textId="77777777" w:rsidR="00B03206" w:rsidRPr="000812E1" w:rsidRDefault="00B03206" w:rsidP="00B03206">
            <w:pPr>
              <w:spacing w:after="0" w:line="240" w:lineRule="auto"/>
              <w:jc w:val="right"/>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0</w:t>
            </w:r>
          </w:p>
        </w:tc>
        <w:tc>
          <w:tcPr>
            <w:tcW w:w="708" w:type="dxa"/>
            <w:tcBorders>
              <w:top w:val="nil"/>
              <w:left w:val="nil"/>
              <w:bottom w:val="single" w:sz="8" w:space="0" w:color="auto"/>
              <w:right w:val="single" w:sz="8" w:space="0" w:color="auto"/>
            </w:tcBorders>
            <w:shd w:val="clear" w:color="auto" w:fill="auto"/>
            <w:hideMark/>
          </w:tcPr>
          <w:p w14:paraId="51D4D19A" w14:textId="77777777" w:rsidR="00B03206" w:rsidRPr="000812E1" w:rsidRDefault="00B03206" w:rsidP="00B03206">
            <w:pPr>
              <w:spacing w:after="0" w:line="240" w:lineRule="auto"/>
              <w:jc w:val="right"/>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0</w:t>
            </w:r>
          </w:p>
        </w:tc>
        <w:tc>
          <w:tcPr>
            <w:tcW w:w="711" w:type="dxa"/>
            <w:tcBorders>
              <w:top w:val="nil"/>
              <w:left w:val="nil"/>
              <w:bottom w:val="single" w:sz="8" w:space="0" w:color="auto"/>
              <w:right w:val="single" w:sz="8" w:space="0" w:color="auto"/>
            </w:tcBorders>
            <w:shd w:val="clear" w:color="auto" w:fill="auto"/>
            <w:hideMark/>
          </w:tcPr>
          <w:p w14:paraId="6C79D589" w14:textId="77777777" w:rsidR="00B03206" w:rsidRPr="000812E1" w:rsidRDefault="00B03206" w:rsidP="00B03206">
            <w:pPr>
              <w:spacing w:after="0" w:line="240" w:lineRule="auto"/>
              <w:jc w:val="right"/>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0</w:t>
            </w:r>
          </w:p>
        </w:tc>
        <w:tc>
          <w:tcPr>
            <w:tcW w:w="1051" w:type="dxa"/>
            <w:gridSpan w:val="2"/>
            <w:tcBorders>
              <w:top w:val="nil"/>
              <w:left w:val="nil"/>
              <w:bottom w:val="single" w:sz="8" w:space="0" w:color="auto"/>
              <w:right w:val="single" w:sz="8" w:space="0" w:color="auto"/>
            </w:tcBorders>
            <w:shd w:val="clear" w:color="auto" w:fill="auto"/>
            <w:hideMark/>
          </w:tcPr>
          <w:p w14:paraId="1901EBBF" w14:textId="77777777" w:rsidR="00B03206" w:rsidRPr="000812E1" w:rsidRDefault="00B03206" w:rsidP="00B03206">
            <w:pPr>
              <w:spacing w:after="0" w:line="240" w:lineRule="auto"/>
              <w:jc w:val="right"/>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0</w:t>
            </w:r>
          </w:p>
        </w:tc>
        <w:tc>
          <w:tcPr>
            <w:tcW w:w="790" w:type="dxa"/>
            <w:tcBorders>
              <w:top w:val="nil"/>
              <w:left w:val="nil"/>
              <w:bottom w:val="single" w:sz="8" w:space="0" w:color="auto"/>
              <w:right w:val="single" w:sz="8" w:space="0" w:color="auto"/>
            </w:tcBorders>
            <w:shd w:val="clear" w:color="auto" w:fill="auto"/>
            <w:hideMark/>
          </w:tcPr>
          <w:p w14:paraId="79BDC557" w14:textId="77777777" w:rsidR="00B03206" w:rsidRPr="000812E1" w:rsidRDefault="00B03206" w:rsidP="00B03206">
            <w:pPr>
              <w:spacing w:after="0" w:line="240" w:lineRule="auto"/>
              <w:jc w:val="right"/>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0</w:t>
            </w:r>
          </w:p>
        </w:tc>
        <w:tc>
          <w:tcPr>
            <w:tcW w:w="845" w:type="dxa"/>
            <w:gridSpan w:val="2"/>
            <w:tcBorders>
              <w:top w:val="nil"/>
              <w:left w:val="nil"/>
              <w:bottom w:val="single" w:sz="8" w:space="0" w:color="auto"/>
              <w:right w:val="single" w:sz="8" w:space="0" w:color="auto"/>
            </w:tcBorders>
            <w:shd w:val="clear" w:color="auto" w:fill="auto"/>
            <w:hideMark/>
          </w:tcPr>
          <w:p w14:paraId="00489B56" w14:textId="77777777" w:rsidR="00B03206" w:rsidRPr="000812E1" w:rsidRDefault="00B03206" w:rsidP="00B03206">
            <w:pPr>
              <w:spacing w:after="0" w:line="240" w:lineRule="auto"/>
              <w:jc w:val="right"/>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0</w:t>
            </w:r>
          </w:p>
        </w:tc>
        <w:tc>
          <w:tcPr>
            <w:tcW w:w="700" w:type="dxa"/>
            <w:gridSpan w:val="2"/>
            <w:tcBorders>
              <w:top w:val="nil"/>
              <w:left w:val="nil"/>
              <w:bottom w:val="single" w:sz="8" w:space="0" w:color="auto"/>
              <w:right w:val="single" w:sz="8" w:space="0" w:color="auto"/>
            </w:tcBorders>
            <w:shd w:val="clear" w:color="auto" w:fill="auto"/>
            <w:hideMark/>
          </w:tcPr>
          <w:p w14:paraId="7C7BE7F6" w14:textId="77777777" w:rsidR="00B03206" w:rsidRPr="000812E1" w:rsidRDefault="00B03206" w:rsidP="00B03206">
            <w:pPr>
              <w:spacing w:after="0" w:line="240" w:lineRule="auto"/>
              <w:jc w:val="right"/>
              <w:rPr>
                <w:rFonts w:ascii="Calibri" w:eastAsia="Times New Roman" w:hAnsi="Calibri" w:cs="Calibri"/>
                <w:color w:val="000000"/>
                <w:sz w:val="16"/>
                <w:szCs w:val="16"/>
                <w:lang w:eastAsia="ru-RU"/>
              </w:rPr>
            </w:pPr>
            <w:r w:rsidRPr="000812E1">
              <w:rPr>
                <w:rFonts w:ascii="Calibri" w:eastAsia="Times New Roman" w:hAnsi="Calibri" w:cs="Calibri"/>
                <w:color w:val="000000"/>
                <w:sz w:val="16"/>
                <w:szCs w:val="16"/>
                <w:lang w:eastAsia="ru-RU"/>
              </w:rPr>
              <w:t>0</w:t>
            </w:r>
          </w:p>
        </w:tc>
      </w:tr>
      <w:tr w:rsidR="00B03206" w:rsidRPr="003151BB" w14:paraId="5DF7A3F1" w14:textId="77777777" w:rsidTr="00B03206">
        <w:trPr>
          <w:gridAfter w:val="6"/>
          <w:wAfter w:w="5457" w:type="dxa"/>
          <w:trHeight w:val="300"/>
        </w:trPr>
        <w:tc>
          <w:tcPr>
            <w:tcW w:w="480" w:type="dxa"/>
            <w:gridSpan w:val="2"/>
            <w:tcBorders>
              <w:top w:val="nil"/>
              <w:left w:val="nil"/>
              <w:bottom w:val="nil"/>
              <w:right w:val="nil"/>
            </w:tcBorders>
            <w:shd w:val="clear" w:color="auto" w:fill="auto"/>
            <w:vAlign w:val="bottom"/>
            <w:hideMark/>
          </w:tcPr>
          <w:p w14:paraId="743D3972"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2922" w:type="dxa"/>
            <w:gridSpan w:val="2"/>
            <w:tcBorders>
              <w:top w:val="nil"/>
              <w:left w:val="nil"/>
              <w:bottom w:val="nil"/>
              <w:right w:val="nil"/>
            </w:tcBorders>
            <w:shd w:val="clear" w:color="auto" w:fill="auto"/>
            <w:hideMark/>
          </w:tcPr>
          <w:p w14:paraId="6BD1C572"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993" w:type="dxa"/>
            <w:tcBorders>
              <w:top w:val="nil"/>
              <w:left w:val="nil"/>
              <w:bottom w:val="nil"/>
              <w:right w:val="nil"/>
            </w:tcBorders>
            <w:shd w:val="clear" w:color="auto" w:fill="auto"/>
            <w:hideMark/>
          </w:tcPr>
          <w:p w14:paraId="699089FE"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990" w:type="dxa"/>
            <w:tcBorders>
              <w:top w:val="nil"/>
              <w:left w:val="nil"/>
              <w:bottom w:val="nil"/>
              <w:right w:val="nil"/>
            </w:tcBorders>
            <w:shd w:val="clear" w:color="auto" w:fill="auto"/>
            <w:hideMark/>
          </w:tcPr>
          <w:p w14:paraId="690ABE8C"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708" w:type="dxa"/>
            <w:tcBorders>
              <w:top w:val="nil"/>
              <w:left w:val="nil"/>
              <w:bottom w:val="nil"/>
              <w:right w:val="nil"/>
            </w:tcBorders>
            <w:shd w:val="clear" w:color="auto" w:fill="auto"/>
            <w:vAlign w:val="bottom"/>
            <w:hideMark/>
          </w:tcPr>
          <w:p w14:paraId="5C3CE291" w14:textId="77777777" w:rsidR="00B03206" w:rsidRPr="003151BB" w:rsidRDefault="00B03206" w:rsidP="00B03206">
            <w:pPr>
              <w:spacing w:after="0" w:line="240" w:lineRule="auto"/>
              <w:rPr>
                <w:rFonts w:ascii="Times New Roman" w:eastAsia="Times New Roman" w:hAnsi="Times New Roman" w:cs="Times New Roman"/>
                <w:color w:val="000000"/>
                <w:sz w:val="20"/>
                <w:szCs w:val="20"/>
                <w:lang w:eastAsia="ru-RU"/>
              </w:rPr>
            </w:pPr>
          </w:p>
        </w:tc>
        <w:tc>
          <w:tcPr>
            <w:tcW w:w="711" w:type="dxa"/>
            <w:tcBorders>
              <w:top w:val="nil"/>
              <w:left w:val="nil"/>
              <w:bottom w:val="nil"/>
              <w:right w:val="nil"/>
            </w:tcBorders>
            <w:shd w:val="clear" w:color="auto" w:fill="auto"/>
            <w:noWrap/>
            <w:vAlign w:val="bottom"/>
            <w:hideMark/>
          </w:tcPr>
          <w:p w14:paraId="26CCA91F"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051" w:type="dxa"/>
            <w:gridSpan w:val="2"/>
            <w:tcBorders>
              <w:top w:val="nil"/>
              <w:left w:val="nil"/>
              <w:bottom w:val="nil"/>
              <w:right w:val="nil"/>
            </w:tcBorders>
            <w:shd w:val="clear" w:color="auto" w:fill="auto"/>
            <w:noWrap/>
            <w:vAlign w:val="bottom"/>
            <w:hideMark/>
          </w:tcPr>
          <w:p w14:paraId="1480D8F0"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790" w:type="dxa"/>
            <w:tcBorders>
              <w:top w:val="nil"/>
              <w:left w:val="nil"/>
              <w:bottom w:val="nil"/>
              <w:right w:val="nil"/>
            </w:tcBorders>
            <w:shd w:val="clear" w:color="auto" w:fill="auto"/>
            <w:noWrap/>
            <w:vAlign w:val="bottom"/>
            <w:hideMark/>
          </w:tcPr>
          <w:p w14:paraId="2E0F3E63"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845" w:type="dxa"/>
            <w:gridSpan w:val="2"/>
            <w:tcBorders>
              <w:top w:val="nil"/>
              <w:left w:val="nil"/>
              <w:bottom w:val="nil"/>
              <w:right w:val="nil"/>
            </w:tcBorders>
            <w:shd w:val="clear" w:color="auto" w:fill="auto"/>
            <w:noWrap/>
            <w:vAlign w:val="bottom"/>
            <w:hideMark/>
          </w:tcPr>
          <w:p w14:paraId="19D93595"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700" w:type="dxa"/>
            <w:gridSpan w:val="2"/>
            <w:tcBorders>
              <w:top w:val="nil"/>
              <w:left w:val="nil"/>
              <w:bottom w:val="nil"/>
              <w:right w:val="nil"/>
            </w:tcBorders>
            <w:shd w:val="clear" w:color="auto" w:fill="auto"/>
            <w:noWrap/>
            <w:vAlign w:val="bottom"/>
            <w:hideMark/>
          </w:tcPr>
          <w:p w14:paraId="3CE951E5"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r>
      <w:tr w:rsidR="00B03206" w:rsidRPr="003151BB" w14:paraId="0EEB2A45" w14:textId="77777777" w:rsidTr="00B03206">
        <w:trPr>
          <w:gridBefore w:val="1"/>
          <w:wBefore w:w="411" w:type="dxa"/>
          <w:trHeight w:val="300"/>
        </w:trPr>
        <w:tc>
          <w:tcPr>
            <w:tcW w:w="480" w:type="dxa"/>
            <w:gridSpan w:val="2"/>
            <w:tcBorders>
              <w:top w:val="nil"/>
              <w:left w:val="nil"/>
              <w:bottom w:val="nil"/>
              <w:right w:val="nil"/>
            </w:tcBorders>
            <w:shd w:val="clear" w:color="auto" w:fill="auto"/>
            <w:vAlign w:val="bottom"/>
            <w:hideMark/>
          </w:tcPr>
          <w:p w14:paraId="00594805"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659" w:type="dxa"/>
            <w:gridSpan w:val="6"/>
            <w:tcBorders>
              <w:top w:val="nil"/>
              <w:left w:val="nil"/>
              <w:bottom w:val="nil"/>
              <w:right w:val="nil"/>
            </w:tcBorders>
            <w:shd w:val="clear" w:color="auto" w:fill="auto"/>
            <w:hideMark/>
          </w:tcPr>
          <w:p w14:paraId="7C2C97C4"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420" w:type="dxa"/>
            <w:gridSpan w:val="3"/>
            <w:tcBorders>
              <w:top w:val="nil"/>
              <w:left w:val="nil"/>
              <w:bottom w:val="nil"/>
              <w:right w:val="nil"/>
            </w:tcBorders>
            <w:shd w:val="clear" w:color="auto" w:fill="auto"/>
            <w:hideMark/>
          </w:tcPr>
          <w:p w14:paraId="55C743FF"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556" w:type="dxa"/>
            <w:gridSpan w:val="2"/>
            <w:tcBorders>
              <w:top w:val="nil"/>
              <w:left w:val="nil"/>
              <w:bottom w:val="nil"/>
              <w:right w:val="nil"/>
            </w:tcBorders>
            <w:shd w:val="clear" w:color="auto" w:fill="auto"/>
            <w:hideMark/>
          </w:tcPr>
          <w:p w14:paraId="58887736"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896" w:type="dxa"/>
            <w:gridSpan w:val="2"/>
            <w:tcBorders>
              <w:top w:val="nil"/>
              <w:left w:val="nil"/>
              <w:bottom w:val="nil"/>
              <w:right w:val="nil"/>
            </w:tcBorders>
            <w:shd w:val="clear" w:color="auto" w:fill="auto"/>
            <w:vAlign w:val="bottom"/>
            <w:hideMark/>
          </w:tcPr>
          <w:p w14:paraId="065229D6"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248" w:type="dxa"/>
            <w:tcBorders>
              <w:top w:val="nil"/>
              <w:left w:val="nil"/>
              <w:bottom w:val="nil"/>
              <w:right w:val="nil"/>
            </w:tcBorders>
            <w:shd w:val="clear" w:color="auto" w:fill="auto"/>
            <w:noWrap/>
            <w:vAlign w:val="bottom"/>
            <w:hideMark/>
          </w:tcPr>
          <w:p w14:paraId="191BBAB4"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77" w:type="dxa"/>
            <w:tcBorders>
              <w:top w:val="nil"/>
              <w:left w:val="nil"/>
              <w:bottom w:val="nil"/>
              <w:right w:val="nil"/>
            </w:tcBorders>
            <w:shd w:val="clear" w:color="auto" w:fill="auto"/>
            <w:noWrap/>
            <w:vAlign w:val="bottom"/>
            <w:hideMark/>
          </w:tcPr>
          <w:p w14:paraId="57D65B90"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220" w:type="dxa"/>
            <w:tcBorders>
              <w:top w:val="nil"/>
              <w:left w:val="nil"/>
              <w:bottom w:val="nil"/>
              <w:right w:val="nil"/>
            </w:tcBorders>
            <w:shd w:val="clear" w:color="auto" w:fill="auto"/>
            <w:noWrap/>
            <w:vAlign w:val="bottom"/>
            <w:hideMark/>
          </w:tcPr>
          <w:p w14:paraId="55838ACA"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32703B4E"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169FE399"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r>
      <w:tr w:rsidR="00B03206" w:rsidRPr="003151BB" w14:paraId="46C8BAD2" w14:textId="77777777" w:rsidTr="00B03206">
        <w:trPr>
          <w:gridBefore w:val="1"/>
          <w:wBefore w:w="411" w:type="dxa"/>
          <w:trHeight w:val="300"/>
        </w:trPr>
        <w:tc>
          <w:tcPr>
            <w:tcW w:w="480" w:type="dxa"/>
            <w:gridSpan w:val="2"/>
            <w:tcBorders>
              <w:top w:val="nil"/>
              <w:left w:val="nil"/>
              <w:bottom w:val="nil"/>
              <w:right w:val="nil"/>
            </w:tcBorders>
            <w:shd w:val="clear" w:color="auto" w:fill="auto"/>
            <w:vAlign w:val="bottom"/>
            <w:hideMark/>
          </w:tcPr>
          <w:p w14:paraId="6EC149B1"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659" w:type="dxa"/>
            <w:gridSpan w:val="6"/>
            <w:tcBorders>
              <w:top w:val="nil"/>
              <w:left w:val="nil"/>
              <w:bottom w:val="nil"/>
              <w:right w:val="nil"/>
            </w:tcBorders>
            <w:shd w:val="clear" w:color="auto" w:fill="auto"/>
            <w:hideMark/>
          </w:tcPr>
          <w:p w14:paraId="08350716"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420" w:type="dxa"/>
            <w:gridSpan w:val="3"/>
            <w:tcBorders>
              <w:top w:val="nil"/>
              <w:left w:val="nil"/>
              <w:bottom w:val="nil"/>
              <w:right w:val="nil"/>
            </w:tcBorders>
            <w:shd w:val="clear" w:color="auto" w:fill="auto"/>
            <w:hideMark/>
          </w:tcPr>
          <w:p w14:paraId="755D8D2A"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556" w:type="dxa"/>
            <w:gridSpan w:val="2"/>
            <w:tcBorders>
              <w:top w:val="nil"/>
              <w:left w:val="nil"/>
              <w:bottom w:val="nil"/>
              <w:right w:val="nil"/>
            </w:tcBorders>
            <w:shd w:val="clear" w:color="auto" w:fill="auto"/>
            <w:hideMark/>
          </w:tcPr>
          <w:p w14:paraId="20FD6A9D"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896" w:type="dxa"/>
            <w:gridSpan w:val="2"/>
            <w:tcBorders>
              <w:top w:val="nil"/>
              <w:left w:val="nil"/>
              <w:bottom w:val="nil"/>
              <w:right w:val="nil"/>
            </w:tcBorders>
            <w:shd w:val="clear" w:color="auto" w:fill="auto"/>
            <w:vAlign w:val="bottom"/>
            <w:hideMark/>
          </w:tcPr>
          <w:p w14:paraId="34EFC128"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248" w:type="dxa"/>
            <w:tcBorders>
              <w:top w:val="nil"/>
              <w:left w:val="nil"/>
              <w:bottom w:val="nil"/>
              <w:right w:val="nil"/>
            </w:tcBorders>
            <w:shd w:val="clear" w:color="auto" w:fill="auto"/>
            <w:noWrap/>
            <w:vAlign w:val="bottom"/>
            <w:hideMark/>
          </w:tcPr>
          <w:p w14:paraId="6CD1F73E"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77" w:type="dxa"/>
            <w:tcBorders>
              <w:top w:val="nil"/>
              <w:left w:val="nil"/>
              <w:bottom w:val="nil"/>
              <w:right w:val="nil"/>
            </w:tcBorders>
            <w:shd w:val="clear" w:color="auto" w:fill="auto"/>
            <w:noWrap/>
            <w:vAlign w:val="bottom"/>
            <w:hideMark/>
          </w:tcPr>
          <w:p w14:paraId="4E06EBF3"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220" w:type="dxa"/>
            <w:tcBorders>
              <w:top w:val="nil"/>
              <w:left w:val="nil"/>
              <w:bottom w:val="nil"/>
              <w:right w:val="nil"/>
            </w:tcBorders>
            <w:shd w:val="clear" w:color="auto" w:fill="auto"/>
            <w:noWrap/>
            <w:vAlign w:val="bottom"/>
            <w:hideMark/>
          </w:tcPr>
          <w:p w14:paraId="7A96AECD"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01BCF366"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48D24C5F"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r>
      <w:tr w:rsidR="00B03206" w:rsidRPr="003151BB" w14:paraId="37038D3B" w14:textId="77777777" w:rsidTr="00B03206">
        <w:trPr>
          <w:gridBefore w:val="1"/>
          <w:wBefore w:w="411" w:type="dxa"/>
          <w:trHeight w:val="300"/>
        </w:trPr>
        <w:tc>
          <w:tcPr>
            <w:tcW w:w="480" w:type="dxa"/>
            <w:gridSpan w:val="2"/>
            <w:tcBorders>
              <w:top w:val="nil"/>
              <w:left w:val="nil"/>
              <w:bottom w:val="nil"/>
              <w:right w:val="nil"/>
            </w:tcBorders>
            <w:shd w:val="clear" w:color="auto" w:fill="auto"/>
            <w:vAlign w:val="bottom"/>
            <w:hideMark/>
          </w:tcPr>
          <w:p w14:paraId="1DB3E0C2"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659" w:type="dxa"/>
            <w:gridSpan w:val="6"/>
            <w:tcBorders>
              <w:top w:val="nil"/>
              <w:left w:val="nil"/>
              <w:bottom w:val="nil"/>
              <w:right w:val="nil"/>
            </w:tcBorders>
            <w:shd w:val="clear" w:color="auto" w:fill="auto"/>
            <w:hideMark/>
          </w:tcPr>
          <w:p w14:paraId="18C23D7C"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420" w:type="dxa"/>
            <w:gridSpan w:val="3"/>
            <w:tcBorders>
              <w:top w:val="nil"/>
              <w:left w:val="nil"/>
              <w:bottom w:val="nil"/>
              <w:right w:val="nil"/>
            </w:tcBorders>
            <w:shd w:val="clear" w:color="auto" w:fill="auto"/>
            <w:hideMark/>
          </w:tcPr>
          <w:p w14:paraId="6EBD6AB4"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556" w:type="dxa"/>
            <w:gridSpan w:val="2"/>
            <w:tcBorders>
              <w:top w:val="nil"/>
              <w:left w:val="nil"/>
              <w:bottom w:val="nil"/>
              <w:right w:val="nil"/>
            </w:tcBorders>
            <w:shd w:val="clear" w:color="auto" w:fill="auto"/>
            <w:hideMark/>
          </w:tcPr>
          <w:p w14:paraId="73B35F1E"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896" w:type="dxa"/>
            <w:gridSpan w:val="2"/>
            <w:tcBorders>
              <w:top w:val="nil"/>
              <w:left w:val="nil"/>
              <w:bottom w:val="nil"/>
              <w:right w:val="nil"/>
            </w:tcBorders>
            <w:shd w:val="clear" w:color="auto" w:fill="auto"/>
            <w:vAlign w:val="bottom"/>
            <w:hideMark/>
          </w:tcPr>
          <w:p w14:paraId="4354F91C"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248" w:type="dxa"/>
            <w:tcBorders>
              <w:top w:val="nil"/>
              <w:left w:val="nil"/>
              <w:bottom w:val="nil"/>
              <w:right w:val="nil"/>
            </w:tcBorders>
            <w:shd w:val="clear" w:color="auto" w:fill="auto"/>
            <w:noWrap/>
            <w:vAlign w:val="bottom"/>
            <w:hideMark/>
          </w:tcPr>
          <w:p w14:paraId="2DE580B6"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77" w:type="dxa"/>
            <w:tcBorders>
              <w:top w:val="nil"/>
              <w:left w:val="nil"/>
              <w:bottom w:val="nil"/>
              <w:right w:val="nil"/>
            </w:tcBorders>
            <w:shd w:val="clear" w:color="auto" w:fill="auto"/>
            <w:noWrap/>
            <w:vAlign w:val="bottom"/>
            <w:hideMark/>
          </w:tcPr>
          <w:p w14:paraId="5887A247"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220" w:type="dxa"/>
            <w:tcBorders>
              <w:top w:val="nil"/>
              <w:left w:val="nil"/>
              <w:bottom w:val="nil"/>
              <w:right w:val="nil"/>
            </w:tcBorders>
            <w:shd w:val="clear" w:color="auto" w:fill="auto"/>
            <w:noWrap/>
            <w:vAlign w:val="bottom"/>
            <w:hideMark/>
          </w:tcPr>
          <w:p w14:paraId="666967AA"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74BAD7D8"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3EF779AC"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r>
      <w:tr w:rsidR="00B03206" w:rsidRPr="003151BB" w14:paraId="3C9CEA74" w14:textId="77777777" w:rsidTr="00B03206">
        <w:trPr>
          <w:gridBefore w:val="1"/>
          <w:wBefore w:w="411" w:type="dxa"/>
          <w:trHeight w:val="300"/>
        </w:trPr>
        <w:tc>
          <w:tcPr>
            <w:tcW w:w="480" w:type="dxa"/>
            <w:gridSpan w:val="2"/>
            <w:tcBorders>
              <w:top w:val="nil"/>
              <w:left w:val="nil"/>
              <w:bottom w:val="nil"/>
              <w:right w:val="nil"/>
            </w:tcBorders>
            <w:shd w:val="clear" w:color="auto" w:fill="auto"/>
            <w:vAlign w:val="bottom"/>
            <w:hideMark/>
          </w:tcPr>
          <w:p w14:paraId="1E4DF0CB"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659" w:type="dxa"/>
            <w:gridSpan w:val="6"/>
            <w:tcBorders>
              <w:top w:val="nil"/>
              <w:left w:val="nil"/>
              <w:bottom w:val="nil"/>
              <w:right w:val="nil"/>
            </w:tcBorders>
            <w:shd w:val="clear" w:color="auto" w:fill="auto"/>
            <w:hideMark/>
          </w:tcPr>
          <w:p w14:paraId="2F1B65DA"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420" w:type="dxa"/>
            <w:gridSpan w:val="3"/>
            <w:tcBorders>
              <w:top w:val="nil"/>
              <w:left w:val="nil"/>
              <w:bottom w:val="nil"/>
              <w:right w:val="nil"/>
            </w:tcBorders>
            <w:shd w:val="clear" w:color="auto" w:fill="auto"/>
            <w:hideMark/>
          </w:tcPr>
          <w:p w14:paraId="491F2852"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556" w:type="dxa"/>
            <w:gridSpan w:val="2"/>
            <w:tcBorders>
              <w:top w:val="nil"/>
              <w:left w:val="nil"/>
              <w:bottom w:val="nil"/>
              <w:right w:val="nil"/>
            </w:tcBorders>
            <w:shd w:val="clear" w:color="auto" w:fill="auto"/>
            <w:hideMark/>
          </w:tcPr>
          <w:p w14:paraId="4B5AC09C"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896" w:type="dxa"/>
            <w:gridSpan w:val="2"/>
            <w:tcBorders>
              <w:top w:val="nil"/>
              <w:left w:val="nil"/>
              <w:bottom w:val="nil"/>
              <w:right w:val="nil"/>
            </w:tcBorders>
            <w:shd w:val="clear" w:color="auto" w:fill="auto"/>
            <w:vAlign w:val="bottom"/>
            <w:hideMark/>
          </w:tcPr>
          <w:p w14:paraId="739BECF2"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248" w:type="dxa"/>
            <w:tcBorders>
              <w:top w:val="nil"/>
              <w:left w:val="nil"/>
              <w:bottom w:val="nil"/>
              <w:right w:val="nil"/>
            </w:tcBorders>
            <w:shd w:val="clear" w:color="auto" w:fill="auto"/>
            <w:noWrap/>
            <w:vAlign w:val="bottom"/>
            <w:hideMark/>
          </w:tcPr>
          <w:p w14:paraId="3FDDFCAC"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77" w:type="dxa"/>
            <w:tcBorders>
              <w:top w:val="nil"/>
              <w:left w:val="nil"/>
              <w:bottom w:val="nil"/>
              <w:right w:val="nil"/>
            </w:tcBorders>
            <w:shd w:val="clear" w:color="auto" w:fill="auto"/>
            <w:noWrap/>
            <w:vAlign w:val="bottom"/>
            <w:hideMark/>
          </w:tcPr>
          <w:p w14:paraId="42331698"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220" w:type="dxa"/>
            <w:tcBorders>
              <w:top w:val="nil"/>
              <w:left w:val="nil"/>
              <w:bottom w:val="nil"/>
              <w:right w:val="nil"/>
            </w:tcBorders>
            <w:shd w:val="clear" w:color="auto" w:fill="auto"/>
            <w:noWrap/>
            <w:vAlign w:val="bottom"/>
            <w:hideMark/>
          </w:tcPr>
          <w:p w14:paraId="3CF6A354"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5CE4ACBF"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4BC4166B"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r>
      <w:tr w:rsidR="00B03206" w:rsidRPr="003151BB" w14:paraId="625A8DC6" w14:textId="77777777" w:rsidTr="00B03206">
        <w:trPr>
          <w:gridBefore w:val="1"/>
          <w:wBefore w:w="411" w:type="dxa"/>
          <w:trHeight w:val="300"/>
        </w:trPr>
        <w:tc>
          <w:tcPr>
            <w:tcW w:w="480" w:type="dxa"/>
            <w:gridSpan w:val="2"/>
            <w:tcBorders>
              <w:top w:val="nil"/>
              <w:left w:val="nil"/>
              <w:bottom w:val="nil"/>
              <w:right w:val="nil"/>
            </w:tcBorders>
            <w:shd w:val="clear" w:color="auto" w:fill="auto"/>
            <w:vAlign w:val="bottom"/>
            <w:hideMark/>
          </w:tcPr>
          <w:p w14:paraId="6ADB26F9"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659" w:type="dxa"/>
            <w:gridSpan w:val="6"/>
            <w:tcBorders>
              <w:top w:val="nil"/>
              <w:left w:val="nil"/>
              <w:bottom w:val="nil"/>
              <w:right w:val="nil"/>
            </w:tcBorders>
            <w:shd w:val="clear" w:color="auto" w:fill="auto"/>
            <w:hideMark/>
          </w:tcPr>
          <w:p w14:paraId="74731F8E"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420" w:type="dxa"/>
            <w:gridSpan w:val="3"/>
            <w:tcBorders>
              <w:top w:val="nil"/>
              <w:left w:val="nil"/>
              <w:bottom w:val="nil"/>
              <w:right w:val="nil"/>
            </w:tcBorders>
            <w:shd w:val="clear" w:color="auto" w:fill="auto"/>
            <w:hideMark/>
          </w:tcPr>
          <w:p w14:paraId="7F8E8996"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556" w:type="dxa"/>
            <w:gridSpan w:val="2"/>
            <w:tcBorders>
              <w:top w:val="nil"/>
              <w:left w:val="nil"/>
              <w:bottom w:val="nil"/>
              <w:right w:val="nil"/>
            </w:tcBorders>
            <w:shd w:val="clear" w:color="auto" w:fill="auto"/>
            <w:hideMark/>
          </w:tcPr>
          <w:p w14:paraId="1A413B34"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896" w:type="dxa"/>
            <w:gridSpan w:val="2"/>
            <w:tcBorders>
              <w:top w:val="nil"/>
              <w:left w:val="nil"/>
              <w:bottom w:val="nil"/>
              <w:right w:val="nil"/>
            </w:tcBorders>
            <w:shd w:val="clear" w:color="auto" w:fill="auto"/>
            <w:vAlign w:val="bottom"/>
            <w:hideMark/>
          </w:tcPr>
          <w:p w14:paraId="5388E92B"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248" w:type="dxa"/>
            <w:tcBorders>
              <w:top w:val="nil"/>
              <w:left w:val="nil"/>
              <w:bottom w:val="nil"/>
              <w:right w:val="nil"/>
            </w:tcBorders>
            <w:shd w:val="clear" w:color="auto" w:fill="auto"/>
            <w:noWrap/>
            <w:vAlign w:val="bottom"/>
            <w:hideMark/>
          </w:tcPr>
          <w:p w14:paraId="46660810"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77" w:type="dxa"/>
            <w:tcBorders>
              <w:top w:val="nil"/>
              <w:left w:val="nil"/>
              <w:bottom w:val="nil"/>
              <w:right w:val="nil"/>
            </w:tcBorders>
            <w:shd w:val="clear" w:color="auto" w:fill="auto"/>
            <w:noWrap/>
            <w:vAlign w:val="bottom"/>
            <w:hideMark/>
          </w:tcPr>
          <w:p w14:paraId="535027CD"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220" w:type="dxa"/>
            <w:tcBorders>
              <w:top w:val="nil"/>
              <w:left w:val="nil"/>
              <w:bottom w:val="nil"/>
              <w:right w:val="nil"/>
            </w:tcBorders>
            <w:shd w:val="clear" w:color="auto" w:fill="auto"/>
            <w:noWrap/>
            <w:vAlign w:val="bottom"/>
            <w:hideMark/>
          </w:tcPr>
          <w:p w14:paraId="4513C315"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222FCDC7"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1EF61A45"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r>
      <w:tr w:rsidR="00B03206" w:rsidRPr="003151BB" w14:paraId="2FBB036A" w14:textId="77777777" w:rsidTr="00B03206">
        <w:trPr>
          <w:gridBefore w:val="1"/>
          <w:wBefore w:w="411" w:type="dxa"/>
          <w:trHeight w:val="300"/>
        </w:trPr>
        <w:tc>
          <w:tcPr>
            <w:tcW w:w="480" w:type="dxa"/>
            <w:gridSpan w:val="2"/>
            <w:tcBorders>
              <w:top w:val="nil"/>
              <w:left w:val="nil"/>
              <w:bottom w:val="nil"/>
              <w:right w:val="nil"/>
            </w:tcBorders>
            <w:shd w:val="clear" w:color="auto" w:fill="auto"/>
            <w:vAlign w:val="bottom"/>
            <w:hideMark/>
          </w:tcPr>
          <w:p w14:paraId="46FDD46C"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659" w:type="dxa"/>
            <w:gridSpan w:val="6"/>
            <w:tcBorders>
              <w:top w:val="nil"/>
              <w:left w:val="nil"/>
              <w:bottom w:val="nil"/>
              <w:right w:val="nil"/>
            </w:tcBorders>
            <w:shd w:val="clear" w:color="auto" w:fill="auto"/>
            <w:hideMark/>
          </w:tcPr>
          <w:p w14:paraId="12CB17DE"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420" w:type="dxa"/>
            <w:gridSpan w:val="3"/>
            <w:tcBorders>
              <w:top w:val="nil"/>
              <w:left w:val="nil"/>
              <w:bottom w:val="nil"/>
              <w:right w:val="nil"/>
            </w:tcBorders>
            <w:shd w:val="clear" w:color="auto" w:fill="auto"/>
            <w:hideMark/>
          </w:tcPr>
          <w:p w14:paraId="145F50F4"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556" w:type="dxa"/>
            <w:gridSpan w:val="2"/>
            <w:tcBorders>
              <w:top w:val="nil"/>
              <w:left w:val="nil"/>
              <w:bottom w:val="nil"/>
              <w:right w:val="nil"/>
            </w:tcBorders>
            <w:shd w:val="clear" w:color="auto" w:fill="auto"/>
            <w:hideMark/>
          </w:tcPr>
          <w:p w14:paraId="27B1680D"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896" w:type="dxa"/>
            <w:gridSpan w:val="2"/>
            <w:tcBorders>
              <w:top w:val="nil"/>
              <w:left w:val="nil"/>
              <w:bottom w:val="nil"/>
              <w:right w:val="nil"/>
            </w:tcBorders>
            <w:shd w:val="clear" w:color="auto" w:fill="auto"/>
            <w:vAlign w:val="bottom"/>
            <w:hideMark/>
          </w:tcPr>
          <w:p w14:paraId="5BF1722B"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248" w:type="dxa"/>
            <w:tcBorders>
              <w:top w:val="nil"/>
              <w:left w:val="nil"/>
              <w:bottom w:val="nil"/>
              <w:right w:val="nil"/>
            </w:tcBorders>
            <w:shd w:val="clear" w:color="auto" w:fill="auto"/>
            <w:noWrap/>
            <w:vAlign w:val="bottom"/>
            <w:hideMark/>
          </w:tcPr>
          <w:p w14:paraId="58B5C558"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77" w:type="dxa"/>
            <w:tcBorders>
              <w:top w:val="nil"/>
              <w:left w:val="nil"/>
              <w:bottom w:val="nil"/>
              <w:right w:val="nil"/>
            </w:tcBorders>
            <w:shd w:val="clear" w:color="auto" w:fill="auto"/>
            <w:noWrap/>
            <w:vAlign w:val="bottom"/>
            <w:hideMark/>
          </w:tcPr>
          <w:p w14:paraId="5060A61F"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220" w:type="dxa"/>
            <w:tcBorders>
              <w:top w:val="nil"/>
              <w:left w:val="nil"/>
              <w:bottom w:val="nil"/>
              <w:right w:val="nil"/>
            </w:tcBorders>
            <w:shd w:val="clear" w:color="auto" w:fill="auto"/>
            <w:noWrap/>
            <w:vAlign w:val="bottom"/>
            <w:hideMark/>
          </w:tcPr>
          <w:p w14:paraId="26D1D558"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5AF261E4"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1FA24843"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r>
      <w:tr w:rsidR="00B03206" w:rsidRPr="003151BB" w14:paraId="3C7062CD" w14:textId="77777777" w:rsidTr="00B03206">
        <w:trPr>
          <w:gridBefore w:val="1"/>
          <w:wBefore w:w="411" w:type="dxa"/>
          <w:trHeight w:val="300"/>
        </w:trPr>
        <w:tc>
          <w:tcPr>
            <w:tcW w:w="480" w:type="dxa"/>
            <w:gridSpan w:val="2"/>
            <w:tcBorders>
              <w:top w:val="nil"/>
              <w:left w:val="nil"/>
              <w:bottom w:val="nil"/>
              <w:right w:val="nil"/>
            </w:tcBorders>
            <w:shd w:val="clear" w:color="auto" w:fill="auto"/>
            <w:vAlign w:val="bottom"/>
            <w:hideMark/>
          </w:tcPr>
          <w:p w14:paraId="347EC184"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659" w:type="dxa"/>
            <w:gridSpan w:val="6"/>
            <w:tcBorders>
              <w:top w:val="nil"/>
              <w:left w:val="nil"/>
              <w:bottom w:val="nil"/>
              <w:right w:val="nil"/>
            </w:tcBorders>
            <w:shd w:val="clear" w:color="auto" w:fill="auto"/>
            <w:hideMark/>
          </w:tcPr>
          <w:p w14:paraId="7DD2ADC8"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420" w:type="dxa"/>
            <w:gridSpan w:val="3"/>
            <w:tcBorders>
              <w:top w:val="nil"/>
              <w:left w:val="nil"/>
              <w:bottom w:val="nil"/>
              <w:right w:val="nil"/>
            </w:tcBorders>
            <w:shd w:val="clear" w:color="auto" w:fill="auto"/>
            <w:hideMark/>
          </w:tcPr>
          <w:p w14:paraId="1661C0C7"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556" w:type="dxa"/>
            <w:gridSpan w:val="2"/>
            <w:tcBorders>
              <w:top w:val="nil"/>
              <w:left w:val="nil"/>
              <w:bottom w:val="nil"/>
              <w:right w:val="nil"/>
            </w:tcBorders>
            <w:shd w:val="clear" w:color="auto" w:fill="auto"/>
            <w:hideMark/>
          </w:tcPr>
          <w:p w14:paraId="3F2D5428"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896" w:type="dxa"/>
            <w:gridSpan w:val="2"/>
            <w:tcBorders>
              <w:top w:val="nil"/>
              <w:left w:val="nil"/>
              <w:bottom w:val="nil"/>
              <w:right w:val="nil"/>
            </w:tcBorders>
            <w:shd w:val="clear" w:color="auto" w:fill="auto"/>
            <w:vAlign w:val="bottom"/>
            <w:hideMark/>
          </w:tcPr>
          <w:p w14:paraId="49024F68"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248" w:type="dxa"/>
            <w:tcBorders>
              <w:top w:val="nil"/>
              <w:left w:val="nil"/>
              <w:bottom w:val="nil"/>
              <w:right w:val="nil"/>
            </w:tcBorders>
            <w:shd w:val="clear" w:color="auto" w:fill="auto"/>
            <w:noWrap/>
            <w:vAlign w:val="bottom"/>
            <w:hideMark/>
          </w:tcPr>
          <w:p w14:paraId="78AD308E"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77" w:type="dxa"/>
            <w:tcBorders>
              <w:top w:val="nil"/>
              <w:left w:val="nil"/>
              <w:bottom w:val="nil"/>
              <w:right w:val="nil"/>
            </w:tcBorders>
            <w:shd w:val="clear" w:color="auto" w:fill="auto"/>
            <w:noWrap/>
            <w:vAlign w:val="bottom"/>
            <w:hideMark/>
          </w:tcPr>
          <w:p w14:paraId="272CA761"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220" w:type="dxa"/>
            <w:tcBorders>
              <w:top w:val="nil"/>
              <w:left w:val="nil"/>
              <w:bottom w:val="nil"/>
              <w:right w:val="nil"/>
            </w:tcBorders>
            <w:shd w:val="clear" w:color="auto" w:fill="auto"/>
            <w:noWrap/>
            <w:vAlign w:val="bottom"/>
            <w:hideMark/>
          </w:tcPr>
          <w:p w14:paraId="771E0E60"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571A666B"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2AD80624"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r>
      <w:tr w:rsidR="00B03206" w:rsidRPr="003151BB" w14:paraId="3C9F5D69" w14:textId="77777777" w:rsidTr="00B03206">
        <w:trPr>
          <w:gridBefore w:val="1"/>
          <w:wBefore w:w="411" w:type="dxa"/>
          <w:trHeight w:val="300"/>
        </w:trPr>
        <w:tc>
          <w:tcPr>
            <w:tcW w:w="480" w:type="dxa"/>
            <w:gridSpan w:val="2"/>
            <w:tcBorders>
              <w:top w:val="nil"/>
              <w:left w:val="nil"/>
              <w:bottom w:val="nil"/>
              <w:right w:val="nil"/>
            </w:tcBorders>
            <w:shd w:val="clear" w:color="auto" w:fill="auto"/>
            <w:vAlign w:val="bottom"/>
            <w:hideMark/>
          </w:tcPr>
          <w:p w14:paraId="3E8B3681"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659" w:type="dxa"/>
            <w:gridSpan w:val="6"/>
            <w:tcBorders>
              <w:top w:val="nil"/>
              <w:left w:val="nil"/>
              <w:bottom w:val="nil"/>
              <w:right w:val="nil"/>
            </w:tcBorders>
            <w:shd w:val="clear" w:color="auto" w:fill="auto"/>
            <w:hideMark/>
          </w:tcPr>
          <w:p w14:paraId="7DB6B925"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420" w:type="dxa"/>
            <w:gridSpan w:val="3"/>
            <w:tcBorders>
              <w:top w:val="nil"/>
              <w:left w:val="nil"/>
              <w:bottom w:val="nil"/>
              <w:right w:val="nil"/>
            </w:tcBorders>
            <w:shd w:val="clear" w:color="auto" w:fill="auto"/>
            <w:hideMark/>
          </w:tcPr>
          <w:p w14:paraId="65E9A8D1"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556" w:type="dxa"/>
            <w:gridSpan w:val="2"/>
            <w:tcBorders>
              <w:top w:val="nil"/>
              <w:left w:val="nil"/>
              <w:bottom w:val="nil"/>
              <w:right w:val="nil"/>
            </w:tcBorders>
            <w:shd w:val="clear" w:color="auto" w:fill="auto"/>
            <w:hideMark/>
          </w:tcPr>
          <w:p w14:paraId="4FFE34D0"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896" w:type="dxa"/>
            <w:gridSpan w:val="2"/>
            <w:tcBorders>
              <w:top w:val="nil"/>
              <w:left w:val="nil"/>
              <w:bottom w:val="nil"/>
              <w:right w:val="nil"/>
            </w:tcBorders>
            <w:shd w:val="clear" w:color="auto" w:fill="auto"/>
            <w:vAlign w:val="bottom"/>
            <w:hideMark/>
          </w:tcPr>
          <w:p w14:paraId="663CF610"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248" w:type="dxa"/>
            <w:tcBorders>
              <w:top w:val="nil"/>
              <w:left w:val="nil"/>
              <w:bottom w:val="nil"/>
              <w:right w:val="nil"/>
            </w:tcBorders>
            <w:shd w:val="clear" w:color="auto" w:fill="auto"/>
            <w:noWrap/>
            <w:vAlign w:val="bottom"/>
            <w:hideMark/>
          </w:tcPr>
          <w:p w14:paraId="4BB8B03C"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77" w:type="dxa"/>
            <w:tcBorders>
              <w:top w:val="nil"/>
              <w:left w:val="nil"/>
              <w:bottom w:val="nil"/>
              <w:right w:val="nil"/>
            </w:tcBorders>
            <w:shd w:val="clear" w:color="auto" w:fill="auto"/>
            <w:noWrap/>
            <w:vAlign w:val="bottom"/>
            <w:hideMark/>
          </w:tcPr>
          <w:p w14:paraId="074DC145"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220" w:type="dxa"/>
            <w:tcBorders>
              <w:top w:val="nil"/>
              <w:left w:val="nil"/>
              <w:bottom w:val="nil"/>
              <w:right w:val="nil"/>
            </w:tcBorders>
            <w:shd w:val="clear" w:color="auto" w:fill="auto"/>
            <w:noWrap/>
            <w:vAlign w:val="bottom"/>
            <w:hideMark/>
          </w:tcPr>
          <w:p w14:paraId="4CFC34E1"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02857A27"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55ABD88C"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r>
      <w:tr w:rsidR="00B03206" w:rsidRPr="003151BB" w14:paraId="1CB8BEC0" w14:textId="77777777" w:rsidTr="00B03206">
        <w:trPr>
          <w:gridBefore w:val="1"/>
          <w:wBefore w:w="411" w:type="dxa"/>
          <w:trHeight w:val="300"/>
        </w:trPr>
        <w:tc>
          <w:tcPr>
            <w:tcW w:w="480" w:type="dxa"/>
            <w:gridSpan w:val="2"/>
            <w:tcBorders>
              <w:top w:val="nil"/>
              <w:left w:val="nil"/>
              <w:bottom w:val="nil"/>
              <w:right w:val="nil"/>
            </w:tcBorders>
            <w:shd w:val="clear" w:color="auto" w:fill="auto"/>
            <w:vAlign w:val="bottom"/>
            <w:hideMark/>
          </w:tcPr>
          <w:p w14:paraId="48CF5ADD"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659" w:type="dxa"/>
            <w:gridSpan w:val="6"/>
            <w:tcBorders>
              <w:top w:val="nil"/>
              <w:left w:val="nil"/>
              <w:bottom w:val="nil"/>
              <w:right w:val="nil"/>
            </w:tcBorders>
            <w:shd w:val="clear" w:color="auto" w:fill="auto"/>
            <w:hideMark/>
          </w:tcPr>
          <w:p w14:paraId="55DDA255"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420" w:type="dxa"/>
            <w:gridSpan w:val="3"/>
            <w:tcBorders>
              <w:top w:val="nil"/>
              <w:left w:val="nil"/>
              <w:bottom w:val="nil"/>
              <w:right w:val="nil"/>
            </w:tcBorders>
            <w:shd w:val="clear" w:color="auto" w:fill="auto"/>
            <w:hideMark/>
          </w:tcPr>
          <w:p w14:paraId="32A96CBF"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556" w:type="dxa"/>
            <w:gridSpan w:val="2"/>
            <w:tcBorders>
              <w:top w:val="nil"/>
              <w:left w:val="nil"/>
              <w:bottom w:val="nil"/>
              <w:right w:val="nil"/>
            </w:tcBorders>
            <w:shd w:val="clear" w:color="auto" w:fill="auto"/>
            <w:hideMark/>
          </w:tcPr>
          <w:p w14:paraId="28BDBB5F"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896" w:type="dxa"/>
            <w:gridSpan w:val="2"/>
            <w:tcBorders>
              <w:top w:val="nil"/>
              <w:left w:val="nil"/>
              <w:bottom w:val="nil"/>
              <w:right w:val="nil"/>
            </w:tcBorders>
            <w:shd w:val="clear" w:color="auto" w:fill="auto"/>
            <w:vAlign w:val="bottom"/>
            <w:hideMark/>
          </w:tcPr>
          <w:p w14:paraId="11C9F924"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248" w:type="dxa"/>
            <w:tcBorders>
              <w:top w:val="nil"/>
              <w:left w:val="nil"/>
              <w:bottom w:val="nil"/>
              <w:right w:val="nil"/>
            </w:tcBorders>
            <w:shd w:val="clear" w:color="auto" w:fill="auto"/>
            <w:noWrap/>
            <w:vAlign w:val="bottom"/>
            <w:hideMark/>
          </w:tcPr>
          <w:p w14:paraId="0C679473"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77" w:type="dxa"/>
            <w:tcBorders>
              <w:top w:val="nil"/>
              <w:left w:val="nil"/>
              <w:bottom w:val="nil"/>
              <w:right w:val="nil"/>
            </w:tcBorders>
            <w:shd w:val="clear" w:color="auto" w:fill="auto"/>
            <w:noWrap/>
            <w:vAlign w:val="bottom"/>
            <w:hideMark/>
          </w:tcPr>
          <w:p w14:paraId="7CB6C65B"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220" w:type="dxa"/>
            <w:tcBorders>
              <w:top w:val="nil"/>
              <w:left w:val="nil"/>
              <w:bottom w:val="nil"/>
              <w:right w:val="nil"/>
            </w:tcBorders>
            <w:shd w:val="clear" w:color="auto" w:fill="auto"/>
            <w:noWrap/>
            <w:vAlign w:val="bottom"/>
            <w:hideMark/>
          </w:tcPr>
          <w:p w14:paraId="0AE49550"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7E40C219"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15634773"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r>
      <w:tr w:rsidR="00B03206" w:rsidRPr="003151BB" w14:paraId="5C3FB98F" w14:textId="77777777" w:rsidTr="00B03206">
        <w:trPr>
          <w:gridBefore w:val="1"/>
          <w:wBefore w:w="411" w:type="dxa"/>
          <w:trHeight w:val="300"/>
        </w:trPr>
        <w:tc>
          <w:tcPr>
            <w:tcW w:w="480" w:type="dxa"/>
            <w:gridSpan w:val="2"/>
            <w:tcBorders>
              <w:top w:val="nil"/>
              <w:left w:val="nil"/>
              <w:bottom w:val="nil"/>
              <w:right w:val="nil"/>
            </w:tcBorders>
            <w:shd w:val="clear" w:color="auto" w:fill="auto"/>
            <w:vAlign w:val="bottom"/>
            <w:hideMark/>
          </w:tcPr>
          <w:p w14:paraId="767A9986"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659" w:type="dxa"/>
            <w:gridSpan w:val="6"/>
            <w:tcBorders>
              <w:top w:val="nil"/>
              <w:left w:val="nil"/>
              <w:bottom w:val="nil"/>
              <w:right w:val="nil"/>
            </w:tcBorders>
            <w:shd w:val="clear" w:color="auto" w:fill="auto"/>
            <w:hideMark/>
          </w:tcPr>
          <w:p w14:paraId="58609859"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420" w:type="dxa"/>
            <w:gridSpan w:val="3"/>
            <w:tcBorders>
              <w:top w:val="nil"/>
              <w:left w:val="nil"/>
              <w:bottom w:val="nil"/>
              <w:right w:val="nil"/>
            </w:tcBorders>
            <w:shd w:val="clear" w:color="auto" w:fill="auto"/>
            <w:hideMark/>
          </w:tcPr>
          <w:p w14:paraId="0CC1731D"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556" w:type="dxa"/>
            <w:gridSpan w:val="2"/>
            <w:tcBorders>
              <w:top w:val="nil"/>
              <w:left w:val="nil"/>
              <w:bottom w:val="nil"/>
              <w:right w:val="nil"/>
            </w:tcBorders>
            <w:shd w:val="clear" w:color="auto" w:fill="auto"/>
            <w:hideMark/>
          </w:tcPr>
          <w:p w14:paraId="7469DEC6"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896" w:type="dxa"/>
            <w:gridSpan w:val="2"/>
            <w:tcBorders>
              <w:top w:val="nil"/>
              <w:left w:val="nil"/>
              <w:bottom w:val="nil"/>
              <w:right w:val="nil"/>
            </w:tcBorders>
            <w:shd w:val="clear" w:color="auto" w:fill="auto"/>
            <w:vAlign w:val="bottom"/>
            <w:hideMark/>
          </w:tcPr>
          <w:p w14:paraId="1C943776"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248" w:type="dxa"/>
            <w:tcBorders>
              <w:top w:val="nil"/>
              <w:left w:val="nil"/>
              <w:bottom w:val="nil"/>
              <w:right w:val="nil"/>
            </w:tcBorders>
            <w:shd w:val="clear" w:color="auto" w:fill="auto"/>
            <w:noWrap/>
            <w:vAlign w:val="bottom"/>
            <w:hideMark/>
          </w:tcPr>
          <w:p w14:paraId="7D206223"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77" w:type="dxa"/>
            <w:tcBorders>
              <w:top w:val="nil"/>
              <w:left w:val="nil"/>
              <w:bottom w:val="nil"/>
              <w:right w:val="nil"/>
            </w:tcBorders>
            <w:shd w:val="clear" w:color="auto" w:fill="auto"/>
            <w:noWrap/>
            <w:vAlign w:val="bottom"/>
            <w:hideMark/>
          </w:tcPr>
          <w:p w14:paraId="5E61C25D"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220" w:type="dxa"/>
            <w:tcBorders>
              <w:top w:val="nil"/>
              <w:left w:val="nil"/>
              <w:bottom w:val="nil"/>
              <w:right w:val="nil"/>
            </w:tcBorders>
            <w:shd w:val="clear" w:color="auto" w:fill="auto"/>
            <w:noWrap/>
            <w:vAlign w:val="bottom"/>
            <w:hideMark/>
          </w:tcPr>
          <w:p w14:paraId="676A47F8"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7357DB4B"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0C84C329"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r>
      <w:tr w:rsidR="00B03206" w:rsidRPr="003151BB" w14:paraId="33807C3B" w14:textId="77777777" w:rsidTr="00B03206">
        <w:trPr>
          <w:gridBefore w:val="1"/>
          <w:wBefore w:w="411" w:type="dxa"/>
          <w:trHeight w:val="300"/>
        </w:trPr>
        <w:tc>
          <w:tcPr>
            <w:tcW w:w="480" w:type="dxa"/>
            <w:gridSpan w:val="2"/>
            <w:tcBorders>
              <w:top w:val="nil"/>
              <w:left w:val="nil"/>
              <w:bottom w:val="nil"/>
              <w:right w:val="nil"/>
            </w:tcBorders>
            <w:shd w:val="clear" w:color="auto" w:fill="auto"/>
            <w:noWrap/>
            <w:vAlign w:val="bottom"/>
            <w:hideMark/>
          </w:tcPr>
          <w:p w14:paraId="13BE8F99"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659" w:type="dxa"/>
            <w:gridSpan w:val="6"/>
            <w:tcBorders>
              <w:top w:val="nil"/>
              <w:left w:val="nil"/>
              <w:bottom w:val="nil"/>
              <w:right w:val="nil"/>
            </w:tcBorders>
            <w:shd w:val="clear" w:color="auto" w:fill="auto"/>
            <w:hideMark/>
          </w:tcPr>
          <w:p w14:paraId="1097A299"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420" w:type="dxa"/>
            <w:gridSpan w:val="3"/>
            <w:tcBorders>
              <w:top w:val="nil"/>
              <w:left w:val="nil"/>
              <w:bottom w:val="nil"/>
              <w:right w:val="nil"/>
            </w:tcBorders>
            <w:shd w:val="clear" w:color="auto" w:fill="auto"/>
            <w:hideMark/>
          </w:tcPr>
          <w:p w14:paraId="24457C09"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556" w:type="dxa"/>
            <w:gridSpan w:val="2"/>
            <w:tcBorders>
              <w:top w:val="nil"/>
              <w:left w:val="nil"/>
              <w:bottom w:val="nil"/>
              <w:right w:val="nil"/>
            </w:tcBorders>
            <w:shd w:val="clear" w:color="auto" w:fill="auto"/>
            <w:hideMark/>
          </w:tcPr>
          <w:p w14:paraId="18B41E71"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896" w:type="dxa"/>
            <w:gridSpan w:val="2"/>
            <w:tcBorders>
              <w:top w:val="nil"/>
              <w:left w:val="nil"/>
              <w:bottom w:val="nil"/>
              <w:right w:val="nil"/>
            </w:tcBorders>
            <w:shd w:val="clear" w:color="auto" w:fill="auto"/>
            <w:noWrap/>
            <w:vAlign w:val="bottom"/>
            <w:hideMark/>
          </w:tcPr>
          <w:p w14:paraId="51009F3B"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248" w:type="dxa"/>
            <w:tcBorders>
              <w:top w:val="nil"/>
              <w:left w:val="nil"/>
              <w:bottom w:val="nil"/>
              <w:right w:val="nil"/>
            </w:tcBorders>
            <w:shd w:val="clear" w:color="auto" w:fill="auto"/>
            <w:noWrap/>
            <w:vAlign w:val="bottom"/>
            <w:hideMark/>
          </w:tcPr>
          <w:p w14:paraId="1FE96D88"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77" w:type="dxa"/>
            <w:tcBorders>
              <w:top w:val="nil"/>
              <w:left w:val="nil"/>
              <w:bottom w:val="nil"/>
              <w:right w:val="nil"/>
            </w:tcBorders>
            <w:shd w:val="clear" w:color="auto" w:fill="auto"/>
            <w:noWrap/>
            <w:vAlign w:val="bottom"/>
            <w:hideMark/>
          </w:tcPr>
          <w:p w14:paraId="591BBEBD"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220" w:type="dxa"/>
            <w:tcBorders>
              <w:top w:val="nil"/>
              <w:left w:val="nil"/>
              <w:bottom w:val="nil"/>
              <w:right w:val="nil"/>
            </w:tcBorders>
            <w:shd w:val="clear" w:color="auto" w:fill="auto"/>
            <w:noWrap/>
            <w:vAlign w:val="bottom"/>
            <w:hideMark/>
          </w:tcPr>
          <w:p w14:paraId="18714BAE"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4D70FEB8"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02E8AEA4"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r>
      <w:tr w:rsidR="00B03206" w:rsidRPr="003151BB" w14:paraId="7D5107D5" w14:textId="77777777" w:rsidTr="00B03206">
        <w:trPr>
          <w:gridBefore w:val="1"/>
          <w:wBefore w:w="411" w:type="dxa"/>
          <w:trHeight w:val="300"/>
        </w:trPr>
        <w:tc>
          <w:tcPr>
            <w:tcW w:w="480" w:type="dxa"/>
            <w:gridSpan w:val="2"/>
            <w:tcBorders>
              <w:top w:val="nil"/>
              <w:left w:val="nil"/>
              <w:bottom w:val="nil"/>
              <w:right w:val="nil"/>
            </w:tcBorders>
            <w:shd w:val="clear" w:color="auto" w:fill="auto"/>
            <w:noWrap/>
            <w:vAlign w:val="bottom"/>
            <w:hideMark/>
          </w:tcPr>
          <w:p w14:paraId="632AB52E"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659" w:type="dxa"/>
            <w:gridSpan w:val="6"/>
            <w:tcBorders>
              <w:top w:val="nil"/>
              <w:left w:val="nil"/>
              <w:bottom w:val="nil"/>
              <w:right w:val="nil"/>
            </w:tcBorders>
            <w:shd w:val="clear" w:color="auto" w:fill="auto"/>
            <w:hideMark/>
          </w:tcPr>
          <w:p w14:paraId="78759D12"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420" w:type="dxa"/>
            <w:gridSpan w:val="3"/>
            <w:tcBorders>
              <w:top w:val="nil"/>
              <w:left w:val="nil"/>
              <w:bottom w:val="nil"/>
              <w:right w:val="nil"/>
            </w:tcBorders>
            <w:shd w:val="clear" w:color="auto" w:fill="auto"/>
            <w:hideMark/>
          </w:tcPr>
          <w:p w14:paraId="5317A2F0"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556" w:type="dxa"/>
            <w:gridSpan w:val="2"/>
            <w:tcBorders>
              <w:top w:val="nil"/>
              <w:left w:val="nil"/>
              <w:bottom w:val="nil"/>
              <w:right w:val="nil"/>
            </w:tcBorders>
            <w:shd w:val="clear" w:color="auto" w:fill="auto"/>
            <w:hideMark/>
          </w:tcPr>
          <w:p w14:paraId="4CD2C480"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896" w:type="dxa"/>
            <w:gridSpan w:val="2"/>
            <w:tcBorders>
              <w:top w:val="nil"/>
              <w:left w:val="nil"/>
              <w:bottom w:val="nil"/>
              <w:right w:val="nil"/>
            </w:tcBorders>
            <w:shd w:val="clear" w:color="auto" w:fill="auto"/>
            <w:noWrap/>
            <w:vAlign w:val="bottom"/>
            <w:hideMark/>
          </w:tcPr>
          <w:p w14:paraId="4CC9513E"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248" w:type="dxa"/>
            <w:tcBorders>
              <w:top w:val="nil"/>
              <w:left w:val="nil"/>
              <w:bottom w:val="nil"/>
              <w:right w:val="nil"/>
            </w:tcBorders>
            <w:shd w:val="clear" w:color="auto" w:fill="auto"/>
            <w:noWrap/>
            <w:vAlign w:val="bottom"/>
            <w:hideMark/>
          </w:tcPr>
          <w:p w14:paraId="623EA332"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77" w:type="dxa"/>
            <w:tcBorders>
              <w:top w:val="nil"/>
              <w:left w:val="nil"/>
              <w:bottom w:val="nil"/>
              <w:right w:val="nil"/>
            </w:tcBorders>
            <w:shd w:val="clear" w:color="auto" w:fill="auto"/>
            <w:noWrap/>
            <w:vAlign w:val="bottom"/>
            <w:hideMark/>
          </w:tcPr>
          <w:p w14:paraId="18078FAE"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220" w:type="dxa"/>
            <w:tcBorders>
              <w:top w:val="nil"/>
              <w:left w:val="nil"/>
              <w:bottom w:val="nil"/>
              <w:right w:val="nil"/>
            </w:tcBorders>
            <w:shd w:val="clear" w:color="auto" w:fill="auto"/>
            <w:noWrap/>
            <w:vAlign w:val="bottom"/>
            <w:hideMark/>
          </w:tcPr>
          <w:p w14:paraId="751FC9DE"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5F904AAC"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3D8DA072"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r>
      <w:tr w:rsidR="00B03206" w:rsidRPr="003151BB" w14:paraId="491F752B" w14:textId="77777777" w:rsidTr="00B03206">
        <w:trPr>
          <w:gridBefore w:val="1"/>
          <w:wBefore w:w="411" w:type="dxa"/>
          <w:trHeight w:val="300"/>
        </w:trPr>
        <w:tc>
          <w:tcPr>
            <w:tcW w:w="480" w:type="dxa"/>
            <w:gridSpan w:val="2"/>
            <w:tcBorders>
              <w:top w:val="nil"/>
              <w:left w:val="nil"/>
              <w:bottom w:val="nil"/>
              <w:right w:val="nil"/>
            </w:tcBorders>
            <w:shd w:val="clear" w:color="auto" w:fill="auto"/>
            <w:noWrap/>
            <w:vAlign w:val="bottom"/>
            <w:hideMark/>
          </w:tcPr>
          <w:p w14:paraId="28A66F17"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659" w:type="dxa"/>
            <w:gridSpan w:val="6"/>
            <w:tcBorders>
              <w:top w:val="nil"/>
              <w:left w:val="nil"/>
              <w:bottom w:val="nil"/>
              <w:right w:val="nil"/>
            </w:tcBorders>
            <w:shd w:val="clear" w:color="auto" w:fill="auto"/>
            <w:hideMark/>
          </w:tcPr>
          <w:p w14:paraId="140090D0"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420" w:type="dxa"/>
            <w:gridSpan w:val="3"/>
            <w:tcBorders>
              <w:top w:val="nil"/>
              <w:left w:val="nil"/>
              <w:bottom w:val="nil"/>
              <w:right w:val="nil"/>
            </w:tcBorders>
            <w:shd w:val="clear" w:color="auto" w:fill="auto"/>
            <w:hideMark/>
          </w:tcPr>
          <w:p w14:paraId="74C02BAA"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556" w:type="dxa"/>
            <w:gridSpan w:val="2"/>
            <w:tcBorders>
              <w:top w:val="nil"/>
              <w:left w:val="nil"/>
              <w:bottom w:val="nil"/>
              <w:right w:val="nil"/>
            </w:tcBorders>
            <w:shd w:val="clear" w:color="auto" w:fill="auto"/>
            <w:hideMark/>
          </w:tcPr>
          <w:p w14:paraId="0B580A21"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896" w:type="dxa"/>
            <w:gridSpan w:val="2"/>
            <w:tcBorders>
              <w:top w:val="nil"/>
              <w:left w:val="nil"/>
              <w:bottom w:val="nil"/>
              <w:right w:val="nil"/>
            </w:tcBorders>
            <w:shd w:val="clear" w:color="auto" w:fill="auto"/>
            <w:noWrap/>
            <w:vAlign w:val="bottom"/>
            <w:hideMark/>
          </w:tcPr>
          <w:p w14:paraId="4B8940B8"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248" w:type="dxa"/>
            <w:tcBorders>
              <w:top w:val="nil"/>
              <w:left w:val="nil"/>
              <w:bottom w:val="nil"/>
              <w:right w:val="nil"/>
            </w:tcBorders>
            <w:shd w:val="clear" w:color="auto" w:fill="auto"/>
            <w:noWrap/>
            <w:vAlign w:val="bottom"/>
            <w:hideMark/>
          </w:tcPr>
          <w:p w14:paraId="6B84BD8A"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77" w:type="dxa"/>
            <w:tcBorders>
              <w:top w:val="nil"/>
              <w:left w:val="nil"/>
              <w:bottom w:val="nil"/>
              <w:right w:val="nil"/>
            </w:tcBorders>
            <w:shd w:val="clear" w:color="auto" w:fill="auto"/>
            <w:noWrap/>
            <w:vAlign w:val="bottom"/>
            <w:hideMark/>
          </w:tcPr>
          <w:p w14:paraId="5E684A25"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220" w:type="dxa"/>
            <w:tcBorders>
              <w:top w:val="nil"/>
              <w:left w:val="nil"/>
              <w:bottom w:val="nil"/>
              <w:right w:val="nil"/>
            </w:tcBorders>
            <w:shd w:val="clear" w:color="auto" w:fill="auto"/>
            <w:noWrap/>
            <w:vAlign w:val="bottom"/>
            <w:hideMark/>
          </w:tcPr>
          <w:p w14:paraId="61F166C0"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04FFB084"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6023667B"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r>
      <w:tr w:rsidR="00B03206" w:rsidRPr="003151BB" w14:paraId="5A2F117B" w14:textId="77777777" w:rsidTr="00B03206">
        <w:trPr>
          <w:gridBefore w:val="1"/>
          <w:wBefore w:w="411" w:type="dxa"/>
          <w:trHeight w:val="300"/>
        </w:trPr>
        <w:tc>
          <w:tcPr>
            <w:tcW w:w="480" w:type="dxa"/>
            <w:gridSpan w:val="2"/>
            <w:tcBorders>
              <w:top w:val="nil"/>
              <w:left w:val="nil"/>
              <w:bottom w:val="nil"/>
              <w:right w:val="nil"/>
            </w:tcBorders>
            <w:shd w:val="clear" w:color="auto" w:fill="auto"/>
            <w:noWrap/>
            <w:vAlign w:val="bottom"/>
            <w:hideMark/>
          </w:tcPr>
          <w:p w14:paraId="56DECF75"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659" w:type="dxa"/>
            <w:gridSpan w:val="6"/>
            <w:tcBorders>
              <w:top w:val="nil"/>
              <w:left w:val="nil"/>
              <w:bottom w:val="nil"/>
              <w:right w:val="nil"/>
            </w:tcBorders>
            <w:shd w:val="clear" w:color="auto" w:fill="auto"/>
            <w:hideMark/>
          </w:tcPr>
          <w:p w14:paraId="3CC9975E"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420" w:type="dxa"/>
            <w:gridSpan w:val="3"/>
            <w:tcBorders>
              <w:top w:val="nil"/>
              <w:left w:val="nil"/>
              <w:bottom w:val="nil"/>
              <w:right w:val="nil"/>
            </w:tcBorders>
            <w:shd w:val="clear" w:color="auto" w:fill="auto"/>
            <w:hideMark/>
          </w:tcPr>
          <w:p w14:paraId="1CC0BF27"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556" w:type="dxa"/>
            <w:gridSpan w:val="2"/>
            <w:tcBorders>
              <w:top w:val="nil"/>
              <w:left w:val="nil"/>
              <w:bottom w:val="nil"/>
              <w:right w:val="nil"/>
            </w:tcBorders>
            <w:shd w:val="clear" w:color="auto" w:fill="auto"/>
            <w:hideMark/>
          </w:tcPr>
          <w:p w14:paraId="2971F204"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896" w:type="dxa"/>
            <w:gridSpan w:val="2"/>
            <w:tcBorders>
              <w:top w:val="nil"/>
              <w:left w:val="nil"/>
              <w:bottom w:val="nil"/>
              <w:right w:val="nil"/>
            </w:tcBorders>
            <w:shd w:val="clear" w:color="auto" w:fill="auto"/>
            <w:noWrap/>
            <w:vAlign w:val="bottom"/>
            <w:hideMark/>
          </w:tcPr>
          <w:p w14:paraId="135E5BCC"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248" w:type="dxa"/>
            <w:tcBorders>
              <w:top w:val="nil"/>
              <w:left w:val="nil"/>
              <w:bottom w:val="nil"/>
              <w:right w:val="nil"/>
            </w:tcBorders>
            <w:shd w:val="clear" w:color="auto" w:fill="auto"/>
            <w:noWrap/>
            <w:vAlign w:val="bottom"/>
            <w:hideMark/>
          </w:tcPr>
          <w:p w14:paraId="25F45A82"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77" w:type="dxa"/>
            <w:tcBorders>
              <w:top w:val="nil"/>
              <w:left w:val="nil"/>
              <w:bottom w:val="nil"/>
              <w:right w:val="nil"/>
            </w:tcBorders>
            <w:shd w:val="clear" w:color="auto" w:fill="auto"/>
            <w:noWrap/>
            <w:vAlign w:val="bottom"/>
            <w:hideMark/>
          </w:tcPr>
          <w:p w14:paraId="2A40E5F3"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220" w:type="dxa"/>
            <w:tcBorders>
              <w:top w:val="nil"/>
              <w:left w:val="nil"/>
              <w:bottom w:val="nil"/>
              <w:right w:val="nil"/>
            </w:tcBorders>
            <w:shd w:val="clear" w:color="auto" w:fill="auto"/>
            <w:noWrap/>
            <w:vAlign w:val="bottom"/>
            <w:hideMark/>
          </w:tcPr>
          <w:p w14:paraId="16C26203"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3A36D28D"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64382D4F"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r>
      <w:tr w:rsidR="00B03206" w:rsidRPr="003151BB" w14:paraId="2715FDEE" w14:textId="77777777" w:rsidTr="00B03206">
        <w:trPr>
          <w:gridBefore w:val="1"/>
          <w:wBefore w:w="411" w:type="dxa"/>
          <w:trHeight w:val="300"/>
        </w:trPr>
        <w:tc>
          <w:tcPr>
            <w:tcW w:w="480" w:type="dxa"/>
            <w:gridSpan w:val="2"/>
            <w:tcBorders>
              <w:top w:val="nil"/>
              <w:left w:val="nil"/>
              <w:bottom w:val="nil"/>
              <w:right w:val="nil"/>
            </w:tcBorders>
            <w:shd w:val="clear" w:color="auto" w:fill="auto"/>
            <w:noWrap/>
            <w:vAlign w:val="bottom"/>
            <w:hideMark/>
          </w:tcPr>
          <w:p w14:paraId="5ABE7718"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659" w:type="dxa"/>
            <w:gridSpan w:val="6"/>
            <w:tcBorders>
              <w:top w:val="nil"/>
              <w:left w:val="nil"/>
              <w:bottom w:val="nil"/>
              <w:right w:val="nil"/>
            </w:tcBorders>
            <w:shd w:val="clear" w:color="auto" w:fill="auto"/>
            <w:hideMark/>
          </w:tcPr>
          <w:p w14:paraId="57EBC4A2"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420" w:type="dxa"/>
            <w:gridSpan w:val="3"/>
            <w:tcBorders>
              <w:top w:val="nil"/>
              <w:left w:val="nil"/>
              <w:bottom w:val="nil"/>
              <w:right w:val="nil"/>
            </w:tcBorders>
            <w:shd w:val="clear" w:color="auto" w:fill="auto"/>
            <w:hideMark/>
          </w:tcPr>
          <w:p w14:paraId="0AE370CB"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556" w:type="dxa"/>
            <w:gridSpan w:val="2"/>
            <w:tcBorders>
              <w:top w:val="nil"/>
              <w:left w:val="nil"/>
              <w:bottom w:val="nil"/>
              <w:right w:val="nil"/>
            </w:tcBorders>
            <w:shd w:val="clear" w:color="auto" w:fill="auto"/>
            <w:hideMark/>
          </w:tcPr>
          <w:p w14:paraId="526ACB7A"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896" w:type="dxa"/>
            <w:gridSpan w:val="2"/>
            <w:tcBorders>
              <w:top w:val="nil"/>
              <w:left w:val="nil"/>
              <w:bottom w:val="nil"/>
              <w:right w:val="nil"/>
            </w:tcBorders>
            <w:shd w:val="clear" w:color="auto" w:fill="auto"/>
            <w:noWrap/>
            <w:vAlign w:val="bottom"/>
            <w:hideMark/>
          </w:tcPr>
          <w:p w14:paraId="660CD5D8"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248" w:type="dxa"/>
            <w:tcBorders>
              <w:top w:val="nil"/>
              <w:left w:val="nil"/>
              <w:bottom w:val="nil"/>
              <w:right w:val="nil"/>
            </w:tcBorders>
            <w:shd w:val="clear" w:color="auto" w:fill="auto"/>
            <w:noWrap/>
            <w:vAlign w:val="bottom"/>
            <w:hideMark/>
          </w:tcPr>
          <w:p w14:paraId="1574A719"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77" w:type="dxa"/>
            <w:tcBorders>
              <w:top w:val="nil"/>
              <w:left w:val="nil"/>
              <w:bottom w:val="nil"/>
              <w:right w:val="nil"/>
            </w:tcBorders>
            <w:shd w:val="clear" w:color="auto" w:fill="auto"/>
            <w:noWrap/>
            <w:vAlign w:val="bottom"/>
            <w:hideMark/>
          </w:tcPr>
          <w:p w14:paraId="373B2593"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220" w:type="dxa"/>
            <w:tcBorders>
              <w:top w:val="nil"/>
              <w:left w:val="nil"/>
              <w:bottom w:val="nil"/>
              <w:right w:val="nil"/>
            </w:tcBorders>
            <w:shd w:val="clear" w:color="auto" w:fill="auto"/>
            <w:noWrap/>
            <w:vAlign w:val="bottom"/>
            <w:hideMark/>
          </w:tcPr>
          <w:p w14:paraId="731D5AC8"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48309774"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0B2F0D18"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r>
      <w:tr w:rsidR="00B03206" w:rsidRPr="003151BB" w14:paraId="408919CE" w14:textId="77777777" w:rsidTr="00B03206">
        <w:trPr>
          <w:gridBefore w:val="1"/>
          <w:wBefore w:w="411" w:type="dxa"/>
          <w:trHeight w:val="300"/>
        </w:trPr>
        <w:tc>
          <w:tcPr>
            <w:tcW w:w="480" w:type="dxa"/>
            <w:gridSpan w:val="2"/>
            <w:tcBorders>
              <w:top w:val="nil"/>
              <w:left w:val="nil"/>
              <w:bottom w:val="nil"/>
              <w:right w:val="nil"/>
            </w:tcBorders>
            <w:shd w:val="clear" w:color="auto" w:fill="auto"/>
            <w:noWrap/>
            <w:vAlign w:val="bottom"/>
            <w:hideMark/>
          </w:tcPr>
          <w:p w14:paraId="11BB4D62"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659" w:type="dxa"/>
            <w:gridSpan w:val="6"/>
            <w:tcBorders>
              <w:top w:val="nil"/>
              <w:left w:val="nil"/>
              <w:bottom w:val="nil"/>
              <w:right w:val="nil"/>
            </w:tcBorders>
            <w:shd w:val="clear" w:color="auto" w:fill="auto"/>
            <w:hideMark/>
          </w:tcPr>
          <w:p w14:paraId="59946BBC"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420" w:type="dxa"/>
            <w:gridSpan w:val="3"/>
            <w:tcBorders>
              <w:top w:val="nil"/>
              <w:left w:val="nil"/>
              <w:bottom w:val="nil"/>
              <w:right w:val="nil"/>
            </w:tcBorders>
            <w:shd w:val="clear" w:color="auto" w:fill="auto"/>
            <w:hideMark/>
          </w:tcPr>
          <w:p w14:paraId="2DF601E9"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556" w:type="dxa"/>
            <w:gridSpan w:val="2"/>
            <w:tcBorders>
              <w:top w:val="nil"/>
              <w:left w:val="nil"/>
              <w:bottom w:val="nil"/>
              <w:right w:val="nil"/>
            </w:tcBorders>
            <w:shd w:val="clear" w:color="auto" w:fill="auto"/>
            <w:hideMark/>
          </w:tcPr>
          <w:p w14:paraId="51B40FBA"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896" w:type="dxa"/>
            <w:gridSpan w:val="2"/>
            <w:tcBorders>
              <w:top w:val="nil"/>
              <w:left w:val="nil"/>
              <w:bottom w:val="nil"/>
              <w:right w:val="nil"/>
            </w:tcBorders>
            <w:shd w:val="clear" w:color="auto" w:fill="auto"/>
            <w:noWrap/>
            <w:vAlign w:val="bottom"/>
            <w:hideMark/>
          </w:tcPr>
          <w:p w14:paraId="03CC225F"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248" w:type="dxa"/>
            <w:tcBorders>
              <w:top w:val="nil"/>
              <w:left w:val="nil"/>
              <w:bottom w:val="nil"/>
              <w:right w:val="nil"/>
            </w:tcBorders>
            <w:shd w:val="clear" w:color="auto" w:fill="auto"/>
            <w:noWrap/>
            <w:vAlign w:val="bottom"/>
            <w:hideMark/>
          </w:tcPr>
          <w:p w14:paraId="494F5B25"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77" w:type="dxa"/>
            <w:tcBorders>
              <w:top w:val="nil"/>
              <w:left w:val="nil"/>
              <w:bottom w:val="nil"/>
              <w:right w:val="nil"/>
            </w:tcBorders>
            <w:shd w:val="clear" w:color="auto" w:fill="auto"/>
            <w:noWrap/>
            <w:vAlign w:val="bottom"/>
            <w:hideMark/>
          </w:tcPr>
          <w:p w14:paraId="046882F8"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220" w:type="dxa"/>
            <w:tcBorders>
              <w:top w:val="nil"/>
              <w:left w:val="nil"/>
              <w:bottom w:val="nil"/>
              <w:right w:val="nil"/>
            </w:tcBorders>
            <w:shd w:val="clear" w:color="auto" w:fill="auto"/>
            <w:noWrap/>
            <w:vAlign w:val="bottom"/>
            <w:hideMark/>
          </w:tcPr>
          <w:p w14:paraId="3875267B"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015213FB"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44D528C0"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r>
      <w:tr w:rsidR="00B03206" w:rsidRPr="003151BB" w14:paraId="3A2ABA36" w14:textId="77777777" w:rsidTr="00B03206">
        <w:trPr>
          <w:gridBefore w:val="1"/>
          <w:wBefore w:w="411" w:type="dxa"/>
          <w:trHeight w:val="300"/>
        </w:trPr>
        <w:tc>
          <w:tcPr>
            <w:tcW w:w="480" w:type="dxa"/>
            <w:gridSpan w:val="2"/>
            <w:tcBorders>
              <w:top w:val="nil"/>
              <w:left w:val="nil"/>
              <w:bottom w:val="nil"/>
              <w:right w:val="nil"/>
            </w:tcBorders>
            <w:shd w:val="clear" w:color="auto" w:fill="auto"/>
            <w:noWrap/>
            <w:vAlign w:val="bottom"/>
            <w:hideMark/>
          </w:tcPr>
          <w:p w14:paraId="66AFC0C9"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659" w:type="dxa"/>
            <w:gridSpan w:val="6"/>
            <w:tcBorders>
              <w:top w:val="nil"/>
              <w:left w:val="nil"/>
              <w:bottom w:val="nil"/>
              <w:right w:val="nil"/>
            </w:tcBorders>
            <w:shd w:val="clear" w:color="auto" w:fill="auto"/>
            <w:hideMark/>
          </w:tcPr>
          <w:p w14:paraId="7F83CDC3"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420" w:type="dxa"/>
            <w:gridSpan w:val="3"/>
            <w:tcBorders>
              <w:top w:val="nil"/>
              <w:left w:val="nil"/>
              <w:bottom w:val="nil"/>
              <w:right w:val="nil"/>
            </w:tcBorders>
            <w:shd w:val="clear" w:color="auto" w:fill="auto"/>
            <w:hideMark/>
          </w:tcPr>
          <w:p w14:paraId="7E799D82"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556" w:type="dxa"/>
            <w:gridSpan w:val="2"/>
            <w:tcBorders>
              <w:top w:val="nil"/>
              <w:left w:val="nil"/>
              <w:bottom w:val="nil"/>
              <w:right w:val="nil"/>
            </w:tcBorders>
            <w:shd w:val="clear" w:color="auto" w:fill="auto"/>
            <w:hideMark/>
          </w:tcPr>
          <w:p w14:paraId="1A9C852E"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896" w:type="dxa"/>
            <w:gridSpan w:val="2"/>
            <w:tcBorders>
              <w:top w:val="nil"/>
              <w:left w:val="nil"/>
              <w:bottom w:val="nil"/>
              <w:right w:val="nil"/>
            </w:tcBorders>
            <w:shd w:val="clear" w:color="auto" w:fill="auto"/>
            <w:noWrap/>
            <w:vAlign w:val="bottom"/>
            <w:hideMark/>
          </w:tcPr>
          <w:p w14:paraId="01AE006B"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248" w:type="dxa"/>
            <w:tcBorders>
              <w:top w:val="nil"/>
              <w:left w:val="nil"/>
              <w:bottom w:val="nil"/>
              <w:right w:val="nil"/>
            </w:tcBorders>
            <w:shd w:val="clear" w:color="auto" w:fill="auto"/>
            <w:noWrap/>
            <w:vAlign w:val="bottom"/>
            <w:hideMark/>
          </w:tcPr>
          <w:p w14:paraId="0B52C006"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77" w:type="dxa"/>
            <w:tcBorders>
              <w:top w:val="nil"/>
              <w:left w:val="nil"/>
              <w:bottom w:val="nil"/>
              <w:right w:val="nil"/>
            </w:tcBorders>
            <w:shd w:val="clear" w:color="auto" w:fill="auto"/>
            <w:noWrap/>
            <w:vAlign w:val="bottom"/>
            <w:hideMark/>
          </w:tcPr>
          <w:p w14:paraId="009D4DAC"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220" w:type="dxa"/>
            <w:tcBorders>
              <w:top w:val="nil"/>
              <w:left w:val="nil"/>
              <w:bottom w:val="nil"/>
              <w:right w:val="nil"/>
            </w:tcBorders>
            <w:shd w:val="clear" w:color="auto" w:fill="auto"/>
            <w:noWrap/>
            <w:vAlign w:val="bottom"/>
            <w:hideMark/>
          </w:tcPr>
          <w:p w14:paraId="2DB97F64"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4058E797"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2DB95626"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r>
      <w:tr w:rsidR="00B03206" w:rsidRPr="003151BB" w14:paraId="2075F7D8" w14:textId="77777777" w:rsidTr="00B03206">
        <w:trPr>
          <w:gridBefore w:val="1"/>
          <w:wBefore w:w="411" w:type="dxa"/>
          <w:trHeight w:val="300"/>
        </w:trPr>
        <w:tc>
          <w:tcPr>
            <w:tcW w:w="480" w:type="dxa"/>
            <w:gridSpan w:val="2"/>
            <w:tcBorders>
              <w:top w:val="nil"/>
              <w:left w:val="nil"/>
              <w:bottom w:val="nil"/>
              <w:right w:val="nil"/>
            </w:tcBorders>
            <w:shd w:val="clear" w:color="auto" w:fill="auto"/>
            <w:noWrap/>
            <w:vAlign w:val="bottom"/>
            <w:hideMark/>
          </w:tcPr>
          <w:p w14:paraId="14366B42"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659" w:type="dxa"/>
            <w:gridSpan w:val="6"/>
            <w:tcBorders>
              <w:top w:val="nil"/>
              <w:left w:val="nil"/>
              <w:bottom w:val="nil"/>
              <w:right w:val="nil"/>
            </w:tcBorders>
            <w:shd w:val="clear" w:color="auto" w:fill="auto"/>
            <w:hideMark/>
          </w:tcPr>
          <w:p w14:paraId="06BD7AF4"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420" w:type="dxa"/>
            <w:gridSpan w:val="3"/>
            <w:tcBorders>
              <w:top w:val="nil"/>
              <w:left w:val="nil"/>
              <w:bottom w:val="nil"/>
              <w:right w:val="nil"/>
            </w:tcBorders>
            <w:shd w:val="clear" w:color="auto" w:fill="auto"/>
            <w:hideMark/>
          </w:tcPr>
          <w:p w14:paraId="2E228A0E"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556" w:type="dxa"/>
            <w:gridSpan w:val="2"/>
            <w:tcBorders>
              <w:top w:val="nil"/>
              <w:left w:val="nil"/>
              <w:bottom w:val="nil"/>
              <w:right w:val="nil"/>
            </w:tcBorders>
            <w:shd w:val="clear" w:color="auto" w:fill="auto"/>
            <w:hideMark/>
          </w:tcPr>
          <w:p w14:paraId="7E170363"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896" w:type="dxa"/>
            <w:gridSpan w:val="2"/>
            <w:tcBorders>
              <w:top w:val="nil"/>
              <w:left w:val="nil"/>
              <w:bottom w:val="nil"/>
              <w:right w:val="nil"/>
            </w:tcBorders>
            <w:shd w:val="clear" w:color="auto" w:fill="auto"/>
            <w:noWrap/>
            <w:vAlign w:val="bottom"/>
            <w:hideMark/>
          </w:tcPr>
          <w:p w14:paraId="53E9F808"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248" w:type="dxa"/>
            <w:tcBorders>
              <w:top w:val="nil"/>
              <w:left w:val="nil"/>
              <w:bottom w:val="nil"/>
              <w:right w:val="nil"/>
            </w:tcBorders>
            <w:shd w:val="clear" w:color="auto" w:fill="auto"/>
            <w:noWrap/>
            <w:vAlign w:val="bottom"/>
            <w:hideMark/>
          </w:tcPr>
          <w:p w14:paraId="51DD298A"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77" w:type="dxa"/>
            <w:tcBorders>
              <w:top w:val="nil"/>
              <w:left w:val="nil"/>
              <w:bottom w:val="nil"/>
              <w:right w:val="nil"/>
            </w:tcBorders>
            <w:shd w:val="clear" w:color="auto" w:fill="auto"/>
            <w:noWrap/>
            <w:vAlign w:val="bottom"/>
            <w:hideMark/>
          </w:tcPr>
          <w:p w14:paraId="2C8F7CC9"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220" w:type="dxa"/>
            <w:tcBorders>
              <w:top w:val="nil"/>
              <w:left w:val="nil"/>
              <w:bottom w:val="nil"/>
              <w:right w:val="nil"/>
            </w:tcBorders>
            <w:shd w:val="clear" w:color="auto" w:fill="auto"/>
            <w:noWrap/>
            <w:vAlign w:val="bottom"/>
            <w:hideMark/>
          </w:tcPr>
          <w:p w14:paraId="17B2E2D8"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44B5384F"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773DFF3E"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r>
      <w:tr w:rsidR="00B03206" w:rsidRPr="003151BB" w14:paraId="6B16EE16" w14:textId="77777777" w:rsidTr="00B03206">
        <w:trPr>
          <w:gridBefore w:val="1"/>
          <w:wBefore w:w="411" w:type="dxa"/>
          <w:trHeight w:val="300"/>
        </w:trPr>
        <w:tc>
          <w:tcPr>
            <w:tcW w:w="480" w:type="dxa"/>
            <w:gridSpan w:val="2"/>
            <w:tcBorders>
              <w:top w:val="nil"/>
              <w:left w:val="nil"/>
              <w:bottom w:val="nil"/>
              <w:right w:val="nil"/>
            </w:tcBorders>
            <w:shd w:val="clear" w:color="auto" w:fill="auto"/>
            <w:noWrap/>
            <w:vAlign w:val="bottom"/>
            <w:hideMark/>
          </w:tcPr>
          <w:p w14:paraId="68B1D8C8"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659" w:type="dxa"/>
            <w:gridSpan w:val="6"/>
            <w:tcBorders>
              <w:top w:val="nil"/>
              <w:left w:val="nil"/>
              <w:bottom w:val="nil"/>
              <w:right w:val="nil"/>
            </w:tcBorders>
            <w:shd w:val="clear" w:color="auto" w:fill="auto"/>
            <w:hideMark/>
          </w:tcPr>
          <w:p w14:paraId="09D65D28"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420" w:type="dxa"/>
            <w:gridSpan w:val="3"/>
            <w:tcBorders>
              <w:top w:val="nil"/>
              <w:left w:val="nil"/>
              <w:bottom w:val="nil"/>
              <w:right w:val="nil"/>
            </w:tcBorders>
            <w:shd w:val="clear" w:color="auto" w:fill="auto"/>
            <w:hideMark/>
          </w:tcPr>
          <w:p w14:paraId="7FC07B9A"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556" w:type="dxa"/>
            <w:gridSpan w:val="2"/>
            <w:tcBorders>
              <w:top w:val="nil"/>
              <w:left w:val="nil"/>
              <w:bottom w:val="nil"/>
              <w:right w:val="nil"/>
            </w:tcBorders>
            <w:shd w:val="clear" w:color="auto" w:fill="auto"/>
            <w:hideMark/>
          </w:tcPr>
          <w:p w14:paraId="1652CC5E"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896" w:type="dxa"/>
            <w:gridSpan w:val="2"/>
            <w:tcBorders>
              <w:top w:val="nil"/>
              <w:left w:val="nil"/>
              <w:bottom w:val="nil"/>
              <w:right w:val="nil"/>
            </w:tcBorders>
            <w:shd w:val="clear" w:color="auto" w:fill="auto"/>
            <w:noWrap/>
            <w:vAlign w:val="bottom"/>
            <w:hideMark/>
          </w:tcPr>
          <w:p w14:paraId="0176EA93"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248" w:type="dxa"/>
            <w:tcBorders>
              <w:top w:val="nil"/>
              <w:left w:val="nil"/>
              <w:bottom w:val="nil"/>
              <w:right w:val="nil"/>
            </w:tcBorders>
            <w:shd w:val="clear" w:color="auto" w:fill="auto"/>
            <w:noWrap/>
            <w:vAlign w:val="bottom"/>
            <w:hideMark/>
          </w:tcPr>
          <w:p w14:paraId="4A11B443"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677" w:type="dxa"/>
            <w:tcBorders>
              <w:top w:val="nil"/>
              <w:left w:val="nil"/>
              <w:bottom w:val="nil"/>
              <w:right w:val="nil"/>
            </w:tcBorders>
            <w:shd w:val="clear" w:color="auto" w:fill="auto"/>
            <w:noWrap/>
            <w:vAlign w:val="bottom"/>
            <w:hideMark/>
          </w:tcPr>
          <w:p w14:paraId="243D4449"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220" w:type="dxa"/>
            <w:tcBorders>
              <w:top w:val="nil"/>
              <w:left w:val="nil"/>
              <w:bottom w:val="nil"/>
              <w:right w:val="nil"/>
            </w:tcBorders>
            <w:shd w:val="clear" w:color="auto" w:fill="auto"/>
            <w:noWrap/>
            <w:vAlign w:val="bottom"/>
            <w:hideMark/>
          </w:tcPr>
          <w:p w14:paraId="5D717092"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63F878E3"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c>
          <w:tcPr>
            <w:tcW w:w="1540" w:type="dxa"/>
            <w:tcBorders>
              <w:top w:val="nil"/>
              <w:left w:val="nil"/>
              <w:bottom w:val="nil"/>
              <w:right w:val="nil"/>
            </w:tcBorders>
            <w:shd w:val="clear" w:color="auto" w:fill="auto"/>
            <w:noWrap/>
            <w:vAlign w:val="bottom"/>
            <w:hideMark/>
          </w:tcPr>
          <w:p w14:paraId="4E42933A" w14:textId="77777777" w:rsidR="00B03206" w:rsidRPr="003151BB" w:rsidRDefault="00B03206" w:rsidP="00B03206">
            <w:pPr>
              <w:spacing w:after="0" w:line="240" w:lineRule="auto"/>
              <w:rPr>
                <w:rFonts w:ascii="Times New Roman" w:eastAsia="Times New Roman" w:hAnsi="Times New Roman" w:cs="Times New Roman"/>
                <w:color w:val="000000"/>
                <w:lang w:eastAsia="ru-RU"/>
              </w:rPr>
            </w:pPr>
          </w:p>
        </w:tc>
      </w:tr>
    </w:tbl>
    <w:p w14:paraId="2A9F3F7C" w14:textId="77777777" w:rsidR="003151BB" w:rsidRDefault="003151BB" w:rsidP="00B8347B">
      <w:pPr>
        <w:keepNext/>
        <w:keepLines/>
        <w:spacing w:after="0" w:line="360" w:lineRule="auto"/>
        <w:jc w:val="right"/>
        <w:rPr>
          <w:rFonts w:ascii="Times New Roman" w:hAnsi="Times New Roman" w:cs="Times New Roman"/>
          <w:noProof/>
          <w:sz w:val="28"/>
          <w:szCs w:val="28"/>
          <w:lang w:eastAsia="ru-RU"/>
        </w:rPr>
      </w:pPr>
    </w:p>
    <w:p w14:paraId="4CFB19E8" w14:textId="77777777" w:rsidR="003151BB" w:rsidRDefault="003151BB" w:rsidP="00B8347B">
      <w:pPr>
        <w:keepNext/>
        <w:keepLines/>
        <w:spacing w:after="0" w:line="360" w:lineRule="auto"/>
        <w:jc w:val="right"/>
        <w:rPr>
          <w:rFonts w:ascii="Times New Roman" w:hAnsi="Times New Roman" w:cs="Times New Roman"/>
          <w:noProof/>
          <w:sz w:val="28"/>
          <w:szCs w:val="28"/>
          <w:lang w:eastAsia="ru-RU"/>
        </w:rPr>
      </w:pPr>
    </w:p>
    <w:p w14:paraId="3388B5F5" w14:textId="77777777" w:rsidR="00B03206" w:rsidRDefault="00B03206" w:rsidP="00B8347B">
      <w:pPr>
        <w:keepNext/>
        <w:keepLines/>
        <w:spacing w:after="0" w:line="360" w:lineRule="auto"/>
        <w:jc w:val="right"/>
        <w:rPr>
          <w:rFonts w:ascii="Times New Roman" w:hAnsi="Times New Roman" w:cs="Times New Roman"/>
          <w:noProof/>
          <w:sz w:val="28"/>
          <w:szCs w:val="28"/>
          <w:lang w:eastAsia="ru-RU"/>
        </w:rPr>
      </w:pPr>
    </w:p>
    <w:p w14:paraId="1EB95824" w14:textId="77777777" w:rsidR="00B03206" w:rsidRDefault="00B03206" w:rsidP="00B8347B">
      <w:pPr>
        <w:keepNext/>
        <w:keepLines/>
        <w:spacing w:after="0" w:line="360" w:lineRule="auto"/>
        <w:jc w:val="right"/>
        <w:rPr>
          <w:rFonts w:ascii="Times New Roman" w:hAnsi="Times New Roman" w:cs="Times New Roman"/>
          <w:noProof/>
          <w:sz w:val="28"/>
          <w:szCs w:val="28"/>
          <w:lang w:eastAsia="ru-RU"/>
        </w:rPr>
      </w:pPr>
    </w:p>
    <w:p w14:paraId="47771247" w14:textId="77777777" w:rsidR="00B03206" w:rsidRDefault="00B03206" w:rsidP="00B8347B">
      <w:pPr>
        <w:keepNext/>
        <w:keepLines/>
        <w:spacing w:after="0" w:line="360" w:lineRule="auto"/>
        <w:jc w:val="right"/>
        <w:rPr>
          <w:rFonts w:ascii="Times New Roman" w:hAnsi="Times New Roman" w:cs="Times New Roman"/>
          <w:noProof/>
          <w:sz w:val="28"/>
          <w:szCs w:val="28"/>
          <w:lang w:eastAsia="ru-RU"/>
        </w:rPr>
      </w:pPr>
    </w:p>
    <w:p w14:paraId="3E050649" w14:textId="77777777" w:rsidR="00B03206" w:rsidRDefault="00B03206" w:rsidP="00B8347B">
      <w:pPr>
        <w:keepNext/>
        <w:keepLines/>
        <w:spacing w:after="0" w:line="360" w:lineRule="auto"/>
        <w:jc w:val="right"/>
        <w:rPr>
          <w:rFonts w:ascii="Times New Roman" w:hAnsi="Times New Roman" w:cs="Times New Roman"/>
          <w:noProof/>
          <w:sz w:val="28"/>
          <w:szCs w:val="28"/>
          <w:lang w:eastAsia="ru-RU"/>
        </w:rPr>
      </w:pPr>
    </w:p>
    <w:p w14:paraId="61CEE5D9" w14:textId="77777777" w:rsidR="00B03206" w:rsidRDefault="00B03206" w:rsidP="00B8347B">
      <w:pPr>
        <w:keepNext/>
        <w:keepLines/>
        <w:spacing w:after="0" w:line="360" w:lineRule="auto"/>
        <w:jc w:val="right"/>
        <w:rPr>
          <w:rFonts w:ascii="Times New Roman" w:hAnsi="Times New Roman" w:cs="Times New Roman"/>
          <w:noProof/>
          <w:sz w:val="28"/>
          <w:szCs w:val="28"/>
          <w:lang w:eastAsia="ru-RU"/>
        </w:rPr>
      </w:pPr>
    </w:p>
    <w:p w14:paraId="7F2589FB" w14:textId="2928747A" w:rsidR="00B8347B" w:rsidRDefault="00B8347B" w:rsidP="00B8347B">
      <w:pPr>
        <w:keepNext/>
        <w:keepLines/>
        <w:spacing w:after="0" w:line="360" w:lineRule="auto"/>
        <w:jc w:val="center"/>
        <w:rPr>
          <w:rFonts w:ascii="Times New Roman" w:hAnsi="Times New Roman" w:cs="Times New Roman"/>
          <w:sz w:val="28"/>
          <w:szCs w:val="28"/>
        </w:rPr>
      </w:pPr>
    </w:p>
    <w:p w14:paraId="74367CE9" w14:textId="05CF6C3D" w:rsidR="00B8347B" w:rsidRDefault="00B8347B" w:rsidP="00B8347B">
      <w:pPr>
        <w:keepNext/>
        <w:keepLines/>
        <w:spacing w:after="0" w:line="360" w:lineRule="auto"/>
        <w:rPr>
          <w:rFonts w:ascii="Times New Roman" w:hAnsi="Times New Roman" w:cs="Times New Roman"/>
          <w:sz w:val="28"/>
          <w:szCs w:val="28"/>
        </w:rPr>
      </w:pPr>
      <w:bookmarkStart w:id="45" w:name="RANGE!A1:J45"/>
      <w:bookmarkEnd w:id="45"/>
    </w:p>
    <w:sectPr w:rsidR="00B8347B" w:rsidSect="00515C6E">
      <w:footerReference w:type="default" r:id="rId28"/>
      <w:pgSz w:w="11906" w:h="16838"/>
      <w:pgMar w:top="709" w:right="850" w:bottom="1134" w:left="1701"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CC86F4" w14:textId="77777777" w:rsidR="00572581" w:rsidRDefault="00572581" w:rsidP="00763C6F">
      <w:pPr>
        <w:spacing w:after="0" w:line="240" w:lineRule="auto"/>
      </w:pPr>
      <w:r>
        <w:separator/>
      </w:r>
    </w:p>
  </w:endnote>
  <w:endnote w:type="continuationSeparator" w:id="0">
    <w:p w14:paraId="2DB4367D" w14:textId="77777777" w:rsidR="00572581" w:rsidRDefault="00572581" w:rsidP="00763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8127545"/>
      <w:docPartObj>
        <w:docPartGallery w:val="Page Numbers (Bottom of Page)"/>
        <w:docPartUnique/>
      </w:docPartObj>
    </w:sdtPr>
    <w:sdtEndPr/>
    <w:sdtContent>
      <w:p w14:paraId="29018F53" w14:textId="3B02509B" w:rsidR="00CB5307" w:rsidRDefault="00CB5307">
        <w:pPr>
          <w:pStyle w:val="af8"/>
          <w:jc w:val="right"/>
        </w:pPr>
        <w:r>
          <w:fldChar w:fldCharType="begin"/>
        </w:r>
        <w:r>
          <w:instrText>PAGE   \* MERGEFORMAT</w:instrText>
        </w:r>
        <w:r>
          <w:fldChar w:fldCharType="separate"/>
        </w:r>
        <w:r w:rsidR="00F2474A">
          <w:rPr>
            <w:noProof/>
          </w:rPr>
          <w:t>63</w:t>
        </w:r>
        <w:r>
          <w:fldChar w:fldCharType="end"/>
        </w:r>
      </w:p>
    </w:sdtContent>
  </w:sdt>
  <w:p w14:paraId="79D300C8" w14:textId="77777777" w:rsidR="00CB5307" w:rsidRDefault="00CB5307">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5014E4" w14:textId="77777777" w:rsidR="00572581" w:rsidRDefault="00572581" w:rsidP="00763C6F">
      <w:pPr>
        <w:spacing w:after="0" w:line="240" w:lineRule="auto"/>
      </w:pPr>
      <w:r>
        <w:separator/>
      </w:r>
    </w:p>
  </w:footnote>
  <w:footnote w:type="continuationSeparator" w:id="0">
    <w:p w14:paraId="2272896E" w14:textId="77777777" w:rsidR="00572581" w:rsidRDefault="00572581" w:rsidP="00763C6F">
      <w:pPr>
        <w:spacing w:after="0" w:line="240" w:lineRule="auto"/>
      </w:pPr>
      <w:r>
        <w:continuationSeparator/>
      </w:r>
    </w:p>
  </w:footnote>
  <w:footnote w:id="1">
    <w:p w14:paraId="6D8732CA" w14:textId="77777777" w:rsidR="00CB5307" w:rsidRDefault="00CB5307">
      <w:pPr>
        <w:pStyle w:val="a9"/>
      </w:pPr>
      <w:r>
        <w:rPr>
          <w:rStyle w:val="ab"/>
        </w:rPr>
        <w:footnoteRef/>
      </w:r>
      <w:r>
        <w:t xml:space="preserve"> По данным Территориального органа Федеральной службы государственной статистики по Республике Татарстан</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F772F"/>
    <w:multiLevelType w:val="hybridMultilevel"/>
    <w:tmpl w:val="456C9054"/>
    <w:lvl w:ilvl="0" w:tplc="DD105540">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8543DC"/>
    <w:multiLevelType w:val="hybridMultilevel"/>
    <w:tmpl w:val="2CB0C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F1578C"/>
    <w:multiLevelType w:val="multilevel"/>
    <w:tmpl w:val="E228B52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B41FC6"/>
    <w:multiLevelType w:val="hybridMultilevel"/>
    <w:tmpl w:val="6486EFC0"/>
    <w:lvl w:ilvl="0" w:tplc="DD105540">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4C52280"/>
    <w:multiLevelType w:val="hybridMultilevel"/>
    <w:tmpl w:val="9BC8B8DE"/>
    <w:lvl w:ilvl="0" w:tplc="DD105540">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08AB42F0"/>
    <w:multiLevelType w:val="multilevel"/>
    <w:tmpl w:val="053AB9E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AED6517"/>
    <w:multiLevelType w:val="hybridMultilevel"/>
    <w:tmpl w:val="E5E63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4F4A47"/>
    <w:multiLevelType w:val="hybridMultilevel"/>
    <w:tmpl w:val="B146547E"/>
    <w:lvl w:ilvl="0" w:tplc="DD105540">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0DE11199"/>
    <w:multiLevelType w:val="hybridMultilevel"/>
    <w:tmpl w:val="87DEC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FA262A5"/>
    <w:multiLevelType w:val="hybridMultilevel"/>
    <w:tmpl w:val="439C32D4"/>
    <w:lvl w:ilvl="0" w:tplc="DD105540">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11F930A5"/>
    <w:multiLevelType w:val="hybridMultilevel"/>
    <w:tmpl w:val="B00A1F12"/>
    <w:lvl w:ilvl="0" w:tplc="DD105540">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5F92ED5"/>
    <w:multiLevelType w:val="hybridMultilevel"/>
    <w:tmpl w:val="D3BA144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16CE0650"/>
    <w:multiLevelType w:val="hybridMultilevel"/>
    <w:tmpl w:val="D948242E"/>
    <w:lvl w:ilvl="0" w:tplc="DD105540">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18FB0C8B"/>
    <w:multiLevelType w:val="hybridMultilevel"/>
    <w:tmpl w:val="0266804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1FED7619"/>
    <w:multiLevelType w:val="hybridMultilevel"/>
    <w:tmpl w:val="E760E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AD27B3"/>
    <w:multiLevelType w:val="hybridMultilevel"/>
    <w:tmpl w:val="79181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DB6548"/>
    <w:multiLevelType w:val="hybridMultilevel"/>
    <w:tmpl w:val="AEF0E2B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28F32448"/>
    <w:multiLevelType w:val="hybridMultilevel"/>
    <w:tmpl w:val="4EB4E2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8FD22A1"/>
    <w:multiLevelType w:val="hybridMultilevel"/>
    <w:tmpl w:val="43F2FDB0"/>
    <w:lvl w:ilvl="0" w:tplc="B1E67B0C">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C9E6F03"/>
    <w:multiLevelType w:val="hybridMultilevel"/>
    <w:tmpl w:val="3D3A5918"/>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0">
    <w:nsid w:val="2D1E23A9"/>
    <w:multiLevelType w:val="hybridMultilevel"/>
    <w:tmpl w:val="89FE6D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1886BAF"/>
    <w:multiLevelType w:val="hybridMultilevel"/>
    <w:tmpl w:val="B7106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2791A0C"/>
    <w:multiLevelType w:val="hybridMultilevel"/>
    <w:tmpl w:val="D4DA3D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1C72D7"/>
    <w:multiLevelType w:val="hybridMultilevel"/>
    <w:tmpl w:val="40F09BC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334B0E7F"/>
    <w:multiLevelType w:val="hybridMultilevel"/>
    <w:tmpl w:val="AEB4A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10F2F1D"/>
    <w:multiLevelType w:val="hybridMultilevel"/>
    <w:tmpl w:val="3CEC931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41E35EF7"/>
    <w:multiLevelType w:val="hybridMultilevel"/>
    <w:tmpl w:val="E830308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53E15AA"/>
    <w:multiLevelType w:val="hybridMultilevel"/>
    <w:tmpl w:val="9D625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76B1D59"/>
    <w:multiLevelType w:val="hybridMultilevel"/>
    <w:tmpl w:val="1EFE59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97677E7"/>
    <w:multiLevelType w:val="hybridMultilevel"/>
    <w:tmpl w:val="71AE8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C54744D"/>
    <w:multiLevelType w:val="hybridMultilevel"/>
    <w:tmpl w:val="EBEC65A2"/>
    <w:lvl w:ilvl="0" w:tplc="DD10554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105744A"/>
    <w:multiLevelType w:val="hybridMultilevel"/>
    <w:tmpl w:val="0CEE8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50B59DD"/>
    <w:multiLevelType w:val="hybridMultilevel"/>
    <w:tmpl w:val="6804D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53F0CDC"/>
    <w:multiLevelType w:val="hybridMultilevel"/>
    <w:tmpl w:val="19B6CF54"/>
    <w:lvl w:ilvl="0" w:tplc="DD105540">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56F53138"/>
    <w:multiLevelType w:val="hybridMultilevel"/>
    <w:tmpl w:val="B9B271B2"/>
    <w:lvl w:ilvl="0" w:tplc="DD105540">
      <w:start w:val="1"/>
      <w:numFmt w:val="bullet"/>
      <w:lvlText w:val="-"/>
      <w:lvlJc w:val="left"/>
      <w:pPr>
        <w:ind w:left="578" w:hanging="360"/>
      </w:pPr>
      <w:rPr>
        <w:rFonts w:ascii="Times New Roman" w:hAnsi="Times New Roman"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5">
    <w:nsid w:val="58DA7E08"/>
    <w:multiLevelType w:val="hybridMultilevel"/>
    <w:tmpl w:val="98E06C58"/>
    <w:lvl w:ilvl="0" w:tplc="DD105540">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58FA43D5"/>
    <w:multiLevelType w:val="hybridMultilevel"/>
    <w:tmpl w:val="2D1036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BC7214F"/>
    <w:multiLevelType w:val="hybridMultilevel"/>
    <w:tmpl w:val="04905C5C"/>
    <w:lvl w:ilvl="0" w:tplc="DD105540">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nsid w:val="5F7E3F6A"/>
    <w:multiLevelType w:val="hybridMultilevel"/>
    <w:tmpl w:val="0F30013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66307D8C"/>
    <w:multiLevelType w:val="hybridMultilevel"/>
    <w:tmpl w:val="897026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674879F9"/>
    <w:multiLevelType w:val="hybridMultilevel"/>
    <w:tmpl w:val="21E251C8"/>
    <w:lvl w:ilvl="0" w:tplc="DD105540">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nsid w:val="67770BD3"/>
    <w:multiLevelType w:val="hybridMultilevel"/>
    <w:tmpl w:val="FA66C26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nsid w:val="67805D2B"/>
    <w:multiLevelType w:val="hybridMultilevel"/>
    <w:tmpl w:val="EB5CF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B963653"/>
    <w:multiLevelType w:val="hybridMultilevel"/>
    <w:tmpl w:val="9146B214"/>
    <w:lvl w:ilvl="0" w:tplc="DD10554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CEB323A"/>
    <w:multiLevelType w:val="hybridMultilevel"/>
    <w:tmpl w:val="18DCFA18"/>
    <w:lvl w:ilvl="0" w:tplc="D1B0EEF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F7E7AC3"/>
    <w:multiLevelType w:val="hybridMultilevel"/>
    <w:tmpl w:val="C74C5D0E"/>
    <w:lvl w:ilvl="0" w:tplc="DD10554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3BE1C38"/>
    <w:multiLevelType w:val="hybridMultilevel"/>
    <w:tmpl w:val="982EC7DA"/>
    <w:lvl w:ilvl="0" w:tplc="22D828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757C79F0"/>
    <w:multiLevelType w:val="hybridMultilevel"/>
    <w:tmpl w:val="952421B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76851701"/>
    <w:multiLevelType w:val="hybridMultilevel"/>
    <w:tmpl w:val="82825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7E719B5"/>
    <w:multiLevelType w:val="hybridMultilevel"/>
    <w:tmpl w:val="B8F2C16E"/>
    <w:lvl w:ilvl="0" w:tplc="DD10554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A65398B"/>
    <w:multiLevelType w:val="hybridMultilevel"/>
    <w:tmpl w:val="8832815A"/>
    <w:lvl w:ilvl="0" w:tplc="DD105540">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1">
    <w:nsid w:val="7C843153"/>
    <w:multiLevelType w:val="hybridMultilevel"/>
    <w:tmpl w:val="E08017A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32"/>
  </w:num>
  <w:num w:numId="2">
    <w:abstractNumId w:val="17"/>
  </w:num>
  <w:num w:numId="3">
    <w:abstractNumId w:val="1"/>
  </w:num>
  <w:num w:numId="4">
    <w:abstractNumId w:val="31"/>
  </w:num>
  <w:num w:numId="5">
    <w:abstractNumId w:val="8"/>
  </w:num>
  <w:num w:numId="6">
    <w:abstractNumId w:val="29"/>
  </w:num>
  <w:num w:numId="7">
    <w:abstractNumId w:val="10"/>
  </w:num>
  <w:num w:numId="8">
    <w:abstractNumId w:val="45"/>
  </w:num>
  <w:num w:numId="9">
    <w:abstractNumId w:val="0"/>
  </w:num>
  <w:num w:numId="10">
    <w:abstractNumId w:val="43"/>
  </w:num>
  <w:num w:numId="11">
    <w:abstractNumId w:val="5"/>
  </w:num>
  <w:num w:numId="12">
    <w:abstractNumId w:val="22"/>
  </w:num>
  <w:num w:numId="13">
    <w:abstractNumId w:val="2"/>
  </w:num>
  <w:num w:numId="14">
    <w:abstractNumId w:val="46"/>
  </w:num>
  <w:num w:numId="15">
    <w:abstractNumId w:val="11"/>
  </w:num>
  <w:num w:numId="16">
    <w:abstractNumId w:val="51"/>
  </w:num>
  <w:num w:numId="17">
    <w:abstractNumId w:val="16"/>
  </w:num>
  <w:num w:numId="18">
    <w:abstractNumId w:val="39"/>
  </w:num>
  <w:num w:numId="19">
    <w:abstractNumId w:val="18"/>
  </w:num>
  <w:num w:numId="20">
    <w:abstractNumId w:val="44"/>
  </w:num>
  <w:num w:numId="21">
    <w:abstractNumId w:val="28"/>
  </w:num>
  <w:num w:numId="22">
    <w:abstractNumId w:val="30"/>
  </w:num>
  <w:num w:numId="23">
    <w:abstractNumId w:val="34"/>
  </w:num>
  <w:num w:numId="24">
    <w:abstractNumId w:val="49"/>
  </w:num>
  <w:num w:numId="25">
    <w:abstractNumId w:val="9"/>
  </w:num>
  <w:num w:numId="26">
    <w:abstractNumId w:val="25"/>
  </w:num>
  <w:num w:numId="27">
    <w:abstractNumId w:val="38"/>
  </w:num>
  <w:num w:numId="28">
    <w:abstractNumId w:val="23"/>
  </w:num>
  <w:num w:numId="29">
    <w:abstractNumId w:val="6"/>
  </w:num>
  <w:num w:numId="30">
    <w:abstractNumId w:val="3"/>
  </w:num>
  <w:num w:numId="31">
    <w:abstractNumId w:val="47"/>
  </w:num>
  <w:num w:numId="32">
    <w:abstractNumId w:val="7"/>
  </w:num>
  <w:num w:numId="33">
    <w:abstractNumId w:val="50"/>
  </w:num>
  <w:num w:numId="34">
    <w:abstractNumId w:val="37"/>
  </w:num>
  <w:num w:numId="35">
    <w:abstractNumId w:val="12"/>
  </w:num>
  <w:num w:numId="36">
    <w:abstractNumId w:val="33"/>
  </w:num>
  <w:num w:numId="37">
    <w:abstractNumId w:val="26"/>
  </w:num>
  <w:num w:numId="38">
    <w:abstractNumId w:val="36"/>
  </w:num>
  <w:num w:numId="39">
    <w:abstractNumId w:val="4"/>
  </w:num>
  <w:num w:numId="40">
    <w:abstractNumId w:val="40"/>
  </w:num>
  <w:num w:numId="41">
    <w:abstractNumId w:val="13"/>
  </w:num>
  <w:num w:numId="42">
    <w:abstractNumId w:val="41"/>
  </w:num>
  <w:num w:numId="43">
    <w:abstractNumId w:val="35"/>
  </w:num>
  <w:num w:numId="44">
    <w:abstractNumId w:val="24"/>
  </w:num>
  <w:num w:numId="45">
    <w:abstractNumId w:val="19"/>
  </w:num>
  <w:num w:numId="46">
    <w:abstractNumId w:val="27"/>
  </w:num>
  <w:num w:numId="47">
    <w:abstractNumId w:val="20"/>
  </w:num>
  <w:num w:numId="48">
    <w:abstractNumId w:val="21"/>
  </w:num>
  <w:num w:numId="49">
    <w:abstractNumId w:val="48"/>
  </w:num>
  <w:num w:numId="50">
    <w:abstractNumId w:val="15"/>
  </w:num>
  <w:num w:numId="51">
    <w:abstractNumId w:val="42"/>
  </w:num>
  <w:num w:numId="52">
    <w:abstractNumId w:val="1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CAD"/>
    <w:rsid w:val="00003D9E"/>
    <w:rsid w:val="00003DF9"/>
    <w:rsid w:val="0000484A"/>
    <w:rsid w:val="00007BF2"/>
    <w:rsid w:val="00011F48"/>
    <w:rsid w:val="000132D2"/>
    <w:rsid w:val="00014220"/>
    <w:rsid w:val="00016D44"/>
    <w:rsid w:val="000229F3"/>
    <w:rsid w:val="000306B5"/>
    <w:rsid w:val="00032FD5"/>
    <w:rsid w:val="00041D33"/>
    <w:rsid w:val="00047FB1"/>
    <w:rsid w:val="00051295"/>
    <w:rsid w:val="00055940"/>
    <w:rsid w:val="00055B0A"/>
    <w:rsid w:val="00056060"/>
    <w:rsid w:val="00062A39"/>
    <w:rsid w:val="00077176"/>
    <w:rsid w:val="000812E1"/>
    <w:rsid w:val="00083F2D"/>
    <w:rsid w:val="00091BB5"/>
    <w:rsid w:val="000B0A60"/>
    <w:rsid w:val="000B1F5C"/>
    <w:rsid w:val="000B2593"/>
    <w:rsid w:val="000B32DE"/>
    <w:rsid w:val="000B7508"/>
    <w:rsid w:val="000B7652"/>
    <w:rsid w:val="000B7FA2"/>
    <w:rsid w:val="000C19B2"/>
    <w:rsid w:val="000E1C33"/>
    <w:rsid w:val="000F4FC7"/>
    <w:rsid w:val="00107EBF"/>
    <w:rsid w:val="001123D3"/>
    <w:rsid w:val="00124458"/>
    <w:rsid w:val="001274D6"/>
    <w:rsid w:val="00132E91"/>
    <w:rsid w:val="00141C66"/>
    <w:rsid w:val="001448B6"/>
    <w:rsid w:val="0015298A"/>
    <w:rsid w:val="001620C5"/>
    <w:rsid w:val="00162457"/>
    <w:rsid w:val="001638C0"/>
    <w:rsid w:val="00174210"/>
    <w:rsid w:val="00175DF2"/>
    <w:rsid w:val="0017647F"/>
    <w:rsid w:val="00180F65"/>
    <w:rsid w:val="00192E0E"/>
    <w:rsid w:val="00192F77"/>
    <w:rsid w:val="001948BC"/>
    <w:rsid w:val="00195C6A"/>
    <w:rsid w:val="00195E52"/>
    <w:rsid w:val="00197BD4"/>
    <w:rsid w:val="001A2FCB"/>
    <w:rsid w:val="001A5D23"/>
    <w:rsid w:val="001A6D12"/>
    <w:rsid w:val="001B233B"/>
    <w:rsid w:val="001B6CF6"/>
    <w:rsid w:val="001C742D"/>
    <w:rsid w:val="001D2CAD"/>
    <w:rsid w:val="001D5672"/>
    <w:rsid w:val="001D5B5D"/>
    <w:rsid w:val="001E3669"/>
    <w:rsid w:val="001E4CE7"/>
    <w:rsid w:val="001E55F9"/>
    <w:rsid w:val="001F1B24"/>
    <w:rsid w:val="001F508E"/>
    <w:rsid w:val="001F61D5"/>
    <w:rsid w:val="00203A22"/>
    <w:rsid w:val="002250E7"/>
    <w:rsid w:val="00225C58"/>
    <w:rsid w:val="00232D70"/>
    <w:rsid w:val="002367F7"/>
    <w:rsid w:val="00241FD9"/>
    <w:rsid w:val="002428E7"/>
    <w:rsid w:val="00243005"/>
    <w:rsid w:val="00247B1E"/>
    <w:rsid w:val="002537F3"/>
    <w:rsid w:val="00257DB7"/>
    <w:rsid w:val="00262405"/>
    <w:rsid w:val="00270D4F"/>
    <w:rsid w:val="002727EC"/>
    <w:rsid w:val="002740AF"/>
    <w:rsid w:val="002755F9"/>
    <w:rsid w:val="00277ECC"/>
    <w:rsid w:val="002800DE"/>
    <w:rsid w:val="00290BB3"/>
    <w:rsid w:val="00293FFC"/>
    <w:rsid w:val="00294B17"/>
    <w:rsid w:val="00296FE9"/>
    <w:rsid w:val="002A749A"/>
    <w:rsid w:val="002B0AF5"/>
    <w:rsid w:val="002C02ED"/>
    <w:rsid w:val="002C0FAE"/>
    <w:rsid w:val="002C14CA"/>
    <w:rsid w:val="002C26A0"/>
    <w:rsid w:val="002C6E54"/>
    <w:rsid w:val="002D1D8C"/>
    <w:rsid w:val="002D38B2"/>
    <w:rsid w:val="002E3C48"/>
    <w:rsid w:val="00300D4A"/>
    <w:rsid w:val="003104DE"/>
    <w:rsid w:val="003151BB"/>
    <w:rsid w:val="00322481"/>
    <w:rsid w:val="003255EE"/>
    <w:rsid w:val="00326A8D"/>
    <w:rsid w:val="00330E72"/>
    <w:rsid w:val="003411BA"/>
    <w:rsid w:val="00342A8E"/>
    <w:rsid w:val="003430B2"/>
    <w:rsid w:val="00343F86"/>
    <w:rsid w:val="00351069"/>
    <w:rsid w:val="00353698"/>
    <w:rsid w:val="003575BB"/>
    <w:rsid w:val="003705BF"/>
    <w:rsid w:val="0038177A"/>
    <w:rsid w:val="0038520C"/>
    <w:rsid w:val="003C1B30"/>
    <w:rsid w:val="003C71D0"/>
    <w:rsid w:val="003D294D"/>
    <w:rsid w:val="003D2A4B"/>
    <w:rsid w:val="003D5DBF"/>
    <w:rsid w:val="003E3B22"/>
    <w:rsid w:val="003F1E77"/>
    <w:rsid w:val="003F278F"/>
    <w:rsid w:val="004005C5"/>
    <w:rsid w:val="004052D1"/>
    <w:rsid w:val="00406AF4"/>
    <w:rsid w:val="00413130"/>
    <w:rsid w:val="004229F5"/>
    <w:rsid w:val="0042591D"/>
    <w:rsid w:val="0043107A"/>
    <w:rsid w:val="00440110"/>
    <w:rsid w:val="00440240"/>
    <w:rsid w:val="00444C82"/>
    <w:rsid w:val="00445CD6"/>
    <w:rsid w:val="004500C3"/>
    <w:rsid w:val="00450334"/>
    <w:rsid w:val="00451D17"/>
    <w:rsid w:val="00454E85"/>
    <w:rsid w:val="004555FA"/>
    <w:rsid w:val="00475D7A"/>
    <w:rsid w:val="004768F4"/>
    <w:rsid w:val="00477879"/>
    <w:rsid w:val="00490644"/>
    <w:rsid w:val="0049306D"/>
    <w:rsid w:val="004A12C2"/>
    <w:rsid w:val="004A70FD"/>
    <w:rsid w:val="004C1516"/>
    <w:rsid w:val="004C1CB1"/>
    <w:rsid w:val="004C307E"/>
    <w:rsid w:val="004C43E5"/>
    <w:rsid w:val="004C4486"/>
    <w:rsid w:val="004D7251"/>
    <w:rsid w:val="004E63C6"/>
    <w:rsid w:val="004F24DB"/>
    <w:rsid w:val="005021E6"/>
    <w:rsid w:val="00511592"/>
    <w:rsid w:val="00511DAD"/>
    <w:rsid w:val="00514B32"/>
    <w:rsid w:val="00515198"/>
    <w:rsid w:val="00515C6E"/>
    <w:rsid w:val="00524B9F"/>
    <w:rsid w:val="005261F1"/>
    <w:rsid w:val="00532D86"/>
    <w:rsid w:val="00534517"/>
    <w:rsid w:val="00535B2E"/>
    <w:rsid w:val="0053745A"/>
    <w:rsid w:val="00542361"/>
    <w:rsid w:val="005430D7"/>
    <w:rsid w:val="00543B93"/>
    <w:rsid w:val="00546570"/>
    <w:rsid w:val="00553A24"/>
    <w:rsid w:val="005578B9"/>
    <w:rsid w:val="0056674C"/>
    <w:rsid w:val="00572581"/>
    <w:rsid w:val="00575047"/>
    <w:rsid w:val="0057596B"/>
    <w:rsid w:val="005823CF"/>
    <w:rsid w:val="00585788"/>
    <w:rsid w:val="005868BE"/>
    <w:rsid w:val="005939C8"/>
    <w:rsid w:val="00594657"/>
    <w:rsid w:val="00596ABD"/>
    <w:rsid w:val="00597A49"/>
    <w:rsid w:val="005A270B"/>
    <w:rsid w:val="005B0E3D"/>
    <w:rsid w:val="005B36F3"/>
    <w:rsid w:val="005B6414"/>
    <w:rsid w:val="005C3E72"/>
    <w:rsid w:val="005C46B3"/>
    <w:rsid w:val="005D7A86"/>
    <w:rsid w:val="005E4D54"/>
    <w:rsid w:val="005E5260"/>
    <w:rsid w:val="005F475E"/>
    <w:rsid w:val="006155EB"/>
    <w:rsid w:val="00627ECD"/>
    <w:rsid w:val="0063791B"/>
    <w:rsid w:val="0065179D"/>
    <w:rsid w:val="00663D78"/>
    <w:rsid w:val="00667496"/>
    <w:rsid w:val="00676386"/>
    <w:rsid w:val="00677320"/>
    <w:rsid w:val="00677FC6"/>
    <w:rsid w:val="00680E2E"/>
    <w:rsid w:val="0068411F"/>
    <w:rsid w:val="00691832"/>
    <w:rsid w:val="00692B3B"/>
    <w:rsid w:val="00692BC6"/>
    <w:rsid w:val="006A40A0"/>
    <w:rsid w:val="006A5F63"/>
    <w:rsid w:val="006B13F2"/>
    <w:rsid w:val="006B2AB8"/>
    <w:rsid w:val="006B37E4"/>
    <w:rsid w:val="006B55B5"/>
    <w:rsid w:val="006C4165"/>
    <w:rsid w:val="006D5B0D"/>
    <w:rsid w:val="006D6123"/>
    <w:rsid w:val="006E0E31"/>
    <w:rsid w:val="006E3775"/>
    <w:rsid w:val="006E4A70"/>
    <w:rsid w:val="007013B4"/>
    <w:rsid w:val="00706B52"/>
    <w:rsid w:val="00711CDF"/>
    <w:rsid w:val="007138EA"/>
    <w:rsid w:val="0072509C"/>
    <w:rsid w:val="007256F3"/>
    <w:rsid w:val="00730CA0"/>
    <w:rsid w:val="00730CC3"/>
    <w:rsid w:val="007517C2"/>
    <w:rsid w:val="00763C6F"/>
    <w:rsid w:val="00784DAA"/>
    <w:rsid w:val="00790AD2"/>
    <w:rsid w:val="007A4817"/>
    <w:rsid w:val="007A4C2A"/>
    <w:rsid w:val="007B4246"/>
    <w:rsid w:val="007B5071"/>
    <w:rsid w:val="007B55A2"/>
    <w:rsid w:val="007B60BD"/>
    <w:rsid w:val="007B6C7F"/>
    <w:rsid w:val="007C0EC2"/>
    <w:rsid w:val="007C3E56"/>
    <w:rsid w:val="007E0FAC"/>
    <w:rsid w:val="007E4203"/>
    <w:rsid w:val="007E479C"/>
    <w:rsid w:val="007E6E5D"/>
    <w:rsid w:val="007F1AAF"/>
    <w:rsid w:val="0081107A"/>
    <w:rsid w:val="0082119E"/>
    <w:rsid w:val="00832E1A"/>
    <w:rsid w:val="008400CE"/>
    <w:rsid w:val="00845802"/>
    <w:rsid w:val="00846B99"/>
    <w:rsid w:val="008561E0"/>
    <w:rsid w:val="00860C89"/>
    <w:rsid w:val="0086561E"/>
    <w:rsid w:val="008756A5"/>
    <w:rsid w:val="0087612B"/>
    <w:rsid w:val="00897EFE"/>
    <w:rsid w:val="008A0CE2"/>
    <w:rsid w:val="008A0E06"/>
    <w:rsid w:val="008B7515"/>
    <w:rsid w:val="008C4838"/>
    <w:rsid w:val="008D2792"/>
    <w:rsid w:val="008D2FD6"/>
    <w:rsid w:val="008D5A55"/>
    <w:rsid w:val="008F11E0"/>
    <w:rsid w:val="008F291A"/>
    <w:rsid w:val="008F3268"/>
    <w:rsid w:val="008F35D0"/>
    <w:rsid w:val="00901421"/>
    <w:rsid w:val="00913C59"/>
    <w:rsid w:val="00916DB4"/>
    <w:rsid w:val="00917BD1"/>
    <w:rsid w:val="00925F59"/>
    <w:rsid w:val="009430A4"/>
    <w:rsid w:val="009471CD"/>
    <w:rsid w:val="00953228"/>
    <w:rsid w:val="00953F31"/>
    <w:rsid w:val="00966A40"/>
    <w:rsid w:val="009677A3"/>
    <w:rsid w:val="00971C77"/>
    <w:rsid w:val="009723B5"/>
    <w:rsid w:val="00973B8C"/>
    <w:rsid w:val="00980814"/>
    <w:rsid w:val="00981C25"/>
    <w:rsid w:val="00990899"/>
    <w:rsid w:val="00993D3D"/>
    <w:rsid w:val="00994316"/>
    <w:rsid w:val="00994F5F"/>
    <w:rsid w:val="00997AA7"/>
    <w:rsid w:val="009A4318"/>
    <w:rsid w:val="009A533A"/>
    <w:rsid w:val="009B0BFF"/>
    <w:rsid w:val="009C01D1"/>
    <w:rsid w:val="009D4713"/>
    <w:rsid w:val="009D537F"/>
    <w:rsid w:val="009E4A05"/>
    <w:rsid w:val="009F303E"/>
    <w:rsid w:val="00A0055E"/>
    <w:rsid w:val="00A06BF2"/>
    <w:rsid w:val="00A225D1"/>
    <w:rsid w:val="00A35DAD"/>
    <w:rsid w:val="00A4203E"/>
    <w:rsid w:val="00A430A8"/>
    <w:rsid w:val="00A456DE"/>
    <w:rsid w:val="00A54C04"/>
    <w:rsid w:val="00A64F98"/>
    <w:rsid w:val="00A65567"/>
    <w:rsid w:val="00A71683"/>
    <w:rsid w:val="00A87393"/>
    <w:rsid w:val="00A90476"/>
    <w:rsid w:val="00A90F12"/>
    <w:rsid w:val="00A91A73"/>
    <w:rsid w:val="00A93657"/>
    <w:rsid w:val="00A97BEE"/>
    <w:rsid w:val="00AA34FA"/>
    <w:rsid w:val="00AB1613"/>
    <w:rsid w:val="00AB2B3D"/>
    <w:rsid w:val="00AB30F9"/>
    <w:rsid w:val="00AC4839"/>
    <w:rsid w:val="00AC663A"/>
    <w:rsid w:val="00AD27C6"/>
    <w:rsid w:val="00AD536B"/>
    <w:rsid w:val="00AD628C"/>
    <w:rsid w:val="00AE05A2"/>
    <w:rsid w:val="00AE2A6F"/>
    <w:rsid w:val="00AF0A18"/>
    <w:rsid w:val="00B03206"/>
    <w:rsid w:val="00B0346A"/>
    <w:rsid w:val="00B057C3"/>
    <w:rsid w:val="00B0677C"/>
    <w:rsid w:val="00B13628"/>
    <w:rsid w:val="00B15149"/>
    <w:rsid w:val="00B164DC"/>
    <w:rsid w:val="00B26AB8"/>
    <w:rsid w:val="00B26DF9"/>
    <w:rsid w:val="00B32CD4"/>
    <w:rsid w:val="00B450DB"/>
    <w:rsid w:val="00B55464"/>
    <w:rsid w:val="00B56CE2"/>
    <w:rsid w:val="00B57559"/>
    <w:rsid w:val="00B61BDC"/>
    <w:rsid w:val="00B8347B"/>
    <w:rsid w:val="00BA14A5"/>
    <w:rsid w:val="00BB5A0F"/>
    <w:rsid w:val="00BC3ED0"/>
    <w:rsid w:val="00BD4F69"/>
    <w:rsid w:val="00BD522F"/>
    <w:rsid w:val="00BD6586"/>
    <w:rsid w:val="00BD7301"/>
    <w:rsid w:val="00BE10DD"/>
    <w:rsid w:val="00BF1F6D"/>
    <w:rsid w:val="00BF4431"/>
    <w:rsid w:val="00BF71AF"/>
    <w:rsid w:val="00BF7D71"/>
    <w:rsid w:val="00C014D3"/>
    <w:rsid w:val="00C10505"/>
    <w:rsid w:val="00C11FF0"/>
    <w:rsid w:val="00C13504"/>
    <w:rsid w:val="00C15F45"/>
    <w:rsid w:val="00C20540"/>
    <w:rsid w:val="00C256EE"/>
    <w:rsid w:val="00C25EC4"/>
    <w:rsid w:val="00C3097D"/>
    <w:rsid w:val="00C37B3F"/>
    <w:rsid w:val="00C40719"/>
    <w:rsid w:val="00C46C67"/>
    <w:rsid w:val="00C553F1"/>
    <w:rsid w:val="00C611D0"/>
    <w:rsid w:val="00C7324B"/>
    <w:rsid w:val="00C7337F"/>
    <w:rsid w:val="00C77F1F"/>
    <w:rsid w:val="00C8139E"/>
    <w:rsid w:val="00C82C45"/>
    <w:rsid w:val="00C9082D"/>
    <w:rsid w:val="00C92B50"/>
    <w:rsid w:val="00C95194"/>
    <w:rsid w:val="00CA0B47"/>
    <w:rsid w:val="00CA1F8E"/>
    <w:rsid w:val="00CA3A3C"/>
    <w:rsid w:val="00CB089A"/>
    <w:rsid w:val="00CB1FEC"/>
    <w:rsid w:val="00CB5307"/>
    <w:rsid w:val="00CD5E84"/>
    <w:rsid w:val="00CE1923"/>
    <w:rsid w:val="00CE6339"/>
    <w:rsid w:val="00CE79AE"/>
    <w:rsid w:val="00CF1493"/>
    <w:rsid w:val="00CF544D"/>
    <w:rsid w:val="00D00A34"/>
    <w:rsid w:val="00D0303C"/>
    <w:rsid w:val="00D05248"/>
    <w:rsid w:val="00D2065B"/>
    <w:rsid w:val="00D21D15"/>
    <w:rsid w:val="00D30E1C"/>
    <w:rsid w:val="00D34089"/>
    <w:rsid w:val="00D35577"/>
    <w:rsid w:val="00D41119"/>
    <w:rsid w:val="00D45074"/>
    <w:rsid w:val="00D465BF"/>
    <w:rsid w:val="00D50CC5"/>
    <w:rsid w:val="00D55851"/>
    <w:rsid w:val="00D57B91"/>
    <w:rsid w:val="00D6305F"/>
    <w:rsid w:val="00D66708"/>
    <w:rsid w:val="00D714ED"/>
    <w:rsid w:val="00D72949"/>
    <w:rsid w:val="00D7644E"/>
    <w:rsid w:val="00D76A28"/>
    <w:rsid w:val="00D80EEF"/>
    <w:rsid w:val="00D83782"/>
    <w:rsid w:val="00D84942"/>
    <w:rsid w:val="00D87E0E"/>
    <w:rsid w:val="00D95F90"/>
    <w:rsid w:val="00DA0022"/>
    <w:rsid w:val="00DA2373"/>
    <w:rsid w:val="00DA2EE1"/>
    <w:rsid w:val="00DA49E2"/>
    <w:rsid w:val="00DA4BD5"/>
    <w:rsid w:val="00DA7F8F"/>
    <w:rsid w:val="00DB14A2"/>
    <w:rsid w:val="00DB5220"/>
    <w:rsid w:val="00DB60F8"/>
    <w:rsid w:val="00DC45E4"/>
    <w:rsid w:val="00DD5C12"/>
    <w:rsid w:val="00DE0D86"/>
    <w:rsid w:val="00DE1756"/>
    <w:rsid w:val="00DE3A98"/>
    <w:rsid w:val="00DF0E84"/>
    <w:rsid w:val="00DF410A"/>
    <w:rsid w:val="00DF4A25"/>
    <w:rsid w:val="00DF5536"/>
    <w:rsid w:val="00DF6AB0"/>
    <w:rsid w:val="00E01EB6"/>
    <w:rsid w:val="00E06420"/>
    <w:rsid w:val="00E118C7"/>
    <w:rsid w:val="00E1486E"/>
    <w:rsid w:val="00E1763D"/>
    <w:rsid w:val="00E21AEC"/>
    <w:rsid w:val="00E21B47"/>
    <w:rsid w:val="00E31079"/>
    <w:rsid w:val="00E32DDE"/>
    <w:rsid w:val="00E368FC"/>
    <w:rsid w:val="00E4233F"/>
    <w:rsid w:val="00E444D6"/>
    <w:rsid w:val="00E45AC6"/>
    <w:rsid w:val="00E45DC5"/>
    <w:rsid w:val="00E46E01"/>
    <w:rsid w:val="00E4738C"/>
    <w:rsid w:val="00E5519C"/>
    <w:rsid w:val="00E639C4"/>
    <w:rsid w:val="00E63E03"/>
    <w:rsid w:val="00E71943"/>
    <w:rsid w:val="00E80421"/>
    <w:rsid w:val="00E829FD"/>
    <w:rsid w:val="00EA0CA1"/>
    <w:rsid w:val="00EC1C47"/>
    <w:rsid w:val="00EC3A71"/>
    <w:rsid w:val="00EC5031"/>
    <w:rsid w:val="00EC5F5C"/>
    <w:rsid w:val="00EC634C"/>
    <w:rsid w:val="00ED1C53"/>
    <w:rsid w:val="00ED3197"/>
    <w:rsid w:val="00ED66A3"/>
    <w:rsid w:val="00EE23A3"/>
    <w:rsid w:val="00EE3A5D"/>
    <w:rsid w:val="00EF16AB"/>
    <w:rsid w:val="00EF783C"/>
    <w:rsid w:val="00F00E8B"/>
    <w:rsid w:val="00F02C3C"/>
    <w:rsid w:val="00F043DA"/>
    <w:rsid w:val="00F0524D"/>
    <w:rsid w:val="00F11856"/>
    <w:rsid w:val="00F23FA5"/>
    <w:rsid w:val="00F2474A"/>
    <w:rsid w:val="00F33F35"/>
    <w:rsid w:val="00F37506"/>
    <w:rsid w:val="00F401AB"/>
    <w:rsid w:val="00F43569"/>
    <w:rsid w:val="00F43B3C"/>
    <w:rsid w:val="00F45966"/>
    <w:rsid w:val="00F46C1B"/>
    <w:rsid w:val="00F56E4A"/>
    <w:rsid w:val="00F64097"/>
    <w:rsid w:val="00F644CF"/>
    <w:rsid w:val="00F65228"/>
    <w:rsid w:val="00F72BAC"/>
    <w:rsid w:val="00F72DD0"/>
    <w:rsid w:val="00F730FE"/>
    <w:rsid w:val="00F73D45"/>
    <w:rsid w:val="00F743F8"/>
    <w:rsid w:val="00F825FE"/>
    <w:rsid w:val="00F856ED"/>
    <w:rsid w:val="00F864D0"/>
    <w:rsid w:val="00F969ED"/>
    <w:rsid w:val="00FA0385"/>
    <w:rsid w:val="00FA17EB"/>
    <w:rsid w:val="00FB5D24"/>
    <w:rsid w:val="00FD10A2"/>
    <w:rsid w:val="00FD1957"/>
    <w:rsid w:val="00FD50F7"/>
    <w:rsid w:val="00FD63B6"/>
    <w:rsid w:val="00FE48CA"/>
    <w:rsid w:val="00FE7ECE"/>
    <w:rsid w:val="00FF5F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3FC6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B1E"/>
  </w:style>
  <w:style w:type="paragraph" w:styleId="1">
    <w:name w:val="heading 1"/>
    <w:basedOn w:val="a"/>
    <w:next w:val="a"/>
    <w:link w:val="10"/>
    <w:uiPriority w:val="9"/>
    <w:qFormat/>
    <w:rsid w:val="006D5B0D"/>
    <w:pPr>
      <w:keepNext/>
      <w:keepLines/>
      <w:spacing w:before="240" w:after="0"/>
      <w:jc w:val="center"/>
      <w:outlineLvl w:val="0"/>
    </w:pPr>
    <w:rPr>
      <w:rFonts w:ascii="Times New Roman" w:eastAsiaTheme="majorEastAsia" w:hAnsi="Times New Roman" w:cstheme="majorBidi"/>
      <w:sz w:val="28"/>
      <w:szCs w:val="32"/>
    </w:rPr>
  </w:style>
  <w:style w:type="paragraph" w:styleId="2">
    <w:name w:val="heading 2"/>
    <w:basedOn w:val="a"/>
    <w:next w:val="a"/>
    <w:link w:val="20"/>
    <w:uiPriority w:val="9"/>
    <w:unhideWhenUsed/>
    <w:qFormat/>
    <w:rsid w:val="00351069"/>
    <w:pPr>
      <w:keepNext/>
      <w:keepLines/>
      <w:spacing w:before="40" w:after="0"/>
      <w:outlineLvl w:val="1"/>
    </w:pPr>
    <w:rPr>
      <w:rFonts w:ascii="Times New Roman" w:eastAsiaTheme="majorEastAsia" w:hAnsi="Times New Roman" w:cstheme="majorBidi"/>
      <w:sz w:val="28"/>
      <w:szCs w:val="26"/>
    </w:rPr>
  </w:style>
  <w:style w:type="paragraph" w:styleId="3">
    <w:name w:val="heading 3"/>
    <w:basedOn w:val="a"/>
    <w:next w:val="a"/>
    <w:link w:val="30"/>
    <w:uiPriority w:val="9"/>
    <w:unhideWhenUsed/>
    <w:qFormat/>
    <w:rsid w:val="00B5755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B5755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D5C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Варианты ответов"/>
    <w:basedOn w:val="a"/>
    <w:next w:val="2"/>
    <w:link w:val="a5"/>
    <w:uiPriority w:val="34"/>
    <w:qFormat/>
    <w:rsid w:val="00351069"/>
    <w:pPr>
      <w:spacing w:after="0" w:line="360" w:lineRule="auto"/>
      <w:ind w:left="720" w:firstLine="709"/>
      <w:contextualSpacing/>
    </w:pPr>
    <w:rPr>
      <w:rFonts w:ascii="Times New Roman" w:eastAsia="Times New Roman" w:hAnsi="Times New Roman" w:cs="Times New Roman"/>
      <w:sz w:val="28"/>
      <w:szCs w:val="28"/>
      <w:lang w:eastAsia="ru-RU"/>
    </w:rPr>
  </w:style>
  <w:style w:type="character" w:customStyle="1" w:styleId="a5">
    <w:name w:val="Абзац списка Знак"/>
    <w:aliases w:val="Варианты ответов Знак"/>
    <w:link w:val="a4"/>
    <w:uiPriority w:val="34"/>
    <w:locked/>
    <w:rsid w:val="00351069"/>
    <w:rPr>
      <w:rFonts w:ascii="Times New Roman" w:eastAsia="Times New Roman" w:hAnsi="Times New Roman" w:cs="Times New Roman"/>
      <w:sz w:val="28"/>
      <w:szCs w:val="28"/>
      <w:lang w:eastAsia="ru-RU"/>
    </w:rPr>
  </w:style>
  <w:style w:type="paragraph" w:customStyle="1" w:styleId="a6">
    <w:name w:val="Знак"/>
    <w:basedOn w:val="a"/>
    <w:rsid w:val="009A4318"/>
    <w:pPr>
      <w:spacing w:before="100" w:beforeAutospacing="1" w:after="100" w:afterAutospacing="1" w:line="240" w:lineRule="auto"/>
    </w:pPr>
    <w:rPr>
      <w:rFonts w:ascii="Tahoma" w:eastAsia="Times New Roman" w:hAnsi="Tahoma" w:cs="Times New Roman"/>
      <w:sz w:val="20"/>
      <w:szCs w:val="20"/>
      <w:lang w:val="en-US"/>
    </w:rPr>
  </w:style>
  <w:style w:type="paragraph" w:styleId="a7">
    <w:name w:val="Body Text"/>
    <w:basedOn w:val="a"/>
    <w:link w:val="a8"/>
    <w:rsid w:val="002A749A"/>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rsid w:val="002A749A"/>
    <w:rPr>
      <w:rFonts w:ascii="Times New Roman" w:eastAsia="Times New Roman" w:hAnsi="Times New Roman" w:cs="Times New Roman"/>
      <w:sz w:val="24"/>
      <w:szCs w:val="24"/>
      <w:lang w:eastAsia="ru-RU"/>
    </w:rPr>
  </w:style>
  <w:style w:type="paragraph" w:styleId="a9">
    <w:name w:val="footnote text"/>
    <w:basedOn w:val="a"/>
    <w:link w:val="aa"/>
    <w:uiPriority w:val="99"/>
    <w:semiHidden/>
    <w:unhideWhenUsed/>
    <w:rsid w:val="00763C6F"/>
    <w:pPr>
      <w:spacing w:after="0" w:line="240" w:lineRule="auto"/>
    </w:pPr>
    <w:rPr>
      <w:sz w:val="20"/>
      <w:szCs w:val="20"/>
    </w:rPr>
  </w:style>
  <w:style w:type="character" w:customStyle="1" w:styleId="aa">
    <w:name w:val="Текст сноски Знак"/>
    <w:basedOn w:val="a0"/>
    <w:link w:val="a9"/>
    <w:uiPriority w:val="99"/>
    <w:semiHidden/>
    <w:rsid w:val="00763C6F"/>
    <w:rPr>
      <w:sz w:val="20"/>
      <w:szCs w:val="20"/>
    </w:rPr>
  </w:style>
  <w:style w:type="character" w:styleId="ab">
    <w:name w:val="footnote reference"/>
    <w:basedOn w:val="a0"/>
    <w:uiPriority w:val="99"/>
    <w:semiHidden/>
    <w:unhideWhenUsed/>
    <w:rsid w:val="00763C6F"/>
    <w:rPr>
      <w:vertAlign w:val="superscript"/>
    </w:rPr>
  </w:style>
  <w:style w:type="paragraph" w:customStyle="1" w:styleId="Default">
    <w:name w:val="Default"/>
    <w:rsid w:val="007C0EC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D05248"/>
  </w:style>
  <w:style w:type="character" w:styleId="ac">
    <w:name w:val="Hyperlink"/>
    <w:basedOn w:val="a0"/>
    <w:uiPriority w:val="99"/>
    <w:unhideWhenUsed/>
    <w:rsid w:val="00D05248"/>
    <w:rPr>
      <w:color w:val="0000FF"/>
      <w:u w:val="single"/>
    </w:rPr>
  </w:style>
  <w:style w:type="paragraph" w:customStyle="1" w:styleId="ConsPlusNormal">
    <w:name w:val="ConsPlusNormal"/>
    <w:rsid w:val="00E45AC6"/>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uiPriority w:val="9"/>
    <w:rsid w:val="006D5B0D"/>
    <w:rPr>
      <w:rFonts w:ascii="Times New Roman" w:eastAsiaTheme="majorEastAsia" w:hAnsi="Times New Roman" w:cstheme="majorBidi"/>
      <w:sz w:val="28"/>
      <w:szCs w:val="32"/>
    </w:rPr>
  </w:style>
  <w:style w:type="character" w:customStyle="1" w:styleId="20">
    <w:name w:val="Заголовок 2 Знак"/>
    <w:basedOn w:val="a0"/>
    <w:link w:val="2"/>
    <w:uiPriority w:val="9"/>
    <w:rsid w:val="00351069"/>
    <w:rPr>
      <w:rFonts w:ascii="Times New Roman" w:eastAsiaTheme="majorEastAsia" w:hAnsi="Times New Roman" w:cstheme="majorBidi"/>
      <w:sz w:val="28"/>
      <w:szCs w:val="26"/>
    </w:rPr>
  </w:style>
  <w:style w:type="character" w:customStyle="1" w:styleId="30">
    <w:name w:val="Заголовок 3 Знак"/>
    <w:basedOn w:val="a0"/>
    <w:link w:val="3"/>
    <w:uiPriority w:val="9"/>
    <w:rsid w:val="00B57559"/>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B57559"/>
    <w:rPr>
      <w:rFonts w:asciiTheme="majorHAnsi" w:eastAsiaTheme="majorEastAsia" w:hAnsiTheme="majorHAnsi" w:cstheme="majorBidi"/>
      <w:i/>
      <w:iCs/>
      <w:color w:val="2E74B5" w:themeColor="accent1" w:themeShade="BF"/>
    </w:rPr>
  </w:style>
  <w:style w:type="paragraph" w:styleId="ad">
    <w:name w:val="TOC Heading"/>
    <w:basedOn w:val="1"/>
    <w:next w:val="a"/>
    <w:uiPriority w:val="39"/>
    <w:unhideWhenUsed/>
    <w:qFormat/>
    <w:rsid w:val="007A4817"/>
    <w:pPr>
      <w:outlineLvl w:val="9"/>
    </w:pPr>
    <w:rPr>
      <w:lang w:eastAsia="ru-RU"/>
    </w:rPr>
  </w:style>
  <w:style w:type="paragraph" w:styleId="11">
    <w:name w:val="toc 1"/>
    <w:basedOn w:val="a"/>
    <w:next w:val="a"/>
    <w:autoRedefine/>
    <w:uiPriority w:val="39"/>
    <w:unhideWhenUsed/>
    <w:rsid w:val="00D41119"/>
    <w:pPr>
      <w:tabs>
        <w:tab w:val="right" w:leader="dot" w:pos="9345"/>
      </w:tabs>
      <w:spacing w:after="100"/>
    </w:pPr>
    <w:rPr>
      <w:rFonts w:ascii="Times New Roman" w:hAnsi="Times New Roman" w:cs="Times New Roman"/>
    </w:rPr>
  </w:style>
  <w:style w:type="paragraph" w:styleId="21">
    <w:name w:val="toc 2"/>
    <w:basedOn w:val="a"/>
    <w:next w:val="a"/>
    <w:autoRedefine/>
    <w:uiPriority w:val="39"/>
    <w:unhideWhenUsed/>
    <w:rsid w:val="007A4817"/>
    <w:pPr>
      <w:spacing w:after="100"/>
      <w:ind w:left="220"/>
    </w:pPr>
  </w:style>
  <w:style w:type="paragraph" w:styleId="31">
    <w:name w:val="toc 3"/>
    <w:basedOn w:val="a"/>
    <w:next w:val="a"/>
    <w:autoRedefine/>
    <w:uiPriority w:val="39"/>
    <w:unhideWhenUsed/>
    <w:rsid w:val="007A4817"/>
    <w:pPr>
      <w:spacing w:after="100"/>
      <w:ind w:left="440"/>
    </w:pPr>
  </w:style>
  <w:style w:type="paragraph" w:styleId="ae">
    <w:name w:val="Balloon Text"/>
    <w:basedOn w:val="a"/>
    <w:link w:val="af"/>
    <w:uiPriority w:val="99"/>
    <w:semiHidden/>
    <w:unhideWhenUsed/>
    <w:rsid w:val="00D465B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465BF"/>
    <w:rPr>
      <w:rFonts w:ascii="Tahoma" w:hAnsi="Tahoma" w:cs="Tahoma"/>
      <w:sz w:val="16"/>
      <w:szCs w:val="16"/>
    </w:rPr>
  </w:style>
  <w:style w:type="paragraph" w:styleId="af0">
    <w:name w:val="Normal (Web)"/>
    <w:basedOn w:val="a"/>
    <w:uiPriority w:val="99"/>
    <w:unhideWhenUsed/>
    <w:rsid w:val="00997AA7"/>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f1">
    <w:name w:val="annotation reference"/>
    <w:basedOn w:val="a0"/>
    <w:uiPriority w:val="99"/>
    <w:semiHidden/>
    <w:unhideWhenUsed/>
    <w:rsid w:val="00225C58"/>
    <w:rPr>
      <w:sz w:val="16"/>
      <w:szCs w:val="16"/>
    </w:rPr>
  </w:style>
  <w:style w:type="paragraph" w:styleId="af2">
    <w:name w:val="annotation text"/>
    <w:basedOn w:val="a"/>
    <w:link w:val="af3"/>
    <w:uiPriority w:val="99"/>
    <w:semiHidden/>
    <w:unhideWhenUsed/>
    <w:rsid w:val="00225C58"/>
    <w:pPr>
      <w:spacing w:line="240" w:lineRule="auto"/>
    </w:pPr>
    <w:rPr>
      <w:sz w:val="20"/>
      <w:szCs w:val="20"/>
    </w:rPr>
  </w:style>
  <w:style w:type="character" w:customStyle="1" w:styleId="af3">
    <w:name w:val="Текст примечания Знак"/>
    <w:basedOn w:val="a0"/>
    <w:link w:val="af2"/>
    <w:uiPriority w:val="99"/>
    <w:semiHidden/>
    <w:rsid w:val="00225C58"/>
    <w:rPr>
      <w:sz w:val="20"/>
      <w:szCs w:val="20"/>
    </w:rPr>
  </w:style>
  <w:style w:type="paragraph" w:styleId="af4">
    <w:name w:val="annotation subject"/>
    <w:basedOn w:val="af2"/>
    <w:next w:val="af2"/>
    <w:link w:val="af5"/>
    <w:uiPriority w:val="99"/>
    <w:semiHidden/>
    <w:unhideWhenUsed/>
    <w:rsid w:val="00225C58"/>
    <w:rPr>
      <w:b/>
      <w:bCs/>
    </w:rPr>
  </w:style>
  <w:style w:type="character" w:customStyle="1" w:styleId="af5">
    <w:name w:val="Тема примечания Знак"/>
    <w:basedOn w:val="af3"/>
    <w:link w:val="af4"/>
    <w:uiPriority w:val="99"/>
    <w:semiHidden/>
    <w:rsid w:val="00225C58"/>
    <w:rPr>
      <w:b/>
      <w:bCs/>
      <w:sz w:val="20"/>
      <w:szCs w:val="20"/>
    </w:rPr>
  </w:style>
  <w:style w:type="paragraph" w:styleId="af6">
    <w:name w:val="header"/>
    <w:basedOn w:val="a"/>
    <w:link w:val="af7"/>
    <w:uiPriority w:val="99"/>
    <w:unhideWhenUsed/>
    <w:rsid w:val="00047FB1"/>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047FB1"/>
  </w:style>
  <w:style w:type="paragraph" w:styleId="af8">
    <w:name w:val="footer"/>
    <w:basedOn w:val="a"/>
    <w:link w:val="af9"/>
    <w:uiPriority w:val="99"/>
    <w:unhideWhenUsed/>
    <w:rsid w:val="00047FB1"/>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047F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B1E"/>
  </w:style>
  <w:style w:type="paragraph" w:styleId="1">
    <w:name w:val="heading 1"/>
    <w:basedOn w:val="a"/>
    <w:next w:val="a"/>
    <w:link w:val="10"/>
    <w:uiPriority w:val="9"/>
    <w:qFormat/>
    <w:rsid w:val="006D5B0D"/>
    <w:pPr>
      <w:keepNext/>
      <w:keepLines/>
      <w:spacing w:before="240" w:after="0"/>
      <w:jc w:val="center"/>
      <w:outlineLvl w:val="0"/>
    </w:pPr>
    <w:rPr>
      <w:rFonts w:ascii="Times New Roman" w:eastAsiaTheme="majorEastAsia" w:hAnsi="Times New Roman" w:cstheme="majorBidi"/>
      <w:sz w:val="28"/>
      <w:szCs w:val="32"/>
    </w:rPr>
  </w:style>
  <w:style w:type="paragraph" w:styleId="2">
    <w:name w:val="heading 2"/>
    <w:basedOn w:val="a"/>
    <w:next w:val="a"/>
    <w:link w:val="20"/>
    <w:uiPriority w:val="9"/>
    <w:unhideWhenUsed/>
    <w:qFormat/>
    <w:rsid w:val="00351069"/>
    <w:pPr>
      <w:keepNext/>
      <w:keepLines/>
      <w:spacing w:before="40" w:after="0"/>
      <w:outlineLvl w:val="1"/>
    </w:pPr>
    <w:rPr>
      <w:rFonts w:ascii="Times New Roman" w:eastAsiaTheme="majorEastAsia" w:hAnsi="Times New Roman" w:cstheme="majorBidi"/>
      <w:sz w:val="28"/>
      <w:szCs w:val="26"/>
    </w:rPr>
  </w:style>
  <w:style w:type="paragraph" w:styleId="3">
    <w:name w:val="heading 3"/>
    <w:basedOn w:val="a"/>
    <w:next w:val="a"/>
    <w:link w:val="30"/>
    <w:uiPriority w:val="9"/>
    <w:unhideWhenUsed/>
    <w:qFormat/>
    <w:rsid w:val="00B5755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B5755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D5C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Варианты ответов"/>
    <w:basedOn w:val="a"/>
    <w:next w:val="2"/>
    <w:link w:val="a5"/>
    <w:uiPriority w:val="34"/>
    <w:qFormat/>
    <w:rsid w:val="00351069"/>
    <w:pPr>
      <w:spacing w:after="0" w:line="360" w:lineRule="auto"/>
      <w:ind w:left="720" w:firstLine="709"/>
      <w:contextualSpacing/>
    </w:pPr>
    <w:rPr>
      <w:rFonts w:ascii="Times New Roman" w:eastAsia="Times New Roman" w:hAnsi="Times New Roman" w:cs="Times New Roman"/>
      <w:sz w:val="28"/>
      <w:szCs w:val="28"/>
      <w:lang w:eastAsia="ru-RU"/>
    </w:rPr>
  </w:style>
  <w:style w:type="character" w:customStyle="1" w:styleId="a5">
    <w:name w:val="Абзац списка Знак"/>
    <w:aliases w:val="Варианты ответов Знак"/>
    <w:link w:val="a4"/>
    <w:uiPriority w:val="34"/>
    <w:locked/>
    <w:rsid w:val="00351069"/>
    <w:rPr>
      <w:rFonts w:ascii="Times New Roman" w:eastAsia="Times New Roman" w:hAnsi="Times New Roman" w:cs="Times New Roman"/>
      <w:sz w:val="28"/>
      <w:szCs w:val="28"/>
      <w:lang w:eastAsia="ru-RU"/>
    </w:rPr>
  </w:style>
  <w:style w:type="paragraph" w:customStyle="1" w:styleId="a6">
    <w:name w:val="Знак"/>
    <w:basedOn w:val="a"/>
    <w:rsid w:val="009A4318"/>
    <w:pPr>
      <w:spacing w:before="100" w:beforeAutospacing="1" w:after="100" w:afterAutospacing="1" w:line="240" w:lineRule="auto"/>
    </w:pPr>
    <w:rPr>
      <w:rFonts w:ascii="Tahoma" w:eastAsia="Times New Roman" w:hAnsi="Tahoma" w:cs="Times New Roman"/>
      <w:sz w:val="20"/>
      <w:szCs w:val="20"/>
      <w:lang w:val="en-US"/>
    </w:rPr>
  </w:style>
  <w:style w:type="paragraph" w:styleId="a7">
    <w:name w:val="Body Text"/>
    <w:basedOn w:val="a"/>
    <w:link w:val="a8"/>
    <w:rsid w:val="002A749A"/>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rsid w:val="002A749A"/>
    <w:rPr>
      <w:rFonts w:ascii="Times New Roman" w:eastAsia="Times New Roman" w:hAnsi="Times New Roman" w:cs="Times New Roman"/>
      <w:sz w:val="24"/>
      <w:szCs w:val="24"/>
      <w:lang w:eastAsia="ru-RU"/>
    </w:rPr>
  </w:style>
  <w:style w:type="paragraph" w:styleId="a9">
    <w:name w:val="footnote text"/>
    <w:basedOn w:val="a"/>
    <w:link w:val="aa"/>
    <w:uiPriority w:val="99"/>
    <w:semiHidden/>
    <w:unhideWhenUsed/>
    <w:rsid w:val="00763C6F"/>
    <w:pPr>
      <w:spacing w:after="0" w:line="240" w:lineRule="auto"/>
    </w:pPr>
    <w:rPr>
      <w:sz w:val="20"/>
      <w:szCs w:val="20"/>
    </w:rPr>
  </w:style>
  <w:style w:type="character" w:customStyle="1" w:styleId="aa">
    <w:name w:val="Текст сноски Знак"/>
    <w:basedOn w:val="a0"/>
    <w:link w:val="a9"/>
    <w:uiPriority w:val="99"/>
    <w:semiHidden/>
    <w:rsid w:val="00763C6F"/>
    <w:rPr>
      <w:sz w:val="20"/>
      <w:szCs w:val="20"/>
    </w:rPr>
  </w:style>
  <w:style w:type="character" w:styleId="ab">
    <w:name w:val="footnote reference"/>
    <w:basedOn w:val="a0"/>
    <w:uiPriority w:val="99"/>
    <w:semiHidden/>
    <w:unhideWhenUsed/>
    <w:rsid w:val="00763C6F"/>
    <w:rPr>
      <w:vertAlign w:val="superscript"/>
    </w:rPr>
  </w:style>
  <w:style w:type="paragraph" w:customStyle="1" w:styleId="Default">
    <w:name w:val="Default"/>
    <w:rsid w:val="007C0EC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D05248"/>
  </w:style>
  <w:style w:type="character" w:styleId="ac">
    <w:name w:val="Hyperlink"/>
    <w:basedOn w:val="a0"/>
    <w:uiPriority w:val="99"/>
    <w:unhideWhenUsed/>
    <w:rsid w:val="00D05248"/>
    <w:rPr>
      <w:color w:val="0000FF"/>
      <w:u w:val="single"/>
    </w:rPr>
  </w:style>
  <w:style w:type="paragraph" w:customStyle="1" w:styleId="ConsPlusNormal">
    <w:name w:val="ConsPlusNormal"/>
    <w:rsid w:val="00E45AC6"/>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uiPriority w:val="9"/>
    <w:rsid w:val="006D5B0D"/>
    <w:rPr>
      <w:rFonts w:ascii="Times New Roman" w:eastAsiaTheme="majorEastAsia" w:hAnsi="Times New Roman" w:cstheme="majorBidi"/>
      <w:sz w:val="28"/>
      <w:szCs w:val="32"/>
    </w:rPr>
  </w:style>
  <w:style w:type="character" w:customStyle="1" w:styleId="20">
    <w:name w:val="Заголовок 2 Знак"/>
    <w:basedOn w:val="a0"/>
    <w:link w:val="2"/>
    <w:uiPriority w:val="9"/>
    <w:rsid w:val="00351069"/>
    <w:rPr>
      <w:rFonts w:ascii="Times New Roman" w:eastAsiaTheme="majorEastAsia" w:hAnsi="Times New Roman" w:cstheme="majorBidi"/>
      <w:sz w:val="28"/>
      <w:szCs w:val="26"/>
    </w:rPr>
  </w:style>
  <w:style w:type="character" w:customStyle="1" w:styleId="30">
    <w:name w:val="Заголовок 3 Знак"/>
    <w:basedOn w:val="a0"/>
    <w:link w:val="3"/>
    <w:uiPriority w:val="9"/>
    <w:rsid w:val="00B57559"/>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B57559"/>
    <w:rPr>
      <w:rFonts w:asciiTheme="majorHAnsi" w:eastAsiaTheme="majorEastAsia" w:hAnsiTheme="majorHAnsi" w:cstheme="majorBidi"/>
      <w:i/>
      <w:iCs/>
      <w:color w:val="2E74B5" w:themeColor="accent1" w:themeShade="BF"/>
    </w:rPr>
  </w:style>
  <w:style w:type="paragraph" w:styleId="ad">
    <w:name w:val="TOC Heading"/>
    <w:basedOn w:val="1"/>
    <w:next w:val="a"/>
    <w:uiPriority w:val="39"/>
    <w:unhideWhenUsed/>
    <w:qFormat/>
    <w:rsid w:val="007A4817"/>
    <w:pPr>
      <w:outlineLvl w:val="9"/>
    </w:pPr>
    <w:rPr>
      <w:lang w:eastAsia="ru-RU"/>
    </w:rPr>
  </w:style>
  <w:style w:type="paragraph" w:styleId="11">
    <w:name w:val="toc 1"/>
    <w:basedOn w:val="a"/>
    <w:next w:val="a"/>
    <w:autoRedefine/>
    <w:uiPriority w:val="39"/>
    <w:unhideWhenUsed/>
    <w:rsid w:val="00D41119"/>
    <w:pPr>
      <w:tabs>
        <w:tab w:val="right" w:leader="dot" w:pos="9345"/>
      </w:tabs>
      <w:spacing w:after="100"/>
    </w:pPr>
    <w:rPr>
      <w:rFonts w:ascii="Times New Roman" w:hAnsi="Times New Roman" w:cs="Times New Roman"/>
    </w:rPr>
  </w:style>
  <w:style w:type="paragraph" w:styleId="21">
    <w:name w:val="toc 2"/>
    <w:basedOn w:val="a"/>
    <w:next w:val="a"/>
    <w:autoRedefine/>
    <w:uiPriority w:val="39"/>
    <w:unhideWhenUsed/>
    <w:rsid w:val="007A4817"/>
    <w:pPr>
      <w:spacing w:after="100"/>
      <w:ind w:left="220"/>
    </w:pPr>
  </w:style>
  <w:style w:type="paragraph" w:styleId="31">
    <w:name w:val="toc 3"/>
    <w:basedOn w:val="a"/>
    <w:next w:val="a"/>
    <w:autoRedefine/>
    <w:uiPriority w:val="39"/>
    <w:unhideWhenUsed/>
    <w:rsid w:val="007A4817"/>
    <w:pPr>
      <w:spacing w:after="100"/>
      <w:ind w:left="440"/>
    </w:pPr>
  </w:style>
  <w:style w:type="paragraph" w:styleId="ae">
    <w:name w:val="Balloon Text"/>
    <w:basedOn w:val="a"/>
    <w:link w:val="af"/>
    <w:uiPriority w:val="99"/>
    <w:semiHidden/>
    <w:unhideWhenUsed/>
    <w:rsid w:val="00D465B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465BF"/>
    <w:rPr>
      <w:rFonts w:ascii="Tahoma" w:hAnsi="Tahoma" w:cs="Tahoma"/>
      <w:sz w:val="16"/>
      <w:szCs w:val="16"/>
    </w:rPr>
  </w:style>
  <w:style w:type="paragraph" w:styleId="af0">
    <w:name w:val="Normal (Web)"/>
    <w:basedOn w:val="a"/>
    <w:uiPriority w:val="99"/>
    <w:unhideWhenUsed/>
    <w:rsid w:val="00997AA7"/>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f1">
    <w:name w:val="annotation reference"/>
    <w:basedOn w:val="a0"/>
    <w:uiPriority w:val="99"/>
    <w:semiHidden/>
    <w:unhideWhenUsed/>
    <w:rsid w:val="00225C58"/>
    <w:rPr>
      <w:sz w:val="16"/>
      <w:szCs w:val="16"/>
    </w:rPr>
  </w:style>
  <w:style w:type="paragraph" w:styleId="af2">
    <w:name w:val="annotation text"/>
    <w:basedOn w:val="a"/>
    <w:link w:val="af3"/>
    <w:uiPriority w:val="99"/>
    <w:semiHidden/>
    <w:unhideWhenUsed/>
    <w:rsid w:val="00225C58"/>
    <w:pPr>
      <w:spacing w:line="240" w:lineRule="auto"/>
    </w:pPr>
    <w:rPr>
      <w:sz w:val="20"/>
      <w:szCs w:val="20"/>
    </w:rPr>
  </w:style>
  <w:style w:type="character" w:customStyle="1" w:styleId="af3">
    <w:name w:val="Текст примечания Знак"/>
    <w:basedOn w:val="a0"/>
    <w:link w:val="af2"/>
    <w:uiPriority w:val="99"/>
    <w:semiHidden/>
    <w:rsid w:val="00225C58"/>
    <w:rPr>
      <w:sz w:val="20"/>
      <w:szCs w:val="20"/>
    </w:rPr>
  </w:style>
  <w:style w:type="paragraph" w:styleId="af4">
    <w:name w:val="annotation subject"/>
    <w:basedOn w:val="af2"/>
    <w:next w:val="af2"/>
    <w:link w:val="af5"/>
    <w:uiPriority w:val="99"/>
    <w:semiHidden/>
    <w:unhideWhenUsed/>
    <w:rsid w:val="00225C58"/>
    <w:rPr>
      <w:b/>
      <w:bCs/>
    </w:rPr>
  </w:style>
  <w:style w:type="character" w:customStyle="1" w:styleId="af5">
    <w:name w:val="Тема примечания Знак"/>
    <w:basedOn w:val="af3"/>
    <w:link w:val="af4"/>
    <w:uiPriority w:val="99"/>
    <w:semiHidden/>
    <w:rsid w:val="00225C58"/>
    <w:rPr>
      <w:b/>
      <w:bCs/>
      <w:sz w:val="20"/>
      <w:szCs w:val="20"/>
    </w:rPr>
  </w:style>
  <w:style w:type="paragraph" w:styleId="af6">
    <w:name w:val="header"/>
    <w:basedOn w:val="a"/>
    <w:link w:val="af7"/>
    <w:uiPriority w:val="99"/>
    <w:unhideWhenUsed/>
    <w:rsid w:val="00047FB1"/>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047FB1"/>
  </w:style>
  <w:style w:type="paragraph" w:styleId="af8">
    <w:name w:val="footer"/>
    <w:basedOn w:val="a"/>
    <w:link w:val="af9"/>
    <w:uiPriority w:val="99"/>
    <w:unhideWhenUsed/>
    <w:rsid w:val="00047FB1"/>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047F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80411">
      <w:bodyDiv w:val="1"/>
      <w:marLeft w:val="0"/>
      <w:marRight w:val="0"/>
      <w:marTop w:val="0"/>
      <w:marBottom w:val="0"/>
      <w:divBdr>
        <w:top w:val="none" w:sz="0" w:space="0" w:color="auto"/>
        <w:left w:val="none" w:sz="0" w:space="0" w:color="auto"/>
        <w:bottom w:val="none" w:sz="0" w:space="0" w:color="auto"/>
        <w:right w:val="none" w:sz="0" w:space="0" w:color="auto"/>
      </w:divBdr>
    </w:div>
    <w:div w:id="264459134">
      <w:bodyDiv w:val="1"/>
      <w:marLeft w:val="0"/>
      <w:marRight w:val="0"/>
      <w:marTop w:val="0"/>
      <w:marBottom w:val="0"/>
      <w:divBdr>
        <w:top w:val="none" w:sz="0" w:space="0" w:color="auto"/>
        <w:left w:val="none" w:sz="0" w:space="0" w:color="auto"/>
        <w:bottom w:val="none" w:sz="0" w:space="0" w:color="auto"/>
        <w:right w:val="none" w:sz="0" w:space="0" w:color="auto"/>
      </w:divBdr>
    </w:div>
    <w:div w:id="415710371">
      <w:bodyDiv w:val="1"/>
      <w:marLeft w:val="0"/>
      <w:marRight w:val="0"/>
      <w:marTop w:val="0"/>
      <w:marBottom w:val="0"/>
      <w:divBdr>
        <w:top w:val="none" w:sz="0" w:space="0" w:color="auto"/>
        <w:left w:val="none" w:sz="0" w:space="0" w:color="auto"/>
        <w:bottom w:val="none" w:sz="0" w:space="0" w:color="auto"/>
        <w:right w:val="none" w:sz="0" w:space="0" w:color="auto"/>
      </w:divBdr>
    </w:div>
    <w:div w:id="440415381">
      <w:bodyDiv w:val="1"/>
      <w:marLeft w:val="0"/>
      <w:marRight w:val="0"/>
      <w:marTop w:val="0"/>
      <w:marBottom w:val="0"/>
      <w:divBdr>
        <w:top w:val="none" w:sz="0" w:space="0" w:color="auto"/>
        <w:left w:val="none" w:sz="0" w:space="0" w:color="auto"/>
        <w:bottom w:val="none" w:sz="0" w:space="0" w:color="auto"/>
        <w:right w:val="none" w:sz="0" w:space="0" w:color="auto"/>
      </w:divBdr>
    </w:div>
    <w:div w:id="459618206">
      <w:bodyDiv w:val="1"/>
      <w:marLeft w:val="0"/>
      <w:marRight w:val="0"/>
      <w:marTop w:val="0"/>
      <w:marBottom w:val="0"/>
      <w:divBdr>
        <w:top w:val="none" w:sz="0" w:space="0" w:color="auto"/>
        <w:left w:val="none" w:sz="0" w:space="0" w:color="auto"/>
        <w:bottom w:val="none" w:sz="0" w:space="0" w:color="auto"/>
        <w:right w:val="none" w:sz="0" w:space="0" w:color="auto"/>
      </w:divBdr>
    </w:div>
    <w:div w:id="542407342">
      <w:bodyDiv w:val="1"/>
      <w:marLeft w:val="0"/>
      <w:marRight w:val="0"/>
      <w:marTop w:val="0"/>
      <w:marBottom w:val="0"/>
      <w:divBdr>
        <w:top w:val="none" w:sz="0" w:space="0" w:color="auto"/>
        <w:left w:val="none" w:sz="0" w:space="0" w:color="auto"/>
        <w:bottom w:val="none" w:sz="0" w:space="0" w:color="auto"/>
        <w:right w:val="none" w:sz="0" w:space="0" w:color="auto"/>
      </w:divBdr>
    </w:div>
    <w:div w:id="581722705">
      <w:bodyDiv w:val="1"/>
      <w:marLeft w:val="0"/>
      <w:marRight w:val="0"/>
      <w:marTop w:val="0"/>
      <w:marBottom w:val="0"/>
      <w:divBdr>
        <w:top w:val="none" w:sz="0" w:space="0" w:color="auto"/>
        <w:left w:val="none" w:sz="0" w:space="0" w:color="auto"/>
        <w:bottom w:val="none" w:sz="0" w:space="0" w:color="auto"/>
        <w:right w:val="none" w:sz="0" w:space="0" w:color="auto"/>
      </w:divBdr>
    </w:div>
    <w:div w:id="605115498">
      <w:bodyDiv w:val="1"/>
      <w:marLeft w:val="0"/>
      <w:marRight w:val="0"/>
      <w:marTop w:val="0"/>
      <w:marBottom w:val="0"/>
      <w:divBdr>
        <w:top w:val="none" w:sz="0" w:space="0" w:color="auto"/>
        <w:left w:val="none" w:sz="0" w:space="0" w:color="auto"/>
        <w:bottom w:val="none" w:sz="0" w:space="0" w:color="auto"/>
        <w:right w:val="none" w:sz="0" w:space="0" w:color="auto"/>
      </w:divBdr>
    </w:div>
    <w:div w:id="613100702">
      <w:bodyDiv w:val="1"/>
      <w:marLeft w:val="0"/>
      <w:marRight w:val="0"/>
      <w:marTop w:val="0"/>
      <w:marBottom w:val="0"/>
      <w:divBdr>
        <w:top w:val="none" w:sz="0" w:space="0" w:color="auto"/>
        <w:left w:val="none" w:sz="0" w:space="0" w:color="auto"/>
        <w:bottom w:val="none" w:sz="0" w:space="0" w:color="auto"/>
        <w:right w:val="none" w:sz="0" w:space="0" w:color="auto"/>
      </w:divBdr>
    </w:div>
    <w:div w:id="707755356">
      <w:bodyDiv w:val="1"/>
      <w:marLeft w:val="0"/>
      <w:marRight w:val="0"/>
      <w:marTop w:val="0"/>
      <w:marBottom w:val="0"/>
      <w:divBdr>
        <w:top w:val="none" w:sz="0" w:space="0" w:color="auto"/>
        <w:left w:val="none" w:sz="0" w:space="0" w:color="auto"/>
        <w:bottom w:val="none" w:sz="0" w:space="0" w:color="auto"/>
        <w:right w:val="none" w:sz="0" w:space="0" w:color="auto"/>
      </w:divBdr>
    </w:div>
    <w:div w:id="778525950">
      <w:bodyDiv w:val="1"/>
      <w:marLeft w:val="0"/>
      <w:marRight w:val="0"/>
      <w:marTop w:val="0"/>
      <w:marBottom w:val="0"/>
      <w:divBdr>
        <w:top w:val="none" w:sz="0" w:space="0" w:color="auto"/>
        <w:left w:val="none" w:sz="0" w:space="0" w:color="auto"/>
        <w:bottom w:val="none" w:sz="0" w:space="0" w:color="auto"/>
        <w:right w:val="none" w:sz="0" w:space="0" w:color="auto"/>
      </w:divBdr>
    </w:div>
    <w:div w:id="787703171">
      <w:bodyDiv w:val="1"/>
      <w:marLeft w:val="0"/>
      <w:marRight w:val="0"/>
      <w:marTop w:val="0"/>
      <w:marBottom w:val="0"/>
      <w:divBdr>
        <w:top w:val="none" w:sz="0" w:space="0" w:color="auto"/>
        <w:left w:val="none" w:sz="0" w:space="0" w:color="auto"/>
        <w:bottom w:val="none" w:sz="0" w:space="0" w:color="auto"/>
        <w:right w:val="none" w:sz="0" w:space="0" w:color="auto"/>
      </w:divBdr>
    </w:div>
    <w:div w:id="844200606">
      <w:bodyDiv w:val="1"/>
      <w:marLeft w:val="0"/>
      <w:marRight w:val="0"/>
      <w:marTop w:val="0"/>
      <w:marBottom w:val="0"/>
      <w:divBdr>
        <w:top w:val="none" w:sz="0" w:space="0" w:color="auto"/>
        <w:left w:val="none" w:sz="0" w:space="0" w:color="auto"/>
        <w:bottom w:val="none" w:sz="0" w:space="0" w:color="auto"/>
        <w:right w:val="none" w:sz="0" w:space="0" w:color="auto"/>
      </w:divBdr>
    </w:div>
    <w:div w:id="906575565">
      <w:bodyDiv w:val="1"/>
      <w:marLeft w:val="0"/>
      <w:marRight w:val="0"/>
      <w:marTop w:val="0"/>
      <w:marBottom w:val="0"/>
      <w:divBdr>
        <w:top w:val="none" w:sz="0" w:space="0" w:color="auto"/>
        <w:left w:val="none" w:sz="0" w:space="0" w:color="auto"/>
        <w:bottom w:val="none" w:sz="0" w:space="0" w:color="auto"/>
        <w:right w:val="none" w:sz="0" w:space="0" w:color="auto"/>
      </w:divBdr>
    </w:div>
    <w:div w:id="1368529886">
      <w:bodyDiv w:val="1"/>
      <w:marLeft w:val="0"/>
      <w:marRight w:val="0"/>
      <w:marTop w:val="0"/>
      <w:marBottom w:val="0"/>
      <w:divBdr>
        <w:top w:val="none" w:sz="0" w:space="0" w:color="auto"/>
        <w:left w:val="none" w:sz="0" w:space="0" w:color="auto"/>
        <w:bottom w:val="none" w:sz="0" w:space="0" w:color="auto"/>
        <w:right w:val="none" w:sz="0" w:space="0" w:color="auto"/>
      </w:divBdr>
    </w:div>
    <w:div w:id="1387535104">
      <w:bodyDiv w:val="1"/>
      <w:marLeft w:val="0"/>
      <w:marRight w:val="0"/>
      <w:marTop w:val="0"/>
      <w:marBottom w:val="0"/>
      <w:divBdr>
        <w:top w:val="none" w:sz="0" w:space="0" w:color="auto"/>
        <w:left w:val="none" w:sz="0" w:space="0" w:color="auto"/>
        <w:bottom w:val="none" w:sz="0" w:space="0" w:color="auto"/>
        <w:right w:val="none" w:sz="0" w:space="0" w:color="auto"/>
      </w:divBdr>
    </w:div>
    <w:div w:id="1460147477">
      <w:bodyDiv w:val="1"/>
      <w:marLeft w:val="0"/>
      <w:marRight w:val="0"/>
      <w:marTop w:val="0"/>
      <w:marBottom w:val="0"/>
      <w:divBdr>
        <w:top w:val="none" w:sz="0" w:space="0" w:color="auto"/>
        <w:left w:val="none" w:sz="0" w:space="0" w:color="auto"/>
        <w:bottom w:val="none" w:sz="0" w:space="0" w:color="auto"/>
        <w:right w:val="none" w:sz="0" w:space="0" w:color="auto"/>
      </w:divBdr>
    </w:div>
    <w:div w:id="1512717371">
      <w:bodyDiv w:val="1"/>
      <w:marLeft w:val="0"/>
      <w:marRight w:val="0"/>
      <w:marTop w:val="0"/>
      <w:marBottom w:val="0"/>
      <w:divBdr>
        <w:top w:val="none" w:sz="0" w:space="0" w:color="auto"/>
        <w:left w:val="none" w:sz="0" w:space="0" w:color="auto"/>
        <w:bottom w:val="none" w:sz="0" w:space="0" w:color="auto"/>
        <w:right w:val="none" w:sz="0" w:space="0" w:color="auto"/>
      </w:divBdr>
    </w:div>
    <w:div w:id="1570918283">
      <w:bodyDiv w:val="1"/>
      <w:marLeft w:val="0"/>
      <w:marRight w:val="0"/>
      <w:marTop w:val="0"/>
      <w:marBottom w:val="0"/>
      <w:divBdr>
        <w:top w:val="none" w:sz="0" w:space="0" w:color="auto"/>
        <w:left w:val="none" w:sz="0" w:space="0" w:color="auto"/>
        <w:bottom w:val="none" w:sz="0" w:space="0" w:color="auto"/>
        <w:right w:val="none" w:sz="0" w:space="0" w:color="auto"/>
      </w:divBdr>
    </w:div>
    <w:div w:id="1633630512">
      <w:bodyDiv w:val="1"/>
      <w:marLeft w:val="0"/>
      <w:marRight w:val="0"/>
      <w:marTop w:val="0"/>
      <w:marBottom w:val="0"/>
      <w:divBdr>
        <w:top w:val="none" w:sz="0" w:space="0" w:color="auto"/>
        <w:left w:val="none" w:sz="0" w:space="0" w:color="auto"/>
        <w:bottom w:val="none" w:sz="0" w:space="0" w:color="auto"/>
        <w:right w:val="none" w:sz="0" w:space="0" w:color="auto"/>
      </w:divBdr>
    </w:div>
    <w:div w:id="1640185403">
      <w:bodyDiv w:val="1"/>
      <w:marLeft w:val="0"/>
      <w:marRight w:val="0"/>
      <w:marTop w:val="0"/>
      <w:marBottom w:val="0"/>
      <w:divBdr>
        <w:top w:val="none" w:sz="0" w:space="0" w:color="auto"/>
        <w:left w:val="none" w:sz="0" w:space="0" w:color="auto"/>
        <w:bottom w:val="none" w:sz="0" w:space="0" w:color="auto"/>
        <w:right w:val="none" w:sz="0" w:space="0" w:color="auto"/>
      </w:divBdr>
    </w:div>
    <w:div w:id="1650791453">
      <w:bodyDiv w:val="1"/>
      <w:marLeft w:val="0"/>
      <w:marRight w:val="0"/>
      <w:marTop w:val="0"/>
      <w:marBottom w:val="0"/>
      <w:divBdr>
        <w:top w:val="none" w:sz="0" w:space="0" w:color="auto"/>
        <w:left w:val="none" w:sz="0" w:space="0" w:color="auto"/>
        <w:bottom w:val="none" w:sz="0" w:space="0" w:color="auto"/>
        <w:right w:val="none" w:sz="0" w:space="0" w:color="auto"/>
      </w:divBdr>
    </w:div>
    <w:div w:id="1676033066">
      <w:bodyDiv w:val="1"/>
      <w:marLeft w:val="0"/>
      <w:marRight w:val="0"/>
      <w:marTop w:val="0"/>
      <w:marBottom w:val="0"/>
      <w:divBdr>
        <w:top w:val="none" w:sz="0" w:space="0" w:color="auto"/>
        <w:left w:val="none" w:sz="0" w:space="0" w:color="auto"/>
        <w:bottom w:val="none" w:sz="0" w:space="0" w:color="auto"/>
        <w:right w:val="none" w:sz="0" w:space="0" w:color="auto"/>
      </w:divBdr>
    </w:div>
    <w:div w:id="1856385383">
      <w:bodyDiv w:val="1"/>
      <w:marLeft w:val="0"/>
      <w:marRight w:val="0"/>
      <w:marTop w:val="0"/>
      <w:marBottom w:val="0"/>
      <w:divBdr>
        <w:top w:val="none" w:sz="0" w:space="0" w:color="auto"/>
        <w:left w:val="none" w:sz="0" w:space="0" w:color="auto"/>
        <w:bottom w:val="none" w:sz="0" w:space="0" w:color="auto"/>
        <w:right w:val="none" w:sz="0" w:space="0" w:color="auto"/>
      </w:divBdr>
    </w:div>
    <w:div w:id="1882086474">
      <w:bodyDiv w:val="1"/>
      <w:marLeft w:val="0"/>
      <w:marRight w:val="0"/>
      <w:marTop w:val="0"/>
      <w:marBottom w:val="0"/>
      <w:divBdr>
        <w:top w:val="none" w:sz="0" w:space="0" w:color="auto"/>
        <w:left w:val="none" w:sz="0" w:space="0" w:color="auto"/>
        <w:bottom w:val="none" w:sz="0" w:space="0" w:color="auto"/>
        <w:right w:val="none" w:sz="0" w:space="0" w:color="auto"/>
      </w:divBdr>
    </w:div>
    <w:div w:id="1959413044">
      <w:bodyDiv w:val="1"/>
      <w:marLeft w:val="0"/>
      <w:marRight w:val="0"/>
      <w:marTop w:val="0"/>
      <w:marBottom w:val="0"/>
      <w:divBdr>
        <w:top w:val="none" w:sz="0" w:space="0" w:color="auto"/>
        <w:left w:val="none" w:sz="0" w:space="0" w:color="auto"/>
        <w:bottom w:val="none" w:sz="0" w:space="0" w:color="auto"/>
        <w:right w:val="none" w:sz="0" w:space="0" w:color="auto"/>
      </w:divBdr>
    </w:div>
    <w:div w:id="2116904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A7%D0%B5%D1%80%D0%B5%D0%BC%D1%88%D0%B0%D0%BD%D1%81%D0%BA%D0%BE%D0%B5_%D1%81%D0%B5%D0%BB%D1%8C%D1%81%D0%BA%D0%BE%D0%B5_%D0%BF%D0%BE%D1%81%D0%B5%D0%BB%D0%B5%D0%BD%D0%B8%D0%B5_(%D0%90%D0%BF%D0%B0%D1%81%D1%82%D0%BE%D0%B2%D1%81%D0%BA%D0%B8%D0%B9_%D1%80%D0%B0%D0%B9%D0%BE%D0%BD)" TargetMode="Externa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hyperlink" Target="https://ru.wikipedia.org/wiki/%D0%A1%D0%B0%D1%82%D0%BB%D0%B0%D0%BC%D1%8B%D1%88%D0%B5%D0%B2%D1%81%D0%BA%D0%BE%D0%B5_%D1%81%D0%B5%D0%BB%D1%8C%D1%81%D0%BA%D0%BE%D0%B5_%D0%BF%D0%BE%D1%81%D0%B5%D0%BB%D0%B5%D0%BD%D0%B8%D0%B5"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Лист2!$A$8</c:f>
              <c:strCache>
                <c:ptCount val="1"/>
                <c:pt idx="0">
                  <c:v>Апастовский район</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Лист2!$B$7:$H$7</c:f>
              <c:numCache>
                <c:formatCode>General</c:formatCode>
                <c:ptCount val="7"/>
                <c:pt idx="0">
                  <c:v>2009</c:v>
                </c:pt>
                <c:pt idx="1">
                  <c:v>2010</c:v>
                </c:pt>
                <c:pt idx="2">
                  <c:v>2011</c:v>
                </c:pt>
                <c:pt idx="3">
                  <c:v>2012</c:v>
                </c:pt>
                <c:pt idx="4">
                  <c:v>2013</c:v>
                </c:pt>
                <c:pt idx="5">
                  <c:v>2014</c:v>
                </c:pt>
                <c:pt idx="6">
                  <c:v>2015</c:v>
                </c:pt>
              </c:numCache>
            </c:numRef>
          </c:cat>
          <c:val>
            <c:numRef>
              <c:f>Лист2!$B$8:$H$8</c:f>
              <c:numCache>
                <c:formatCode>General</c:formatCode>
                <c:ptCount val="7"/>
                <c:pt idx="0">
                  <c:v>22260</c:v>
                </c:pt>
                <c:pt idx="1">
                  <c:v>21660</c:v>
                </c:pt>
                <c:pt idx="2">
                  <c:v>21430</c:v>
                </c:pt>
                <c:pt idx="3">
                  <c:v>21300</c:v>
                </c:pt>
                <c:pt idx="4">
                  <c:v>21130</c:v>
                </c:pt>
                <c:pt idx="5">
                  <c:v>20870</c:v>
                </c:pt>
                <c:pt idx="6">
                  <c:v>20580</c:v>
                </c:pt>
              </c:numCache>
            </c:numRef>
          </c:val>
        </c:ser>
        <c:ser>
          <c:idx val="1"/>
          <c:order val="1"/>
          <c:tx>
            <c:strRef>
              <c:f>Лист2!$A$9</c:f>
              <c:strCache>
                <c:ptCount val="1"/>
                <c:pt idx="0">
                  <c:v>пгт. Апастово</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4"/>
              <c:layout>
                <c:manualLayout>
                  <c:x val="1.6666666666666687E-2"/>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9444444444444445E-2"/>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9444444444444355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Лист2!$B$7:$H$7</c:f>
              <c:numCache>
                <c:formatCode>General</c:formatCode>
                <c:ptCount val="7"/>
                <c:pt idx="0">
                  <c:v>2009</c:v>
                </c:pt>
                <c:pt idx="1">
                  <c:v>2010</c:v>
                </c:pt>
                <c:pt idx="2">
                  <c:v>2011</c:v>
                </c:pt>
                <c:pt idx="3">
                  <c:v>2012</c:v>
                </c:pt>
                <c:pt idx="4">
                  <c:v>2013</c:v>
                </c:pt>
                <c:pt idx="5">
                  <c:v>2014</c:v>
                </c:pt>
                <c:pt idx="6">
                  <c:v>2015</c:v>
                </c:pt>
              </c:numCache>
            </c:numRef>
          </c:cat>
          <c:val>
            <c:numRef>
              <c:f>Лист2!$B$9:$H$9</c:f>
              <c:numCache>
                <c:formatCode>General</c:formatCode>
                <c:ptCount val="7"/>
                <c:pt idx="0">
                  <c:v>5145</c:v>
                </c:pt>
                <c:pt idx="1">
                  <c:v>5164</c:v>
                </c:pt>
                <c:pt idx="2">
                  <c:v>5228</c:v>
                </c:pt>
                <c:pt idx="3">
                  <c:v>5295</c:v>
                </c:pt>
                <c:pt idx="4">
                  <c:v>5287</c:v>
                </c:pt>
                <c:pt idx="5">
                  <c:v>5306</c:v>
                </c:pt>
                <c:pt idx="6">
                  <c:v>5325</c:v>
                </c:pt>
              </c:numCache>
            </c:numRef>
          </c:val>
        </c:ser>
        <c:dLbls>
          <c:showLegendKey val="0"/>
          <c:showVal val="1"/>
          <c:showCatName val="0"/>
          <c:showSerName val="0"/>
          <c:showPercent val="0"/>
          <c:showBubbleSize val="0"/>
        </c:dLbls>
        <c:gapWidth val="150"/>
        <c:shape val="box"/>
        <c:axId val="15165312"/>
        <c:axId val="15166848"/>
        <c:axId val="0"/>
      </c:bar3DChart>
      <c:catAx>
        <c:axId val="151653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5166848"/>
        <c:crosses val="autoZero"/>
        <c:auto val="1"/>
        <c:lblAlgn val="ctr"/>
        <c:lblOffset val="100"/>
        <c:noMultiLvlLbl val="0"/>
      </c:catAx>
      <c:valAx>
        <c:axId val="15166848"/>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516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2"/>
    </a:solidFill>
    <a:ln>
      <a:solidFill>
        <a:schemeClr val="accent1"/>
      </a:solidFill>
    </a:ln>
    <a:effectLst/>
  </c:spPr>
  <c:txPr>
    <a:bodyPr/>
    <a:lstStyle/>
    <a:p>
      <a:pPr>
        <a:defRPr>
          <a:solidFill>
            <a:schemeClr val="tx1"/>
          </a:solidFill>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Лист3!$A$36</c:f>
              <c:strCache>
                <c:ptCount val="1"/>
                <c:pt idx="0">
                  <c:v>Моложе трудоспособного возраста</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Лист3!$B$35:$F$35</c:f>
              <c:numCache>
                <c:formatCode>General</c:formatCode>
                <c:ptCount val="5"/>
                <c:pt idx="0">
                  <c:v>2011</c:v>
                </c:pt>
                <c:pt idx="1">
                  <c:v>2012</c:v>
                </c:pt>
                <c:pt idx="2">
                  <c:v>2013</c:v>
                </c:pt>
                <c:pt idx="3">
                  <c:v>2014</c:v>
                </c:pt>
                <c:pt idx="4">
                  <c:v>2015</c:v>
                </c:pt>
              </c:numCache>
            </c:numRef>
          </c:cat>
          <c:val>
            <c:numRef>
              <c:f>Лист3!$B$36:$F$36</c:f>
              <c:numCache>
                <c:formatCode>General</c:formatCode>
                <c:ptCount val="5"/>
                <c:pt idx="0">
                  <c:v>3568</c:v>
                </c:pt>
                <c:pt idx="1">
                  <c:v>3511</c:v>
                </c:pt>
                <c:pt idx="2">
                  <c:v>3499</c:v>
                </c:pt>
                <c:pt idx="3">
                  <c:v>3456</c:v>
                </c:pt>
                <c:pt idx="4">
                  <c:v>3422</c:v>
                </c:pt>
              </c:numCache>
            </c:numRef>
          </c:val>
        </c:ser>
        <c:ser>
          <c:idx val="1"/>
          <c:order val="1"/>
          <c:tx>
            <c:strRef>
              <c:f>Лист3!$A$37</c:f>
              <c:strCache>
                <c:ptCount val="1"/>
                <c:pt idx="0">
                  <c:v>Трудоспособный возраст</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Лист3!$B$35:$F$35</c:f>
              <c:numCache>
                <c:formatCode>General</c:formatCode>
                <c:ptCount val="5"/>
                <c:pt idx="0">
                  <c:v>2011</c:v>
                </c:pt>
                <c:pt idx="1">
                  <c:v>2012</c:v>
                </c:pt>
                <c:pt idx="2">
                  <c:v>2013</c:v>
                </c:pt>
                <c:pt idx="3">
                  <c:v>2014</c:v>
                </c:pt>
                <c:pt idx="4">
                  <c:v>2015</c:v>
                </c:pt>
              </c:numCache>
            </c:numRef>
          </c:cat>
          <c:val>
            <c:numRef>
              <c:f>Лист3!$B$37:$F$37</c:f>
              <c:numCache>
                <c:formatCode>General</c:formatCode>
                <c:ptCount val="5"/>
                <c:pt idx="0">
                  <c:v>12169</c:v>
                </c:pt>
                <c:pt idx="1">
                  <c:v>12032</c:v>
                </c:pt>
                <c:pt idx="2">
                  <c:v>11905</c:v>
                </c:pt>
                <c:pt idx="3">
                  <c:v>11608</c:v>
                </c:pt>
                <c:pt idx="4">
                  <c:v>11345</c:v>
                </c:pt>
              </c:numCache>
            </c:numRef>
          </c:val>
        </c:ser>
        <c:ser>
          <c:idx val="2"/>
          <c:order val="2"/>
          <c:tx>
            <c:strRef>
              <c:f>Лист3!$A$38</c:f>
              <c:strCache>
                <c:ptCount val="1"/>
                <c:pt idx="0">
                  <c:v>Старше трудоспособного возраста</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Лист3!$B$35:$F$35</c:f>
              <c:numCache>
                <c:formatCode>General</c:formatCode>
                <c:ptCount val="5"/>
                <c:pt idx="0">
                  <c:v>2011</c:v>
                </c:pt>
                <c:pt idx="1">
                  <c:v>2012</c:v>
                </c:pt>
                <c:pt idx="2">
                  <c:v>2013</c:v>
                </c:pt>
                <c:pt idx="3">
                  <c:v>2014</c:v>
                </c:pt>
                <c:pt idx="4">
                  <c:v>2015</c:v>
                </c:pt>
              </c:numCache>
            </c:numRef>
          </c:cat>
          <c:val>
            <c:numRef>
              <c:f>Лист3!$B$38:$F$38</c:f>
              <c:numCache>
                <c:formatCode>General</c:formatCode>
                <c:ptCount val="5"/>
                <c:pt idx="0">
                  <c:v>5797</c:v>
                </c:pt>
                <c:pt idx="1">
                  <c:v>5791</c:v>
                </c:pt>
                <c:pt idx="2">
                  <c:v>5852</c:v>
                </c:pt>
                <c:pt idx="3">
                  <c:v>5935</c:v>
                </c:pt>
                <c:pt idx="4">
                  <c:v>5977</c:v>
                </c:pt>
              </c:numCache>
            </c:numRef>
          </c:val>
        </c:ser>
        <c:dLbls>
          <c:showLegendKey val="0"/>
          <c:showVal val="1"/>
          <c:showCatName val="0"/>
          <c:showSerName val="0"/>
          <c:showPercent val="0"/>
          <c:showBubbleSize val="0"/>
        </c:dLbls>
        <c:gapWidth val="150"/>
        <c:shape val="box"/>
        <c:axId val="115738880"/>
        <c:axId val="115757056"/>
        <c:axId val="0"/>
      </c:bar3DChart>
      <c:catAx>
        <c:axId val="1157388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115757056"/>
        <c:crosses val="autoZero"/>
        <c:auto val="1"/>
        <c:lblAlgn val="ctr"/>
        <c:lblOffset val="100"/>
        <c:noMultiLvlLbl val="0"/>
      </c:catAx>
      <c:valAx>
        <c:axId val="1157570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5738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2012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strRef>
              <c:f>Лист1!$A$2:$A$16</c:f>
              <c:strCache>
                <c:ptCount val="15"/>
                <c:pt idx="0">
                  <c:v>Среднесписочная численность работников организаций</c:v>
                </c:pt>
                <c:pt idx="1">
                  <c:v>Сельское хозяйство, охота и лесное хозяйство</c:v>
                </c:pt>
                <c:pt idx="2">
                  <c:v>Добыча полезных ископаемых</c:v>
                </c:pt>
                <c:pt idx="3">
                  <c:v>Обрабатывающие производства</c:v>
                </c:pt>
                <c:pt idx="4">
                  <c:v>Производство и распределение электроэнергии, газа и воды</c:v>
                </c:pt>
                <c:pt idx="5">
                  <c:v>Строительство</c:v>
                </c:pt>
                <c:pt idx="6">
                  <c:v>Оптовая и розничная торговля; ремонт автотранспортных средств, мотоциклов, бытовых изделий и предметов личного пользования</c:v>
                </c:pt>
                <c:pt idx="7">
                  <c:v>Гостиницы и рестораны</c:v>
                </c:pt>
                <c:pt idx="8">
                  <c:v>Транспорт и связь</c:v>
                </c:pt>
                <c:pt idx="9">
                  <c:v>Финансовая деятельность</c:v>
                </c:pt>
                <c:pt idx="10">
                  <c:v>Операции с недвижимым имуществом, аренда и предоставление услуг</c:v>
                </c:pt>
                <c:pt idx="11">
                  <c:v>Государственное управление и обеспечение военной безопасности; социальное страхование</c:v>
                </c:pt>
                <c:pt idx="12">
                  <c:v>Образование</c:v>
                </c:pt>
                <c:pt idx="13">
                  <c:v>Здравоохранение и предоставление социальных услуг</c:v>
                </c:pt>
                <c:pt idx="14">
                  <c:v>Предоставление прочих коммунальных, социальных и персональных услуг</c:v>
                </c:pt>
              </c:strCache>
            </c:strRef>
          </c:cat>
          <c:val>
            <c:numRef>
              <c:f>Лист1!$B$2:$B$16</c:f>
              <c:numCache>
                <c:formatCode>General</c:formatCode>
                <c:ptCount val="15"/>
                <c:pt idx="1">
                  <c:v>1788</c:v>
                </c:pt>
                <c:pt idx="2">
                  <c:v>0</c:v>
                </c:pt>
                <c:pt idx="3">
                  <c:v>158</c:v>
                </c:pt>
                <c:pt idx="4">
                  <c:v>166</c:v>
                </c:pt>
                <c:pt idx="5">
                  <c:v>152</c:v>
                </c:pt>
                <c:pt idx="6">
                  <c:v>70</c:v>
                </c:pt>
                <c:pt idx="7">
                  <c:v>56</c:v>
                </c:pt>
                <c:pt idx="8">
                  <c:v>253</c:v>
                </c:pt>
                <c:pt idx="9">
                  <c:v>77</c:v>
                </c:pt>
                <c:pt idx="10">
                  <c:v>202</c:v>
                </c:pt>
                <c:pt idx="11">
                  <c:v>378</c:v>
                </c:pt>
                <c:pt idx="12">
                  <c:v>623</c:v>
                </c:pt>
                <c:pt idx="13">
                  <c:v>375</c:v>
                </c:pt>
                <c:pt idx="14">
                  <c:v>316</c:v>
                </c:pt>
              </c:numCache>
            </c:numRef>
          </c:val>
        </c:ser>
        <c:ser>
          <c:idx val="1"/>
          <c:order val="1"/>
          <c:tx>
            <c:strRef>
              <c:f>Лист1!$C$1</c:f>
              <c:strCache>
                <c:ptCount val="1"/>
                <c:pt idx="0">
                  <c:v>2013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cat>
            <c:strRef>
              <c:f>Лист1!$A$2:$A$16</c:f>
              <c:strCache>
                <c:ptCount val="15"/>
                <c:pt idx="0">
                  <c:v>Среднесписочная численность работников организаций</c:v>
                </c:pt>
                <c:pt idx="1">
                  <c:v>Сельское хозяйство, охота и лесное хозяйство</c:v>
                </c:pt>
                <c:pt idx="2">
                  <c:v>Добыча полезных ископаемых</c:v>
                </c:pt>
                <c:pt idx="3">
                  <c:v>Обрабатывающие производства</c:v>
                </c:pt>
                <c:pt idx="4">
                  <c:v>Производство и распределение электроэнергии, газа и воды</c:v>
                </c:pt>
                <c:pt idx="5">
                  <c:v>Строительство</c:v>
                </c:pt>
                <c:pt idx="6">
                  <c:v>Оптовая и розничная торговля; ремонт автотранспортных средств, мотоциклов, бытовых изделий и предметов личного пользования</c:v>
                </c:pt>
                <c:pt idx="7">
                  <c:v>Гостиницы и рестораны</c:v>
                </c:pt>
                <c:pt idx="8">
                  <c:v>Транспорт и связь</c:v>
                </c:pt>
                <c:pt idx="9">
                  <c:v>Финансовая деятельность</c:v>
                </c:pt>
                <c:pt idx="10">
                  <c:v>Операции с недвижимым имуществом, аренда и предоставление услуг</c:v>
                </c:pt>
                <c:pt idx="11">
                  <c:v>Государственное управление и обеспечение военной безопасности; социальное страхование</c:v>
                </c:pt>
                <c:pt idx="12">
                  <c:v>Образование</c:v>
                </c:pt>
                <c:pt idx="13">
                  <c:v>Здравоохранение и предоставление социальных услуг</c:v>
                </c:pt>
                <c:pt idx="14">
                  <c:v>Предоставление прочих коммунальных, социальных и персональных услуг</c:v>
                </c:pt>
              </c:strCache>
            </c:strRef>
          </c:cat>
          <c:val>
            <c:numRef>
              <c:f>Лист1!$C$2:$C$16</c:f>
              <c:numCache>
                <c:formatCode>General</c:formatCode>
                <c:ptCount val="15"/>
                <c:pt idx="0">
                  <c:v>4605</c:v>
                </c:pt>
                <c:pt idx="1">
                  <c:v>1743</c:v>
                </c:pt>
                <c:pt idx="2">
                  <c:v>0</c:v>
                </c:pt>
                <c:pt idx="3">
                  <c:v>149</c:v>
                </c:pt>
                <c:pt idx="4">
                  <c:v>129</c:v>
                </c:pt>
                <c:pt idx="5">
                  <c:v>164</c:v>
                </c:pt>
                <c:pt idx="6">
                  <c:v>97</c:v>
                </c:pt>
                <c:pt idx="7">
                  <c:v>0</c:v>
                </c:pt>
                <c:pt idx="8">
                  <c:v>236</c:v>
                </c:pt>
                <c:pt idx="9">
                  <c:v>80</c:v>
                </c:pt>
                <c:pt idx="10">
                  <c:v>161</c:v>
                </c:pt>
                <c:pt idx="11">
                  <c:v>377</c:v>
                </c:pt>
                <c:pt idx="12">
                  <c:v>852</c:v>
                </c:pt>
                <c:pt idx="13">
                  <c:v>430</c:v>
                </c:pt>
                <c:pt idx="14">
                  <c:v>188</c:v>
                </c:pt>
              </c:numCache>
            </c:numRef>
          </c:val>
        </c:ser>
        <c:ser>
          <c:idx val="2"/>
          <c:order val="2"/>
          <c:tx>
            <c:strRef>
              <c:f>Лист1!$D$1</c:f>
              <c:strCache>
                <c:ptCount val="1"/>
                <c:pt idx="0">
                  <c:v>2014</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cat>
            <c:strRef>
              <c:f>Лист1!$A$2:$A$16</c:f>
              <c:strCache>
                <c:ptCount val="15"/>
                <c:pt idx="0">
                  <c:v>Среднесписочная численность работников организаций</c:v>
                </c:pt>
                <c:pt idx="1">
                  <c:v>Сельское хозяйство, охота и лесное хозяйство</c:v>
                </c:pt>
                <c:pt idx="2">
                  <c:v>Добыча полезных ископаемых</c:v>
                </c:pt>
                <c:pt idx="3">
                  <c:v>Обрабатывающие производства</c:v>
                </c:pt>
                <c:pt idx="4">
                  <c:v>Производство и распределение электроэнергии, газа и воды</c:v>
                </c:pt>
                <c:pt idx="5">
                  <c:v>Строительство</c:v>
                </c:pt>
                <c:pt idx="6">
                  <c:v>Оптовая и розничная торговля; ремонт автотранспортных средств, мотоциклов, бытовых изделий и предметов личного пользования</c:v>
                </c:pt>
                <c:pt idx="7">
                  <c:v>Гостиницы и рестораны</c:v>
                </c:pt>
                <c:pt idx="8">
                  <c:v>Транспорт и связь</c:v>
                </c:pt>
                <c:pt idx="9">
                  <c:v>Финансовая деятельность</c:v>
                </c:pt>
                <c:pt idx="10">
                  <c:v>Операции с недвижимым имуществом, аренда и предоставление услуг</c:v>
                </c:pt>
                <c:pt idx="11">
                  <c:v>Государственное управление и обеспечение военной безопасности; социальное страхование</c:v>
                </c:pt>
                <c:pt idx="12">
                  <c:v>Образование</c:v>
                </c:pt>
                <c:pt idx="13">
                  <c:v>Здравоохранение и предоставление социальных услуг</c:v>
                </c:pt>
                <c:pt idx="14">
                  <c:v>Предоставление прочих коммунальных, социальных и персональных услуг</c:v>
                </c:pt>
              </c:strCache>
            </c:strRef>
          </c:cat>
          <c:val>
            <c:numRef>
              <c:f>Лист1!$D$2:$D$16</c:f>
              <c:numCache>
                <c:formatCode>General</c:formatCode>
                <c:ptCount val="15"/>
                <c:pt idx="0">
                  <c:v>4029</c:v>
                </c:pt>
                <c:pt idx="1">
                  <c:v>1313</c:v>
                </c:pt>
                <c:pt idx="2">
                  <c:v>0</c:v>
                </c:pt>
                <c:pt idx="3">
                  <c:v>115</c:v>
                </c:pt>
                <c:pt idx="4">
                  <c:v>127</c:v>
                </c:pt>
                <c:pt idx="5">
                  <c:v>165</c:v>
                </c:pt>
                <c:pt idx="6">
                  <c:v>103</c:v>
                </c:pt>
                <c:pt idx="8">
                  <c:v>226</c:v>
                </c:pt>
                <c:pt idx="9">
                  <c:v>82</c:v>
                </c:pt>
                <c:pt idx="10">
                  <c:v>105</c:v>
                </c:pt>
                <c:pt idx="11">
                  <c:v>370</c:v>
                </c:pt>
                <c:pt idx="12">
                  <c:v>823</c:v>
                </c:pt>
                <c:pt idx="13">
                  <c:v>415</c:v>
                </c:pt>
                <c:pt idx="14">
                  <c:v>186</c:v>
                </c:pt>
              </c:numCache>
            </c:numRef>
          </c:val>
        </c:ser>
        <c:ser>
          <c:idx val="3"/>
          <c:order val="3"/>
          <c:tx>
            <c:strRef>
              <c:f>Лист1!$E$1</c:f>
              <c:strCache>
                <c:ptCount val="1"/>
                <c:pt idx="0">
                  <c:v>2015</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cat>
            <c:strRef>
              <c:f>Лист1!$A$2:$A$16</c:f>
              <c:strCache>
                <c:ptCount val="15"/>
                <c:pt idx="0">
                  <c:v>Среднесписочная численность работников организаций</c:v>
                </c:pt>
                <c:pt idx="1">
                  <c:v>Сельское хозяйство, охота и лесное хозяйство</c:v>
                </c:pt>
                <c:pt idx="2">
                  <c:v>Добыча полезных ископаемых</c:v>
                </c:pt>
                <c:pt idx="3">
                  <c:v>Обрабатывающие производства</c:v>
                </c:pt>
                <c:pt idx="4">
                  <c:v>Производство и распределение электроэнергии, газа и воды</c:v>
                </c:pt>
                <c:pt idx="5">
                  <c:v>Строительство</c:v>
                </c:pt>
                <c:pt idx="6">
                  <c:v>Оптовая и розничная торговля; ремонт автотранспортных средств, мотоциклов, бытовых изделий и предметов личного пользования</c:v>
                </c:pt>
                <c:pt idx="7">
                  <c:v>Гостиницы и рестораны</c:v>
                </c:pt>
                <c:pt idx="8">
                  <c:v>Транспорт и связь</c:v>
                </c:pt>
                <c:pt idx="9">
                  <c:v>Финансовая деятельность</c:v>
                </c:pt>
                <c:pt idx="10">
                  <c:v>Операции с недвижимым имуществом, аренда и предоставление услуг</c:v>
                </c:pt>
                <c:pt idx="11">
                  <c:v>Государственное управление и обеспечение военной безопасности; социальное страхование</c:v>
                </c:pt>
                <c:pt idx="12">
                  <c:v>Образование</c:v>
                </c:pt>
                <c:pt idx="13">
                  <c:v>Здравоохранение и предоставление социальных услуг</c:v>
                </c:pt>
                <c:pt idx="14">
                  <c:v>Предоставление прочих коммунальных, социальных и персональных услуг</c:v>
                </c:pt>
              </c:strCache>
            </c:strRef>
          </c:cat>
          <c:val>
            <c:numRef>
              <c:f>Лист1!$E$2:$E$16</c:f>
              <c:numCache>
                <c:formatCode>General</c:formatCode>
                <c:ptCount val="15"/>
                <c:pt idx="0">
                  <c:v>3930</c:v>
                </c:pt>
                <c:pt idx="1">
                  <c:v>1322</c:v>
                </c:pt>
                <c:pt idx="2">
                  <c:v>0</c:v>
                </c:pt>
                <c:pt idx="3">
                  <c:v>0</c:v>
                </c:pt>
                <c:pt idx="4">
                  <c:v>122</c:v>
                </c:pt>
                <c:pt idx="6">
                  <c:v>118</c:v>
                </c:pt>
                <c:pt idx="8">
                  <c:v>222</c:v>
                </c:pt>
                <c:pt idx="9">
                  <c:v>56</c:v>
                </c:pt>
                <c:pt idx="10">
                  <c:v>103</c:v>
                </c:pt>
                <c:pt idx="11">
                  <c:v>370</c:v>
                </c:pt>
                <c:pt idx="12">
                  <c:v>800</c:v>
                </c:pt>
                <c:pt idx="13">
                  <c:v>412</c:v>
                </c:pt>
                <c:pt idx="14">
                  <c:v>188</c:v>
                </c:pt>
              </c:numCache>
            </c:numRef>
          </c:val>
        </c:ser>
        <c:dLbls>
          <c:showLegendKey val="0"/>
          <c:showVal val="0"/>
          <c:showCatName val="0"/>
          <c:showSerName val="0"/>
          <c:showPercent val="0"/>
          <c:showBubbleSize val="0"/>
        </c:dLbls>
        <c:gapWidth val="150"/>
        <c:shape val="box"/>
        <c:axId val="115792128"/>
        <c:axId val="157286400"/>
        <c:axId val="14811136"/>
      </c:bar3DChart>
      <c:catAx>
        <c:axId val="1157921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57286400"/>
        <c:crosses val="autoZero"/>
        <c:auto val="1"/>
        <c:lblAlgn val="ctr"/>
        <c:lblOffset val="100"/>
        <c:noMultiLvlLbl val="0"/>
      </c:catAx>
      <c:valAx>
        <c:axId val="15728640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15792128"/>
        <c:crosses val="autoZero"/>
        <c:crossBetween val="between"/>
      </c:valAx>
      <c:serAx>
        <c:axId val="14811136"/>
        <c:scaling>
          <c:orientation val="minMax"/>
        </c:scaling>
        <c:delete val="1"/>
        <c:axPos val="b"/>
        <c:majorTickMark val="none"/>
        <c:minorTickMark val="none"/>
        <c:tickLblPos val="none"/>
        <c:crossAx val="15728640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76" b="0" i="0" u="none" strike="noStrike" kern="1200" spc="0" baseline="0">
                <a:solidFill>
                  <a:schemeClr val="tx1">
                    <a:lumMod val="65000"/>
                    <a:lumOff val="35000"/>
                  </a:schemeClr>
                </a:solidFill>
                <a:latin typeface="+mn-lt"/>
                <a:ea typeface="+mn-ea"/>
                <a:cs typeface="+mn-cs"/>
              </a:defRPr>
            </a:pPr>
            <a:r>
              <a:rPr lang="ru-RU"/>
              <a:t>Объем</a:t>
            </a:r>
            <a:r>
              <a:rPr lang="ru-RU" baseline="0"/>
              <a:t> производства сельскохозяйственной продукции</a:t>
            </a:r>
            <a:endParaRPr lang="ru-RU"/>
          </a:p>
        </c:rich>
      </c:tx>
      <c:overlay val="0"/>
      <c:spPr>
        <a:noFill/>
        <a:ln w="24972">
          <a:noFill/>
        </a:ln>
      </c:spPr>
    </c:title>
    <c:autoTitleDeleted val="0"/>
    <c:plotArea>
      <c:layout/>
      <c:barChart>
        <c:barDir val="col"/>
        <c:grouping val="percentStacked"/>
        <c:varyColors val="0"/>
        <c:ser>
          <c:idx val="0"/>
          <c:order val="0"/>
          <c:tx>
            <c:strRef>
              <c:f>Лист1!$B$1</c:f>
              <c:strCache>
                <c:ptCount val="1"/>
                <c:pt idx="0">
                  <c:v>Сельхоз организации</c:v>
                </c:pt>
              </c:strCache>
            </c:strRef>
          </c:tx>
          <c:spPr>
            <a:solidFill>
              <a:srgbClr val="4F81BD"/>
            </a:solidFill>
            <a:ln w="24972">
              <a:noFill/>
            </a:ln>
          </c:spPr>
          <c:invertIfNegative val="0"/>
          <c:dLbls>
            <c:spPr>
              <a:noFill/>
              <a:ln w="24972">
                <a:noFill/>
              </a:ln>
            </c:spPr>
            <c:txPr>
              <a:bodyPr rot="0" spcFirstLastPara="1" vertOverflow="ellipsis" vert="horz" wrap="square" lIns="38100" tIns="19050" rIns="38100" bIns="19050" anchor="ctr" anchorCtr="1">
                <a:spAutoFit/>
              </a:bodyPr>
              <a:lstStyle/>
              <a:p>
                <a:pPr>
                  <a:defRPr sz="885"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2009</c:v>
                </c:pt>
                <c:pt idx="1">
                  <c:v>2010</c:v>
                </c:pt>
                <c:pt idx="2">
                  <c:v>2011</c:v>
                </c:pt>
                <c:pt idx="3">
                  <c:v>2012</c:v>
                </c:pt>
                <c:pt idx="4">
                  <c:v>2013</c:v>
                </c:pt>
                <c:pt idx="5">
                  <c:v>2014</c:v>
                </c:pt>
              </c:numCache>
            </c:numRef>
          </c:cat>
          <c:val>
            <c:numRef>
              <c:f>Лист1!$B$2:$B$7</c:f>
              <c:numCache>
                <c:formatCode>0.0</c:formatCode>
                <c:ptCount val="6"/>
                <c:pt idx="0">
                  <c:v>58.3</c:v>
                </c:pt>
                <c:pt idx="1">
                  <c:v>49.686945268610245</c:v>
                </c:pt>
                <c:pt idx="2">
                  <c:v>57.628439319171335</c:v>
                </c:pt>
                <c:pt idx="3">
                  <c:v>50.791676642595213</c:v>
                </c:pt>
                <c:pt idx="4">
                  <c:v>50.171132304085724</c:v>
                </c:pt>
                <c:pt idx="5">
                  <c:v>49.083259719436334</c:v>
                </c:pt>
              </c:numCache>
            </c:numRef>
          </c:val>
        </c:ser>
        <c:ser>
          <c:idx val="1"/>
          <c:order val="1"/>
          <c:tx>
            <c:strRef>
              <c:f>Лист1!$C$1</c:f>
              <c:strCache>
                <c:ptCount val="1"/>
                <c:pt idx="0">
                  <c:v>Хозяйства населения (граждане)</c:v>
                </c:pt>
              </c:strCache>
            </c:strRef>
          </c:tx>
          <c:spPr>
            <a:solidFill>
              <a:srgbClr val="C0504D"/>
            </a:solidFill>
            <a:ln w="24972">
              <a:noFill/>
            </a:ln>
          </c:spPr>
          <c:invertIfNegative val="0"/>
          <c:dLbls>
            <c:spPr>
              <a:noFill/>
              <a:ln w="24972">
                <a:noFill/>
              </a:ln>
            </c:spPr>
            <c:txPr>
              <a:bodyPr rot="0" spcFirstLastPara="1" vertOverflow="ellipsis" vert="horz" wrap="square" lIns="38100" tIns="19050" rIns="38100" bIns="19050" anchor="ctr" anchorCtr="1">
                <a:spAutoFit/>
              </a:bodyPr>
              <a:lstStyle/>
              <a:p>
                <a:pPr>
                  <a:defRPr sz="885"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2009</c:v>
                </c:pt>
                <c:pt idx="1">
                  <c:v>2010</c:v>
                </c:pt>
                <c:pt idx="2">
                  <c:v>2011</c:v>
                </c:pt>
                <c:pt idx="3">
                  <c:v>2012</c:v>
                </c:pt>
                <c:pt idx="4">
                  <c:v>2013</c:v>
                </c:pt>
                <c:pt idx="5">
                  <c:v>2014</c:v>
                </c:pt>
              </c:numCache>
            </c:numRef>
          </c:cat>
          <c:val>
            <c:numRef>
              <c:f>Лист1!$C$2:$C$7</c:f>
              <c:numCache>
                <c:formatCode>0.0</c:formatCode>
                <c:ptCount val="6"/>
                <c:pt idx="0">
                  <c:v>41.066475723425057</c:v>
                </c:pt>
                <c:pt idx="1">
                  <c:v>49.57182776794631</c:v>
                </c:pt>
                <c:pt idx="2">
                  <c:v>41.108995854637953</c:v>
                </c:pt>
                <c:pt idx="3">
                  <c:v>47.392022506406235</c:v>
                </c:pt>
                <c:pt idx="4">
                  <c:v>46.51525467639992</c:v>
                </c:pt>
                <c:pt idx="5">
                  <c:v>46.644534457803196</c:v>
                </c:pt>
              </c:numCache>
            </c:numRef>
          </c:val>
        </c:ser>
        <c:ser>
          <c:idx val="2"/>
          <c:order val="2"/>
          <c:tx>
            <c:strRef>
              <c:f>Лист1!$D$1</c:f>
              <c:strCache>
                <c:ptCount val="1"/>
                <c:pt idx="0">
                  <c:v>Крестьянские (фермерские) хозяйства и индивидуальные предприниматели</c:v>
                </c:pt>
              </c:strCache>
            </c:strRef>
          </c:tx>
          <c:spPr>
            <a:solidFill>
              <a:srgbClr val="9BBB59"/>
            </a:solidFill>
            <a:ln w="24972">
              <a:noFill/>
            </a:ln>
          </c:spPr>
          <c:invertIfNegative val="0"/>
          <c:dLbls>
            <c:spPr>
              <a:noFill/>
              <a:ln w="24972">
                <a:noFill/>
              </a:ln>
            </c:spPr>
            <c:txPr>
              <a:bodyPr rot="0" spcFirstLastPara="1" vertOverflow="ellipsis" vert="horz" wrap="square" lIns="38100" tIns="19050" rIns="38100" bIns="19050" anchor="ctr" anchorCtr="1">
                <a:spAutoFit/>
              </a:bodyPr>
              <a:lstStyle/>
              <a:p>
                <a:pPr>
                  <a:defRPr sz="885"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2009</c:v>
                </c:pt>
                <c:pt idx="1">
                  <c:v>2010</c:v>
                </c:pt>
                <c:pt idx="2">
                  <c:v>2011</c:v>
                </c:pt>
                <c:pt idx="3">
                  <c:v>2012</c:v>
                </c:pt>
                <c:pt idx="4">
                  <c:v>2013</c:v>
                </c:pt>
                <c:pt idx="5">
                  <c:v>2014</c:v>
                </c:pt>
              </c:numCache>
            </c:numRef>
          </c:cat>
          <c:val>
            <c:numRef>
              <c:f>Лист1!$D$2:$D$7</c:f>
              <c:numCache>
                <c:formatCode>0.0</c:formatCode>
                <c:ptCount val="6"/>
                <c:pt idx="0">
                  <c:v>0.56916340268277665</c:v>
                </c:pt>
                <c:pt idx="1">
                  <c:v>0.74122696344332162</c:v>
                </c:pt>
                <c:pt idx="2">
                  <c:v>1.2625648261907947</c:v>
                </c:pt>
                <c:pt idx="3">
                  <c:v>1.8163008509985841</c:v>
                </c:pt>
                <c:pt idx="4">
                  <c:v>3.3136130195144196</c:v>
                </c:pt>
                <c:pt idx="5">
                  <c:v>4.272205822760343</c:v>
                </c:pt>
              </c:numCache>
            </c:numRef>
          </c:val>
        </c:ser>
        <c:dLbls>
          <c:showLegendKey val="0"/>
          <c:showVal val="1"/>
          <c:showCatName val="0"/>
          <c:showSerName val="0"/>
          <c:showPercent val="0"/>
          <c:showBubbleSize val="0"/>
        </c:dLbls>
        <c:gapWidth val="150"/>
        <c:overlap val="100"/>
        <c:axId val="157322624"/>
        <c:axId val="157336704"/>
      </c:barChart>
      <c:catAx>
        <c:axId val="157322624"/>
        <c:scaling>
          <c:orientation val="minMax"/>
        </c:scaling>
        <c:delete val="0"/>
        <c:axPos val="b"/>
        <c:numFmt formatCode="General" sourceLinked="1"/>
        <c:majorTickMark val="none"/>
        <c:minorTickMark val="none"/>
        <c:tickLblPos val="nextTo"/>
        <c:spPr>
          <a:noFill/>
          <a:ln w="9365" cap="flat" cmpd="sng" algn="ctr">
            <a:solidFill>
              <a:schemeClr val="tx1">
                <a:lumMod val="15000"/>
                <a:lumOff val="85000"/>
              </a:schemeClr>
            </a:solidFill>
            <a:round/>
          </a:ln>
          <a:effectLst/>
        </c:spPr>
        <c:txPr>
          <a:bodyPr rot="-60000000" spcFirstLastPara="1" vertOverflow="ellipsis" vert="horz" wrap="square" anchor="ctr" anchorCtr="1"/>
          <a:lstStyle/>
          <a:p>
            <a:pPr>
              <a:defRPr sz="885" b="0" i="0" u="none" strike="noStrike" kern="1200" baseline="0">
                <a:solidFill>
                  <a:schemeClr val="tx1">
                    <a:lumMod val="65000"/>
                    <a:lumOff val="35000"/>
                  </a:schemeClr>
                </a:solidFill>
                <a:latin typeface="+mn-lt"/>
                <a:ea typeface="+mn-ea"/>
                <a:cs typeface="+mn-cs"/>
              </a:defRPr>
            </a:pPr>
            <a:endParaRPr lang="ru-RU"/>
          </a:p>
        </c:txPr>
        <c:crossAx val="157336704"/>
        <c:crosses val="autoZero"/>
        <c:auto val="1"/>
        <c:lblAlgn val="ctr"/>
        <c:lblOffset val="100"/>
        <c:noMultiLvlLbl val="0"/>
      </c:catAx>
      <c:valAx>
        <c:axId val="157336704"/>
        <c:scaling>
          <c:orientation val="minMax"/>
        </c:scaling>
        <c:delete val="0"/>
        <c:axPos val="l"/>
        <c:majorGridlines>
          <c:spPr>
            <a:ln w="9365" cap="flat" cmpd="sng" algn="ctr">
              <a:solidFill>
                <a:schemeClr val="tx1">
                  <a:lumMod val="15000"/>
                  <a:lumOff val="85000"/>
                </a:schemeClr>
              </a:solidFill>
              <a:round/>
            </a:ln>
            <a:effectLst/>
          </c:spPr>
        </c:majorGridlines>
        <c:numFmt formatCode="0%" sourceLinked="1"/>
        <c:majorTickMark val="none"/>
        <c:minorTickMark val="none"/>
        <c:tickLblPos val="nextTo"/>
        <c:spPr>
          <a:ln w="9365">
            <a:noFill/>
          </a:ln>
        </c:spPr>
        <c:txPr>
          <a:bodyPr rot="-60000000" spcFirstLastPara="1" vertOverflow="ellipsis" vert="horz" wrap="square" anchor="ctr" anchorCtr="1"/>
          <a:lstStyle/>
          <a:p>
            <a:pPr>
              <a:defRPr sz="885" b="0" i="0" u="none" strike="noStrike" kern="1200" baseline="0">
                <a:solidFill>
                  <a:schemeClr val="tx1">
                    <a:lumMod val="65000"/>
                    <a:lumOff val="35000"/>
                  </a:schemeClr>
                </a:solidFill>
                <a:latin typeface="+mn-lt"/>
                <a:ea typeface="+mn-ea"/>
                <a:cs typeface="+mn-cs"/>
              </a:defRPr>
            </a:pPr>
            <a:endParaRPr lang="ru-RU"/>
          </a:p>
        </c:txPr>
        <c:crossAx val="157322624"/>
        <c:crosses val="autoZero"/>
        <c:crossBetween val="between"/>
      </c:valAx>
      <c:spPr>
        <a:noFill/>
        <a:ln w="24972">
          <a:noFill/>
        </a:ln>
      </c:spPr>
    </c:plotArea>
    <c:legend>
      <c:legendPos val="b"/>
      <c:overlay val="0"/>
      <c:spPr>
        <a:noFill/>
        <a:ln w="24972">
          <a:noFill/>
        </a:ln>
      </c:spPr>
      <c:txPr>
        <a:bodyPr rot="0" spcFirstLastPara="1" vertOverflow="ellipsis" vert="horz" wrap="square" anchor="ctr" anchorCtr="1"/>
        <a:lstStyle/>
        <a:p>
          <a:pPr>
            <a:defRPr sz="885"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36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4D39C-1143-45C4-A054-8A3EFEDB5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Pages>
  <Words>15746</Words>
  <Characters>89757</Characters>
  <Application>Microsoft Office Word</Application>
  <DocSecurity>0</DocSecurity>
  <Lines>747</Lines>
  <Paragraphs>210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105293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Rezeda</dc:creator>
  <cp:keywords/>
  <dc:description/>
  <cp:lastModifiedBy>User</cp:lastModifiedBy>
  <cp:revision>12</cp:revision>
  <cp:lastPrinted>2016-06-20T10:36:00Z</cp:lastPrinted>
  <dcterms:created xsi:type="dcterms:W3CDTF">2016-06-20T10:26:00Z</dcterms:created>
  <dcterms:modified xsi:type="dcterms:W3CDTF">2016-06-22T03:44:00Z</dcterms:modified>
</cp:coreProperties>
</file>