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948DE" w:rsidRPr="001945FF" w:rsidRDefault="00A948DE" w:rsidP="00A948DE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FC7D70" w:rsidRPr="00FC7D70" w:rsidRDefault="00FC7D70" w:rsidP="00FC7D70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 w:rsidRPr="00FC7D70">
        <w:rPr>
          <w:b/>
          <w:sz w:val="32"/>
          <w:szCs w:val="32"/>
        </w:rPr>
        <w:t>Модель</w:t>
      </w:r>
    </w:p>
    <w:p w:rsidR="00BC15C0" w:rsidRPr="00BC15C0" w:rsidRDefault="00BC15C0" w:rsidP="00BC15C0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 w:rsidRPr="00BC15C0">
        <w:rPr>
          <w:b/>
          <w:sz w:val="32"/>
          <w:szCs w:val="32"/>
        </w:rPr>
        <w:t>«</w:t>
      </w:r>
      <w:r w:rsidR="00486F38">
        <w:rPr>
          <w:b/>
          <w:sz w:val="32"/>
          <w:szCs w:val="32"/>
        </w:rPr>
        <w:t>Оценка</w:t>
      </w:r>
      <w:r w:rsidRPr="00BC15C0">
        <w:rPr>
          <w:b/>
          <w:sz w:val="32"/>
          <w:szCs w:val="32"/>
        </w:rPr>
        <w:t xml:space="preserve"> экономической эффективности интеграции проектов по переработке и утилизации отходов»</w:t>
      </w:r>
    </w:p>
    <w:p w:rsidR="00087091" w:rsidRPr="00FC7D70" w:rsidRDefault="00087091" w:rsidP="00FC7D70">
      <w:pPr>
        <w:pStyle w:val="af1"/>
        <w:jc w:val="center"/>
        <w:outlineLvl w:val="0"/>
        <w:rPr>
          <w:rFonts w:ascii="Times New Roman" w:hAnsi="Times New Roman" w:cs="Times New Roman"/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434694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434694" w:rsidSect="00AA1C24">
          <w:headerReference w:type="default" r:id="rId8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434694" w:rsidRDefault="00434694" w:rsidP="00434694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исполнителей</w:t>
      </w:r>
    </w:p>
    <w:p w:rsidR="00434694" w:rsidRDefault="00434694" w:rsidP="00434694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434694" w:rsidRDefault="00434694" w:rsidP="004346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434694" w:rsidRDefault="00434694" w:rsidP="004346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макроэкономического</w:t>
      </w:r>
    </w:p>
    <w:p w:rsidR="00434694" w:rsidRDefault="00434694" w:rsidP="004346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369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</w:t>
      </w:r>
      <w:r w:rsidR="00092D7B">
        <w:rPr>
          <w:sz w:val="28"/>
          <w:szCs w:val="28"/>
        </w:rPr>
        <w:t xml:space="preserve"> </w:t>
      </w:r>
      <w:r>
        <w:rPr>
          <w:sz w:val="28"/>
          <w:szCs w:val="28"/>
        </w:rPr>
        <w:t>Багаутдинова</w:t>
      </w:r>
    </w:p>
    <w:p w:rsidR="00434694" w:rsidRDefault="00E60369" w:rsidP="00434694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434694">
        <w:rPr>
          <w:sz w:val="16"/>
          <w:szCs w:val="16"/>
        </w:rPr>
        <w:t>подпись</w:t>
      </w:r>
    </w:p>
    <w:p w:rsidR="00434694" w:rsidRDefault="00434694" w:rsidP="00434694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434694" w:rsidRDefault="00434694" w:rsidP="00434694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434694" w:rsidRDefault="00434694" w:rsidP="004346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434694" w:rsidRDefault="00434694" w:rsidP="004346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макроэкономического</w:t>
      </w:r>
    </w:p>
    <w:p w:rsidR="00434694" w:rsidRDefault="00434694" w:rsidP="00434694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369">
        <w:rPr>
          <w:sz w:val="28"/>
          <w:szCs w:val="28"/>
        </w:rPr>
        <w:t xml:space="preserve">    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Э.Р. </w:t>
      </w:r>
      <w:proofErr w:type="spellStart"/>
      <w:r>
        <w:rPr>
          <w:sz w:val="28"/>
          <w:szCs w:val="28"/>
        </w:rPr>
        <w:t>Галиева</w:t>
      </w:r>
      <w:proofErr w:type="spellEnd"/>
    </w:p>
    <w:p w:rsidR="00E60369" w:rsidRPr="00E60369" w:rsidRDefault="00E60369" w:rsidP="00E60369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E60369">
        <w:rPr>
          <w:sz w:val="16"/>
          <w:szCs w:val="16"/>
        </w:rPr>
        <w:t>подпись</w:t>
      </w:r>
    </w:p>
    <w:p w:rsidR="00E60369" w:rsidRDefault="00E60369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E60369" w:rsidSect="00AA1C24"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sdt>
      <w:sdtPr>
        <w:rPr>
          <w:rFonts w:eastAsia="Times New Roman" w:cs="Times New Roman"/>
          <w:b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Pr="00434694" w:rsidRDefault="00434694" w:rsidP="00E8033D">
          <w:pPr>
            <w:pStyle w:val="af6"/>
            <w:rPr>
              <w:rFonts w:cs="Times New Roman"/>
            </w:rPr>
          </w:pPr>
          <w:r>
            <w:rPr>
              <w:rFonts w:eastAsia="Times New Roman" w:cs="Times New Roman"/>
              <w:b/>
              <w:sz w:val="24"/>
              <w:szCs w:val="24"/>
            </w:rPr>
            <w:t xml:space="preserve">                                                                     </w:t>
          </w:r>
          <w:r w:rsidR="00A948DE">
            <w:rPr>
              <w:rFonts w:cs="Times New Roman"/>
              <w:b/>
            </w:rPr>
            <w:t>Содержание</w:t>
          </w:r>
          <w:r>
            <w:rPr>
              <w:rFonts w:cs="Times New Roman"/>
              <w:b/>
            </w:rPr>
            <w:t xml:space="preserve">                                           </w:t>
          </w:r>
          <w:r w:rsidRPr="00434694">
            <w:rPr>
              <w:rFonts w:cs="Times New Roman"/>
            </w:rPr>
            <w:t xml:space="preserve">  с.</w:t>
          </w:r>
        </w:p>
        <w:p w:rsidR="00E8033D" w:rsidRPr="00E8033D" w:rsidRDefault="00E8033D" w:rsidP="00E8033D"/>
        <w:p w:rsidR="00740DA2" w:rsidRPr="00740DA2" w:rsidRDefault="00E8033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740DA2">
            <w:rPr>
              <w:sz w:val="28"/>
              <w:szCs w:val="28"/>
            </w:rPr>
            <w:fldChar w:fldCharType="begin"/>
          </w:r>
          <w:r w:rsidRPr="00740DA2">
            <w:rPr>
              <w:sz w:val="28"/>
              <w:szCs w:val="28"/>
            </w:rPr>
            <w:instrText xml:space="preserve"> TOC \o "1-3" \h \z \u </w:instrText>
          </w:r>
          <w:r w:rsidRPr="00740DA2">
            <w:rPr>
              <w:sz w:val="28"/>
              <w:szCs w:val="28"/>
            </w:rPr>
            <w:fldChar w:fldCharType="separate"/>
          </w:r>
          <w:hyperlink w:anchor="_Toc427245452" w:history="1">
            <w:r w:rsidR="00740DA2" w:rsidRPr="00740DA2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740DA2" w:rsidRPr="00740DA2">
              <w:rPr>
                <w:noProof/>
                <w:webHidden/>
                <w:sz w:val="28"/>
                <w:szCs w:val="28"/>
              </w:rPr>
              <w:tab/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begin"/>
            </w:r>
            <w:r w:rsidR="00740DA2" w:rsidRPr="00740DA2">
              <w:rPr>
                <w:noProof/>
                <w:webHidden/>
                <w:sz w:val="28"/>
                <w:szCs w:val="28"/>
              </w:rPr>
              <w:instrText xml:space="preserve"> PAGEREF _Toc427245452 \h </w:instrText>
            </w:r>
            <w:r w:rsidR="00740DA2" w:rsidRPr="00740DA2">
              <w:rPr>
                <w:noProof/>
                <w:webHidden/>
                <w:sz w:val="28"/>
                <w:szCs w:val="28"/>
              </w:rPr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0DA2" w:rsidRPr="00740DA2">
              <w:rPr>
                <w:noProof/>
                <w:webHidden/>
                <w:sz w:val="28"/>
                <w:szCs w:val="28"/>
              </w:rPr>
              <w:t>3</w:t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0DA2" w:rsidRPr="00740DA2" w:rsidRDefault="00E60369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53" w:history="1">
            <w:r w:rsidR="00740DA2" w:rsidRPr="00740DA2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740DA2" w:rsidRPr="00740DA2">
              <w:rPr>
                <w:noProof/>
                <w:webHidden/>
                <w:sz w:val="28"/>
                <w:szCs w:val="28"/>
              </w:rPr>
              <w:tab/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begin"/>
            </w:r>
            <w:r w:rsidR="00740DA2" w:rsidRPr="00740DA2">
              <w:rPr>
                <w:noProof/>
                <w:webHidden/>
                <w:sz w:val="28"/>
                <w:szCs w:val="28"/>
              </w:rPr>
              <w:instrText xml:space="preserve"> PAGEREF _Toc427245453 \h </w:instrText>
            </w:r>
            <w:r w:rsidR="00740DA2" w:rsidRPr="00740DA2">
              <w:rPr>
                <w:noProof/>
                <w:webHidden/>
                <w:sz w:val="28"/>
                <w:szCs w:val="28"/>
              </w:rPr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0DA2" w:rsidRPr="00740DA2">
              <w:rPr>
                <w:noProof/>
                <w:webHidden/>
                <w:sz w:val="28"/>
                <w:szCs w:val="28"/>
              </w:rPr>
              <w:t>3</w:t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0DA2" w:rsidRPr="00740DA2" w:rsidRDefault="00E60369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54" w:history="1">
            <w:r w:rsidR="00740DA2" w:rsidRPr="00740DA2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740DA2" w:rsidRPr="00740DA2">
              <w:rPr>
                <w:noProof/>
                <w:webHidden/>
                <w:sz w:val="28"/>
                <w:szCs w:val="28"/>
              </w:rPr>
              <w:tab/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begin"/>
            </w:r>
            <w:r w:rsidR="00740DA2" w:rsidRPr="00740DA2">
              <w:rPr>
                <w:noProof/>
                <w:webHidden/>
                <w:sz w:val="28"/>
                <w:szCs w:val="28"/>
              </w:rPr>
              <w:instrText xml:space="preserve"> PAGEREF _Toc427245454 \h </w:instrText>
            </w:r>
            <w:r w:rsidR="00740DA2" w:rsidRPr="00740DA2">
              <w:rPr>
                <w:noProof/>
                <w:webHidden/>
                <w:sz w:val="28"/>
                <w:szCs w:val="28"/>
              </w:rPr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0DA2" w:rsidRPr="00740DA2">
              <w:rPr>
                <w:noProof/>
                <w:webHidden/>
                <w:sz w:val="28"/>
                <w:szCs w:val="28"/>
              </w:rPr>
              <w:t>3</w:t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0DA2" w:rsidRPr="00740DA2" w:rsidRDefault="00E60369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55" w:history="1">
            <w:r w:rsidR="00740DA2" w:rsidRPr="00740DA2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740DA2" w:rsidRPr="00740DA2">
              <w:rPr>
                <w:noProof/>
                <w:webHidden/>
                <w:sz w:val="28"/>
                <w:szCs w:val="28"/>
              </w:rPr>
              <w:tab/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begin"/>
            </w:r>
            <w:r w:rsidR="00740DA2" w:rsidRPr="00740DA2">
              <w:rPr>
                <w:noProof/>
                <w:webHidden/>
                <w:sz w:val="28"/>
                <w:szCs w:val="28"/>
              </w:rPr>
              <w:instrText xml:space="preserve"> PAGEREF _Toc427245455 \h </w:instrText>
            </w:r>
            <w:r w:rsidR="00740DA2" w:rsidRPr="00740DA2">
              <w:rPr>
                <w:noProof/>
                <w:webHidden/>
                <w:sz w:val="28"/>
                <w:szCs w:val="28"/>
              </w:rPr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0DA2" w:rsidRPr="00740DA2">
              <w:rPr>
                <w:noProof/>
                <w:webHidden/>
                <w:sz w:val="28"/>
                <w:szCs w:val="28"/>
              </w:rPr>
              <w:t>3</w:t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0DA2" w:rsidRPr="00740DA2" w:rsidRDefault="00E60369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56" w:history="1">
            <w:r w:rsidR="00740DA2" w:rsidRPr="00740DA2">
              <w:rPr>
                <w:rStyle w:val="ae"/>
                <w:noProof/>
                <w:sz w:val="28"/>
                <w:szCs w:val="28"/>
              </w:rPr>
              <w:t>Краткое описание алгоритма  моделирования</w:t>
            </w:r>
            <w:r w:rsidR="00740DA2" w:rsidRPr="00740DA2">
              <w:rPr>
                <w:noProof/>
                <w:webHidden/>
                <w:sz w:val="28"/>
                <w:szCs w:val="28"/>
              </w:rPr>
              <w:tab/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begin"/>
            </w:r>
            <w:r w:rsidR="00740DA2" w:rsidRPr="00740DA2">
              <w:rPr>
                <w:noProof/>
                <w:webHidden/>
                <w:sz w:val="28"/>
                <w:szCs w:val="28"/>
              </w:rPr>
              <w:instrText xml:space="preserve"> PAGEREF _Toc427245456 \h </w:instrText>
            </w:r>
            <w:r w:rsidR="00740DA2" w:rsidRPr="00740DA2">
              <w:rPr>
                <w:noProof/>
                <w:webHidden/>
                <w:sz w:val="28"/>
                <w:szCs w:val="28"/>
              </w:rPr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0DA2" w:rsidRPr="00740DA2">
              <w:rPr>
                <w:noProof/>
                <w:webHidden/>
                <w:sz w:val="28"/>
                <w:szCs w:val="28"/>
              </w:rPr>
              <w:t>4</w:t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0DA2" w:rsidRPr="00740DA2" w:rsidRDefault="00E60369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57" w:history="1">
            <w:r w:rsidR="00740DA2" w:rsidRPr="00740DA2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740DA2" w:rsidRPr="00740DA2">
              <w:rPr>
                <w:noProof/>
                <w:webHidden/>
                <w:sz w:val="28"/>
                <w:szCs w:val="28"/>
              </w:rPr>
              <w:tab/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begin"/>
            </w:r>
            <w:r w:rsidR="00740DA2" w:rsidRPr="00740DA2">
              <w:rPr>
                <w:noProof/>
                <w:webHidden/>
                <w:sz w:val="28"/>
                <w:szCs w:val="28"/>
              </w:rPr>
              <w:instrText xml:space="preserve"> PAGEREF _Toc427245457 \h </w:instrText>
            </w:r>
            <w:r w:rsidR="00740DA2" w:rsidRPr="00740DA2">
              <w:rPr>
                <w:noProof/>
                <w:webHidden/>
                <w:sz w:val="28"/>
                <w:szCs w:val="28"/>
              </w:rPr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0DA2" w:rsidRPr="00740DA2">
              <w:rPr>
                <w:noProof/>
                <w:webHidden/>
                <w:sz w:val="28"/>
                <w:szCs w:val="28"/>
              </w:rPr>
              <w:t>5</w:t>
            </w:r>
            <w:r w:rsidR="00740DA2" w:rsidRPr="00740DA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Default="00E8033D">
          <w:r w:rsidRPr="00740DA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BC15C0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:rsidR="00BC15C0" w:rsidRPr="0056749F" w:rsidRDefault="00BC15C0" w:rsidP="00BC15C0">
      <w:pPr>
        <w:pStyle w:val="1"/>
      </w:pPr>
      <w:bookmarkStart w:id="1" w:name="_Toc427222550"/>
      <w:bookmarkStart w:id="2" w:name="_Toc427245452"/>
      <w:r w:rsidRPr="0056749F">
        <w:lastRenderedPageBreak/>
        <w:t>Назначение модели</w:t>
      </w:r>
      <w:bookmarkEnd w:id="1"/>
      <w:bookmarkEnd w:id="2"/>
    </w:p>
    <w:p w:rsidR="00BC15C0" w:rsidRDefault="00BC15C0" w:rsidP="00BC1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47BD">
        <w:rPr>
          <w:sz w:val="28"/>
          <w:szCs w:val="28"/>
        </w:rPr>
        <w:t>пределени</w:t>
      </w:r>
      <w:r>
        <w:rPr>
          <w:sz w:val="28"/>
          <w:szCs w:val="28"/>
        </w:rPr>
        <w:t>е</w:t>
      </w:r>
      <w:r w:rsidRPr="000447BD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технологических зон в зависимости от нормативных объемов образования отходов производства и потребления, их видового состава и территориального расположения муниципальных образований. Выявление инвестиционного проекта с оптимальными параметрами для каждой технологической зоны (</w:t>
      </w:r>
      <w:r w:rsidRPr="000447BD">
        <w:rPr>
          <w:sz w:val="28"/>
          <w:szCs w:val="28"/>
        </w:rPr>
        <w:t>мощность установки, затраты на содержание, возможность переработки «лежалых» отходов</w:t>
      </w:r>
      <w:r>
        <w:rPr>
          <w:sz w:val="28"/>
          <w:szCs w:val="28"/>
        </w:rPr>
        <w:t xml:space="preserve"> и пр.) и определение </w:t>
      </w:r>
      <w:r w:rsidRPr="000447BD">
        <w:rPr>
          <w:sz w:val="28"/>
          <w:szCs w:val="28"/>
        </w:rPr>
        <w:t>экономической эффективности инт</w:t>
      </w:r>
      <w:r>
        <w:rPr>
          <w:sz w:val="28"/>
          <w:szCs w:val="28"/>
        </w:rPr>
        <w:t xml:space="preserve">еграции инвестиционных проектов в технологических зонах. Модель позволяет проводить анализ параметров, </w:t>
      </w:r>
      <w:r w:rsidRPr="000447BD">
        <w:rPr>
          <w:sz w:val="28"/>
          <w:szCs w:val="28"/>
        </w:rPr>
        <w:t>позволяющих «заморозить» тариф на утилизацию и переработку отходов</w:t>
      </w:r>
      <w:r>
        <w:rPr>
          <w:sz w:val="28"/>
          <w:szCs w:val="28"/>
        </w:rPr>
        <w:t xml:space="preserve"> производства и потребления</w:t>
      </w:r>
      <w:r w:rsidRPr="000447BD">
        <w:rPr>
          <w:sz w:val="28"/>
          <w:szCs w:val="28"/>
        </w:rPr>
        <w:t xml:space="preserve"> для населения и определить возможные пути снижения данного тарифа</w:t>
      </w:r>
      <w:r>
        <w:rPr>
          <w:sz w:val="28"/>
          <w:szCs w:val="28"/>
        </w:rPr>
        <w:t>.</w:t>
      </w:r>
      <w:r w:rsidRPr="000447BD">
        <w:rPr>
          <w:sz w:val="28"/>
          <w:szCs w:val="28"/>
        </w:rPr>
        <w:t xml:space="preserve"> </w:t>
      </w:r>
    </w:p>
    <w:p w:rsidR="00BC15C0" w:rsidRDefault="00BC15C0" w:rsidP="00BC15C0">
      <w:pPr>
        <w:pStyle w:val="1"/>
      </w:pPr>
      <w:bookmarkStart w:id="3" w:name="_Toc427222551"/>
      <w:bookmarkStart w:id="4" w:name="_Toc427245453"/>
      <w:r>
        <w:t>Объект моделирования</w:t>
      </w:r>
      <w:bookmarkEnd w:id="3"/>
      <w:bookmarkEnd w:id="4"/>
    </w:p>
    <w:p w:rsidR="00BC15C0" w:rsidRDefault="00BC15C0" w:rsidP="00BC1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являются </w:t>
      </w:r>
      <w:r w:rsidR="00517CB8">
        <w:rPr>
          <w:sz w:val="28"/>
          <w:szCs w:val="28"/>
        </w:rPr>
        <w:t>о</w:t>
      </w:r>
      <w:r w:rsidR="00517CB8" w:rsidRPr="00517CB8">
        <w:rPr>
          <w:sz w:val="28"/>
          <w:szCs w:val="28"/>
        </w:rPr>
        <w:t>бъем доходов от утилизации и захоронения отходов производства и потребления</w:t>
      </w:r>
      <w:r w:rsidR="00517CB8">
        <w:rPr>
          <w:sz w:val="28"/>
          <w:szCs w:val="28"/>
        </w:rPr>
        <w:t>, о</w:t>
      </w:r>
      <w:r w:rsidR="00517CB8" w:rsidRPr="00517CB8">
        <w:rPr>
          <w:sz w:val="28"/>
          <w:szCs w:val="28"/>
        </w:rPr>
        <w:t xml:space="preserve">бъем вырабатываемой продукции из отходов производства и </w:t>
      </w:r>
      <w:proofErr w:type="gramStart"/>
      <w:r w:rsidR="00517CB8" w:rsidRPr="00517CB8">
        <w:rPr>
          <w:sz w:val="28"/>
          <w:szCs w:val="28"/>
        </w:rPr>
        <w:t>потребления</w:t>
      </w:r>
      <w:proofErr w:type="gramEnd"/>
      <w:r w:rsidR="0062753C">
        <w:rPr>
          <w:sz w:val="28"/>
          <w:szCs w:val="28"/>
        </w:rPr>
        <w:t xml:space="preserve"> и </w:t>
      </w:r>
      <w:r w:rsidR="0062753C" w:rsidRPr="0062753C">
        <w:rPr>
          <w:sz w:val="28"/>
          <w:szCs w:val="28"/>
        </w:rPr>
        <w:t>экономическ</w:t>
      </w:r>
      <w:r w:rsidR="0062753C">
        <w:rPr>
          <w:sz w:val="28"/>
          <w:szCs w:val="28"/>
        </w:rPr>
        <w:t>ая</w:t>
      </w:r>
      <w:r w:rsidR="0062753C" w:rsidRPr="0062753C">
        <w:rPr>
          <w:sz w:val="28"/>
          <w:szCs w:val="28"/>
        </w:rPr>
        <w:t xml:space="preserve"> эффективност</w:t>
      </w:r>
      <w:r w:rsidR="0062753C">
        <w:rPr>
          <w:sz w:val="28"/>
          <w:szCs w:val="28"/>
        </w:rPr>
        <w:t>ь</w:t>
      </w:r>
      <w:r w:rsidR="0062753C" w:rsidRPr="0062753C">
        <w:rPr>
          <w:sz w:val="28"/>
          <w:szCs w:val="28"/>
        </w:rPr>
        <w:t xml:space="preserve"> интеграции инвестиционных проектов</w:t>
      </w:r>
      <w:r w:rsidR="0062753C">
        <w:rPr>
          <w:sz w:val="28"/>
          <w:szCs w:val="28"/>
        </w:rPr>
        <w:t>.</w:t>
      </w:r>
    </w:p>
    <w:p w:rsidR="00BC15C0" w:rsidRDefault="00BC15C0" w:rsidP="00BC15C0">
      <w:pPr>
        <w:ind w:firstLine="709"/>
        <w:jc w:val="both"/>
        <w:rPr>
          <w:sz w:val="28"/>
        </w:rPr>
      </w:pPr>
      <w:r>
        <w:rPr>
          <w:sz w:val="28"/>
        </w:rPr>
        <w:t>Моделирование осуществляется по:</w:t>
      </w:r>
    </w:p>
    <w:p w:rsidR="00BC15C0" w:rsidRDefault="00BC15C0" w:rsidP="00BC15C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видам отходов (промышленные, твердо-бытовые);</w:t>
      </w:r>
    </w:p>
    <w:p w:rsidR="00BC15C0" w:rsidRDefault="00BC15C0" w:rsidP="00BC15C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технологическим зонам;</w:t>
      </w:r>
    </w:p>
    <w:p w:rsidR="00BC15C0" w:rsidRDefault="00BC15C0" w:rsidP="00BC15C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видам инвестиционных проектов</w:t>
      </w:r>
      <w:r w:rsidR="00434694">
        <w:rPr>
          <w:rFonts w:ascii="Times New Roman" w:hAnsi="Times New Roman"/>
          <w:sz w:val="28"/>
          <w:szCs w:val="24"/>
        </w:rPr>
        <w:t>;</w:t>
      </w:r>
    </w:p>
    <w:p w:rsidR="00BC15C0" w:rsidRDefault="00BC15C0" w:rsidP="00BC15C0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тарифам на переработку и утилизацию отходов производства и потребления.</w:t>
      </w:r>
    </w:p>
    <w:p w:rsidR="00BC15C0" w:rsidRDefault="00BC15C0" w:rsidP="00BC15C0">
      <w:pPr>
        <w:spacing w:after="60"/>
        <w:ind w:firstLine="709"/>
        <w:jc w:val="center"/>
        <w:rPr>
          <w:b/>
          <w:i/>
          <w:sz w:val="28"/>
          <w:szCs w:val="28"/>
        </w:rPr>
      </w:pPr>
    </w:p>
    <w:p w:rsidR="00BC15C0" w:rsidRDefault="00BC15C0" w:rsidP="00DD2075">
      <w:pPr>
        <w:pStyle w:val="1"/>
        <w:spacing w:before="0"/>
      </w:pPr>
      <w:bookmarkStart w:id="5" w:name="_Toc427222552"/>
      <w:bookmarkStart w:id="6" w:name="_Toc427245454"/>
      <w:r>
        <w:t>Методология моделирования</w:t>
      </w:r>
      <w:bookmarkEnd w:id="5"/>
      <w:bookmarkEnd w:id="6"/>
    </w:p>
    <w:p w:rsidR="00BC15C0" w:rsidRDefault="00BC15C0" w:rsidP="00BC15C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Моделирование осуществляется </w:t>
      </w:r>
      <w:r>
        <w:rPr>
          <w:sz w:val="28"/>
        </w:rPr>
        <w:t>в соответствии с разраб</w:t>
      </w:r>
      <w:r w:rsidR="00434694">
        <w:rPr>
          <w:sz w:val="28"/>
        </w:rPr>
        <w:t>отанной ГБУ «ЦЭСИ РТ» методикой</w:t>
      </w:r>
      <w:r>
        <w:rPr>
          <w:sz w:val="28"/>
        </w:rPr>
        <w:t xml:space="preserve"> при использовании параметров предлагаемых инвестиционных проектов.</w:t>
      </w:r>
    </w:p>
    <w:p w:rsidR="00BC15C0" w:rsidRDefault="00BC15C0" w:rsidP="00BC15C0">
      <w:pPr>
        <w:pStyle w:val="1"/>
      </w:pPr>
      <w:bookmarkStart w:id="7" w:name="_Toc427222553"/>
      <w:bookmarkStart w:id="8" w:name="_Toc427245455"/>
      <w:r>
        <w:t xml:space="preserve">Исходные данные </w:t>
      </w:r>
      <w:bookmarkEnd w:id="7"/>
      <w:bookmarkEnd w:id="8"/>
    </w:p>
    <w:p w:rsidR="00BC15C0" w:rsidRDefault="00BC15C0" w:rsidP="00BC1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</w:t>
      </w:r>
      <w:r w:rsidR="0097357D">
        <w:rPr>
          <w:sz w:val="28"/>
          <w:szCs w:val="28"/>
        </w:rPr>
        <w:t>ми</w:t>
      </w:r>
      <w:r>
        <w:rPr>
          <w:sz w:val="28"/>
          <w:szCs w:val="28"/>
        </w:rPr>
        <w:t xml:space="preserve"> данны</w:t>
      </w:r>
      <w:r w:rsidR="0097357D">
        <w:rPr>
          <w:sz w:val="28"/>
          <w:szCs w:val="28"/>
        </w:rPr>
        <w:t>ми</w:t>
      </w:r>
      <w:r>
        <w:rPr>
          <w:sz w:val="28"/>
          <w:szCs w:val="28"/>
        </w:rPr>
        <w:t xml:space="preserve"> для моделирования</w:t>
      </w:r>
      <w:r w:rsidR="0097357D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BC15C0" w:rsidRPr="00F0522B" w:rsidRDefault="00BC15C0" w:rsidP="00BC1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населения, чел</w:t>
      </w:r>
      <w:r w:rsidRPr="00F0522B">
        <w:rPr>
          <w:sz w:val="28"/>
          <w:szCs w:val="28"/>
        </w:rPr>
        <w:t>;</w:t>
      </w:r>
    </w:p>
    <w:p w:rsidR="00BC15C0" w:rsidRPr="00F0522B" w:rsidRDefault="00BC15C0" w:rsidP="00BC1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 накопления твердых бытовых отходов, куб/год</w:t>
      </w:r>
      <w:r w:rsidRPr="00F0522B">
        <w:rPr>
          <w:sz w:val="28"/>
          <w:szCs w:val="28"/>
        </w:rPr>
        <w:t>;</w:t>
      </w:r>
    </w:p>
    <w:p w:rsidR="00BC15C0" w:rsidRPr="00D32425" w:rsidRDefault="00BC15C0" w:rsidP="00BC15C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- объем накопления промышленного мусора, тонн/год</w:t>
      </w:r>
      <w:r w:rsidRPr="00D32425">
        <w:rPr>
          <w:rFonts w:ascii="TimesNewRomanPSMT" w:hAnsi="TimesNewRomanPSMT" w:cs="TimesNewRomanPSMT"/>
          <w:sz w:val="28"/>
          <w:szCs w:val="28"/>
        </w:rPr>
        <w:t>;</w:t>
      </w:r>
    </w:p>
    <w:p w:rsidR="00BC15C0" w:rsidRPr="004E580F" w:rsidRDefault="00BC15C0" w:rsidP="00BC15C0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тариф на сбор,</w:t>
      </w:r>
      <w:r w:rsidRPr="007516A8">
        <w:t xml:space="preserve"> </w:t>
      </w:r>
      <w:r w:rsidRPr="007516A8">
        <w:rPr>
          <w:rFonts w:ascii="TimesNewRomanPSMT" w:hAnsi="TimesNewRomanPSMT" w:cs="TimesNewRomanPSMT"/>
          <w:sz w:val="28"/>
          <w:szCs w:val="28"/>
        </w:rPr>
        <w:t>вывоз, утилизация ТБО</w:t>
      </w:r>
      <w:r>
        <w:rPr>
          <w:rFonts w:ascii="TimesNewRomanPSMT" w:hAnsi="TimesNewRomanPSMT" w:cs="TimesNewRomanPSMT"/>
          <w:sz w:val="28"/>
          <w:szCs w:val="28"/>
        </w:rPr>
        <w:t xml:space="preserve">, тыс.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руб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 год;</w:t>
      </w:r>
    </w:p>
    <w:p w:rsidR="00BC15C0" w:rsidRDefault="00BC15C0" w:rsidP="00BC15C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</w:t>
      </w:r>
      <w:r w:rsidRPr="007516A8">
        <w:rPr>
          <w:rFonts w:ascii="TimesNewRomanPSMT" w:hAnsi="TimesNewRomanPSMT" w:cs="TimesNewRomanPSMT"/>
          <w:sz w:val="28"/>
          <w:szCs w:val="28"/>
        </w:rPr>
        <w:t>тоимость утилизации промышленных отходов, тыс. руб. в год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C15C0" w:rsidRDefault="00BC15C0" w:rsidP="00BC15C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мощность установки т</w:t>
      </w:r>
      <w:r w:rsidR="00434694">
        <w:rPr>
          <w:bCs/>
          <w:color w:val="000000"/>
          <w:sz w:val="28"/>
          <w:szCs w:val="28"/>
        </w:rPr>
        <w:t>онн</w:t>
      </w:r>
      <w:r>
        <w:rPr>
          <w:bCs/>
          <w:color w:val="000000"/>
          <w:sz w:val="28"/>
          <w:szCs w:val="28"/>
        </w:rPr>
        <w:t>/сутки;</w:t>
      </w:r>
    </w:p>
    <w:p w:rsidR="00BC15C0" w:rsidRDefault="00BC15C0" w:rsidP="00BC15C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объем выхода конечной продукции (электро-, </w:t>
      </w:r>
      <w:proofErr w:type="spellStart"/>
      <w:r>
        <w:rPr>
          <w:bCs/>
          <w:color w:val="000000"/>
          <w:sz w:val="28"/>
          <w:szCs w:val="28"/>
        </w:rPr>
        <w:t>теплоэнергии</w:t>
      </w:r>
      <w:proofErr w:type="spellEnd"/>
      <w:r>
        <w:rPr>
          <w:bCs/>
          <w:color w:val="000000"/>
          <w:sz w:val="28"/>
          <w:szCs w:val="28"/>
        </w:rPr>
        <w:t>, вторсырья, компост и пр.);</w:t>
      </w:r>
    </w:p>
    <w:p w:rsidR="00BC15C0" w:rsidRDefault="00BC15C0" w:rsidP="00BC15C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стоимость электро-, </w:t>
      </w:r>
      <w:proofErr w:type="spellStart"/>
      <w:r>
        <w:rPr>
          <w:bCs/>
          <w:color w:val="000000"/>
          <w:sz w:val="28"/>
          <w:szCs w:val="28"/>
        </w:rPr>
        <w:t>теплоэнергии</w:t>
      </w:r>
      <w:proofErr w:type="spellEnd"/>
      <w:r>
        <w:rPr>
          <w:bCs/>
          <w:color w:val="000000"/>
          <w:sz w:val="28"/>
          <w:szCs w:val="28"/>
        </w:rPr>
        <w:t>, вторичного сырья, компоста и пр.</w:t>
      </w:r>
    </w:p>
    <w:p w:rsidR="00BC15C0" w:rsidRDefault="00BC15C0" w:rsidP="00BC15C0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bCs/>
          <w:color w:val="000000"/>
          <w:sz w:val="28"/>
          <w:szCs w:val="28"/>
        </w:rPr>
        <w:t>- расходы на содержание инвестиционного проекта.</w:t>
      </w:r>
    </w:p>
    <w:p w:rsidR="00BC15C0" w:rsidRDefault="00BC15C0" w:rsidP="00BC15C0">
      <w:pPr>
        <w:spacing w:after="12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получения исходных данных являются технические задания инвестиционных проектов, статистическая информация, </w:t>
      </w:r>
      <w:r w:rsidR="00434694">
        <w:rPr>
          <w:sz w:val="28"/>
          <w:szCs w:val="28"/>
        </w:rPr>
        <w:t xml:space="preserve">информация Государственного </w:t>
      </w:r>
      <w:r>
        <w:rPr>
          <w:sz w:val="28"/>
          <w:szCs w:val="28"/>
        </w:rPr>
        <w:t>комитет</w:t>
      </w:r>
      <w:r w:rsidR="00434694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</w:t>
      </w:r>
      <w:r w:rsidR="00434694">
        <w:rPr>
          <w:sz w:val="28"/>
          <w:szCs w:val="28"/>
        </w:rPr>
        <w:t xml:space="preserve"> по тарифам</w:t>
      </w:r>
      <w:r>
        <w:rPr>
          <w:sz w:val="28"/>
          <w:szCs w:val="28"/>
        </w:rPr>
        <w:t>.</w:t>
      </w:r>
    </w:p>
    <w:p w:rsidR="006102DC" w:rsidRPr="00CD133C" w:rsidRDefault="006102DC" w:rsidP="00BC15C0">
      <w:pPr>
        <w:spacing w:after="120"/>
        <w:ind w:left="284" w:firstLine="567"/>
        <w:jc w:val="both"/>
        <w:rPr>
          <w:sz w:val="28"/>
          <w:szCs w:val="28"/>
        </w:rPr>
      </w:pPr>
    </w:p>
    <w:p w:rsidR="00BC15C0" w:rsidRDefault="00BC15C0" w:rsidP="006102DC">
      <w:pPr>
        <w:pStyle w:val="1"/>
        <w:spacing w:before="0"/>
      </w:pPr>
      <w:bookmarkStart w:id="9" w:name="_Toc427222554"/>
      <w:bookmarkStart w:id="10" w:name="_Toc427245456"/>
      <w:r>
        <w:t xml:space="preserve">Краткое описание </w:t>
      </w:r>
      <w:r w:rsidR="0097357D">
        <w:t>алгоритма</w:t>
      </w:r>
      <w:r>
        <w:t xml:space="preserve"> моделирования</w:t>
      </w:r>
      <w:bookmarkEnd w:id="9"/>
      <w:bookmarkEnd w:id="10"/>
    </w:p>
    <w:p w:rsidR="00BC15C0" w:rsidRPr="00C724BA" w:rsidRDefault="00BC15C0" w:rsidP="00BC15C0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Нормативное накопление твердых бытовых отходов (далее –</w:t>
      </w:r>
      <w:r w:rsidR="00C724BA" w:rsidRPr="00C724BA">
        <w:rPr>
          <w:sz w:val="28"/>
          <w:szCs w:val="28"/>
        </w:rPr>
        <w:t xml:space="preserve"> </w:t>
      </w:r>
      <w:r w:rsidRPr="00C724BA">
        <w:rPr>
          <w:sz w:val="28"/>
          <w:szCs w:val="28"/>
        </w:rPr>
        <w:t>ТБО) определяется для каждого муниципального образования по формуле:</w:t>
      </w:r>
    </w:p>
    <w:p w:rsidR="00BC15C0" w:rsidRPr="00C724BA" w:rsidRDefault="00BC15C0" w:rsidP="00BC15C0">
      <w:pPr>
        <w:ind w:left="284" w:firstLine="567"/>
        <w:jc w:val="center"/>
        <w:rPr>
          <w:sz w:val="28"/>
          <w:szCs w:val="28"/>
        </w:rPr>
      </w:pPr>
    </w:p>
    <w:p w:rsidR="00B97253" w:rsidRDefault="00BC15C0" w:rsidP="00BC15C0">
      <w:pPr>
        <w:ind w:left="284" w:firstLine="567"/>
        <w:jc w:val="center"/>
        <w:rPr>
          <w:sz w:val="28"/>
          <w:szCs w:val="28"/>
        </w:rPr>
      </w:pPr>
      <w:r w:rsidRPr="00C724BA">
        <w:rPr>
          <w:sz w:val="28"/>
          <w:szCs w:val="28"/>
        </w:rPr>
        <w:t>Н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proofErr w:type="gramStart"/>
      <w:r w:rsidRPr="00C724BA">
        <w:rPr>
          <w:sz w:val="28"/>
          <w:szCs w:val="28"/>
          <w:vertAlign w:val="subscript"/>
        </w:rPr>
        <w:t xml:space="preserve">ТБО </w:t>
      </w:r>
      <w:r w:rsidRPr="00C724BA">
        <w:rPr>
          <w:sz w:val="28"/>
          <w:szCs w:val="28"/>
        </w:rPr>
        <w:t xml:space="preserve"> =</w:t>
      </w:r>
      <w:proofErr w:type="gramEnd"/>
      <w:r w:rsidRPr="00C724BA">
        <w:rPr>
          <w:sz w:val="28"/>
          <w:szCs w:val="28"/>
        </w:rPr>
        <w:t xml:space="preserve"> </w:t>
      </w:r>
      <w:proofErr w:type="spellStart"/>
      <w:r w:rsidRPr="00C724BA">
        <w:rPr>
          <w:sz w:val="28"/>
          <w:szCs w:val="28"/>
        </w:rPr>
        <w:t>Ч</w:t>
      </w:r>
      <w:r w:rsidRPr="00C724BA">
        <w:rPr>
          <w:sz w:val="28"/>
          <w:szCs w:val="28"/>
          <w:vertAlign w:val="subscript"/>
        </w:rPr>
        <w:t>нас</w:t>
      </w:r>
      <w:proofErr w:type="spellEnd"/>
      <w:r w:rsidRPr="00C724BA">
        <w:rPr>
          <w:sz w:val="28"/>
          <w:szCs w:val="28"/>
        </w:rPr>
        <w:t xml:space="preserve"> </w:t>
      </w:r>
      <w:r w:rsidR="00B97253">
        <w:rPr>
          <w:sz w:val="28"/>
          <w:szCs w:val="28"/>
        </w:rPr>
        <w:t>х</w:t>
      </w:r>
      <w:r w:rsidRPr="00C724BA">
        <w:rPr>
          <w:sz w:val="28"/>
          <w:szCs w:val="28"/>
        </w:rPr>
        <w:t xml:space="preserve"> К</w:t>
      </w:r>
      <w:r w:rsidR="00B97253">
        <w:rPr>
          <w:sz w:val="28"/>
          <w:szCs w:val="28"/>
        </w:rPr>
        <w:t xml:space="preserve"> х </w:t>
      </w:r>
      <w:r w:rsidRPr="00C724BA">
        <w:rPr>
          <w:sz w:val="28"/>
          <w:szCs w:val="28"/>
        </w:rPr>
        <w:t xml:space="preserve">М/1000, </w:t>
      </w:r>
    </w:p>
    <w:p w:rsidR="00BC15C0" w:rsidRPr="00C724BA" w:rsidRDefault="00B97253" w:rsidP="00B97253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Н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bscript"/>
        </w:rPr>
        <w:t xml:space="preserve">ТБО </w:t>
      </w:r>
      <w:r w:rsidRPr="00C724BA">
        <w:rPr>
          <w:sz w:val="28"/>
          <w:szCs w:val="28"/>
        </w:rPr>
        <w:t xml:space="preserve">– норматив накопления ТБО в </w:t>
      </w:r>
      <w:proofErr w:type="spellStart"/>
      <w:r w:rsidRPr="00C724BA">
        <w:rPr>
          <w:sz w:val="28"/>
          <w:szCs w:val="28"/>
          <w:lang w:val="en-US"/>
        </w:rPr>
        <w:t>i</w:t>
      </w:r>
      <w:proofErr w:type="spellEnd"/>
      <w:r w:rsidRPr="00C724BA">
        <w:rPr>
          <w:sz w:val="28"/>
          <w:szCs w:val="28"/>
        </w:rPr>
        <w:t>-том муниципальном образовании, тонн/год;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proofErr w:type="spellStart"/>
      <w:r w:rsidRPr="00C724BA">
        <w:rPr>
          <w:sz w:val="28"/>
          <w:szCs w:val="28"/>
        </w:rPr>
        <w:t>Ч</w:t>
      </w:r>
      <w:r w:rsidRPr="00C724BA">
        <w:rPr>
          <w:sz w:val="28"/>
          <w:szCs w:val="28"/>
          <w:vertAlign w:val="subscript"/>
        </w:rPr>
        <w:t>нас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– численность населения, тыс. чел.;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 xml:space="preserve">К – норма накопления ТБО на человека в год, </w:t>
      </w:r>
      <w:proofErr w:type="spellStart"/>
      <w:r w:rsidRPr="00C724BA">
        <w:rPr>
          <w:sz w:val="28"/>
          <w:szCs w:val="28"/>
        </w:rPr>
        <w:t>куб.м</w:t>
      </w:r>
      <w:proofErr w:type="spellEnd"/>
      <w:r w:rsidRPr="00C724BA">
        <w:rPr>
          <w:sz w:val="28"/>
          <w:szCs w:val="28"/>
        </w:rPr>
        <w:t xml:space="preserve">/год. При численности населения менее 100 </w:t>
      </w:r>
      <w:proofErr w:type="spellStart"/>
      <w:r w:rsidRPr="00C724BA">
        <w:rPr>
          <w:sz w:val="28"/>
          <w:szCs w:val="28"/>
        </w:rPr>
        <w:t>тыс.чел</w:t>
      </w:r>
      <w:proofErr w:type="spellEnd"/>
      <w:r w:rsidRPr="00C724BA">
        <w:rPr>
          <w:sz w:val="28"/>
          <w:szCs w:val="28"/>
        </w:rPr>
        <w:t xml:space="preserve">. – 1,1 </w:t>
      </w:r>
      <w:proofErr w:type="spellStart"/>
      <w:r w:rsidRPr="00C724BA">
        <w:rPr>
          <w:sz w:val="28"/>
          <w:szCs w:val="28"/>
        </w:rPr>
        <w:t>куб.м</w:t>
      </w:r>
      <w:proofErr w:type="spellEnd"/>
      <w:r w:rsidRPr="00C724BA">
        <w:rPr>
          <w:sz w:val="28"/>
          <w:szCs w:val="28"/>
        </w:rPr>
        <w:t xml:space="preserve">/год, более 100 </w:t>
      </w:r>
      <w:proofErr w:type="spellStart"/>
      <w:r w:rsidRPr="00C724BA">
        <w:rPr>
          <w:sz w:val="28"/>
          <w:szCs w:val="28"/>
        </w:rPr>
        <w:t>тыс.чел</w:t>
      </w:r>
      <w:proofErr w:type="spellEnd"/>
      <w:r w:rsidRPr="00C724BA">
        <w:rPr>
          <w:sz w:val="28"/>
          <w:szCs w:val="28"/>
        </w:rPr>
        <w:t xml:space="preserve">. – 1,8 </w:t>
      </w:r>
      <w:proofErr w:type="spellStart"/>
      <w:r w:rsidRPr="00C724BA">
        <w:rPr>
          <w:sz w:val="28"/>
          <w:szCs w:val="28"/>
        </w:rPr>
        <w:t>куб.м</w:t>
      </w:r>
      <w:proofErr w:type="spellEnd"/>
      <w:r w:rsidRPr="00C724BA">
        <w:rPr>
          <w:sz w:val="28"/>
          <w:szCs w:val="28"/>
        </w:rPr>
        <w:t>/год;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 xml:space="preserve">М- коэффициент перевода </w:t>
      </w:r>
      <w:proofErr w:type="spellStart"/>
      <w:r w:rsidRPr="00C724BA">
        <w:rPr>
          <w:sz w:val="28"/>
          <w:szCs w:val="28"/>
        </w:rPr>
        <w:t>куб.м</w:t>
      </w:r>
      <w:proofErr w:type="spellEnd"/>
      <w:r w:rsidRPr="00C724BA">
        <w:rPr>
          <w:sz w:val="28"/>
          <w:szCs w:val="28"/>
        </w:rPr>
        <w:t xml:space="preserve"> ТБО в кг. М= от 186 до 258,3 кг в 1 </w:t>
      </w:r>
      <w:proofErr w:type="spellStart"/>
      <w:r w:rsidRPr="00C724BA">
        <w:rPr>
          <w:sz w:val="28"/>
          <w:szCs w:val="28"/>
        </w:rPr>
        <w:t>куб.м</w:t>
      </w:r>
      <w:proofErr w:type="spellEnd"/>
      <w:r w:rsidRPr="00C724BA">
        <w:rPr>
          <w:sz w:val="28"/>
          <w:szCs w:val="28"/>
        </w:rPr>
        <w:t xml:space="preserve"> ТБО.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  <w:r w:rsidRPr="00C724BA">
        <w:rPr>
          <w:sz w:val="28"/>
          <w:szCs w:val="28"/>
        </w:rPr>
        <w:t xml:space="preserve">Объем доходов от утилизации и захоронения отходов производства и потребления (далее - </w:t>
      </w:r>
      <w:proofErr w:type="gramStart"/>
      <w:r w:rsidRPr="00C724BA">
        <w:rPr>
          <w:sz w:val="28"/>
          <w:szCs w:val="28"/>
        </w:rPr>
        <w:t>ОПП)  определяется</w:t>
      </w:r>
      <w:proofErr w:type="gramEnd"/>
      <w:r w:rsidRPr="00C724BA">
        <w:rPr>
          <w:sz w:val="28"/>
          <w:szCs w:val="28"/>
        </w:rPr>
        <w:t xml:space="preserve"> по формуле: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97253" w:rsidRDefault="00BC15C0" w:rsidP="00BC15C0">
      <w:pPr>
        <w:ind w:left="284" w:firstLine="567"/>
        <w:jc w:val="center"/>
        <w:rPr>
          <w:sz w:val="28"/>
          <w:szCs w:val="28"/>
        </w:rPr>
      </w:pPr>
      <w:r w:rsidRPr="00C724BA">
        <w:rPr>
          <w:sz w:val="28"/>
          <w:szCs w:val="28"/>
        </w:rPr>
        <w:t>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r w:rsidRPr="00C724BA">
        <w:rPr>
          <w:sz w:val="28"/>
          <w:szCs w:val="28"/>
          <w:vertAlign w:val="subscript"/>
        </w:rPr>
        <w:t>опп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= 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r w:rsidRPr="00C724BA">
        <w:rPr>
          <w:sz w:val="28"/>
          <w:szCs w:val="28"/>
          <w:vertAlign w:val="subscript"/>
        </w:rPr>
        <w:t>тбо</w:t>
      </w:r>
      <w:proofErr w:type="spellEnd"/>
      <w:r w:rsidRPr="00C724BA">
        <w:rPr>
          <w:sz w:val="28"/>
          <w:szCs w:val="28"/>
        </w:rPr>
        <w:t>+ 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r w:rsidRPr="00C724BA">
        <w:rPr>
          <w:sz w:val="28"/>
          <w:szCs w:val="28"/>
          <w:vertAlign w:val="subscript"/>
        </w:rPr>
        <w:t>по</w:t>
      </w:r>
      <w:r w:rsidRPr="00C724BA">
        <w:rPr>
          <w:sz w:val="28"/>
          <w:szCs w:val="28"/>
        </w:rPr>
        <w:t xml:space="preserve">, </w:t>
      </w:r>
    </w:p>
    <w:p w:rsidR="00BC15C0" w:rsidRPr="00C724BA" w:rsidRDefault="00B97253" w:rsidP="00B97253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BC15C0" w:rsidRPr="00C724BA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C724BA">
        <w:rPr>
          <w:sz w:val="28"/>
          <w:szCs w:val="28"/>
          <w:vertAlign w:val="subscript"/>
        </w:rPr>
        <w:t>опп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 xml:space="preserve"> -</w:t>
      </w:r>
      <w:proofErr w:type="gramEnd"/>
      <w:r w:rsidRPr="00C724BA">
        <w:rPr>
          <w:sz w:val="28"/>
          <w:szCs w:val="28"/>
        </w:rPr>
        <w:t xml:space="preserve"> доходы от утилизации и захоронения отходов производства и потребления в </w:t>
      </w:r>
      <w:proofErr w:type="spellStart"/>
      <w:r w:rsidRPr="00C724BA">
        <w:rPr>
          <w:sz w:val="28"/>
          <w:szCs w:val="28"/>
          <w:lang w:val="en-US"/>
        </w:rPr>
        <w:t>i</w:t>
      </w:r>
      <w:proofErr w:type="spellEnd"/>
      <w:r w:rsidRPr="00C724BA">
        <w:rPr>
          <w:sz w:val="28"/>
          <w:szCs w:val="28"/>
        </w:rPr>
        <w:t xml:space="preserve">-том муниципальном образовании, тыс. </w:t>
      </w:r>
      <w:proofErr w:type="spellStart"/>
      <w:r w:rsidRPr="00C724BA">
        <w:rPr>
          <w:sz w:val="28"/>
          <w:szCs w:val="28"/>
        </w:rPr>
        <w:t>руб</w:t>
      </w:r>
      <w:proofErr w:type="spellEnd"/>
      <w:r w:rsidRPr="00C724BA">
        <w:rPr>
          <w:sz w:val="28"/>
          <w:szCs w:val="28"/>
        </w:rPr>
        <w:t>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  <w:vertAlign w:val="subscript"/>
        </w:rPr>
      </w:pPr>
      <w:r w:rsidRPr="00C724BA">
        <w:rPr>
          <w:sz w:val="28"/>
          <w:szCs w:val="28"/>
        </w:rPr>
        <w:t>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r w:rsidRPr="00C724BA">
        <w:rPr>
          <w:sz w:val="28"/>
          <w:szCs w:val="28"/>
          <w:vertAlign w:val="subscript"/>
        </w:rPr>
        <w:t>тбо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– платежи населения на утилизацию и захоронение ТБО, тыс. руб.;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r w:rsidRPr="00C724BA">
        <w:rPr>
          <w:sz w:val="28"/>
          <w:szCs w:val="28"/>
          <w:vertAlign w:val="subscript"/>
        </w:rPr>
        <w:t xml:space="preserve">по </w:t>
      </w:r>
      <w:r w:rsidRPr="00C724BA">
        <w:rPr>
          <w:sz w:val="28"/>
          <w:szCs w:val="28"/>
        </w:rPr>
        <w:t>- доходы от утилизации и захоронения промышленных отходов, тыс. руб.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Объем вырабатываемой продукции из отходов производства и потребления</w:t>
      </w:r>
      <w:r>
        <w:rPr>
          <w:sz w:val="28"/>
          <w:szCs w:val="28"/>
        </w:rPr>
        <w:t xml:space="preserve"> </w:t>
      </w:r>
      <w:r w:rsidRPr="00C724BA">
        <w:rPr>
          <w:sz w:val="28"/>
          <w:szCs w:val="28"/>
        </w:rPr>
        <w:t>определяется по формуле: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97253" w:rsidRDefault="00BC15C0" w:rsidP="00BC15C0">
      <w:pPr>
        <w:ind w:left="284" w:firstLine="567"/>
        <w:jc w:val="center"/>
        <w:rPr>
          <w:sz w:val="28"/>
          <w:szCs w:val="28"/>
        </w:rPr>
      </w:pPr>
      <w:proofErr w:type="spellStart"/>
      <w:r w:rsidRPr="00C724BA">
        <w:rPr>
          <w:sz w:val="28"/>
          <w:szCs w:val="28"/>
          <w:lang w:val="en-US"/>
        </w:rPr>
        <w:t>V</w:t>
      </w:r>
      <w:r w:rsidRPr="00C724BA">
        <w:rPr>
          <w:sz w:val="28"/>
          <w:szCs w:val="28"/>
          <w:vertAlign w:val="subscript"/>
          <w:lang w:val="en-US"/>
        </w:rPr>
        <w:t>j</w:t>
      </w:r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bscript"/>
        </w:rPr>
        <w:t xml:space="preserve">ВП </w:t>
      </w:r>
      <w:r w:rsidRPr="00C724BA">
        <w:rPr>
          <w:sz w:val="28"/>
          <w:szCs w:val="28"/>
        </w:rPr>
        <w:t>= (Н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bscript"/>
        </w:rPr>
        <w:t xml:space="preserve">ТБО </w:t>
      </w:r>
      <w:r w:rsidRPr="00C724BA">
        <w:rPr>
          <w:sz w:val="28"/>
          <w:szCs w:val="28"/>
        </w:rPr>
        <w:t xml:space="preserve">+ </w:t>
      </w:r>
      <w:r w:rsidRPr="00C724BA">
        <w:rPr>
          <w:sz w:val="28"/>
          <w:szCs w:val="28"/>
          <w:lang w:val="en-US"/>
        </w:rPr>
        <w:t>V</w:t>
      </w:r>
      <w:r w:rsidRPr="00C724BA">
        <w:rPr>
          <w:sz w:val="28"/>
          <w:szCs w:val="28"/>
          <w:vertAlign w:val="subscript"/>
        </w:rPr>
        <w:t>по</w:t>
      </w:r>
      <w:r w:rsidRPr="00C724BA">
        <w:rPr>
          <w:sz w:val="28"/>
          <w:szCs w:val="28"/>
        </w:rPr>
        <w:t>)</w:t>
      </w:r>
      <w:r w:rsidR="00B97253">
        <w:rPr>
          <w:sz w:val="28"/>
          <w:szCs w:val="28"/>
        </w:rPr>
        <w:t xml:space="preserve"> х </w:t>
      </w:r>
      <w:proofErr w:type="spellStart"/>
      <w:r w:rsidRPr="00C724BA">
        <w:rPr>
          <w:sz w:val="28"/>
          <w:szCs w:val="28"/>
          <w:lang w:val="en-US"/>
        </w:rPr>
        <w:t>N</w:t>
      </w:r>
      <w:r w:rsidRPr="00C724BA">
        <w:rPr>
          <w:sz w:val="28"/>
          <w:szCs w:val="28"/>
          <w:vertAlign w:val="subscript"/>
          <w:lang w:val="en-US"/>
        </w:rPr>
        <w:t>j</w:t>
      </w:r>
      <w:r w:rsidRPr="00C724BA">
        <w:rPr>
          <w:sz w:val="28"/>
          <w:szCs w:val="28"/>
          <w:vertAlign w:val="subscript"/>
        </w:rPr>
        <w:t>вп</w:t>
      </w:r>
      <w:proofErr w:type="spellEnd"/>
      <w:r w:rsidRPr="00C724BA">
        <w:rPr>
          <w:sz w:val="28"/>
          <w:szCs w:val="28"/>
        </w:rPr>
        <w:t xml:space="preserve">, </w:t>
      </w:r>
    </w:p>
    <w:p w:rsidR="00BC15C0" w:rsidRDefault="00B97253" w:rsidP="00B97253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BC15C0" w:rsidRPr="00C724BA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proofErr w:type="spellStart"/>
      <w:r w:rsidRPr="00C724BA">
        <w:rPr>
          <w:sz w:val="28"/>
          <w:szCs w:val="28"/>
          <w:lang w:val="en-US"/>
        </w:rPr>
        <w:t>V</w:t>
      </w:r>
      <w:r w:rsidRPr="00C724BA">
        <w:rPr>
          <w:sz w:val="28"/>
          <w:szCs w:val="28"/>
          <w:vertAlign w:val="subscript"/>
          <w:lang w:val="en-US"/>
        </w:rPr>
        <w:t>j</w:t>
      </w:r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bscript"/>
        </w:rPr>
        <w:t>ВП</w:t>
      </w:r>
      <w:r w:rsidR="00B97253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-</w:t>
      </w:r>
      <w:r w:rsidR="00B97253">
        <w:rPr>
          <w:sz w:val="28"/>
          <w:szCs w:val="28"/>
        </w:rPr>
        <w:t xml:space="preserve"> </w:t>
      </w:r>
      <w:r w:rsidRPr="00C724BA">
        <w:rPr>
          <w:sz w:val="28"/>
          <w:szCs w:val="28"/>
        </w:rPr>
        <w:t xml:space="preserve">объем получаемой </w:t>
      </w:r>
      <w:r w:rsidRPr="00C724BA">
        <w:rPr>
          <w:sz w:val="28"/>
          <w:szCs w:val="28"/>
          <w:lang w:val="en-US"/>
        </w:rPr>
        <w:t>j</w:t>
      </w:r>
      <w:r w:rsidRPr="00C724BA">
        <w:rPr>
          <w:sz w:val="28"/>
          <w:szCs w:val="28"/>
        </w:rPr>
        <w:t xml:space="preserve"> продукции (электроэнергия, </w:t>
      </w:r>
      <w:proofErr w:type="spellStart"/>
      <w:r w:rsidRPr="00C724BA">
        <w:rPr>
          <w:sz w:val="28"/>
          <w:szCs w:val="28"/>
        </w:rPr>
        <w:t>теплоэнергия</w:t>
      </w:r>
      <w:proofErr w:type="spellEnd"/>
      <w:r w:rsidRPr="00C724BA">
        <w:rPr>
          <w:sz w:val="28"/>
          <w:szCs w:val="28"/>
        </w:rPr>
        <w:t xml:space="preserve">, </w:t>
      </w:r>
      <w:proofErr w:type="spellStart"/>
      <w:r w:rsidRPr="00C724BA">
        <w:rPr>
          <w:sz w:val="28"/>
          <w:szCs w:val="28"/>
        </w:rPr>
        <w:t>копмост</w:t>
      </w:r>
      <w:proofErr w:type="spellEnd"/>
      <w:r w:rsidRPr="00C724BA">
        <w:rPr>
          <w:sz w:val="28"/>
          <w:szCs w:val="28"/>
        </w:rPr>
        <w:t xml:space="preserve">, </w:t>
      </w:r>
      <w:r w:rsidRPr="00C724BA">
        <w:rPr>
          <w:sz w:val="28"/>
          <w:szCs w:val="28"/>
          <w:lang w:val="en-US"/>
        </w:rPr>
        <w:t>RDF</w:t>
      </w:r>
      <w:r w:rsidRPr="00C724BA">
        <w:rPr>
          <w:sz w:val="28"/>
          <w:szCs w:val="28"/>
        </w:rPr>
        <w:t xml:space="preserve"> и пр. в зависимости от инвестиционного проекта) в </w:t>
      </w:r>
      <w:proofErr w:type="spellStart"/>
      <w:r w:rsidRPr="00C724BA">
        <w:rPr>
          <w:sz w:val="28"/>
          <w:szCs w:val="28"/>
          <w:lang w:val="en-US"/>
        </w:rPr>
        <w:t>i</w:t>
      </w:r>
      <w:proofErr w:type="spellEnd"/>
      <w:r w:rsidRPr="00C724BA">
        <w:rPr>
          <w:sz w:val="28"/>
          <w:szCs w:val="28"/>
        </w:rPr>
        <w:t>-том муниципальном образовании;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  <w:lang w:val="en-US"/>
        </w:rPr>
        <w:t>V</w:t>
      </w:r>
      <w:r w:rsidRPr="00C724BA">
        <w:rPr>
          <w:sz w:val="28"/>
          <w:szCs w:val="28"/>
          <w:vertAlign w:val="subscript"/>
        </w:rPr>
        <w:t xml:space="preserve">по </w:t>
      </w:r>
      <w:r w:rsidRPr="00C724BA">
        <w:rPr>
          <w:sz w:val="28"/>
          <w:szCs w:val="28"/>
        </w:rPr>
        <w:t>– объем образования промышленных отходов, тонн/год;</w:t>
      </w:r>
    </w:p>
    <w:p w:rsidR="00BC15C0" w:rsidRPr="00C724BA" w:rsidRDefault="00BC15C0" w:rsidP="00B97253">
      <w:pPr>
        <w:ind w:left="284" w:firstLine="567"/>
        <w:jc w:val="both"/>
        <w:rPr>
          <w:sz w:val="28"/>
          <w:szCs w:val="28"/>
        </w:rPr>
      </w:pPr>
      <w:proofErr w:type="spellStart"/>
      <w:r w:rsidRPr="00C724BA">
        <w:rPr>
          <w:sz w:val="28"/>
          <w:szCs w:val="28"/>
          <w:lang w:val="en-US"/>
        </w:rPr>
        <w:t>N</w:t>
      </w:r>
      <w:r w:rsidRPr="00C724BA">
        <w:rPr>
          <w:sz w:val="28"/>
          <w:szCs w:val="28"/>
          <w:vertAlign w:val="subscript"/>
          <w:lang w:val="en-US"/>
        </w:rPr>
        <w:t>j</w:t>
      </w:r>
      <w:r w:rsidRPr="00C724BA">
        <w:rPr>
          <w:sz w:val="28"/>
          <w:szCs w:val="28"/>
          <w:vertAlign w:val="subscript"/>
        </w:rPr>
        <w:t>вп</w:t>
      </w:r>
      <w:proofErr w:type="spellEnd"/>
      <w:r w:rsidRPr="00C724BA">
        <w:rPr>
          <w:sz w:val="28"/>
          <w:szCs w:val="28"/>
        </w:rPr>
        <w:t xml:space="preserve"> – норматив выработки </w:t>
      </w:r>
      <w:r w:rsidRPr="00C724BA">
        <w:rPr>
          <w:sz w:val="28"/>
          <w:szCs w:val="28"/>
          <w:lang w:val="en-US"/>
        </w:rPr>
        <w:t>j</w:t>
      </w:r>
      <w:r w:rsidRPr="00C724BA">
        <w:rPr>
          <w:sz w:val="28"/>
          <w:szCs w:val="28"/>
        </w:rPr>
        <w:t xml:space="preserve"> продукции из 1 тонны ОПП (в зависимости от применяемого инвестиционного проекта).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C15C0" w:rsidRDefault="00BC15C0" w:rsidP="00517CB8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технологических зон производится в первую очередь в зависимости от территориального располож</w:t>
      </w:r>
      <w:r w:rsidR="00434694">
        <w:rPr>
          <w:sz w:val="28"/>
          <w:szCs w:val="28"/>
        </w:rPr>
        <w:t>ения муниципального образования</w:t>
      </w:r>
      <w:r>
        <w:rPr>
          <w:sz w:val="28"/>
          <w:szCs w:val="28"/>
        </w:rPr>
        <w:t xml:space="preserve"> с учетом транспортной логистики. </w:t>
      </w:r>
    </w:p>
    <w:p w:rsidR="00BC15C0" w:rsidRDefault="00BC15C0" w:rsidP="00517CB8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 инвестиционного проекта осуществляется с учетом экономической эффективности интеграции проектов. Основным акцентом при выборе инвестиционных проектов является объем и состав</w:t>
      </w:r>
      <w:r w:rsidRPr="00761BC8">
        <w:rPr>
          <w:sz w:val="28"/>
          <w:szCs w:val="28"/>
        </w:rPr>
        <w:t xml:space="preserve"> </w:t>
      </w:r>
      <w:r>
        <w:rPr>
          <w:sz w:val="28"/>
          <w:szCs w:val="28"/>
        </w:rPr>
        <w:t>ОПП в технологических зонах.</w:t>
      </w:r>
    </w:p>
    <w:p w:rsidR="00BC15C0" w:rsidRDefault="00BC15C0" w:rsidP="00BC15C0">
      <w:pPr>
        <w:ind w:left="284" w:firstLine="567"/>
        <w:rPr>
          <w:sz w:val="28"/>
          <w:szCs w:val="28"/>
        </w:rPr>
      </w:pPr>
    </w:p>
    <w:p w:rsidR="00BC15C0" w:rsidRPr="00C724BA" w:rsidRDefault="00BC15C0" w:rsidP="00517CB8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экономической эффективности интеграции инвестиционных </w:t>
      </w:r>
      <w:r w:rsidRPr="00C724BA">
        <w:rPr>
          <w:sz w:val="28"/>
          <w:szCs w:val="28"/>
        </w:rPr>
        <w:t>проектов осуществляется по формуле: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C15C0" w:rsidRPr="00C724BA" w:rsidRDefault="00BC15C0" w:rsidP="00BC15C0">
      <w:pPr>
        <w:ind w:left="284" w:firstLine="567"/>
        <w:jc w:val="center"/>
        <w:rPr>
          <w:sz w:val="28"/>
          <w:szCs w:val="28"/>
        </w:rPr>
      </w:pPr>
      <w:r w:rsidRPr="00C724BA">
        <w:rPr>
          <w:sz w:val="28"/>
          <w:szCs w:val="28"/>
        </w:rPr>
        <w:t>Р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r w:rsidRPr="00C724BA">
        <w:rPr>
          <w:sz w:val="28"/>
          <w:szCs w:val="28"/>
          <w:vertAlign w:val="subscript"/>
        </w:rPr>
        <w:t>ип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= ((Д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r w:rsidRPr="00C724BA">
        <w:rPr>
          <w:sz w:val="28"/>
          <w:szCs w:val="28"/>
          <w:vertAlign w:val="subscript"/>
        </w:rPr>
        <w:t>опп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+ Д</w:t>
      </w:r>
      <w:proofErr w:type="spellStart"/>
      <w:r w:rsidRPr="00C724BA">
        <w:rPr>
          <w:sz w:val="28"/>
          <w:szCs w:val="28"/>
          <w:vertAlign w:val="subscript"/>
          <w:lang w:val="en-US"/>
        </w:rPr>
        <w:t>j</w:t>
      </w:r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C724BA">
        <w:rPr>
          <w:sz w:val="28"/>
          <w:szCs w:val="28"/>
          <w:vertAlign w:val="subscript"/>
        </w:rPr>
        <w:t>вп</w:t>
      </w:r>
      <w:proofErr w:type="spellEnd"/>
      <w:r w:rsidRPr="00C724BA">
        <w:rPr>
          <w:sz w:val="28"/>
          <w:szCs w:val="28"/>
        </w:rPr>
        <w:t>)/</w:t>
      </w:r>
      <w:proofErr w:type="spellStart"/>
      <w:proofErr w:type="gramEnd"/>
      <w:r w:rsidRPr="00C724BA">
        <w:rPr>
          <w:sz w:val="28"/>
          <w:szCs w:val="28"/>
        </w:rPr>
        <w:t>З</w:t>
      </w:r>
      <w:r w:rsidRPr="00C724BA">
        <w:rPr>
          <w:sz w:val="28"/>
          <w:szCs w:val="28"/>
          <w:vertAlign w:val="subscript"/>
        </w:rPr>
        <w:t>ип</w:t>
      </w:r>
      <w:proofErr w:type="spellEnd"/>
      <w:r w:rsidRPr="00C724BA">
        <w:rPr>
          <w:sz w:val="28"/>
          <w:szCs w:val="28"/>
        </w:rPr>
        <w:t>)</w:t>
      </w:r>
      <w:r w:rsidR="004C00FE">
        <w:rPr>
          <w:sz w:val="28"/>
          <w:szCs w:val="28"/>
        </w:rPr>
        <w:t xml:space="preserve"> х </w:t>
      </w:r>
      <w:r w:rsidRPr="00C724BA">
        <w:rPr>
          <w:sz w:val="28"/>
          <w:szCs w:val="28"/>
        </w:rPr>
        <w:t>100</w:t>
      </w:r>
      <w:r w:rsidR="004C00FE">
        <w:rPr>
          <w:sz w:val="28"/>
          <w:szCs w:val="28"/>
        </w:rPr>
        <w:t>%</w:t>
      </w:r>
      <w:r w:rsidRPr="00C724BA">
        <w:rPr>
          <w:sz w:val="28"/>
          <w:szCs w:val="28"/>
        </w:rPr>
        <w:t>, где</w:t>
      </w:r>
    </w:p>
    <w:p w:rsidR="00BC15C0" w:rsidRPr="00C724BA" w:rsidRDefault="00BC15C0" w:rsidP="00BC15C0">
      <w:pPr>
        <w:ind w:left="284" w:firstLine="567"/>
        <w:jc w:val="center"/>
        <w:rPr>
          <w:sz w:val="28"/>
          <w:szCs w:val="28"/>
          <w:vertAlign w:val="subscript"/>
        </w:rPr>
      </w:pPr>
    </w:p>
    <w:p w:rsidR="00BC15C0" w:rsidRPr="00C724BA" w:rsidRDefault="00BC15C0" w:rsidP="004C00FE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Р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r w:rsidRPr="00C724BA">
        <w:rPr>
          <w:sz w:val="28"/>
          <w:szCs w:val="28"/>
          <w:vertAlign w:val="subscript"/>
        </w:rPr>
        <w:t>ип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 xml:space="preserve">– рентабельность инвестиционного проекта в </w:t>
      </w:r>
      <w:proofErr w:type="spellStart"/>
      <w:r w:rsidRPr="00C724BA">
        <w:rPr>
          <w:sz w:val="28"/>
          <w:szCs w:val="28"/>
          <w:lang w:val="en-US"/>
        </w:rPr>
        <w:t>i</w:t>
      </w:r>
      <w:proofErr w:type="spellEnd"/>
      <w:r w:rsidRPr="00C724BA">
        <w:rPr>
          <w:sz w:val="28"/>
          <w:szCs w:val="28"/>
        </w:rPr>
        <w:t xml:space="preserve">-той технологической зоне, </w:t>
      </w:r>
      <w:r w:rsidR="00434694" w:rsidRPr="00C724BA">
        <w:rPr>
          <w:sz w:val="28"/>
          <w:szCs w:val="28"/>
        </w:rPr>
        <w:t>процентов</w:t>
      </w:r>
      <w:r w:rsidRPr="00C724BA">
        <w:rPr>
          <w:sz w:val="28"/>
          <w:szCs w:val="28"/>
        </w:rPr>
        <w:t>;</w:t>
      </w:r>
    </w:p>
    <w:p w:rsidR="00BC15C0" w:rsidRPr="00C724BA" w:rsidRDefault="00BC15C0" w:rsidP="004C00FE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r w:rsidRPr="00C724BA">
        <w:rPr>
          <w:sz w:val="28"/>
          <w:szCs w:val="28"/>
          <w:vertAlign w:val="subscript"/>
        </w:rPr>
        <w:t>э</w:t>
      </w:r>
      <w:r w:rsidRPr="00C724BA">
        <w:rPr>
          <w:sz w:val="28"/>
          <w:szCs w:val="28"/>
        </w:rPr>
        <w:t xml:space="preserve"> - доходы от реализации электроэнергии в </w:t>
      </w:r>
      <w:proofErr w:type="spellStart"/>
      <w:r w:rsidRPr="00C724BA">
        <w:rPr>
          <w:sz w:val="28"/>
          <w:szCs w:val="28"/>
          <w:lang w:val="en-US"/>
        </w:rPr>
        <w:t>i</w:t>
      </w:r>
      <w:proofErr w:type="spellEnd"/>
      <w:r w:rsidRPr="00C724BA">
        <w:rPr>
          <w:sz w:val="28"/>
          <w:szCs w:val="28"/>
        </w:rPr>
        <w:t>- той технологической зоне, тыс. руб.;</w:t>
      </w:r>
    </w:p>
    <w:p w:rsidR="00BC15C0" w:rsidRPr="00C724BA" w:rsidRDefault="00BC15C0" w:rsidP="004C00FE">
      <w:pPr>
        <w:ind w:left="284" w:firstLine="567"/>
        <w:jc w:val="both"/>
        <w:rPr>
          <w:sz w:val="28"/>
          <w:szCs w:val="28"/>
        </w:rPr>
      </w:pPr>
      <w:r w:rsidRPr="00C724BA">
        <w:rPr>
          <w:sz w:val="28"/>
          <w:szCs w:val="28"/>
        </w:rPr>
        <w:t>Д</w:t>
      </w:r>
      <w:proofErr w:type="spellStart"/>
      <w:r w:rsidRPr="00C724BA">
        <w:rPr>
          <w:sz w:val="28"/>
          <w:szCs w:val="28"/>
          <w:vertAlign w:val="superscript"/>
          <w:lang w:val="en-US"/>
        </w:rPr>
        <w:t>i</w:t>
      </w:r>
      <w:proofErr w:type="spellEnd"/>
      <w:r w:rsidRPr="00C724BA">
        <w:rPr>
          <w:sz w:val="28"/>
          <w:szCs w:val="28"/>
          <w:vertAlign w:val="superscript"/>
        </w:rPr>
        <w:t xml:space="preserve"> </w:t>
      </w:r>
      <w:proofErr w:type="spellStart"/>
      <w:r w:rsidRPr="00C724BA">
        <w:rPr>
          <w:sz w:val="28"/>
          <w:szCs w:val="28"/>
          <w:vertAlign w:val="subscript"/>
        </w:rPr>
        <w:t>вп</w:t>
      </w:r>
      <w:proofErr w:type="spellEnd"/>
      <w:r w:rsidRPr="00C724BA">
        <w:rPr>
          <w:sz w:val="28"/>
          <w:szCs w:val="28"/>
        </w:rPr>
        <w:t xml:space="preserve"> - доходы от реализации вторичной продукции (компост, </w:t>
      </w:r>
      <w:r w:rsidRPr="00C724BA">
        <w:rPr>
          <w:sz w:val="28"/>
          <w:szCs w:val="28"/>
          <w:lang w:val="en-US"/>
        </w:rPr>
        <w:t>RDF</w:t>
      </w:r>
      <w:r w:rsidRPr="00C724BA">
        <w:rPr>
          <w:sz w:val="28"/>
          <w:szCs w:val="28"/>
        </w:rPr>
        <w:t xml:space="preserve"> и пр. в зависимости от инвестиционного проекта) в </w:t>
      </w:r>
      <w:proofErr w:type="spellStart"/>
      <w:r w:rsidRPr="00C724BA">
        <w:rPr>
          <w:sz w:val="28"/>
          <w:szCs w:val="28"/>
          <w:lang w:val="en-US"/>
        </w:rPr>
        <w:t>i</w:t>
      </w:r>
      <w:proofErr w:type="spellEnd"/>
      <w:r w:rsidRPr="00C724BA">
        <w:rPr>
          <w:sz w:val="28"/>
          <w:szCs w:val="28"/>
        </w:rPr>
        <w:t>- той технологической зоне, тыс. руб</w:t>
      </w:r>
      <w:r w:rsidR="00434694" w:rsidRPr="00C724BA">
        <w:rPr>
          <w:sz w:val="28"/>
          <w:szCs w:val="28"/>
        </w:rPr>
        <w:t>;</w:t>
      </w:r>
    </w:p>
    <w:p w:rsidR="00BC15C0" w:rsidRPr="00C724BA" w:rsidRDefault="00BC15C0" w:rsidP="004C00FE">
      <w:pPr>
        <w:ind w:left="284" w:firstLine="567"/>
        <w:jc w:val="both"/>
        <w:rPr>
          <w:sz w:val="28"/>
          <w:szCs w:val="28"/>
        </w:rPr>
      </w:pPr>
      <w:proofErr w:type="spellStart"/>
      <w:r w:rsidRPr="00C724BA">
        <w:rPr>
          <w:sz w:val="28"/>
          <w:szCs w:val="28"/>
        </w:rPr>
        <w:t>З</w:t>
      </w:r>
      <w:r w:rsidRPr="00C724BA">
        <w:rPr>
          <w:sz w:val="28"/>
          <w:szCs w:val="28"/>
          <w:vertAlign w:val="subscript"/>
        </w:rPr>
        <w:t>ип</w:t>
      </w:r>
      <w:proofErr w:type="spellEnd"/>
      <w:r w:rsidRPr="00C724BA">
        <w:rPr>
          <w:sz w:val="28"/>
          <w:szCs w:val="28"/>
          <w:vertAlign w:val="subscript"/>
        </w:rPr>
        <w:t xml:space="preserve"> </w:t>
      </w:r>
      <w:r w:rsidRPr="00C724BA">
        <w:rPr>
          <w:sz w:val="28"/>
          <w:szCs w:val="28"/>
        </w:rPr>
        <w:t>– затраты на содержание инвестиционного проекта, тыс. руб.</w:t>
      </w:r>
    </w:p>
    <w:p w:rsidR="00BC15C0" w:rsidRPr="00C724BA" w:rsidRDefault="00BC15C0" w:rsidP="00BC15C0">
      <w:pPr>
        <w:ind w:left="284" w:firstLine="567"/>
        <w:rPr>
          <w:sz w:val="28"/>
          <w:szCs w:val="28"/>
        </w:rPr>
      </w:pPr>
    </w:p>
    <w:p w:rsidR="00BC15C0" w:rsidRPr="00C724BA" w:rsidRDefault="00BC15C0" w:rsidP="00BC15C0">
      <w:pPr>
        <w:pStyle w:val="1"/>
      </w:pPr>
      <w:bookmarkStart w:id="11" w:name="_Toc427222555"/>
      <w:bookmarkStart w:id="12" w:name="_Toc427245457"/>
      <w:r w:rsidRPr="00C724BA">
        <w:t>Результат моделирования</w:t>
      </w:r>
      <w:bookmarkEnd w:id="11"/>
      <w:bookmarkEnd w:id="12"/>
    </w:p>
    <w:p w:rsidR="00BC15C0" w:rsidRDefault="00BC15C0" w:rsidP="004C00FE">
      <w:pPr>
        <w:ind w:left="284" w:firstLine="567"/>
        <w:jc w:val="both"/>
        <w:rPr>
          <w:color w:val="000000"/>
          <w:sz w:val="28"/>
          <w:szCs w:val="28"/>
        </w:rPr>
      </w:pPr>
      <w:bookmarkStart w:id="13" w:name="_Toc280626321"/>
      <w:r>
        <w:rPr>
          <w:color w:val="000000"/>
          <w:sz w:val="28"/>
          <w:szCs w:val="28"/>
        </w:rPr>
        <w:t xml:space="preserve">Результатом моделирования являются </w:t>
      </w:r>
      <w:r w:rsidRPr="00520A24">
        <w:rPr>
          <w:sz w:val="28"/>
          <w:szCs w:val="28"/>
        </w:rPr>
        <w:t>технологические</w:t>
      </w:r>
      <w:r>
        <w:rPr>
          <w:color w:val="000000"/>
          <w:sz w:val="28"/>
          <w:szCs w:val="28"/>
        </w:rPr>
        <w:t xml:space="preserve"> зоны с оптимально подобранными инвестиционными проектами, а также возможность моделирования в части тарифов на утилизацию и захоронение отходов для населения.</w:t>
      </w:r>
    </w:p>
    <w:p w:rsidR="004C00FE" w:rsidRDefault="004C00FE" w:rsidP="00BC15C0">
      <w:pPr>
        <w:ind w:left="284" w:firstLine="567"/>
        <w:rPr>
          <w:i/>
          <w:color w:val="000000"/>
        </w:rPr>
      </w:pPr>
    </w:p>
    <w:p w:rsidR="00BC15C0" w:rsidRDefault="00BC15C0" w:rsidP="00BC15C0">
      <w:pPr>
        <w:ind w:left="284" w:firstLine="567"/>
        <w:rPr>
          <w:i/>
          <w:color w:val="000000"/>
        </w:rPr>
      </w:pPr>
      <w:r w:rsidRPr="00673026">
        <w:rPr>
          <w:i/>
          <w:color w:val="000000"/>
        </w:rPr>
        <w:t>Пример.</w:t>
      </w:r>
    </w:p>
    <w:p w:rsidR="00BC15C0" w:rsidRPr="00673026" w:rsidRDefault="00BC15C0" w:rsidP="00BC15C0">
      <w:pPr>
        <w:ind w:left="284" w:firstLine="567"/>
        <w:rPr>
          <w:i/>
          <w:color w:val="000000"/>
        </w:rPr>
      </w:pPr>
      <w:r w:rsidRPr="00673026">
        <w:rPr>
          <w:i/>
          <w:color w:val="000000"/>
        </w:rPr>
        <w:t>Расчет экономической эффективности интеграции двух проектов. Технологическая зона "Казанский"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3402"/>
      </w:tblGrid>
      <w:tr w:rsidR="00BC15C0" w:rsidRPr="00673026" w:rsidTr="004C00FE">
        <w:trPr>
          <w:trHeight w:val="945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Мусоросортировочный комплекс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Установка плазменной газификации</w:t>
            </w:r>
          </w:p>
        </w:tc>
      </w:tr>
      <w:tr w:rsidR="00BC15C0" w:rsidRPr="00673026" w:rsidTr="004C00FE">
        <w:trPr>
          <w:trHeight w:val="398"/>
        </w:trPr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Количество потребляемых отходов, тыс. тонн в год</w:t>
            </w:r>
          </w:p>
        </w:tc>
      </w:tr>
      <w:tr w:rsidR="00BC15C0" w:rsidRPr="00673026" w:rsidTr="004C00FE">
        <w:trPr>
          <w:trHeight w:val="315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ТБО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560,31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29,80</w:t>
            </w:r>
          </w:p>
        </w:tc>
      </w:tr>
      <w:tr w:rsidR="00BC15C0" w:rsidRPr="00673026" w:rsidTr="004C00FE">
        <w:trPr>
          <w:trHeight w:val="315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535,96</w:t>
            </w:r>
          </w:p>
        </w:tc>
      </w:tr>
      <w:tr w:rsidR="00BC15C0" w:rsidRPr="00673026" w:rsidTr="004C00FE">
        <w:trPr>
          <w:trHeight w:val="526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"Лежалые отходы" (полигон Самосырово)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748,24</w:t>
            </w:r>
          </w:p>
        </w:tc>
      </w:tr>
      <w:tr w:rsidR="00BC15C0" w:rsidRPr="00673026" w:rsidTr="004C00FE">
        <w:trPr>
          <w:trHeight w:val="258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560,3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1314,0</w:t>
            </w:r>
          </w:p>
        </w:tc>
      </w:tr>
      <w:tr w:rsidR="00BC15C0" w:rsidRPr="00673026" w:rsidTr="004C00FE">
        <w:trPr>
          <w:trHeight w:val="479"/>
        </w:trPr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Количество вырабатываемой продукции</w:t>
            </w:r>
          </w:p>
        </w:tc>
      </w:tr>
      <w:tr w:rsidR="00BC15C0" w:rsidRPr="00673026" w:rsidTr="004C00FE">
        <w:trPr>
          <w:trHeight w:val="515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lastRenderedPageBreak/>
              <w:t xml:space="preserve">вторсырье, компост, RDF, 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тыс.тонн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360,04</w:t>
            </w:r>
          </w:p>
        </w:tc>
      </w:tr>
      <w:tr w:rsidR="00BC15C0" w:rsidRPr="00673026" w:rsidTr="004C00FE">
        <w:trPr>
          <w:trHeight w:val="551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электроэнергия (нетто), тыс. МВт в год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665,59</w:t>
            </w:r>
          </w:p>
        </w:tc>
      </w:tr>
      <w:tr w:rsidR="00BC15C0" w:rsidRPr="00673026" w:rsidTr="004C00FE">
        <w:trPr>
          <w:trHeight w:val="315"/>
        </w:trPr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 xml:space="preserve">Расходы, 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млн.руб</w:t>
            </w:r>
            <w:proofErr w:type="spellEnd"/>
          </w:p>
        </w:tc>
      </w:tr>
      <w:tr w:rsidR="00BC15C0" w:rsidRPr="00673026" w:rsidTr="004C00FE">
        <w:trPr>
          <w:trHeight w:val="469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408,13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1760,70</w:t>
            </w:r>
          </w:p>
        </w:tc>
      </w:tr>
      <w:tr w:rsidR="00BC15C0" w:rsidRPr="00673026" w:rsidTr="004C00FE">
        <w:trPr>
          <w:trHeight w:val="364"/>
        </w:trPr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 xml:space="preserve">Доходы, 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млн.руб</w:t>
            </w:r>
            <w:proofErr w:type="spellEnd"/>
          </w:p>
        </w:tc>
      </w:tr>
      <w:tr w:rsidR="00BC15C0" w:rsidRPr="00673026" w:rsidTr="004C00FE">
        <w:trPr>
          <w:trHeight w:val="710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Реализация электроэнергии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650,23</w:t>
            </w:r>
          </w:p>
        </w:tc>
      </w:tr>
      <w:tr w:rsidR="00BC15C0" w:rsidRPr="00673026" w:rsidTr="004C00FE">
        <w:trPr>
          <w:trHeight w:val="549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Реализация вторсырья, органики и RDF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549,1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BC15C0" w:rsidRPr="00673026" w:rsidTr="004C00FE">
        <w:trPr>
          <w:trHeight w:val="685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Платежи населения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563,99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BC15C0" w:rsidRPr="00673026" w:rsidTr="004C00FE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Платежи промышленных организаций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2 203,06</w:t>
            </w:r>
          </w:p>
        </w:tc>
      </w:tr>
      <w:tr w:rsidR="00BC15C0" w:rsidRPr="00673026" w:rsidTr="004C00FE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1 113,12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2 854,33</w:t>
            </w:r>
          </w:p>
        </w:tc>
      </w:tr>
      <w:tr w:rsidR="00BC15C0" w:rsidRPr="00673026" w:rsidTr="004C00FE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Рентабельность,</w:t>
            </w:r>
            <w:r w:rsidR="004C00FE">
              <w:rPr>
                <w:color w:val="000000"/>
                <w:sz w:val="20"/>
                <w:szCs w:val="20"/>
              </w:rPr>
              <w:t xml:space="preserve"> </w:t>
            </w:r>
            <w:r w:rsidRPr="0067302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272,73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3026">
              <w:rPr>
                <w:b/>
                <w:bCs/>
                <w:color w:val="000000"/>
                <w:sz w:val="20"/>
                <w:szCs w:val="20"/>
              </w:rPr>
              <w:t>162,11</w:t>
            </w:r>
          </w:p>
        </w:tc>
      </w:tr>
    </w:tbl>
    <w:p w:rsidR="00BC15C0" w:rsidRDefault="00BC15C0" w:rsidP="00BC15C0">
      <w:pPr>
        <w:ind w:left="284" w:firstLine="567"/>
        <w:rPr>
          <w:color w:val="000000"/>
          <w:sz w:val="28"/>
          <w:szCs w:val="28"/>
        </w:rPr>
      </w:pPr>
    </w:p>
    <w:p w:rsidR="00BC15C0" w:rsidRPr="00673026" w:rsidRDefault="00BC15C0" w:rsidP="00BC15C0">
      <w:pPr>
        <w:ind w:left="284" w:firstLine="567"/>
        <w:rPr>
          <w:i/>
          <w:color w:val="000000"/>
        </w:rPr>
      </w:pPr>
      <w:r w:rsidRPr="00673026">
        <w:rPr>
          <w:i/>
          <w:color w:val="000000"/>
        </w:rPr>
        <w:t>Влияние изменения тарифов для населения на окупаемость инвестиционного проекта</w:t>
      </w:r>
    </w:p>
    <w:p w:rsidR="00BC15C0" w:rsidRDefault="00BC15C0" w:rsidP="00BC15C0">
      <w:pPr>
        <w:ind w:left="284" w:firstLine="567"/>
        <w:rPr>
          <w:color w:val="000000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992"/>
        <w:gridCol w:w="1134"/>
        <w:gridCol w:w="992"/>
        <w:gridCol w:w="1418"/>
      </w:tblGrid>
      <w:tr w:rsidR="00BC15C0" w:rsidRPr="00673026" w:rsidTr="004C00FE">
        <w:trPr>
          <w:trHeight w:val="6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Условия реализации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Мощность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 xml:space="preserve">Тарифы, 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/чел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 xml:space="preserve">Расходы, 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 xml:space="preserve">Доходы, 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3026">
              <w:rPr>
                <w:color w:val="000000"/>
                <w:sz w:val="20"/>
                <w:szCs w:val="20"/>
              </w:rPr>
              <w:t>Рентабельность,%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Период окупаемости, лет</w:t>
            </w:r>
          </w:p>
        </w:tc>
      </w:tr>
      <w:tr w:rsidR="00BC15C0" w:rsidRPr="00673026" w:rsidTr="004C00FE">
        <w:trPr>
          <w:trHeight w:val="411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При фактических тарифах для населения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"Казанский"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3 смены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от 16,24 до 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408,13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1 113,12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272,73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5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Набережночелнинский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2 смены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от 14,00 до 33,73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345,52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642,05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185,82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Альметьевский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1 смену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от 17,00 до 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282,91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240,75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85,09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BC15C0" w:rsidRPr="00673026" w:rsidTr="004C00FE">
        <w:trPr>
          <w:trHeight w:val="469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При среднем тарифе для населения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"Казанский"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3 смены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408,13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935,13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229,12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6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Набережночелнинский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2 смены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345,52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624,23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180,66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Альметьевский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1 смену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282,91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86,98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BC15C0" w:rsidRPr="00673026" w:rsidTr="004C00FE">
        <w:trPr>
          <w:trHeight w:val="312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3026">
              <w:rPr>
                <w:color w:val="000000"/>
                <w:sz w:val="20"/>
                <w:szCs w:val="20"/>
              </w:rPr>
              <w:t>При  тарифе</w:t>
            </w:r>
            <w:proofErr w:type="gramEnd"/>
            <w:r w:rsidRPr="00673026">
              <w:rPr>
                <w:color w:val="000000"/>
                <w:sz w:val="20"/>
                <w:szCs w:val="20"/>
              </w:rPr>
              <w:t xml:space="preserve"> для населения равном "0"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"Казанский"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3 смены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408,13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649,19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159,06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8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Набережночелнинский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2 смены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345,52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383,53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9</w:t>
            </w:r>
          </w:p>
        </w:tc>
      </w:tr>
      <w:tr w:rsidR="00BC15C0" w:rsidRPr="00673026" w:rsidTr="004C00FE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73026">
              <w:rPr>
                <w:color w:val="000000"/>
                <w:sz w:val="20"/>
                <w:szCs w:val="20"/>
              </w:rPr>
              <w:t>Альметьевский</w:t>
            </w:r>
            <w:proofErr w:type="spellEnd"/>
            <w:r w:rsidRPr="00673026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70т/ч в 1 смену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282,91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159,30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56,31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5C0" w:rsidRPr="00673026" w:rsidRDefault="00BC15C0" w:rsidP="00DD32BB">
            <w:pPr>
              <w:jc w:val="center"/>
              <w:rPr>
                <w:color w:val="000000"/>
                <w:sz w:val="20"/>
                <w:szCs w:val="20"/>
              </w:rPr>
            </w:pPr>
            <w:r w:rsidRPr="00673026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BC15C0" w:rsidRDefault="00BC15C0" w:rsidP="00BC15C0">
      <w:pPr>
        <w:ind w:left="284" w:firstLine="567"/>
        <w:rPr>
          <w:color w:val="000000"/>
          <w:sz w:val="28"/>
          <w:szCs w:val="28"/>
        </w:rPr>
      </w:pPr>
    </w:p>
    <w:bookmarkEnd w:id="13"/>
    <w:p w:rsidR="00BC15C0" w:rsidRPr="00876297" w:rsidRDefault="00BC15C0" w:rsidP="00BC15C0"/>
    <w:p w:rsidR="00A968E8" w:rsidRPr="00B160AC" w:rsidRDefault="00A968E8" w:rsidP="00BC15C0">
      <w:pPr>
        <w:jc w:val="center"/>
        <w:rPr>
          <w:sz w:val="28"/>
          <w:szCs w:val="28"/>
        </w:rPr>
      </w:pPr>
    </w:p>
    <w:sectPr w:rsidR="00A968E8" w:rsidRPr="00B160AC" w:rsidSect="006102DC"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369">
          <w:rPr>
            <w:noProof/>
          </w:rPr>
          <w:t>7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694" w:rsidRDefault="00434694" w:rsidP="00434694">
    <w:pPr>
      <w:pStyle w:val="a9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C0" w:rsidRDefault="00434694">
    <w:pPr>
      <w:pStyle w:val="a9"/>
      <w:jc w:val="center"/>
    </w:pPr>
    <w:r>
      <w:t>4</w:t>
    </w:r>
  </w:p>
  <w:p w:rsidR="00BC15C0" w:rsidRDefault="00BC15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50031"/>
    <w:rsid w:val="00057635"/>
    <w:rsid w:val="00070559"/>
    <w:rsid w:val="0007535E"/>
    <w:rsid w:val="00087091"/>
    <w:rsid w:val="00090F97"/>
    <w:rsid w:val="00092D7B"/>
    <w:rsid w:val="00093483"/>
    <w:rsid w:val="000A35AF"/>
    <w:rsid w:val="000B2428"/>
    <w:rsid w:val="000C0D9C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46FB8"/>
    <w:rsid w:val="00360027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34694"/>
    <w:rsid w:val="00457D15"/>
    <w:rsid w:val="00461029"/>
    <w:rsid w:val="00465476"/>
    <w:rsid w:val="00466403"/>
    <w:rsid w:val="00480556"/>
    <w:rsid w:val="00481290"/>
    <w:rsid w:val="0048529E"/>
    <w:rsid w:val="00486F38"/>
    <w:rsid w:val="004958F2"/>
    <w:rsid w:val="004A3B86"/>
    <w:rsid w:val="004B3DA3"/>
    <w:rsid w:val="004C00FE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17CB8"/>
    <w:rsid w:val="00522EDD"/>
    <w:rsid w:val="00530DEA"/>
    <w:rsid w:val="00535B35"/>
    <w:rsid w:val="00537EAF"/>
    <w:rsid w:val="00546C2A"/>
    <w:rsid w:val="00551D77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0B15"/>
    <w:rsid w:val="00603657"/>
    <w:rsid w:val="00604FAB"/>
    <w:rsid w:val="006102DC"/>
    <w:rsid w:val="00626647"/>
    <w:rsid w:val="0062753C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D1B5F"/>
    <w:rsid w:val="006D7464"/>
    <w:rsid w:val="006E3260"/>
    <w:rsid w:val="006E4877"/>
    <w:rsid w:val="006F00C4"/>
    <w:rsid w:val="006F07C5"/>
    <w:rsid w:val="006F6065"/>
    <w:rsid w:val="007008DF"/>
    <w:rsid w:val="007168AD"/>
    <w:rsid w:val="00721378"/>
    <w:rsid w:val="00727587"/>
    <w:rsid w:val="00727DC7"/>
    <w:rsid w:val="007316F3"/>
    <w:rsid w:val="00740DA2"/>
    <w:rsid w:val="007540BE"/>
    <w:rsid w:val="00763E5C"/>
    <w:rsid w:val="0076626E"/>
    <w:rsid w:val="00786C9E"/>
    <w:rsid w:val="007A0CF7"/>
    <w:rsid w:val="007B1BBB"/>
    <w:rsid w:val="007B2A44"/>
    <w:rsid w:val="007B7D32"/>
    <w:rsid w:val="007C0611"/>
    <w:rsid w:val="007C1EBD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7CAD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7357D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48DE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82A39"/>
    <w:rsid w:val="00B90145"/>
    <w:rsid w:val="00B94881"/>
    <w:rsid w:val="00B97253"/>
    <w:rsid w:val="00BA03CD"/>
    <w:rsid w:val="00BA245F"/>
    <w:rsid w:val="00BB1570"/>
    <w:rsid w:val="00BB5964"/>
    <w:rsid w:val="00BB7C26"/>
    <w:rsid w:val="00BC15C0"/>
    <w:rsid w:val="00BC450D"/>
    <w:rsid w:val="00BF14C4"/>
    <w:rsid w:val="00BF3B72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24BA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36565"/>
    <w:rsid w:val="00D527DE"/>
    <w:rsid w:val="00D63ED0"/>
    <w:rsid w:val="00D86FCA"/>
    <w:rsid w:val="00D86FD8"/>
    <w:rsid w:val="00D95889"/>
    <w:rsid w:val="00D968F6"/>
    <w:rsid w:val="00DA33BF"/>
    <w:rsid w:val="00DB2A1A"/>
    <w:rsid w:val="00DC103A"/>
    <w:rsid w:val="00DD2075"/>
    <w:rsid w:val="00DD2AA6"/>
    <w:rsid w:val="00DE1BA2"/>
    <w:rsid w:val="00DF41EE"/>
    <w:rsid w:val="00E23359"/>
    <w:rsid w:val="00E34B87"/>
    <w:rsid w:val="00E40182"/>
    <w:rsid w:val="00E468CF"/>
    <w:rsid w:val="00E570F6"/>
    <w:rsid w:val="00E60369"/>
    <w:rsid w:val="00E71AEC"/>
    <w:rsid w:val="00E71CC6"/>
    <w:rsid w:val="00E8033D"/>
    <w:rsid w:val="00E83F96"/>
    <w:rsid w:val="00E85563"/>
    <w:rsid w:val="00E903B2"/>
    <w:rsid w:val="00E95BDF"/>
    <w:rsid w:val="00EB64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7D70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7D70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FC7D7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DB8A34-A5F8-43E6-9771-0FB4D07D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21</cp:revision>
  <cp:lastPrinted>2012-11-14T12:13:00Z</cp:lastPrinted>
  <dcterms:created xsi:type="dcterms:W3CDTF">2015-08-13T08:29:00Z</dcterms:created>
  <dcterms:modified xsi:type="dcterms:W3CDTF">2015-08-20T12:38:00Z</dcterms:modified>
</cp:coreProperties>
</file>