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09" w:rsidRDefault="00704509">
      <w:pPr>
        <w:pStyle w:val="ConsPlusTitlePage"/>
      </w:pPr>
      <w:r>
        <w:t xml:space="preserve">Документ предоставлен </w:t>
      </w:r>
      <w:hyperlink r:id="rId4" w:history="1">
        <w:r>
          <w:rPr>
            <w:color w:val="0000FF"/>
          </w:rPr>
          <w:t>КонсультантПлюс</w:t>
        </w:r>
      </w:hyperlink>
      <w:r>
        <w:br/>
      </w:r>
    </w:p>
    <w:p w:rsidR="00704509" w:rsidRDefault="00704509">
      <w:pPr>
        <w:pStyle w:val="ConsPlusNormal"/>
        <w:jc w:val="both"/>
        <w:outlineLvl w:val="0"/>
      </w:pPr>
    </w:p>
    <w:p w:rsidR="00704509" w:rsidRDefault="00704509">
      <w:pPr>
        <w:pStyle w:val="ConsPlusTitle"/>
        <w:jc w:val="center"/>
        <w:outlineLvl w:val="0"/>
      </w:pPr>
      <w:r>
        <w:t>КАБИНЕТ МИНИСТРОВ РЕСПУБЛИКИ ТАТАРСТАН</w:t>
      </w:r>
    </w:p>
    <w:p w:rsidR="00704509" w:rsidRDefault="00704509">
      <w:pPr>
        <w:pStyle w:val="ConsPlusTitle"/>
        <w:jc w:val="center"/>
      </w:pPr>
    </w:p>
    <w:p w:rsidR="00704509" w:rsidRDefault="00704509">
      <w:pPr>
        <w:pStyle w:val="ConsPlusTitle"/>
        <w:jc w:val="center"/>
      </w:pPr>
      <w:r>
        <w:t>ПОСТАНОВЛЕНИЕ</w:t>
      </w:r>
    </w:p>
    <w:p w:rsidR="00704509" w:rsidRDefault="00704509">
      <w:pPr>
        <w:pStyle w:val="ConsPlusTitle"/>
        <w:jc w:val="center"/>
      </w:pPr>
      <w:r>
        <w:t>от 26 января 2009 г. N 42</w:t>
      </w:r>
    </w:p>
    <w:p w:rsidR="00704509" w:rsidRDefault="00704509">
      <w:pPr>
        <w:pStyle w:val="ConsPlusTitle"/>
        <w:jc w:val="center"/>
      </w:pPr>
    </w:p>
    <w:p w:rsidR="00704509" w:rsidRDefault="00704509">
      <w:pPr>
        <w:pStyle w:val="ConsPlusTitle"/>
        <w:jc w:val="center"/>
      </w:pPr>
      <w:r>
        <w:t>ОБ УСТАНОВЛЕНИИ УРОВНЯ СОЦИАЛЬНЫХ ГАРАНТИЙ</w:t>
      </w:r>
    </w:p>
    <w:p w:rsidR="00704509" w:rsidRDefault="00704509">
      <w:pPr>
        <w:pStyle w:val="ConsPlusTitle"/>
        <w:jc w:val="center"/>
      </w:pPr>
      <w:r>
        <w:t>ОБЕСПЕЧЕННОСТИ ОБЩЕСТВЕННОЙ ИНФРАСТРУКТУРОЙ,</w:t>
      </w:r>
    </w:p>
    <w:p w:rsidR="00704509" w:rsidRDefault="00704509">
      <w:pPr>
        <w:pStyle w:val="ConsPlusTitle"/>
        <w:jc w:val="center"/>
      </w:pPr>
      <w:r>
        <w:t>СОЦИАЛЬНЫМИ УСЛУГАМИ ДО 2019 ГОДА</w:t>
      </w:r>
    </w:p>
    <w:p w:rsidR="00704509" w:rsidRDefault="00704509">
      <w:pPr>
        <w:pStyle w:val="ConsPlusNormal"/>
        <w:jc w:val="center"/>
      </w:pPr>
    </w:p>
    <w:p w:rsidR="00704509" w:rsidRDefault="00704509">
      <w:pPr>
        <w:pStyle w:val="ConsPlusNormal"/>
        <w:jc w:val="center"/>
      </w:pPr>
      <w:r>
        <w:t>Список изменяющих документов</w:t>
      </w:r>
    </w:p>
    <w:p w:rsidR="00704509" w:rsidRDefault="00704509">
      <w:pPr>
        <w:pStyle w:val="ConsPlusNormal"/>
        <w:jc w:val="center"/>
      </w:pPr>
      <w:r>
        <w:t xml:space="preserve">(в ред. Постановлений КМ РТ от 20.10.2010 </w:t>
      </w:r>
      <w:hyperlink r:id="rId5" w:history="1">
        <w:r>
          <w:rPr>
            <w:color w:val="0000FF"/>
          </w:rPr>
          <w:t>N 828</w:t>
        </w:r>
      </w:hyperlink>
      <w:r>
        <w:t>,</w:t>
      </w:r>
    </w:p>
    <w:p w:rsidR="00704509" w:rsidRDefault="00704509">
      <w:pPr>
        <w:pStyle w:val="ConsPlusNormal"/>
        <w:jc w:val="center"/>
      </w:pPr>
      <w:r>
        <w:t xml:space="preserve">от 07.02.2012 </w:t>
      </w:r>
      <w:hyperlink r:id="rId6" w:history="1">
        <w:r>
          <w:rPr>
            <w:color w:val="0000FF"/>
          </w:rPr>
          <w:t>N 89</w:t>
        </w:r>
      </w:hyperlink>
      <w:r>
        <w:t xml:space="preserve">, от 10.11.2012 </w:t>
      </w:r>
      <w:hyperlink r:id="rId7" w:history="1">
        <w:r>
          <w:rPr>
            <w:color w:val="0000FF"/>
          </w:rPr>
          <w:t>N 977</w:t>
        </w:r>
      </w:hyperlink>
      <w:r>
        <w:t xml:space="preserve">, от 19.03.2013 </w:t>
      </w:r>
      <w:hyperlink r:id="rId8" w:history="1">
        <w:r>
          <w:rPr>
            <w:color w:val="0000FF"/>
          </w:rPr>
          <w:t>N 191</w:t>
        </w:r>
      </w:hyperlink>
      <w:r>
        <w:t>,</w:t>
      </w:r>
    </w:p>
    <w:p w:rsidR="00704509" w:rsidRDefault="00704509">
      <w:pPr>
        <w:pStyle w:val="ConsPlusNormal"/>
        <w:jc w:val="center"/>
      </w:pPr>
      <w:r>
        <w:t xml:space="preserve">от 30.05.2013 </w:t>
      </w:r>
      <w:hyperlink r:id="rId9" w:history="1">
        <w:r>
          <w:rPr>
            <w:color w:val="0000FF"/>
          </w:rPr>
          <w:t>N 361</w:t>
        </w:r>
      </w:hyperlink>
      <w:r>
        <w:t xml:space="preserve">, от 08.07.2014 </w:t>
      </w:r>
      <w:hyperlink r:id="rId10" w:history="1">
        <w:r>
          <w:rPr>
            <w:color w:val="0000FF"/>
          </w:rPr>
          <w:t>N 465</w:t>
        </w:r>
      </w:hyperlink>
      <w:r>
        <w:t xml:space="preserve">, от 18.11.2016 </w:t>
      </w:r>
      <w:hyperlink r:id="rId11" w:history="1">
        <w:r>
          <w:rPr>
            <w:color w:val="0000FF"/>
          </w:rPr>
          <w:t>N 846</w:t>
        </w:r>
      </w:hyperlink>
      <w:r>
        <w:t>)</w:t>
      </w:r>
    </w:p>
    <w:p w:rsidR="00704509" w:rsidRDefault="00704509">
      <w:pPr>
        <w:pStyle w:val="ConsPlusNormal"/>
        <w:jc w:val="both"/>
      </w:pPr>
    </w:p>
    <w:p w:rsidR="00704509" w:rsidRDefault="00704509">
      <w:pPr>
        <w:pStyle w:val="ConsPlusNormal"/>
        <w:ind w:firstLine="540"/>
        <w:jc w:val="both"/>
      </w:pPr>
      <w:r>
        <w:t>В целях эффективного использования государственных финансовых ресурсов Кабинет Министров Республики Татарстан постановляет:</w:t>
      </w:r>
    </w:p>
    <w:p w:rsidR="00704509" w:rsidRDefault="00704509">
      <w:pPr>
        <w:pStyle w:val="ConsPlusNormal"/>
        <w:ind w:firstLine="540"/>
        <w:jc w:val="both"/>
      </w:pPr>
      <w:bookmarkStart w:id="0" w:name="P16"/>
      <w:bookmarkEnd w:id="0"/>
      <w:r>
        <w:t xml:space="preserve">1. Установить </w:t>
      </w:r>
      <w:hyperlink w:anchor="P63" w:history="1">
        <w:r>
          <w:rPr>
            <w:color w:val="0000FF"/>
          </w:rPr>
          <w:t>уровень</w:t>
        </w:r>
      </w:hyperlink>
      <w:r>
        <w:t xml:space="preserve"> социальных гарантий обеспеченности общественной инфраструктурой, социальными услугами в Республике Татарстан до 2019 года согласно приложению.</w:t>
      </w:r>
    </w:p>
    <w:p w:rsidR="00704509" w:rsidRDefault="00704509">
      <w:pPr>
        <w:pStyle w:val="ConsPlusNormal"/>
        <w:jc w:val="both"/>
      </w:pPr>
      <w:r>
        <w:t xml:space="preserve">(в ред. </w:t>
      </w:r>
      <w:hyperlink r:id="rId12" w:history="1">
        <w:r>
          <w:rPr>
            <w:color w:val="0000FF"/>
          </w:rPr>
          <w:t>Постановления</w:t>
        </w:r>
      </w:hyperlink>
      <w:r>
        <w:t xml:space="preserve"> КМ РТ от 08.07.2014 N 465)</w:t>
      </w:r>
    </w:p>
    <w:p w:rsidR="00704509" w:rsidRDefault="00704509">
      <w:pPr>
        <w:pStyle w:val="ConsPlusNormal"/>
        <w:ind w:firstLine="540"/>
        <w:jc w:val="both"/>
      </w:pPr>
      <w:r>
        <w:t xml:space="preserve">2. Министерству экономики Республики Татарстан и отраслевым министерствам осуществлять отбор объектов общественной инфраструктуры для включения в государственные программы Республики Татарстан с учетом </w:t>
      </w:r>
      <w:hyperlink w:anchor="P63" w:history="1">
        <w:r>
          <w:rPr>
            <w:color w:val="0000FF"/>
          </w:rPr>
          <w:t>уровня</w:t>
        </w:r>
      </w:hyperlink>
      <w:r>
        <w:t xml:space="preserve"> социальных гарантий обеспеченности общественной инфраструктурой, социальными услугами, приоритетного развития учреждений с низким уровнем обеспеченности, высокой степенью износа.</w:t>
      </w:r>
    </w:p>
    <w:p w:rsidR="00704509" w:rsidRDefault="00704509">
      <w:pPr>
        <w:pStyle w:val="ConsPlusNormal"/>
        <w:jc w:val="both"/>
      </w:pPr>
      <w:r>
        <w:t xml:space="preserve">(п. 2 в ред. </w:t>
      </w:r>
      <w:hyperlink r:id="rId13" w:history="1">
        <w:r>
          <w:rPr>
            <w:color w:val="0000FF"/>
          </w:rPr>
          <w:t>Постановления</w:t>
        </w:r>
      </w:hyperlink>
      <w:r>
        <w:t xml:space="preserve"> КМ РТ от 08.07.2014 N 465)</w:t>
      </w:r>
    </w:p>
    <w:p w:rsidR="00704509" w:rsidRDefault="00704509">
      <w:pPr>
        <w:pStyle w:val="ConsPlusNormal"/>
        <w:ind w:firstLine="540"/>
        <w:jc w:val="both"/>
      </w:pPr>
      <w:r>
        <w:t xml:space="preserve">3. Министерству финансов Республики Татарстан осуществлять формирование объема нормативных расходов по видам бюджетных услуг по муниципальным районам, городским округам на планируемый период для целей расчета индексов бюджетных расходов муниципальных районов, городских округов в пределах </w:t>
      </w:r>
      <w:hyperlink w:anchor="P63" w:history="1">
        <w:r>
          <w:rPr>
            <w:color w:val="0000FF"/>
          </w:rPr>
          <w:t>уровня</w:t>
        </w:r>
      </w:hyperlink>
      <w:r>
        <w:t xml:space="preserve"> социальных гарантий обеспеченности общественной инфраструктурой, социальными услугами в Республике Татарстан до 2019 года, установленного </w:t>
      </w:r>
      <w:hyperlink w:anchor="P16" w:history="1">
        <w:r>
          <w:rPr>
            <w:color w:val="0000FF"/>
          </w:rPr>
          <w:t>пунктом 1</w:t>
        </w:r>
      </w:hyperlink>
      <w:r>
        <w:t xml:space="preserve"> настоящего постановления.</w:t>
      </w:r>
    </w:p>
    <w:p w:rsidR="00704509" w:rsidRDefault="00704509">
      <w:pPr>
        <w:pStyle w:val="ConsPlusNormal"/>
        <w:jc w:val="both"/>
      </w:pPr>
      <w:r>
        <w:t xml:space="preserve">(в ред. </w:t>
      </w:r>
      <w:hyperlink r:id="rId14" w:history="1">
        <w:r>
          <w:rPr>
            <w:color w:val="0000FF"/>
          </w:rPr>
          <w:t>Постановления</w:t>
        </w:r>
      </w:hyperlink>
      <w:r>
        <w:t xml:space="preserve"> КМ РТ от 08.07.2014 N 465)</w:t>
      </w:r>
    </w:p>
    <w:p w:rsidR="00704509" w:rsidRDefault="00704509">
      <w:pPr>
        <w:pStyle w:val="ConsPlusNormal"/>
        <w:ind w:firstLine="540"/>
        <w:jc w:val="both"/>
      </w:pPr>
      <w:r>
        <w:t xml:space="preserve">4. Министерству образования и науки Республики Татарстан, Министерству культуры Республики Татарстан, Министерству по делам молодежи, спорту и туризму Республики Татарстан, Министерству здравоохранения Республики Татарстан, Министерству труда, занятости и социальной защиты Республики Татарстан не вносить в Кабинет Министров Республики Татарстан предложений по открытию объектов социальной инфраструктуры, предоставляющих услуги свыше </w:t>
      </w:r>
      <w:hyperlink w:anchor="P63" w:history="1">
        <w:r>
          <w:rPr>
            <w:color w:val="0000FF"/>
          </w:rPr>
          <w:t>уровня</w:t>
        </w:r>
      </w:hyperlink>
      <w:r>
        <w:t xml:space="preserve"> социальных гарантий обеспеченности общественной инфраструктурой, социальными услугами в Республике Татарстан до 2019 года, установленного </w:t>
      </w:r>
      <w:hyperlink w:anchor="P16" w:history="1">
        <w:r>
          <w:rPr>
            <w:color w:val="0000FF"/>
          </w:rPr>
          <w:t>пунктом 1</w:t>
        </w:r>
      </w:hyperlink>
      <w:r>
        <w:t xml:space="preserve"> настоящего постановления.</w:t>
      </w:r>
    </w:p>
    <w:p w:rsidR="00704509" w:rsidRDefault="00704509">
      <w:pPr>
        <w:pStyle w:val="ConsPlusNormal"/>
        <w:jc w:val="both"/>
      </w:pPr>
      <w:r>
        <w:t xml:space="preserve">(в ред. Постановлений КМ РТ от 10.11.2012 </w:t>
      </w:r>
      <w:hyperlink r:id="rId15" w:history="1">
        <w:r>
          <w:rPr>
            <w:color w:val="0000FF"/>
          </w:rPr>
          <w:t>N 977</w:t>
        </w:r>
      </w:hyperlink>
      <w:r>
        <w:t xml:space="preserve">, от 08.07.2014 </w:t>
      </w:r>
      <w:hyperlink r:id="rId16" w:history="1">
        <w:r>
          <w:rPr>
            <w:color w:val="0000FF"/>
          </w:rPr>
          <w:t>N 465</w:t>
        </w:r>
      </w:hyperlink>
      <w:r>
        <w:t>)</w:t>
      </w:r>
    </w:p>
    <w:p w:rsidR="00704509" w:rsidRDefault="00704509">
      <w:pPr>
        <w:pStyle w:val="ConsPlusNormal"/>
        <w:ind w:firstLine="540"/>
        <w:jc w:val="both"/>
      </w:pPr>
      <w:r>
        <w:t xml:space="preserve">5. Исключен с 10 ноября 2012 года. - </w:t>
      </w:r>
      <w:hyperlink r:id="rId17" w:history="1">
        <w:r>
          <w:rPr>
            <w:color w:val="0000FF"/>
          </w:rPr>
          <w:t>Постановление</w:t>
        </w:r>
      </w:hyperlink>
      <w:r>
        <w:t xml:space="preserve"> КМ РТ от 10.11.2012 N 977.</w:t>
      </w:r>
    </w:p>
    <w:p w:rsidR="00704509" w:rsidRDefault="00704509">
      <w:pPr>
        <w:pStyle w:val="ConsPlusNormal"/>
        <w:ind w:firstLine="540"/>
        <w:jc w:val="both"/>
      </w:pPr>
      <w:r>
        <w:t>6. Предложить органам местного самоуправления Республики Татарстан:</w:t>
      </w:r>
    </w:p>
    <w:p w:rsidR="00704509" w:rsidRDefault="00704509">
      <w:pPr>
        <w:pStyle w:val="ConsPlusNormal"/>
        <w:ind w:firstLine="540"/>
        <w:jc w:val="both"/>
      </w:pPr>
      <w:r>
        <w:t xml:space="preserve">руководствоваться </w:t>
      </w:r>
      <w:hyperlink w:anchor="P63" w:history="1">
        <w:r>
          <w:rPr>
            <w:color w:val="0000FF"/>
          </w:rPr>
          <w:t>уровнем</w:t>
        </w:r>
      </w:hyperlink>
      <w:r>
        <w:t xml:space="preserve"> социальных гарантий обеспеченности общественной инфраструктурой, социальными услугами в Республике Татарстан до 2019 года, установленным </w:t>
      </w:r>
      <w:hyperlink w:anchor="P16" w:history="1">
        <w:r>
          <w:rPr>
            <w:color w:val="0000FF"/>
          </w:rPr>
          <w:t>пунктом 1</w:t>
        </w:r>
      </w:hyperlink>
      <w:r>
        <w:t xml:space="preserve"> настоящего постановления, при разработке плана инвестиционной деятельности по развитию общественной инфраструктуры;</w:t>
      </w:r>
    </w:p>
    <w:p w:rsidR="00704509" w:rsidRDefault="00704509">
      <w:pPr>
        <w:pStyle w:val="ConsPlusNormal"/>
        <w:jc w:val="both"/>
      </w:pPr>
      <w:r>
        <w:t xml:space="preserve">(в ред. </w:t>
      </w:r>
      <w:hyperlink r:id="rId18" w:history="1">
        <w:r>
          <w:rPr>
            <w:color w:val="0000FF"/>
          </w:rPr>
          <w:t>Постановления</w:t>
        </w:r>
      </w:hyperlink>
      <w:r>
        <w:t xml:space="preserve"> КМ РТ от 08.07.2014 N 465)</w:t>
      </w:r>
    </w:p>
    <w:p w:rsidR="00704509" w:rsidRDefault="00704509">
      <w:pPr>
        <w:pStyle w:val="ConsPlusNormal"/>
        <w:ind w:firstLine="540"/>
        <w:jc w:val="both"/>
      </w:pPr>
      <w:r>
        <w:t xml:space="preserve">абзац утратил силу с 8 июля 2014 года. - </w:t>
      </w:r>
      <w:hyperlink r:id="rId19" w:history="1">
        <w:r>
          <w:rPr>
            <w:color w:val="0000FF"/>
          </w:rPr>
          <w:t>Постановление</w:t>
        </w:r>
      </w:hyperlink>
      <w:r>
        <w:t xml:space="preserve"> КМ РТ от 08.07.2014 N 465.</w:t>
      </w:r>
    </w:p>
    <w:p w:rsidR="00704509" w:rsidRDefault="00704509">
      <w:pPr>
        <w:pStyle w:val="ConsPlusNormal"/>
        <w:jc w:val="both"/>
      </w:pPr>
      <w:r>
        <w:t xml:space="preserve">(п. 6 в ред. </w:t>
      </w:r>
      <w:hyperlink r:id="rId20" w:history="1">
        <w:r>
          <w:rPr>
            <w:color w:val="0000FF"/>
          </w:rPr>
          <w:t>Постановления</w:t>
        </w:r>
      </w:hyperlink>
      <w:r>
        <w:t xml:space="preserve"> КМ РТ от 10.11.2012 N 977)</w:t>
      </w:r>
    </w:p>
    <w:p w:rsidR="00704509" w:rsidRDefault="00704509">
      <w:pPr>
        <w:pStyle w:val="ConsPlusNormal"/>
        <w:ind w:firstLine="540"/>
        <w:jc w:val="both"/>
      </w:pPr>
      <w:r>
        <w:t xml:space="preserve">6.1. Государственному бюджетному учреждению "Центр экономических и социальных </w:t>
      </w:r>
      <w:r>
        <w:lastRenderedPageBreak/>
        <w:t>исследований Республики Татарстан при Кабинете Министров Республики Татарстан" совместно с:</w:t>
      </w:r>
    </w:p>
    <w:p w:rsidR="00704509" w:rsidRDefault="00704509">
      <w:pPr>
        <w:pStyle w:val="ConsPlusNormal"/>
        <w:ind w:firstLine="540"/>
        <w:jc w:val="both"/>
      </w:pPr>
      <w:r>
        <w:t>Министерством экономики Республики Татарстан до 1 октября 2014 года разработать и утвердить методические рекомендации по подготовке ежегодных аналитических материалов по обеспеченности услугами социальной сферы;</w:t>
      </w:r>
    </w:p>
    <w:p w:rsidR="00704509" w:rsidRDefault="00704509">
      <w:pPr>
        <w:pStyle w:val="ConsPlusNormal"/>
        <w:ind w:firstLine="540"/>
        <w:jc w:val="both"/>
      </w:pPr>
      <w:r>
        <w:t>Министерством по делам молодежи и спорту Республики Татарстан до 1 ноября 2014 года разработать предложения по установлению уровня социальных гарантий обеспеченности общественной инфраструктурой, социальными услугами для учреждений молодежной политики.</w:t>
      </w:r>
    </w:p>
    <w:p w:rsidR="00704509" w:rsidRDefault="00704509">
      <w:pPr>
        <w:pStyle w:val="ConsPlusNormal"/>
        <w:jc w:val="both"/>
      </w:pPr>
      <w:r>
        <w:t xml:space="preserve">(п. 6.1 введен </w:t>
      </w:r>
      <w:hyperlink r:id="rId21" w:history="1">
        <w:r>
          <w:rPr>
            <w:color w:val="0000FF"/>
          </w:rPr>
          <w:t>Постановлением</w:t>
        </w:r>
      </w:hyperlink>
      <w:r>
        <w:t xml:space="preserve"> КМ РТ от 08.07.2014 N 465)</w:t>
      </w:r>
    </w:p>
    <w:p w:rsidR="00704509" w:rsidRDefault="00704509">
      <w:pPr>
        <w:pStyle w:val="ConsPlusNormal"/>
        <w:ind w:firstLine="540"/>
        <w:jc w:val="both"/>
      </w:pPr>
      <w:r>
        <w:t xml:space="preserve">6.2. Министерству образования и науки Республики Татарстан подготовить предложения о приведении к единому значению показателя "Доля детей, охваченных образовательными программами дополнительного образования детей, в общей численности детей и молодежи в возрасте 5 - 18 лет", установленного </w:t>
      </w:r>
      <w:hyperlink r:id="rId22" w:history="1">
        <w:r>
          <w:rPr>
            <w:color w:val="0000FF"/>
          </w:rPr>
          <w:t>распоряжением</w:t>
        </w:r>
      </w:hyperlink>
      <w:r>
        <w:t xml:space="preserve"> Кабинета Министров Республики Татарстан от 26.04.2013 N 710-р и </w:t>
      </w:r>
      <w:hyperlink r:id="rId23" w:history="1">
        <w:r>
          <w:rPr>
            <w:color w:val="0000FF"/>
          </w:rPr>
          <w:t>постановлением</w:t>
        </w:r>
      </w:hyperlink>
      <w:r>
        <w:t xml:space="preserve"> Кабинета Министров Республики Татарстан от 31.10.2013 N 819 "Об индикаторах оценки эффективности выполнения задач, определенных в Указах Президента Российской Федерации от 7 мая 2012 года".</w:t>
      </w:r>
    </w:p>
    <w:p w:rsidR="00704509" w:rsidRDefault="00704509">
      <w:pPr>
        <w:pStyle w:val="ConsPlusNormal"/>
        <w:jc w:val="both"/>
      </w:pPr>
      <w:r>
        <w:t xml:space="preserve">(п. 6.2 введен </w:t>
      </w:r>
      <w:hyperlink r:id="rId24" w:history="1">
        <w:r>
          <w:rPr>
            <w:color w:val="0000FF"/>
          </w:rPr>
          <w:t>Постановлением</w:t>
        </w:r>
      </w:hyperlink>
      <w:r>
        <w:t xml:space="preserve"> КМ РТ от 08.07.2014 N 465)</w:t>
      </w:r>
    </w:p>
    <w:p w:rsidR="00704509" w:rsidRDefault="00704509">
      <w:pPr>
        <w:pStyle w:val="ConsPlusNormal"/>
        <w:ind w:firstLine="540"/>
        <w:jc w:val="both"/>
      </w:pPr>
      <w:r>
        <w:t>7. Признать утратившими силу постановления Кабинета Министров Республики Татарстан:</w:t>
      </w:r>
    </w:p>
    <w:p w:rsidR="00704509" w:rsidRDefault="00704509">
      <w:pPr>
        <w:pStyle w:val="ConsPlusNormal"/>
        <w:ind w:firstLine="540"/>
        <w:jc w:val="both"/>
      </w:pPr>
      <w:r>
        <w:t xml:space="preserve">от 14.06.2002 </w:t>
      </w:r>
      <w:hyperlink r:id="rId25" w:history="1">
        <w:r>
          <w:rPr>
            <w:color w:val="0000FF"/>
          </w:rPr>
          <w:t>N 330</w:t>
        </w:r>
      </w:hyperlink>
      <w:r>
        <w:t xml:space="preserve"> "Об установлении уровня социальных гарантий обеспеченности социальными услугами";</w:t>
      </w:r>
    </w:p>
    <w:p w:rsidR="00704509" w:rsidRDefault="00704509">
      <w:pPr>
        <w:pStyle w:val="ConsPlusNormal"/>
        <w:ind w:firstLine="540"/>
        <w:jc w:val="both"/>
      </w:pPr>
      <w:r>
        <w:t xml:space="preserve">от 08.08.2003 </w:t>
      </w:r>
      <w:hyperlink r:id="rId26" w:history="1">
        <w:r>
          <w:rPr>
            <w:color w:val="0000FF"/>
          </w:rPr>
          <w:t>N 418</w:t>
        </w:r>
      </w:hyperlink>
      <w:r>
        <w:t xml:space="preserve"> "О внесении дополнений в уровень социальных гарантий обеспеченности социальными услугами (инфраструктурой) отраслей социальной сферы в Республике Татарстан на период до 2006 года, утвержденный постановлением Кабинета Министров Республики Татарстан от 14.06.2002 N 330 "Об установлении уровня социальных гарантий обеспеченности социальными услугами";</w:t>
      </w:r>
    </w:p>
    <w:p w:rsidR="00704509" w:rsidRDefault="00704509">
      <w:pPr>
        <w:pStyle w:val="ConsPlusNormal"/>
        <w:ind w:firstLine="540"/>
        <w:jc w:val="both"/>
      </w:pPr>
      <w:r>
        <w:t xml:space="preserve">от 22.08.2003 </w:t>
      </w:r>
      <w:hyperlink r:id="rId27" w:history="1">
        <w:r>
          <w:rPr>
            <w:color w:val="0000FF"/>
          </w:rPr>
          <w:t>N 450</w:t>
        </w:r>
      </w:hyperlink>
      <w:r>
        <w:t xml:space="preserve"> "О внесении изменений в приложение к постановлению Кабинета Министров Республики Татарстан от 14.06.2002 N 330 "Об установлении уровня социальных гарантий обеспеченности социальными услугами";</w:t>
      </w:r>
    </w:p>
    <w:p w:rsidR="00704509" w:rsidRDefault="00704509">
      <w:pPr>
        <w:pStyle w:val="ConsPlusNormal"/>
        <w:ind w:firstLine="540"/>
        <w:jc w:val="both"/>
      </w:pPr>
      <w:r>
        <w:t xml:space="preserve">от 06.05.2006 </w:t>
      </w:r>
      <w:hyperlink r:id="rId28" w:history="1">
        <w:r>
          <w:rPr>
            <w:color w:val="0000FF"/>
          </w:rPr>
          <w:t>N 239</w:t>
        </w:r>
      </w:hyperlink>
      <w:r>
        <w:t xml:space="preserve"> "Об установлении уровня социальных гарантий обеспеченности социальными услугами до 2010 года";</w:t>
      </w:r>
    </w:p>
    <w:p w:rsidR="00704509" w:rsidRDefault="00704509">
      <w:pPr>
        <w:pStyle w:val="ConsPlusNormal"/>
        <w:ind w:firstLine="540"/>
        <w:jc w:val="both"/>
      </w:pPr>
      <w:r>
        <w:t xml:space="preserve">от 16.10.2006 </w:t>
      </w:r>
      <w:hyperlink r:id="rId29" w:history="1">
        <w:r>
          <w:rPr>
            <w:color w:val="0000FF"/>
          </w:rPr>
          <w:t>N 517</w:t>
        </w:r>
      </w:hyperlink>
      <w:r>
        <w:t xml:space="preserve"> "О внесении изменений в постановление Кабинета Министров Республики Татарстан от 06.05.2006 N 239 "Об установлении уровня социальных гарантий обеспеченности социальными услугами до 2010 года";</w:t>
      </w:r>
    </w:p>
    <w:p w:rsidR="00704509" w:rsidRDefault="00704509">
      <w:pPr>
        <w:pStyle w:val="ConsPlusNormal"/>
        <w:pBdr>
          <w:top w:val="single" w:sz="6" w:space="0" w:color="auto"/>
        </w:pBdr>
        <w:spacing w:before="100" w:after="100"/>
        <w:jc w:val="both"/>
        <w:rPr>
          <w:sz w:val="2"/>
          <w:szCs w:val="2"/>
        </w:rPr>
      </w:pPr>
    </w:p>
    <w:p w:rsidR="00704509" w:rsidRDefault="00704509">
      <w:pPr>
        <w:pStyle w:val="ConsPlusNormal"/>
        <w:ind w:firstLine="540"/>
        <w:jc w:val="both"/>
      </w:pPr>
      <w:r>
        <w:rPr>
          <w:color w:val="0A2666"/>
        </w:rPr>
        <w:t>КонсультантПлюс: примечание.</w:t>
      </w:r>
    </w:p>
    <w:p w:rsidR="00704509" w:rsidRDefault="00704509">
      <w:pPr>
        <w:pStyle w:val="ConsPlusNormal"/>
        <w:ind w:firstLine="540"/>
        <w:jc w:val="both"/>
      </w:pPr>
      <w:r>
        <w:rPr>
          <w:color w:val="0A2666"/>
        </w:rPr>
        <w:t>В официальном тексте документа, видимо, допущена опечатка: Постановление Кабинета Министров Республики Татарстан N 56 издано 31.01.2008, а не 31.01.2006.</w:t>
      </w:r>
    </w:p>
    <w:p w:rsidR="00704509" w:rsidRDefault="00704509">
      <w:pPr>
        <w:pStyle w:val="ConsPlusNormal"/>
        <w:pBdr>
          <w:top w:val="single" w:sz="6" w:space="0" w:color="auto"/>
        </w:pBdr>
        <w:spacing w:before="100" w:after="100"/>
        <w:jc w:val="both"/>
        <w:rPr>
          <w:sz w:val="2"/>
          <w:szCs w:val="2"/>
        </w:rPr>
      </w:pPr>
    </w:p>
    <w:p w:rsidR="00704509" w:rsidRDefault="00704509">
      <w:pPr>
        <w:pStyle w:val="ConsPlusNormal"/>
        <w:ind w:firstLine="540"/>
        <w:jc w:val="both"/>
      </w:pPr>
      <w:r>
        <w:t xml:space="preserve">от 31.01.2006 </w:t>
      </w:r>
      <w:hyperlink r:id="rId30" w:history="1">
        <w:r>
          <w:rPr>
            <w:color w:val="0000FF"/>
          </w:rPr>
          <w:t>N 56</w:t>
        </w:r>
      </w:hyperlink>
      <w:r>
        <w:t xml:space="preserve"> "О внесении изменений в приложение к постановлению Кабинета Министров Республики Татарстан от 06.05.2006 N 239 "Об установлении уровня социальных гарантий обеспеченности социальными услугами до 2010 года".</w:t>
      </w:r>
    </w:p>
    <w:p w:rsidR="00704509" w:rsidRDefault="00704509">
      <w:pPr>
        <w:pStyle w:val="ConsPlusNormal"/>
        <w:ind w:firstLine="540"/>
        <w:jc w:val="both"/>
      </w:pPr>
      <w:r>
        <w:t>8. Контроль за исполнением настоящего постановления возложить на Министерство экономики Республики Татарстан.</w:t>
      </w:r>
    </w:p>
    <w:p w:rsidR="00704509" w:rsidRDefault="00704509">
      <w:pPr>
        <w:pStyle w:val="ConsPlusNormal"/>
        <w:jc w:val="both"/>
      </w:pPr>
    </w:p>
    <w:p w:rsidR="00704509" w:rsidRDefault="00704509">
      <w:pPr>
        <w:pStyle w:val="ConsPlusNormal"/>
        <w:jc w:val="right"/>
      </w:pPr>
      <w:r>
        <w:t>Премьер-министр</w:t>
      </w:r>
    </w:p>
    <w:p w:rsidR="00704509" w:rsidRDefault="00704509">
      <w:pPr>
        <w:pStyle w:val="ConsPlusNormal"/>
        <w:jc w:val="right"/>
      </w:pPr>
      <w:r>
        <w:t>Республики Татарстан</w:t>
      </w:r>
    </w:p>
    <w:p w:rsidR="00704509" w:rsidRDefault="00704509">
      <w:pPr>
        <w:pStyle w:val="ConsPlusNormal"/>
        <w:jc w:val="right"/>
      </w:pPr>
      <w:r>
        <w:t>Р.Н.МИННИХАНОВ</w:t>
      </w:r>
    </w:p>
    <w:p w:rsidR="00704509" w:rsidRDefault="00704509">
      <w:pPr>
        <w:pStyle w:val="ConsPlusNormal"/>
        <w:jc w:val="both"/>
      </w:pPr>
    </w:p>
    <w:p w:rsidR="00704509" w:rsidRDefault="00704509">
      <w:pPr>
        <w:pStyle w:val="ConsPlusNormal"/>
        <w:jc w:val="both"/>
      </w:pPr>
    </w:p>
    <w:p w:rsidR="00704509" w:rsidRDefault="00704509">
      <w:pPr>
        <w:pStyle w:val="ConsPlusNormal"/>
        <w:jc w:val="both"/>
      </w:pPr>
    </w:p>
    <w:p w:rsidR="00704509" w:rsidRDefault="00704509">
      <w:pPr>
        <w:pStyle w:val="ConsPlusNormal"/>
        <w:jc w:val="both"/>
      </w:pPr>
    </w:p>
    <w:p w:rsidR="00704509" w:rsidRDefault="00704509">
      <w:pPr>
        <w:pStyle w:val="ConsPlusNormal"/>
        <w:jc w:val="both"/>
      </w:pPr>
    </w:p>
    <w:p w:rsidR="00704509" w:rsidRDefault="00704509">
      <w:pPr>
        <w:sectPr w:rsidR="00704509" w:rsidSect="00122235">
          <w:pgSz w:w="11906" w:h="16838"/>
          <w:pgMar w:top="1134" w:right="850" w:bottom="1134" w:left="1701" w:header="708" w:footer="708" w:gutter="0"/>
          <w:cols w:space="708"/>
          <w:docGrid w:linePitch="360"/>
        </w:sectPr>
      </w:pPr>
    </w:p>
    <w:p w:rsidR="00704509" w:rsidRDefault="00704509">
      <w:pPr>
        <w:pStyle w:val="ConsPlusNormal"/>
        <w:jc w:val="right"/>
        <w:outlineLvl w:val="0"/>
      </w:pPr>
      <w:r>
        <w:lastRenderedPageBreak/>
        <w:t>Приложение</w:t>
      </w:r>
    </w:p>
    <w:p w:rsidR="00704509" w:rsidRDefault="00704509">
      <w:pPr>
        <w:pStyle w:val="ConsPlusNormal"/>
        <w:jc w:val="right"/>
      </w:pPr>
      <w:r>
        <w:t>к постановлению</w:t>
      </w:r>
    </w:p>
    <w:p w:rsidR="00704509" w:rsidRDefault="00704509">
      <w:pPr>
        <w:pStyle w:val="ConsPlusNormal"/>
        <w:jc w:val="right"/>
      </w:pPr>
      <w:r>
        <w:t>Кабинета Министров</w:t>
      </w:r>
    </w:p>
    <w:p w:rsidR="00704509" w:rsidRDefault="00704509">
      <w:pPr>
        <w:pStyle w:val="ConsPlusNormal"/>
        <w:jc w:val="right"/>
      </w:pPr>
      <w:r>
        <w:t>Республики Татарстан</w:t>
      </w:r>
    </w:p>
    <w:p w:rsidR="00704509" w:rsidRDefault="00704509">
      <w:pPr>
        <w:pStyle w:val="ConsPlusNormal"/>
        <w:jc w:val="right"/>
      </w:pPr>
      <w:r>
        <w:t>от 26 января 2009 г. N 42</w:t>
      </w:r>
    </w:p>
    <w:p w:rsidR="00704509" w:rsidRDefault="00704509">
      <w:pPr>
        <w:pStyle w:val="ConsPlusNormal"/>
        <w:jc w:val="both"/>
      </w:pPr>
    </w:p>
    <w:p w:rsidR="00704509" w:rsidRDefault="00704509">
      <w:pPr>
        <w:pStyle w:val="ConsPlusTitle"/>
        <w:jc w:val="center"/>
      </w:pPr>
      <w:bookmarkStart w:id="1" w:name="P63"/>
      <w:bookmarkEnd w:id="1"/>
      <w:r>
        <w:t>УРОВЕНЬ</w:t>
      </w:r>
    </w:p>
    <w:p w:rsidR="00704509" w:rsidRDefault="00704509">
      <w:pPr>
        <w:pStyle w:val="ConsPlusTitle"/>
        <w:jc w:val="center"/>
      </w:pPr>
      <w:r>
        <w:t>СОЦИАЛЬНЫХ ГАРАНТИЙ ОБЕСПЕЧЕННОСТИ</w:t>
      </w:r>
    </w:p>
    <w:p w:rsidR="00704509" w:rsidRDefault="00704509">
      <w:pPr>
        <w:pStyle w:val="ConsPlusTitle"/>
        <w:jc w:val="center"/>
      </w:pPr>
      <w:r>
        <w:t>ОБЩЕСТВЕННОЙ ИНФРАСТРУКТУРОЙ, СОЦИАЛЬНЫМИ</w:t>
      </w:r>
    </w:p>
    <w:p w:rsidR="00704509" w:rsidRDefault="00704509">
      <w:pPr>
        <w:pStyle w:val="ConsPlusTitle"/>
        <w:jc w:val="center"/>
      </w:pPr>
      <w:r>
        <w:t>УСЛУГАМИ В РЕСПУБЛИКЕ ТАТАРСТАН ДО 2019 ГОДА</w:t>
      </w:r>
    </w:p>
    <w:p w:rsidR="00704509" w:rsidRDefault="00704509">
      <w:pPr>
        <w:pStyle w:val="ConsPlusNormal"/>
        <w:jc w:val="center"/>
      </w:pPr>
    </w:p>
    <w:p w:rsidR="00704509" w:rsidRDefault="00704509">
      <w:pPr>
        <w:pStyle w:val="ConsPlusNormal"/>
        <w:jc w:val="center"/>
      </w:pPr>
      <w:r>
        <w:t>Список изменяющих документов</w:t>
      </w:r>
    </w:p>
    <w:p w:rsidR="00704509" w:rsidRDefault="00704509">
      <w:pPr>
        <w:pStyle w:val="ConsPlusNormal"/>
        <w:jc w:val="center"/>
      </w:pPr>
      <w:r>
        <w:t xml:space="preserve">(в ред. Постановлений КМ РТ от 20.10.2010 </w:t>
      </w:r>
      <w:hyperlink r:id="rId31" w:history="1">
        <w:r>
          <w:rPr>
            <w:color w:val="0000FF"/>
          </w:rPr>
          <w:t>N 828</w:t>
        </w:r>
      </w:hyperlink>
      <w:r>
        <w:t>,</w:t>
      </w:r>
    </w:p>
    <w:p w:rsidR="00704509" w:rsidRDefault="00704509">
      <w:pPr>
        <w:pStyle w:val="ConsPlusNormal"/>
        <w:jc w:val="center"/>
      </w:pPr>
      <w:r>
        <w:t xml:space="preserve">от 07.02.2012 </w:t>
      </w:r>
      <w:hyperlink r:id="rId32" w:history="1">
        <w:r>
          <w:rPr>
            <w:color w:val="0000FF"/>
          </w:rPr>
          <w:t>N 89</w:t>
        </w:r>
      </w:hyperlink>
      <w:r>
        <w:t xml:space="preserve">, от 10.11.2012 </w:t>
      </w:r>
      <w:hyperlink r:id="rId33" w:history="1">
        <w:r>
          <w:rPr>
            <w:color w:val="0000FF"/>
          </w:rPr>
          <w:t>N 977</w:t>
        </w:r>
      </w:hyperlink>
      <w:r>
        <w:t xml:space="preserve">, от 19.03.2013 </w:t>
      </w:r>
      <w:hyperlink r:id="rId34" w:history="1">
        <w:r>
          <w:rPr>
            <w:color w:val="0000FF"/>
          </w:rPr>
          <w:t>N 191</w:t>
        </w:r>
      </w:hyperlink>
      <w:r>
        <w:t>,</w:t>
      </w:r>
    </w:p>
    <w:p w:rsidR="00704509" w:rsidRDefault="00704509">
      <w:pPr>
        <w:pStyle w:val="ConsPlusNormal"/>
        <w:jc w:val="center"/>
      </w:pPr>
      <w:r>
        <w:t xml:space="preserve">от 30.05.2013 </w:t>
      </w:r>
      <w:hyperlink r:id="rId35" w:history="1">
        <w:r>
          <w:rPr>
            <w:color w:val="0000FF"/>
          </w:rPr>
          <w:t>N 361</w:t>
        </w:r>
      </w:hyperlink>
      <w:r>
        <w:t xml:space="preserve">, от 08.07.2014 </w:t>
      </w:r>
      <w:hyperlink r:id="rId36" w:history="1">
        <w:r>
          <w:rPr>
            <w:color w:val="0000FF"/>
          </w:rPr>
          <w:t>N 465</w:t>
        </w:r>
      </w:hyperlink>
      <w:r>
        <w:t xml:space="preserve">, от 18.11.2016 </w:t>
      </w:r>
      <w:hyperlink r:id="rId37" w:history="1">
        <w:r>
          <w:rPr>
            <w:color w:val="0000FF"/>
          </w:rPr>
          <w:t>N 846</w:t>
        </w:r>
      </w:hyperlink>
      <w:r>
        <w:t>)</w:t>
      </w:r>
    </w:p>
    <w:p w:rsidR="00704509" w:rsidRDefault="0070450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268"/>
        <w:gridCol w:w="4680"/>
      </w:tblGrid>
      <w:tr w:rsidR="00704509">
        <w:tc>
          <w:tcPr>
            <w:tcW w:w="2835" w:type="dxa"/>
          </w:tcPr>
          <w:p w:rsidR="00704509" w:rsidRDefault="00704509">
            <w:pPr>
              <w:pStyle w:val="ConsPlusNormal"/>
              <w:jc w:val="center"/>
            </w:pPr>
            <w:r>
              <w:t>Наименование типов учреждений общественной инфраструктуры</w:t>
            </w:r>
          </w:p>
        </w:tc>
        <w:tc>
          <w:tcPr>
            <w:tcW w:w="2268" w:type="dxa"/>
          </w:tcPr>
          <w:p w:rsidR="00704509" w:rsidRDefault="00704509">
            <w:pPr>
              <w:pStyle w:val="ConsPlusNormal"/>
              <w:jc w:val="center"/>
            </w:pPr>
            <w:r>
              <w:t>Единица измерения гарантий</w:t>
            </w:r>
          </w:p>
        </w:tc>
        <w:tc>
          <w:tcPr>
            <w:tcW w:w="4680" w:type="dxa"/>
          </w:tcPr>
          <w:p w:rsidR="00704509" w:rsidRDefault="00704509">
            <w:pPr>
              <w:pStyle w:val="ConsPlusNormal"/>
              <w:jc w:val="center"/>
            </w:pPr>
            <w:r>
              <w:t>Уровень социальных гарантий обеспеченности услугами (инфраструктурой)</w:t>
            </w:r>
          </w:p>
        </w:tc>
      </w:tr>
      <w:tr w:rsidR="00704509">
        <w:tblPrEx>
          <w:tblBorders>
            <w:insideH w:val="nil"/>
          </w:tblBorders>
        </w:tblPrEx>
        <w:tc>
          <w:tcPr>
            <w:tcW w:w="9783" w:type="dxa"/>
            <w:gridSpan w:val="3"/>
            <w:tcBorders>
              <w:bottom w:val="nil"/>
            </w:tcBorders>
          </w:tcPr>
          <w:p w:rsidR="00704509" w:rsidRDefault="00704509">
            <w:pPr>
              <w:pStyle w:val="ConsPlusNormal"/>
              <w:jc w:val="center"/>
            </w:pPr>
            <w:r>
              <w:t>1. Образовательные организации</w:t>
            </w:r>
          </w:p>
        </w:tc>
      </w:tr>
      <w:tr w:rsidR="00704509">
        <w:tblPrEx>
          <w:tblBorders>
            <w:insideH w:val="nil"/>
          </w:tblBorders>
        </w:tblPrEx>
        <w:tc>
          <w:tcPr>
            <w:tcW w:w="9783" w:type="dxa"/>
            <w:gridSpan w:val="3"/>
            <w:tcBorders>
              <w:top w:val="nil"/>
            </w:tcBorders>
          </w:tcPr>
          <w:p w:rsidR="00704509" w:rsidRDefault="00704509">
            <w:pPr>
              <w:pStyle w:val="ConsPlusNormal"/>
              <w:jc w:val="center"/>
            </w:pPr>
            <w:r>
              <w:t xml:space="preserve">(в ред. </w:t>
            </w:r>
            <w:hyperlink r:id="rId38" w:history="1">
              <w:r>
                <w:rPr>
                  <w:color w:val="0000FF"/>
                </w:rPr>
                <w:t>Постановления</w:t>
              </w:r>
            </w:hyperlink>
            <w:r>
              <w:t xml:space="preserve"> КМ РТ от 08.07.2014 N 465)</w:t>
            </w:r>
          </w:p>
        </w:tc>
      </w:tr>
      <w:tr w:rsidR="00704509">
        <w:tc>
          <w:tcPr>
            <w:tcW w:w="2835" w:type="dxa"/>
            <w:vMerge w:val="restart"/>
            <w:tcBorders>
              <w:bottom w:val="nil"/>
            </w:tcBorders>
          </w:tcPr>
          <w:p w:rsidR="00704509" w:rsidRDefault="00704509">
            <w:pPr>
              <w:pStyle w:val="ConsPlusNormal"/>
              <w:jc w:val="both"/>
            </w:pPr>
            <w:r>
              <w:t>1.1. Дошкольные образовательные организации</w:t>
            </w:r>
          </w:p>
          <w:p w:rsidR="00704509" w:rsidRDefault="00704509">
            <w:pPr>
              <w:pStyle w:val="ConsPlusNormal"/>
            </w:pPr>
          </w:p>
        </w:tc>
        <w:tc>
          <w:tcPr>
            <w:tcW w:w="2268" w:type="dxa"/>
            <w:vMerge w:val="restart"/>
            <w:tcBorders>
              <w:bottom w:val="nil"/>
            </w:tcBorders>
          </w:tcPr>
          <w:p w:rsidR="00704509" w:rsidRDefault="00704509">
            <w:pPr>
              <w:pStyle w:val="ConsPlusNormal"/>
              <w:jc w:val="center"/>
            </w:pPr>
            <w:r>
              <w:t>кв. метров на 1 воспитанника</w:t>
            </w:r>
          </w:p>
        </w:tc>
        <w:tc>
          <w:tcPr>
            <w:tcW w:w="4680" w:type="dxa"/>
            <w:tcBorders>
              <w:bottom w:val="nil"/>
            </w:tcBorders>
          </w:tcPr>
          <w:p w:rsidR="00704509" w:rsidRDefault="00704509">
            <w:pPr>
              <w:pStyle w:val="ConsPlusNormal"/>
              <w:jc w:val="both"/>
            </w:pPr>
            <w:r>
              <w:t>для городского округа, городских поселений в составе муниципального района - 11,28;</w:t>
            </w:r>
          </w:p>
        </w:tc>
      </w:tr>
      <w:tr w:rsidR="00704509">
        <w:tblPrEx>
          <w:tblBorders>
            <w:insideH w:val="nil"/>
          </w:tblBorders>
        </w:tblPrEx>
        <w:tc>
          <w:tcPr>
            <w:tcW w:w="2835" w:type="dxa"/>
            <w:vMerge/>
            <w:tcBorders>
              <w:bottom w:val="nil"/>
            </w:tcBorders>
          </w:tcPr>
          <w:p w:rsidR="00704509" w:rsidRDefault="00704509"/>
        </w:tc>
        <w:tc>
          <w:tcPr>
            <w:tcW w:w="2268" w:type="dxa"/>
            <w:vMerge/>
            <w:tcBorders>
              <w:bottom w:val="nil"/>
            </w:tcBorders>
          </w:tcPr>
          <w:p w:rsidR="00704509" w:rsidRDefault="00704509"/>
        </w:tc>
        <w:tc>
          <w:tcPr>
            <w:tcW w:w="4680" w:type="dxa"/>
            <w:tcBorders>
              <w:top w:val="nil"/>
              <w:bottom w:val="nil"/>
            </w:tcBorders>
          </w:tcPr>
          <w:p w:rsidR="00704509" w:rsidRDefault="00704509">
            <w:pPr>
              <w:pStyle w:val="ConsPlusNormal"/>
              <w:jc w:val="both"/>
            </w:pPr>
            <w:r>
              <w:t>для сельских поселений в составе муниципального района - 14,36</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39" w:history="1">
              <w:r>
                <w:rPr>
                  <w:color w:val="0000FF"/>
                </w:rPr>
                <w:t>Постановления</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t xml:space="preserve">1.2. Дошкольные образовательные организации </w:t>
            </w:r>
            <w:r>
              <w:lastRenderedPageBreak/>
              <w:t>компенсирующего вида с предельной наполняемостью групп:</w:t>
            </w:r>
          </w:p>
        </w:tc>
        <w:tc>
          <w:tcPr>
            <w:tcW w:w="2268" w:type="dxa"/>
            <w:tcBorders>
              <w:bottom w:val="nil"/>
            </w:tcBorders>
          </w:tcPr>
          <w:p w:rsidR="00704509" w:rsidRDefault="00704509">
            <w:pPr>
              <w:pStyle w:val="ConsPlusNormal"/>
            </w:pPr>
          </w:p>
        </w:tc>
        <w:tc>
          <w:tcPr>
            <w:tcW w:w="4680" w:type="dxa"/>
            <w:tcBorders>
              <w:bottom w:val="nil"/>
            </w:tcBorders>
          </w:tcPr>
          <w:p w:rsidR="00704509" w:rsidRDefault="00704509">
            <w:pPr>
              <w:pStyle w:val="ConsPlusNormal"/>
            </w:pPr>
          </w:p>
        </w:tc>
      </w:tr>
      <w:tr w:rsidR="00704509">
        <w:tblPrEx>
          <w:tblBorders>
            <w:insideH w:val="nil"/>
          </w:tblBorders>
        </w:tblPrEx>
        <w:tc>
          <w:tcPr>
            <w:tcW w:w="9783" w:type="dxa"/>
            <w:gridSpan w:val="3"/>
            <w:tcBorders>
              <w:top w:val="nil"/>
            </w:tcBorders>
          </w:tcPr>
          <w:p w:rsidR="00704509" w:rsidRDefault="00704509">
            <w:pPr>
              <w:pStyle w:val="ConsPlusNormal"/>
              <w:jc w:val="both"/>
            </w:pPr>
            <w:r>
              <w:lastRenderedPageBreak/>
              <w:t xml:space="preserve">(в ред. </w:t>
            </w:r>
            <w:hyperlink r:id="rId40" w:history="1">
              <w:r>
                <w:rPr>
                  <w:color w:val="0000FF"/>
                </w:rPr>
                <w:t>Постановления</w:t>
              </w:r>
            </w:hyperlink>
            <w:r>
              <w:t xml:space="preserve"> КМ РТ от 08.07.2014 N 465)</w:t>
            </w:r>
          </w:p>
        </w:tc>
      </w:tr>
      <w:tr w:rsidR="00704509">
        <w:tc>
          <w:tcPr>
            <w:tcW w:w="2835" w:type="dxa"/>
            <w:vMerge w:val="restart"/>
          </w:tcPr>
          <w:p w:rsidR="00704509" w:rsidRDefault="00704509">
            <w:pPr>
              <w:pStyle w:val="ConsPlusNormal"/>
            </w:pPr>
            <w:r>
              <w:t>5 детей</w:t>
            </w:r>
          </w:p>
        </w:tc>
        <w:tc>
          <w:tcPr>
            <w:tcW w:w="2268" w:type="dxa"/>
            <w:vMerge w:val="restart"/>
          </w:tcPr>
          <w:p w:rsidR="00704509" w:rsidRDefault="00704509">
            <w:pPr>
              <w:pStyle w:val="ConsPlusNormal"/>
              <w:jc w:val="center"/>
            </w:pPr>
            <w:r>
              <w:t>кв. метров на 1 воспитанника</w:t>
            </w:r>
          </w:p>
        </w:tc>
        <w:tc>
          <w:tcPr>
            <w:tcW w:w="4680" w:type="dxa"/>
            <w:tcBorders>
              <w:bottom w:val="nil"/>
            </w:tcBorders>
          </w:tcPr>
          <w:p w:rsidR="00704509" w:rsidRDefault="00704509">
            <w:pPr>
              <w:pStyle w:val="ConsPlusNormal"/>
              <w:jc w:val="both"/>
            </w:pPr>
            <w:r>
              <w:t>для городского округа, городских поселений в составе муниципального района - 45,12;</w:t>
            </w:r>
          </w:p>
        </w:tc>
      </w:tr>
      <w:tr w:rsidR="00704509">
        <w:tc>
          <w:tcPr>
            <w:tcW w:w="2835" w:type="dxa"/>
            <w:vMerge/>
          </w:tcPr>
          <w:p w:rsidR="00704509" w:rsidRDefault="00704509"/>
        </w:tc>
        <w:tc>
          <w:tcPr>
            <w:tcW w:w="2268" w:type="dxa"/>
            <w:vMerge/>
          </w:tcPr>
          <w:p w:rsidR="00704509" w:rsidRDefault="00704509"/>
        </w:tc>
        <w:tc>
          <w:tcPr>
            <w:tcW w:w="4680" w:type="dxa"/>
            <w:tcBorders>
              <w:top w:val="nil"/>
            </w:tcBorders>
          </w:tcPr>
          <w:p w:rsidR="00704509" w:rsidRDefault="00704509">
            <w:pPr>
              <w:pStyle w:val="ConsPlusNormal"/>
              <w:jc w:val="both"/>
            </w:pPr>
            <w:r>
              <w:t>для сельских поселений в составе муниципального района - 51,16</w:t>
            </w:r>
          </w:p>
        </w:tc>
      </w:tr>
      <w:tr w:rsidR="00704509">
        <w:tc>
          <w:tcPr>
            <w:tcW w:w="2835" w:type="dxa"/>
            <w:vMerge w:val="restart"/>
          </w:tcPr>
          <w:p w:rsidR="00704509" w:rsidRDefault="00704509">
            <w:pPr>
              <w:pStyle w:val="ConsPlusNormal"/>
            </w:pPr>
            <w:r>
              <w:t>6 детей</w:t>
            </w:r>
          </w:p>
        </w:tc>
        <w:tc>
          <w:tcPr>
            <w:tcW w:w="2268" w:type="dxa"/>
            <w:vMerge w:val="restart"/>
          </w:tcPr>
          <w:p w:rsidR="00704509" w:rsidRDefault="00704509">
            <w:pPr>
              <w:pStyle w:val="ConsPlusNormal"/>
              <w:jc w:val="center"/>
            </w:pPr>
            <w:r>
              <w:t>кв. метров на 1 воспитанника</w:t>
            </w:r>
          </w:p>
        </w:tc>
        <w:tc>
          <w:tcPr>
            <w:tcW w:w="4680" w:type="dxa"/>
            <w:tcBorders>
              <w:bottom w:val="nil"/>
            </w:tcBorders>
          </w:tcPr>
          <w:p w:rsidR="00704509" w:rsidRDefault="00704509">
            <w:pPr>
              <w:pStyle w:val="ConsPlusNormal"/>
              <w:jc w:val="both"/>
            </w:pPr>
            <w:r>
              <w:t>для городского округа, городских поселений в составе муниципального района - 37,6;</w:t>
            </w:r>
          </w:p>
        </w:tc>
      </w:tr>
      <w:tr w:rsidR="00704509">
        <w:tc>
          <w:tcPr>
            <w:tcW w:w="2835" w:type="dxa"/>
            <w:vMerge/>
          </w:tcPr>
          <w:p w:rsidR="00704509" w:rsidRDefault="00704509"/>
        </w:tc>
        <w:tc>
          <w:tcPr>
            <w:tcW w:w="2268" w:type="dxa"/>
            <w:vMerge/>
          </w:tcPr>
          <w:p w:rsidR="00704509" w:rsidRDefault="00704509"/>
        </w:tc>
        <w:tc>
          <w:tcPr>
            <w:tcW w:w="4680" w:type="dxa"/>
            <w:tcBorders>
              <w:top w:val="nil"/>
            </w:tcBorders>
          </w:tcPr>
          <w:p w:rsidR="00704509" w:rsidRDefault="00704509">
            <w:pPr>
              <w:pStyle w:val="ConsPlusNormal"/>
              <w:jc w:val="both"/>
            </w:pPr>
            <w:r>
              <w:t>для сельских поселений в составе муниципального района - 42,63</w:t>
            </w:r>
          </w:p>
        </w:tc>
      </w:tr>
      <w:tr w:rsidR="00704509">
        <w:tc>
          <w:tcPr>
            <w:tcW w:w="2835" w:type="dxa"/>
            <w:vMerge w:val="restart"/>
          </w:tcPr>
          <w:p w:rsidR="00704509" w:rsidRDefault="00704509">
            <w:pPr>
              <w:pStyle w:val="ConsPlusNormal"/>
            </w:pPr>
            <w:r>
              <w:t>8 детей</w:t>
            </w:r>
          </w:p>
        </w:tc>
        <w:tc>
          <w:tcPr>
            <w:tcW w:w="2268" w:type="dxa"/>
            <w:vMerge w:val="restart"/>
          </w:tcPr>
          <w:p w:rsidR="00704509" w:rsidRDefault="00704509">
            <w:pPr>
              <w:pStyle w:val="ConsPlusNormal"/>
              <w:jc w:val="center"/>
            </w:pPr>
            <w:r>
              <w:t>кв. метров на 1 воспитанника</w:t>
            </w:r>
          </w:p>
        </w:tc>
        <w:tc>
          <w:tcPr>
            <w:tcW w:w="4680" w:type="dxa"/>
            <w:tcBorders>
              <w:bottom w:val="nil"/>
            </w:tcBorders>
          </w:tcPr>
          <w:p w:rsidR="00704509" w:rsidRDefault="00704509">
            <w:pPr>
              <w:pStyle w:val="ConsPlusNormal"/>
              <w:jc w:val="both"/>
            </w:pPr>
            <w:r>
              <w:t>для городского округа, городских поселений в составе муниципального района - 28,2;</w:t>
            </w:r>
          </w:p>
        </w:tc>
      </w:tr>
      <w:tr w:rsidR="00704509">
        <w:tc>
          <w:tcPr>
            <w:tcW w:w="2835" w:type="dxa"/>
            <w:vMerge/>
          </w:tcPr>
          <w:p w:rsidR="00704509" w:rsidRDefault="00704509"/>
        </w:tc>
        <w:tc>
          <w:tcPr>
            <w:tcW w:w="2268" w:type="dxa"/>
            <w:vMerge/>
          </w:tcPr>
          <w:p w:rsidR="00704509" w:rsidRDefault="00704509"/>
        </w:tc>
        <w:tc>
          <w:tcPr>
            <w:tcW w:w="4680" w:type="dxa"/>
            <w:tcBorders>
              <w:top w:val="nil"/>
            </w:tcBorders>
          </w:tcPr>
          <w:p w:rsidR="00704509" w:rsidRDefault="00704509">
            <w:pPr>
              <w:pStyle w:val="ConsPlusNormal"/>
              <w:jc w:val="both"/>
            </w:pPr>
            <w:r>
              <w:t>для сельских поселений в составе муниципального района - 31,98</w:t>
            </w:r>
          </w:p>
        </w:tc>
      </w:tr>
      <w:tr w:rsidR="00704509">
        <w:tc>
          <w:tcPr>
            <w:tcW w:w="2835" w:type="dxa"/>
            <w:vMerge w:val="restart"/>
          </w:tcPr>
          <w:p w:rsidR="00704509" w:rsidRDefault="00704509">
            <w:pPr>
              <w:pStyle w:val="ConsPlusNormal"/>
            </w:pPr>
            <w:r>
              <w:t>10 детей</w:t>
            </w:r>
          </w:p>
        </w:tc>
        <w:tc>
          <w:tcPr>
            <w:tcW w:w="2268" w:type="dxa"/>
            <w:vMerge w:val="restart"/>
          </w:tcPr>
          <w:p w:rsidR="00704509" w:rsidRDefault="00704509">
            <w:pPr>
              <w:pStyle w:val="ConsPlusNormal"/>
              <w:jc w:val="center"/>
            </w:pPr>
            <w:r>
              <w:t>кв. метров на 1 воспитанника</w:t>
            </w:r>
          </w:p>
        </w:tc>
        <w:tc>
          <w:tcPr>
            <w:tcW w:w="4680" w:type="dxa"/>
            <w:tcBorders>
              <w:bottom w:val="nil"/>
            </w:tcBorders>
          </w:tcPr>
          <w:p w:rsidR="00704509" w:rsidRDefault="00704509">
            <w:pPr>
              <w:pStyle w:val="ConsPlusNormal"/>
              <w:jc w:val="both"/>
            </w:pPr>
            <w:r>
              <w:t>для городского округа, городских поселений в составе муниципального района - 22,56;</w:t>
            </w:r>
          </w:p>
        </w:tc>
      </w:tr>
      <w:tr w:rsidR="00704509">
        <w:tc>
          <w:tcPr>
            <w:tcW w:w="2835" w:type="dxa"/>
            <w:vMerge/>
          </w:tcPr>
          <w:p w:rsidR="00704509" w:rsidRDefault="00704509"/>
        </w:tc>
        <w:tc>
          <w:tcPr>
            <w:tcW w:w="2268" w:type="dxa"/>
            <w:vMerge/>
          </w:tcPr>
          <w:p w:rsidR="00704509" w:rsidRDefault="00704509"/>
        </w:tc>
        <w:tc>
          <w:tcPr>
            <w:tcW w:w="4680" w:type="dxa"/>
            <w:tcBorders>
              <w:top w:val="nil"/>
            </w:tcBorders>
          </w:tcPr>
          <w:p w:rsidR="00704509" w:rsidRDefault="00704509">
            <w:pPr>
              <w:pStyle w:val="ConsPlusNormal"/>
              <w:jc w:val="both"/>
            </w:pPr>
            <w:r>
              <w:t>для сельских поселений в составе муниципального района - 25,58</w:t>
            </w:r>
          </w:p>
        </w:tc>
      </w:tr>
      <w:tr w:rsidR="00704509">
        <w:tc>
          <w:tcPr>
            <w:tcW w:w="2835" w:type="dxa"/>
            <w:vMerge w:val="restart"/>
          </w:tcPr>
          <w:p w:rsidR="00704509" w:rsidRDefault="00704509">
            <w:pPr>
              <w:pStyle w:val="ConsPlusNormal"/>
            </w:pPr>
            <w:r>
              <w:t>15 детей и более</w:t>
            </w:r>
          </w:p>
        </w:tc>
        <w:tc>
          <w:tcPr>
            <w:tcW w:w="2268" w:type="dxa"/>
            <w:vMerge w:val="restart"/>
          </w:tcPr>
          <w:p w:rsidR="00704509" w:rsidRDefault="00704509">
            <w:pPr>
              <w:pStyle w:val="ConsPlusNormal"/>
              <w:jc w:val="center"/>
            </w:pPr>
            <w:r>
              <w:t>кв. метров на 1 воспитанника</w:t>
            </w:r>
          </w:p>
        </w:tc>
        <w:tc>
          <w:tcPr>
            <w:tcW w:w="4680" w:type="dxa"/>
            <w:tcBorders>
              <w:bottom w:val="nil"/>
            </w:tcBorders>
          </w:tcPr>
          <w:p w:rsidR="00704509" w:rsidRDefault="00704509">
            <w:pPr>
              <w:pStyle w:val="ConsPlusNormal"/>
              <w:jc w:val="both"/>
            </w:pPr>
            <w:r>
              <w:t>для городского округа, городских поселений в составе муниципального района - 15,04;</w:t>
            </w:r>
          </w:p>
        </w:tc>
      </w:tr>
      <w:tr w:rsidR="00704509">
        <w:tc>
          <w:tcPr>
            <w:tcW w:w="2835" w:type="dxa"/>
            <w:vMerge/>
          </w:tcPr>
          <w:p w:rsidR="00704509" w:rsidRDefault="00704509"/>
        </w:tc>
        <w:tc>
          <w:tcPr>
            <w:tcW w:w="2268" w:type="dxa"/>
            <w:vMerge/>
          </w:tcPr>
          <w:p w:rsidR="00704509" w:rsidRDefault="00704509"/>
        </w:tc>
        <w:tc>
          <w:tcPr>
            <w:tcW w:w="4680" w:type="dxa"/>
            <w:tcBorders>
              <w:top w:val="nil"/>
            </w:tcBorders>
          </w:tcPr>
          <w:p w:rsidR="00704509" w:rsidRDefault="00704509">
            <w:pPr>
              <w:pStyle w:val="ConsPlusNormal"/>
              <w:jc w:val="both"/>
            </w:pPr>
            <w:r>
              <w:t>для сельских поселений в составе муниципального района - 17,05</w:t>
            </w:r>
          </w:p>
        </w:tc>
      </w:tr>
      <w:tr w:rsidR="00704509">
        <w:tc>
          <w:tcPr>
            <w:tcW w:w="2835" w:type="dxa"/>
            <w:vMerge w:val="restart"/>
            <w:tcBorders>
              <w:bottom w:val="nil"/>
            </w:tcBorders>
          </w:tcPr>
          <w:p w:rsidR="00704509" w:rsidRDefault="00704509">
            <w:pPr>
              <w:pStyle w:val="ConsPlusNormal"/>
              <w:jc w:val="both"/>
            </w:pPr>
            <w:r>
              <w:lastRenderedPageBreak/>
              <w:t>1.3. Образовательные организации начального общего образования (начальные школы)</w:t>
            </w:r>
          </w:p>
        </w:tc>
        <w:tc>
          <w:tcPr>
            <w:tcW w:w="2268" w:type="dxa"/>
            <w:vMerge w:val="restart"/>
            <w:tcBorders>
              <w:bottom w:val="nil"/>
            </w:tcBorders>
          </w:tcPr>
          <w:p w:rsidR="00704509" w:rsidRDefault="00704509">
            <w:pPr>
              <w:pStyle w:val="ConsPlusNormal"/>
              <w:jc w:val="center"/>
            </w:pPr>
            <w:r>
              <w:t>кв. метров на 1 учащегося</w:t>
            </w:r>
          </w:p>
        </w:tc>
        <w:tc>
          <w:tcPr>
            <w:tcW w:w="4680" w:type="dxa"/>
            <w:tcBorders>
              <w:bottom w:val="nil"/>
            </w:tcBorders>
          </w:tcPr>
          <w:p w:rsidR="00704509" w:rsidRDefault="00704509">
            <w:pPr>
              <w:pStyle w:val="ConsPlusNormal"/>
              <w:jc w:val="both"/>
            </w:pPr>
            <w:r>
              <w:t>для городского округа, городских поселений в составе муниципального района - 27,48;</w:t>
            </w:r>
          </w:p>
        </w:tc>
      </w:tr>
      <w:tr w:rsidR="00704509">
        <w:tblPrEx>
          <w:tblBorders>
            <w:insideH w:val="nil"/>
          </w:tblBorders>
        </w:tblPrEx>
        <w:tc>
          <w:tcPr>
            <w:tcW w:w="2835" w:type="dxa"/>
            <w:vMerge/>
            <w:tcBorders>
              <w:bottom w:val="nil"/>
            </w:tcBorders>
          </w:tcPr>
          <w:p w:rsidR="00704509" w:rsidRDefault="00704509"/>
        </w:tc>
        <w:tc>
          <w:tcPr>
            <w:tcW w:w="2268" w:type="dxa"/>
            <w:vMerge/>
            <w:tcBorders>
              <w:bottom w:val="nil"/>
            </w:tcBorders>
          </w:tcPr>
          <w:p w:rsidR="00704509" w:rsidRDefault="00704509"/>
        </w:tc>
        <w:tc>
          <w:tcPr>
            <w:tcW w:w="4680" w:type="dxa"/>
            <w:tcBorders>
              <w:top w:val="nil"/>
              <w:bottom w:val="nil"/>
            </w:tcBorders>
          </w:tcPr>
          <w:p w:rsidR="00704509" w:rsidRDefault="00704509">
            <w:pPr>
              <w:pStyle w:val="ConsPlusNormal"/>
              <w:jc w:val="both"/>
            </w:pPr>
            <w:r>
              <w:t>для сельских поселений в составе муниципального района - 13,75</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41" w:history="1">
              <w:r>
                <w:rPr>
                  <w:color w:val="0000FF"/>
                </w:rPr>
                <w:t>Постановления</w:t>
              </w:r>
            </w:hyperlink>
            <w:r>
              <w:t xml:space="preserve"> КМ РТ от 08.07.2014 N 465)</w:t>
            </w:r>
          </w:p>
        </w:tc>
      </w:tr>
      <w:tr w:rsidR="00704509">
        <w:tc>
          <w:tcPr>
            <w:tcW w:w="2835" w:type="dxa"/>
            <w:vMerge w:val="restart"/>
            <w:tcBorders>
              <w:bottom w:val="nil"/>
            </w:tcBorders>
          </w:tcPr>
          <w:p w:rsidR="00704509" w:rsidRDefault="00704509">
            <w:pPr>
              <w:pStyle w:val="ConsPlusNormal"/>
              <w:jc w:val="both"/>
            </w:pPr>
            <w:r>
              <w:t>1.4. Образовательные организации основного общего образования (основные школы)</w:t>
            </w:r>
          </w:p>
        </w:tc>
        <w:tc>
          <w:tcPr>
            <w:tcW w:w="2268" w:type="dxa"/>
            <w:vMerge w:val="restart"/>
            <w:tcBorders>
              <w:bottom w:val="nil"/>
            </w:tcBorders>
          </w:tcPr>
          <w:p w:rsidR="00704509" w:rsidRDefault="00704509">
            <w:pPr>
              <w:pStyle w:val="ConsPlusNormal"/>
              <w:jc w:val="center"/>
            </w:pPr>
            <w:r>
              <w:t>кв. метров на 1 учащегося</w:t>
            </w:r>
          </w:p>
        </w:tc>
        <w:tc>
          <w:tcPr>
            <w:tcW w:w="4680" w:type="dxa"/>
            <w:tcBorders>
              <w:bottom w:val="nil"/>
            </w:tcBorders>
          </w:tcPr>
          <w:p w:rsidR="00704509" w:rsidRDefault="00704509">
            <w:pPr>
              <w:pStyle w:val="ConsPlusNormal"/>
            </w:pPr>
            <w:r>
              <w:t>при сменности 1,5:</w:t>
            </w:r>
          </w:p>
          <w:p w:rsidR="00704509" w:rsidRDefault="00704509">
            <w:pPr>
              <w:pStyle w:val="ConsPlusNormal"/>
              <w:jc w:val="both"/>
            </w:pPr>
            <w:r>
              <w:t>для городского округа, городских поселений в составе муниципального района - 11,69;</w:t>
            </w:r>
          </w:p>
        </w:tc>
      </w:tr>
      <w:tr w:rsidR="00704509">
        <w:tblPrEx>
          <w:tblBorders>
            <w:insideH w:val="nil"/>
          </w:tblBorders>
        </w:tblPrEx>
        <w:tc>
          <w:tcPr>
            <w:tcW w:w="2835" w:type="dxa"/>
            <w:vMerge/>
            <w:tcBorders>
              <w:bottom w:val="nil"/>
            </w:tcBorders>
          </w:tcPr>
          <w:p w:rsidR="00704509" w:rsidRDefault="00704509"/>
        </w:tc>
        <w:tc>
          <w:tcPr>
            <w:tcW w:w="2268" w:type="dxa"/>
            <w:vMerge/>
            <w:tcBorders>
              <w:bottom w:val="nil"/>
            </w:tcBorders>
          </w:tcPr>
          <w:p w:rsidR="00704509" w:rsidRDefault="00704509"/>
        </w:tc>
        <w:tc>
          <w:tcPr>
            <w:tcW w:w="4680" w:type="dxa"/>
            <w:tcBorders>
              <w:top w:val="nil"/>
              <w:bottom w:val="nil"/>
            </w:tcBorders>
          </w:tcPr>
          <w:p w:rsidR="00704509" w:rsidRDefault="00704509">
            <w:pPr>
              <w:pStyle w:val="ConsPlusNormal"/>
              <w:jc w:val="both"/>
            </w:pPr>
            <w:r>
              <w:t>для сельских поселений в составе муниципального района - 12,95</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42" w:history="1">
              <w:r>
                <w:rPr>
                  <w:color w:val="0000FF"/>
                </w:rPr>
                <w:t>Постановления</w:t>
              </w:r>
            </w:hyperlink>
            <w:r>
              <w:t xml:space="preserve"> КМ РТ от 08.07.2014 N 465)</w:t>
            </w:r>
          </w:p>
        </w:tc>
      </w:tr>
      <w:tr w:rsidR="00704509">
        <w:tc>
          <w:tcPr>
            <w:tcW w:w="2835" w:type="dxa"/>
            <w:vMerge w:val="restart"/>
            <w:tcBorders>
              <w:bottom w:val="nil"/>
            </w:tcBorders>
          </w:tcPr>
          <w:p w:rsidR="00704509" w:rsidRDefault="00704509">
            <w:pPr>
              <w:pStyle w:val="ConsPlusNormal"/>
              <w:jc w:val="both"/>
            </w:pPr>
            <w:r>
              <w:t>1.5. Образовательные организации среднего общего образования (средние школы)</w:t>
            </w:r>
          </w:p>
        </w:tc>
        <w:tc>
          <w:tcPr>
            <w:tcW w:w="2268" w:type="dxa"/>
            <w:vMerge w:val="restart"/>
            <w:tcBorders>
              <w:bottom w:val="nil"/>
            </w:tcBorders>
          </w:tcPr>
          <w:p w:rsidR="00704509" w:rsidRDefault="00704509">
            <w:pPr>
              <w:pStyle w:val="ConsPlusNormal"/>
              <w:jc w:val="center"/>
            </w:pPr>
            <w:r>
              <w:t>кв. метров на 1 учащегося</w:t>
            </w:r>
          </w:p>
        </w:tc>
        <w:tc>
          <w:tcPr>
            <w:tcW w:w="4680" w:type="dxa"/>
            <w:tcBorders>
              <w:bottom w:val="nil"/>
            </w:tcBorders>
          </w:tcPr>
          <w:p w:rsidR="00704509" w:rsidRDefault="00704509">
            <w:pPr>
              <w:pStyle w:val="ConsPlusNormal"/>
            </w:pPr>
            <w:r>
              <w:t>при сменности 1,5:</w:t>
            </w:r>
          </w:p>
          <w:p w:rsidR="00704509" w:rsidRDefault="00704509">
            <w:pPr>
              <w:pStyle w:val="ConsPlusNormal"/>
              <w:jc w:val="both"/>
            </w:pPr>
            <w:r>
              <w:t>для городского округа, городских поселений в составе муниципального района - 15,07;</w:t>
            </w:r>
          </w:p>
        </w:tc>
      </w:tr>
      <w:tr w:rsidR="00704509">
        <w:tblPrEx>
          <w:tblBorders>
            <w:insideH w:val="nil"/>
          </w:tblBorders>
        </w:tblPrEx>
        <w:tc>
          <w:tcPr>
            <w:tcW w:w="2835" w:type="dxa"/>
            <w:vMerge/>
            <w:tcBorders>
              <w:bottom w:val="nil"/>
            </w:tcBorders>
          </w:tcPr>
          <w:p w:rsidR="00704509" w:rsidRDefault="00704509"/>
        </w:tc>
        <w:tc>
          <w:tcPr>
            <w:tcW w:w="2268" w:type="dxa"/>
            <w:vMerge/>
            <w:tcBorders>
              <w:bottom w:val="nil"/>
            </w:tcBorders>
          </w:tcPr>
          <w:p w:rsidR="00704509" w:rsidRDefault="00704509"/>
        </w:tc>
        <w:tc>
          <w:tcPr>
            <w:tcW w:w="4680" w:type="dxa"/>
            <w:tcBorders>
              <w:top w:val="nil"/>
              <w:bottom w:val="nil"/>
            </w:tcBorders>
          </w:tcPr>
          <w:p w:rsidR="00704509" w:rsidRDefault="00704509">
            <w:pPr>
              <w:pStyle w:val="ConsPlusNormal"/>
              <w:jc w:val="both"/>
            </w:pPr>
            <w:r>
              <w:t>для сельских поселений в составе муниципального района - 14,83</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43" w:history="1">
              <w:r>
                <w:rPr>
                  <w:color w:val="0000FF"/>
                </w:rPr>
                <w:t>Постановления</w:t>
              </w:r>
            </w:hyperlink>
            <w:r>
              <w:t xml:space="preserve"> КМ РТ от 08.07.2014 N 465)</w:t>
            </w:r>
          </w:p>
        </w:tc>
      </w:tr>
      <w:tr w:rsidR="00704509">
        <w:tc>
          <w:tcPr>
            <w:tcW w:w="2835" w:type="dxa"/>
            <w:vMerge w:val="restart"/>
            <w:tcBorders>
              <w:bottom w:val="nil"/>
            </w:tcBorders>
          </w:tcPr>
          <w:p w:rsidR="00704509" w:rsidRDefault="00704509">
            <w:pPr>
              <w:pStyle w:val="ConsPlusNormal"/>
              <w:jc w:val="both"/>
            </w:pPr>
            <w:r>
              <w:t>1.6. Вечерние (сменные) школы</w:t>
            </w:r>
          </w:p>
        </w:tc>
        <w:tc>
          <w:tcPr>
            <w:tcW w:w="2268" w:type="dxa"/>
            <w:vMerge w:val="restart"/>
            <w:tcBorders>
              <w:bottom w:val="nil"/>
            </w:tcBorders>
          </w:tcPr>
          <w:p w:rsidR="00704509" w:rsidRDefault="00704509">
            <w:pPr>
              <w:pStyle w:val="ConsPlusNormal"/>
              <w:jc w:val="center"/>
            </w:pPr>
            <w:r>
              <w:t>кв. метров на 1 учащегося</w:t>
            </w:r>
          </w:p>
        </w:tc>
        <w:tc>
          <w:tcPr>
            <w:tcW w:w="4680" w:type="dxa"/>
            <w:tcBorders>
              <w:bottom w:val="nil"/>
            </w:tcBorders>
          </w:tcPr>
          <w:p w:rsidR="00704509" w:rsidRDefault="00704509">
            <w:pPr>
              <w:pStyle w:val="ConsPlusNormal"/>
            </w:pPr>
            <w:r>
              <w:t>при сменности 2,5:</w:t>
            </w:r>
          </w:p>
          <w:p w:rsidR="00704509" w:rsidRDefault="00704509">
            <w:pPr>
              <w:pStyle w:val="ConsPlusNormal"/>
              <w:jc w:val="both"/>
            </w:pPr>
            <w:r>
              <w:t>для городского округа, городских поселений в составе муниципального района - 7,01;</w:t>
            </w:r>
          </w:p>
        </w:tc>
      </w:tr>
      <w:tr w:rsidR="00704509">
        <w:tblPrEx>
          <w:tblBorders>
            <w:insideH w:val="nil"/>
          </w:tblBorders>
        </w:tblPrEx>
        <w:tc>
          <w:tcPr>
            <w:tcW w:w="2835" w:type="dxa"/>
            <w:vMerge/>
            <w:tcBorders>
              <w:bottom w:val="nil"/>
            </w:tcBorders>
          </w:tcPr>
          <w:p w:rsidR="00704509" w:rsidRDefault="00704509"/>
        </w:tc>
        <w:tc>
          <w:tcPr>
            <w:tcW w:w="2268" w:type="dxa"/>
            <w:vMerge/>
            <w:tcBorders>
              <w:bottom w:val="nil"/>
            </w:tcBorders>
          </w:tcPr>
          <w:p w:rsidR="00704509" w:rsidRDefault="00704509"/>
        </w:tc>
        <w:tc>
          <w:tcPr>
            <w:tcW w:w="4680" w:type="dxa"/>
            <w:tcBorders>
              <w:top w:val="nil"/>
              <w:bottom w:val="nil"/>
            </w:tcBorders>
          </w:tcPr>
          <w:p w:rsidR="00704509" w:rsidRDefault="00704509">
            <w:pPr>
              <w:pStyle w:val="ConsPlusNormal"/>
              <w:jc w:val="both"/>
            </w:pPr>
            <w:r>
              <w:t>для сельских поселений в составе муниципального района - 7,77</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44" w:history="1">
              <w:r>
                <w:rPr>
                  <w:color w:val="0000FF"/>
                </w:rPr>
                <w:t>Постановления</w:t>
              </w:r>
            </w:hyperlink>
            <w:r>
              <w:t xml:space="preserve"> КМ РТ от 08.07.2014 N 465)</w:t>
            </w:r>
          </w:p>
        </w:tc>
      </w:tr>
      <w:tr w:rsidR="00704509">
        <w:tc>
          <w:tcPr>
            <w:tcW w:w="2835" w:type="dxa"/>
            <w:vMerge w:val="restart"/>
            <w:tcBorders>
              <w:bottom w:val="nil"/>
            </w:tcBorders>
          </w:tcPr>
          <w:p w:rsidR="00704509" w:rsidRDefault="00704509">
            <w:pPr>
              <w:pStyle w:val="ConsPlusNormal"/>
              <w:jc w:val="both"/>
            </w:pPr>
            <w:r>
              <w:t xml:space="preserve">1.7. Школы-интернаты </w:t>
            </w:r>
            <w:r>
              <w:lastRenderedPageBreak/>
              <w:t>начального общего образования</w:t>
            </w:r>
          </w:p>
        </w:tc>
        <w:tc>
          <w:tcPr>
            <w:tcW w:w="2268" w:type="dxa"/>
            <w:vMerge w:val="restart"/>
            <w:tcBorders>
              <w:bottom w:val="nil"/>
            </w:tcBorders>
          </w:tcPr>
          <w:p w:rsidR="00704509" w:rsidRDefault="00704509">
            <w:pPr>
              <w:pStyle w:val="ConsPlusNormal"/>
              <w:jc w:val="center"/>
            </w:pPr>
            <w:r>
              <w:lastRenderedPageBreak/>
              <w:t xml:space="preserve">кв. метров на 1 </w:t>
            </w:r>
            <w:r>
              <w:lastRenderedPageBreak/>
              <w:t>учащегося</w:t>
            </w:r>
          </w:p>
        </w:tc>
        <w:tc>
          <w:tcPr>
            <w:tcW w:w="4680" w:type="dxa"/>
            <w:tcBorders>
              <w:bottom w:val="nil"/>
            </w:tcBorders>
          </w:tcPr>
          <w:p w:rsidR="00704509" w:rsidRDefault="00704509">
            <w:pPr>
              <w:pStyle w:val="ConsPlusNormal"/>
              <w:jc w:val="both"/>
            </w:pPr>
            <w:r>
              <w:lastRenderedPageBreak/>
              <w:t xml:space="preserve">для городского округа, городских поселений в </w:t>
            </w:r>
            <w:r>
              <w:lastRenderedPageBreak/>
              <w:t>составе муниципального района - 45,48;</w:t>
            </w:r>
          </w:p>
        </w:tc>
      </w:tr>
      <w:tr w:rsidR="00704509">
        <w:tblPrEx>
          <w:tblBorders>
            <w:insideH w:val="nil"/>
          </w:tblBorders>
        </w:tblPrEx>
        <w:tc>
          <w:tcPr>
            <w:tcW w:w="2835" w:type="dxa"/>
            <w:vMerge/>
            <w:tcBorders>
              <w:bottom w:val="nil"/>
            </w:tcBorders>
          </w:tcPr>
          <w:p w:rsidR="00704509" w:rsidRDefault="00704509"/>
        </w:tc>
        <w:tc>
          <w:tcPr>
            <w:tcW w:w="2268" w:type="dxa"/>
            <w:vMerge/>
            <w:tcBorders>
              <w:bottom w:val="nil"/>
            </w:tcBorders>
          </w:tcPr>
          <w:p w:rsidR="00704509" w:rsidRDefault="00704509"/>
        </w:tc>
        <w:tc>
          <w:tcPr>
            <w:tcW w:w="4680" w:type="dxa"/>
            <w:tcBorders>
              <w:top w:val="nil"/>
              <w:bottom w:val="nil"/>
            </w:tcBorders>
          </w:tcPr>
          <w:p w:rsidR="00704509" w:rsidRDefault="00704509">
            <w:pPr>
              <w:pStyle w:val="ConsPlusNormal"/>
              <w:jc w:val="both"/>
            </w:pPr>
            <w:r>
              <w:t>для сельских поселений в составе муниципального района - 31,75</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45" w:history="1">
              <w:r>
                <w:rPr>
                  <w:color w:val="0000FF"/>
                </w:rPr>
                <w:t>Постановления</w:t>
              </w:r>
            </w:hyperlink>
            <w:r>
              <w:t xml:space="preserve"> КМ РТ от 08.07.2014 N 465)</w:t>
            </w:r>
          </w:p>
        </w:tc>
      </w:tr>
      <w:tr w:rsidR="00704509">
        <w:tc>
          <w:tcPr>
            <w:tcW w:w="2835" w:type="dxa"/>
            <w:vMerge w:val="restart"/>
            <w:tcBorders>
              <w:bottom w:val="nil"/>
            </w:tcBorders>
          </w:tcPr>
          <w:p w:rsidR="00704509" w:rsidRDefault="00704509">
            <w:pPr>
              <w:pStyle w:val="ConsPlusNormal"/>
              <w:jc w:val="both"/>
            </w:pPr>
            <w:r>
              <w:t>1.8. Школы-интернаты основного общего образования</w:t>
            </w:r>
          </w:p>
        </w:tc>
        <w:tc>
          <w:tcPr>
            <w:tcW w:w="2268" w:type="dxa"/>
            <w:vMerge w:val="restart"/>
            <w:tcBorders>
              <w:bottom w:val="nil"/>
            </w:tcBorders>
          </w:tcPr>
          <w:p w:rsidR="00704509" w:rsidRDefault="00704509">
            <w:pPr>
              <w:pStyle w:val="ConsPlusNormal"/>
              <w:jc w:val="center"/>
            </w:pPr>
            <w:r>
              <w:t>кв. метров на 1 учащегося</w:t>
            </w:r>
          </w:p>
        </w:tc>
        <w:tc>
          <w:tcPr>
            <w:tcW w:w="4680" w:type="dxa"/>
            <w:tcBorders>
              <w:bottom w:val="nil"/>
            </w:tcBorders>
          </w:tcPr>
          <w:p w:rsidR="00704509" w:rsidRDefault="00704509">
            <w:pPr>
              <w:pStyle w:val="ConsPlusNormal"/>
            </w:pPr>
            <w:r>
              <w:t>при сменности 1,5:</w:t>
            </w:r>
          </w:p>
          <w:p w:rsidR="00704509" w:rsidRDefault="00704509">
            <w:pPr>
              <w:pStyle w:val="ConsPlusNormal"/>
              <w:jc w:val="both"/>
            </w:pPr>
            <w:r>
              <w:t>для городского округа, городских поселений в составе муниципального района - 29,69;</w:t>
            </w:r>
          </w:p>
        </w:tc>
      </w:tr>
      <w:tr w:rsidR="00704509">
        <w:tblPrEx>
          <w:tblBorders>
            <w:insideH w:val="nil"/>
          </w:tblBorders>
        </w:tblPrEx>
        <w:tc>
          <w:tcPr>
            <w:tcW w:w="2835" w:type="dxa"/>
            <w:vMerge/>
            <w:tcBorders>
              <w:bottom w:val="nil"/>
            </w:tcBorders>
          </w:tcPr>
          <w:p w:rsidR="00704509" w:rsidRDefault="00704509"/>
        </w:tc>
        <w:tc>
          <w:tcPr>
            <w:tcW w:w="2268" w:type="dxa"/>
            <w:vMerge/>
            <w:tcBorders>
              <w:bottom w:val="nil"/>
            </w:tcBorders>
          </w:tcPr>
          <w:p w:rsidR="00704509" w:rsidRDefault="00704509"/>
        </w:tc>
        <w:tc>
          <w:tcPr>
            <w:tcW w:w="4680" w:type="dxa"/>
            <w:tcBorders>
              <w:top w:val="nil"/>
              <w:bottom w:val="nil"/>
            </w:tcBorders>
          </w:tcPr>
          <w:p w:rsidR="00704509" w:rsidRDefault="00704509">
            <w:pPr>
              <w:pStyle w:val="ConsPlusNormal"/>
              <w:jc w:val="both"/>
            </w:pPr>
            <w:r>
              <w:t>для сельских поселений в составе муниципального района - 30,95</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46" w:history="1">
              <w:r>
                <w:rPr>
                  <w:color w:val="0000FF"/>
                </w:rPr>
                <w:t>Постановления</w:t>
              </w:r>
            </w:hyperlink>
            <w:r>
              <w:t xml:space="preserve"> КМ РТ от 08.07.2014 N 465)</w:t>
            </w:r>
          </w:p>
        </w:tc>
      </w:tr>
      <w:tr w:rsidR="00704509">
        <w:tc>
          <w:tcPr>
            <w:tcW w:w="2835" w:type="dxa"/>
            <w:vMerge w:val="restart"/>
            <w:tcBorders>
              <w:bottom w:val="nil"/>
            </w:tcBorders>
          </w:tcPr>
          <w:p w:rsidR="00704509" w:rsidRDefault="00704509">
            <w:pPr>
              <w:pStyle w:val="ConsPlusNormal"/>
              <w:jc w:val="both"/>
            </w:pPr>
            <w:r>
              <w:t>1.9. Школы-интернаты среднего общего образования</w:t>
            </w:r>
          </w:p>
        </w:tc>
        <w:tc>
          <w:tcPr>
            <w:tcW w:w="2268" w:type="dxa"/>
            <w:vMerge w:val="restart"/>
            <w:tcBorders>
              <w:bottom w:val="nil"/>
            </w:tcBorders>
          </w:tcPr>
          <w:p w:rsidR="00704509" w:rsidRDefault="00704509">
            <w:pPr>
              <w:pStyle w:val="ConsPlusNormal"/>
              <w:jc w:val="center"/>
            </w:pPr>
            <w:r>
              <w:t>кв. метров на 1 учащегося</w:t>
            </w:r>
          </w:p>
        </w:tc>
        <w:tc>
          <w:tcPr>
            <w:tcW w:w="4680" w:type="dxa"/>
            <w:tcBorders>
              <w:bottom w:val="nil"/>
            </w:tcBorders>
          </w:tcPr>
          <w:p w:rsidR="00704509" w:rsidRDefault="00704509">
            <w:pPr>
              <w:pStyle w:val="ConsPlusNormal"/>
            </w:pPr>
            <w:r>
              <w:t>при сменности 1,5:</w:t>
            </w:r>
          </w:p>
          <w:p w:rsidR="00704509" w:rsidRDefault="00704509">
            <w:pPr>
              <w:pStyle w:val="ConsPlusNormal"/>
              <w:jc w:val="both"/>
            </w:pPr>
            <w:r>
              <w:t>для городского округа, городских поселений в составе муниципального района - 33,07;</w:t>
            </w:r>
          </w:p>
        </w:tc>
      </w:tr>
      <w:tr w:rsidR="00704509">
        <w:tblPrEx>
          <w:tblBorders>
            <w:insideH w:val="nil"/>
          </w:tblBorders>
        </w:tblPrEx>
        <w:tc>
          <w:tcPr>
            <w:tcW w:w="2835" w:type="dxa"/>
            <w:vMerge/>
            <w:tcBorders>
              <w:bottom w:val="nil"/>
            </w:tcBorders>
          </w:tcPr>
          <w:p w:rsidR="00704509" w:rsidRDefault="00704509"/>
        </w:tc>
        <w:tc>
          <w:tcPr>
            <w:tcW w:w="2268" w:type="dxa"/>
            <w:vMerge/>
            <w:tcBorders>
              <w:bottom w:val="nil"/>
            </w:tcBorders>
          </w:tcPr>
          <w:p w:rsidR="00704509" w:rsidRDefault="00704509"/>
        </w:tc>
        <w:tc>
          <w:tcPr>
            <w:tcW w:w="4680" w:type="dxa"/>
            <w:tcBorders>
              <w:top w:val="nil"/>
              <w:bottom w:val="nil"/>
            </w:tcBorders>
          </w:tcPr>
          <w:p w:rsidR="00704509" w:rsidRDefault="00704509">
            <w:pPr>
              <w:pStyle w:val="ConsPlusNormal"/>
              <w:jc w:val="both"/>
            </w:pPr>
            <w:r>
              <w:t>для сельских поселений в составе муниципального района - 32,83</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47" w:history="1">
              <w:r>
                <w:rPr>
                  <w:color w:val="0000FF"/>
                </w:rPr>
                <w:t>Постановления</w:t>
              </w:r>
            </w:hyperlink>
            <w:r>
              <w:t xml:space="preserve"> КМ РТ от 08.07.2014 N 465)</w:t>
            </w:r>
          </w:p>
        </w:tc>
      </w:tr>
      <w:tr w:rsidR="00704509">
        <w:tc>
          <w:tcPr>
            <w:tcW w:w="2835" w:type="dxa"/>
            <w:vMerge w:val="restart"/>
          </w:tcPr>
          <w:p w:rsidR="00704509" w:rsidRDefault="00704509">
            <w:pPr>
              <w:pStyle w:val="ConsPlusNormal"/>
              <w:jc w:val="both"/>
            </w:pPr>
            <w:r>
              <w:t>1.10. Санаторные школы-интернаты, санаторно-лесные школы</w:t>
            </w:r>
          </w:p>
        </w:tc>
        <w:tc>
          <w:tcPr>
            <w:tcW w:w="2268" w:type="dxa"/>
            <w:vMerge w:val="restart"/>
          </w:tcPr>
          <w:p w:rsidR="00704509" w:rsidRDefault="00704509">
            <w:pPr>
              <w:pStyle w:val="ConsPlusNormal"/>
              <w:jc w:val="center"/>
            </w:pPr>
            <w:r>
              <w:t>кв. метров на 1 учащегося</w:t>
            </w:r>
          </w:p>
        </w:tc>
        <w:tc>
          <w:tcPr>
            <w:tcW w:w="4680" w:type="dxa"/>
            <w:tcBorders>
              <w:bottom w:val="nil"/>
            </w:tcBorders>
          </w:tcPr>
          <w:p w:rsidR="00704509" w:rsidRDefault="00704509">
            <w:pPr>
              <w:pStyle w:val="ConsPlusNormal"/>
              <w:jc w:val="both"/>
            </w:pPr>
            <w:r>
              <w:t>для городского округа, городских поселений в составе муниципального района - 40,61;</w:t>
            </w:r>
          </w:p>
        </w:tc>
      </w:tr>
      <w:tr w:rsidR="00704509">
        <w:tc>
          <w:tcPr>
            <w:tcW w:w="2835" w:type="dxa"/>
            <w:vMerge/>
          </w:tcPr>
          <w:p w:rsidR="00704509" w:rsidRDefault="00704509"/>
        </w:tc>
        <w:tc>
          <w:tcPr>
            <w:tcW w:w="2268" w:type="dxa"/>
            <w:vMerge/>
          </w:tcPr>
          <w:p w:rsidR="00704509" w:rsidRDefault="00704509"/>
        </w:tc>
        <w:tc>
          <w:tcPr>
            <w:tcW w:w="4680" w:type="dxa"/>
            <w:tcBorders>
              <w:top w:val="nil"/>
            </w:tcBorders>
          </w:tcPr>
          <w:p w:rsidR="00704509" w:rsidRDefault="00704509">
            <w:pPr>
              <w:pStyle w:val="ConsPlusNormal"/>
              <w:jc w:val="both"/>
            </w:pPr>
            <w:r>
              <w:t>для сельских поселений в составе муниципального района - 40,25</w:t>
            </w:r>
          </w:p>
        </w:tc>
      </w:tr>
      <w:tr w:rsidR="00704509">
        <w:tblPrEx>
          <w:tblBorders>
            <w:insideH w:val="nil"/>
          </w:tblBorders>
        </w:tblPrEx>
        <w:tc>
          <w:tcPr>
            <w:tcW w:w="2835" w:type="dxa"/>
            <w:tcBorders>
              <w:bottom w:val="nil"/>
            </w:tcBorders>
          </w:tcPr>
          <w:p w:rsidR="00704509" w:rsidRDefault="00704509">
            <w:pPr>
              <w:pStyle w:val="ConsPlusNormal"/>
              <w:jc w:val="both"/>
            </w:pPr>
            <w:r>
              <w:t>1.11. Профессиональные образовательные организации:</w:t>
            </w:r>
          </w:p>
        </w:tc>
        <w:tc>
          <w:tcPr>
            <w:tcW w:w="2268" w:type="dxa"/>
            <w:tcBorders>
              <w:bottom w:val="nil"/>
            </w:tcBorders>
          </w:tcPr>
          <w:p w:rsidR="00704509" w:rsidRDefault="00704509">
            <w:pPr>
              <w:pStyle w:val="ConsPlusNormal"/>
            </w:pPr>
          </w:p>
        </w:tc>
        <w:tc>
          <w:tcPr>
            <w:tcW w:w="4680" w:type="dxa"/>
            <w:tcBorders>
              <w:bottom w:val="nil"/>
            </w:tcBorders>
          </w:tcPr>
          <w:p w:rsidR="00704509" w:rsidRDefault="00704509">
            <w:pPr>
              <w:pStyle w:val="ConsPlusNormal"/>
            </w:pPr>
          </w:p>
        </w:tc>
      </w:tr>
      <w:tr w:rsidR="00704509">
        <w:tblPrEx>
          <w:tblBorders>
            <w:insideH w:val="nil"/>
          </w:tblBorders>
        </w:tblPrEx>
        <w:tc>
          <w:tcPr>
            <w:tcW w:w="2835" w:type="dxa"/>
            <w:tcBorders>
              <w:top w:val="nil"/>
              <w:bottom w:val="nil"/>
            </w:tcBorders>
          </w:tcPr>
          <w:p w:rsidR="00704509" w:rsidRDefault="00704509">
            <w:pPr>
              <w:pStyle w:val="ConsPlusNormal"/>
              <w:jc w:val="both"/>
            </w:pPr>
            <w:r>
              <w:t xml:space="preserve">училища (колледжи, </w:t>
            </w:r>
            <w:r>
              <w:lastRenderedPageBreak/>
              <w:t>техникумы);</w:t>
            </w:r>
          </w:p>
        </w:tc>
        <w:tc>
          <w:tcPr>
            <w:tcW w:w="2268" w:type="dxa"/>
            <w:tcBorders>
              <w:top w:val="nil"/>
              <w:bottom w:val="nil"/>
            </w:tcBorders>
          </w:tcPr>
          <w:p w:rsidR="00704509" w:rsidRDefault="00704509">
            <w:pPr>
              <w:pStyle w:val="ConsPlusNormal"/>
              <w:jc w:val="both"/>
            </w:pPr>
            <w:r>
              <w:lastRenderedPageBreak/>
              <w:t xml:space="preserve">кв.метров на 1 </w:t>
            </w:r>
            <w:r>
              <w:lastRenderedPageBreak/>
              <w:t>учащегося</w:t>
            </w:r>
          </w:p>
        </w:tc>
        <w:tc>
          <w:tcPr>
            <w:tcW w:w="4680" w:type="dxa"/>
            <w:tcBorders>
              <w:top w:val="nil"/>
              <w:bottom w:val="nil"/>
            </w:tcBorders>
          </w:tcPr>
          <w:p w:rsidR="00704509" w:rsidRDefault="00704509">
            <w:pPr>
              <w:pStyle w:val="ConsPlusNormal"/>
              <w:jc w:val="center"/>
            </w:pPr>
            <w:r>
              <w:lastRenderedPageBreak/>
              <w:t>17,35</w:t>
            </w:r>
          </w:p>
        </w:tc>
      </w:tr>
      <w:tr w:rsidR="00704509">
        <w:tblPrEx>
          <w:tblBorders>
            <w:insideH w:val="nil"/>
          </w:tblBorders>
        </w:tblPrEx>
        <w:tc>
          <w:tcPr>
            <w:tcW w:w="2835" w:type="dxa"/>
            <w:tcBorders>
              <w:top w:val="nil"/>
              <w:bottom w:val="nil"/>
            </w:tcBorders>
          </w:tcPr>
          <w:p w:rsidR="00704509" w:rsidRDefault="00704509">
            <w:pPr>
              <w:pStyle w:val="ConsPlusNormal"/>
              <w:jc w:val="both"/>
            </w:pPr>
            <w:r>
              <w:lastRenderedPageBreak/>
              <w:t>лицеи</w:t>
            </w:r>
          </w:p>
        </w:tc>
        <w:tc>
          <w:tcPr>
            <w:tcW w:w="2268" w:type="dxa"/>
            <w:tcBorders>
              <w:top w:val="nil"/>
              <w:bottom w:val="nil"/>
            </w:tcBorders>
          </w:tcPr>
          <w:p w:rsidR="00704509" w:rsidRDefault="00704509">
            <w:pPr>
              <w:pStyle w:val="ConsPlusNormal"/>
              <w:jc w:val="both"/>
            </w:pPr>
            <w:r>
              <w:t>кв.метров на 1 учащегося</w:t>
            </w:r>
          </w:p>
        </w:tc>
        <w:tc>
          <w:tcPr>
            <w:tcW w:w="4680" w:type="dxa"/>
            <w:tcBorders>
              <w:top w:val="nil"/>
              <w:bottom w:val="nil"/>
            </w:tcBorders>
          </w:tcPr>
          <w:p w:rsidR="00704509" w:rsidRDefault="00704509">
            <w:pPr>
              <w:pStyle w:val="ConsPlusNormal"/>
              <w:jc w:val="center"/>
            </w:pPr>
            <w:r>
              <w:t>22,51</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(п. 1.11 в ред. </w:t>
            </w:r>
            <w:hyperlink r:id="rId48" w:history="1">
              <w:r>
                <w:rPr>
                  <w:color w:val="0000FF"/>
                </w:rPr>
                <w:t>Постановления</w:t>
              </w:r>
            </w:hyperlink>
            <w:r>
              <w:t xml:space="preserve"> КМ РТ от 08.07.2014 N 465)</w:t>
            </w:r>
          </w:p>
        </w:tc>
      </w:tr>
      <w:tr w:rsidR="00704509">
        <w:tblPrEx>
          <w:tblBorders>
            <w:insideH w:val="nil"/>
          </w:tblBorders>
        </w:tblPrEx>
        <w:tc>
          <w:tcPr>
            <w:tcW w:w="9783" w:type="dxa"/>
            <w:gridSpan w:val="3"/>
            <w:tcBorders>
              <w:bottom w:val="nil"/>
            </w:tcBorders>
          </w:tcPr>
          <w:p w:rsidR="00704509" w:rsidRDefault="00704509">
            <w:pPr>
              <w:pStyle w:val="ConsPlusNormal"/>
              <w:jc w:val="both"/>
            </w:pPr>
            <w:r>
              <w:t xml:space="preserve">1.12. Утратил силу с 8 июля 2014 года. - </w:t>
            </w:r>
            <w:hyperlink r:id="rId49" w:history="1">
              <w:r>
                <w:rPr>
                  <w:color w:val="0000FF"/>
                </w:rPr>
                <w:t>Постановление</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t>1.12. Общежития профессиональных образовательных организаций</w:t>
            </w:r>
          </w:p>
        </w:tc>
        <w:tc>
          <w:tcPr>
            <w:tcW w:w="2268" w:type="dxa"/>
            <w:tcBorders>
              <w:bottom w:val="nil"/>
            </w:tcBorders>
          </w:tcPr>
          <w:p w:rsidR="00704509" w:rsidRDefault="00704509">
            <w:pPr>
              <w:pStyle w:val="ConsPlusNormal"/>
              <w:jc w:val="center"/>
            </w:pPr>
            <w:r>
              <w:t>кв. метров на 1 койку</w:t>
            </w:r>
          </w:p>
        </w:tc>
        <w:tc>
          <w:tcPr>
            <w:tcW w:w="4680" w:type="dxa"/>
            <w:tcBorders>
              <w:bottom w:val="nil"/>
            </w:tcBorders>
          </w:tcPr>
          <w:p w:rsidR="00704509" w:rsidRDefault="00704509">
            <w:pPr>
              <w:pStyle w:val="ConsPlusNormal"/>
              <w:jc w:val="center"/>
            </w:pPr>
            <w:r>
              <w:t>11</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50" w:history="1">
              <w:r>
                <w:rPr>
                  <w:color w:val="0000FF"/>
                </w:rPr>
                <w:t>Постановления</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t>1.13. Организации для детей-сирот и детей, оставшихся без попечения родителей</w:t>
            </w:r>
          </w:p>
        </w:tc>
        <w:tc>
          <w:tcPr>
            <w:tcW w:w="2268" w:type="dxa"/>
            <w:tcBorders>
              <w:bottom w:val="nil"/>
            </w:tcBorders>
          </w:tcPr>
          <w:p w:rsidR="00704509" w:rsidRDefault="00704509">
            <w:pPr>
              <w:pStyle w:val="ConsPlusNormal"/>
              <w:jc w:val="center"/>
            </w:pPr>
            <w:r>
              <w:t>кв. метров на 1 воспитанника</w:t>
            </w:r>
          </w:p>
        </w:tc>
        <w:tc>
          <w:tcPr>
            <w:tcW w:w="4680" w:type="dxa"/>
            <w:tcBorders>
              <w:bottom w:val="nil"/>
            </w:tcBorders>
          </w:tcPr>
          <w:p w:rsidR="00704509" w:rsidRDefault="00704509">
            <w:pPr>
              <w:pStyle w:val="ConsPlusNormal"/>
              <w:jc w:val="both"/>
            </w:pPr>
            <w:r>
              <w:t xml:space="preserve">на уровне норм обеспеченности, устанавливаемых в соответствии с требованиями </w:t>
            </w:r>
            <w:hyperlink r:id="rId51" w:history="1">
              <w:r>
                <w:rPr>
                  <w:color w:val="0000FF"/>
                </w:rPr>
                <w:t>СП 2.4.990-00</w:t>
              </w:r>
            </w:hyperlink>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52" w:history="1">
              <w:r>
                <w:rPr>
                  <w:color w:val="0000FF"/>
                </w:rPr>
                <w:t>Постановления</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t>1.14. Организации дополнительного образования детей</w:t>
            </w:r>
          </w:p>
        </w:tc>
        <w:tc>
          <w:tcPr>
            <w:tcW w:w="2268" w:type="dxa"/>
            <w:tcBorders>
              <w:bottom w:val="nil"/>
            </w:tcBorders>
          </w:tcPr>
          <w:p w:rsidR="00704509" w:rsidRDefault="00704509">
            <w:pPr>
              <w:pStyle w:val="ConsPlusNormal"/>
              <w:jc w:val="center"/>
            </w:pPr>
            <w:r>
              <w:t>количество занимающихся</w:t>
            </w:r>
          </w:p>
        </w:tc>
        <w:tc>
          <w:tcPr>
            <w:tcW w:w="4680" w:type="dxa"/>
            <w:tcBorders>
              <w:bottom w:val="nil"/>
            </w:tcBorders>
          </w:tcPr>
          <w:p w:rsidR="00704509" w:rsidRDefault="00704509">
            <w:pPr>
              <w:pStyle w:val="ConsPlusNormal"/>
              <w:jc w:val="both"/>
            </w:pPr>
            <w:r>
              <w:t>для муниципальных районов, городских округов - 120% от числа занимающихся в общеобразовательных организациях (с учетом занимающихся в кружках общеобразовательных организаций)</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(п. 1.14 в ред. </w:t>
            </w:r>
            <w:hyperlink r:id="rId53" w:history="1">
              <w:r>
                <w:rPr>
                  <w:color w:val="0000FF"/>
                </w:rPr>
                <w:t>Постановления</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t xml:space="preserve">1.15. Центр содействия семейному устройству детей, оставшихся без попечения родителей, подготовки и </w:t>
            </w:r>
            <w:r>
              <w:lastRenderedPageBreak/>
              <w:t>сопровождения замещающих семей</w:t>
            </w:r>
          </w:p>
        </w:tc>
        <w:tc>
          <w:tcPr>
            <w:tcW w:w="2268" w:type="dxa"/>
            <w:tcBorders>
              <w:bottom w:val="nil"/>
            </w:tcBorders>
          </w:tcPr>
          <w:p w:rsidR="00704509" w:rsidRDefault="00704509">
            <w:pPr>
              <w:pStyle w:val="ConsPlusNormal"/>
              <w:jc w:val="center"/>
            </w:pPr>
            <w:r>
              <w:lastRenderedPageBreak/>
              <w:t>учреждений</w:t>
            </w:r>
          </w:p>
        </w:tc>
        <w:tc>
          <w:tcPr>
            <w:tcW w:w="4680" w:type="dxa"/>
            <w:tcBorders>
              <w:bottom w:val="nil"/>
            </w:tcBorders>
          </w:tcPr>
          <w:p w:rsidR="00704509" w:rsidRDefault="00704509">
            <w:pPr>
              <w:pStyle w:val="ConsPlusNormal"/>
              <w:jc w:val="center"/>
            </w:pPr>
            <w:r>
              <w:t>3 на республику</w:t>
            </w:r>
          </w:p>
        </w:tc>
      </w:tr>
      <w:tr w:rsidR="00704509">
        <w:tblPrEx>
          <w:tblBorders>
            <w:insideH w:val="nil"/>
          </w:tblBorders>
        </w:tblPrEx>
        <w:tc>
          <w:tcPr>
            <w:tcW w:w="9783" w:type="dxa"/>
            <w:gridSpan w:val="3"/>
            <w:tcBorders>
              <w:top w:val="nil"/>
            </w:tcBorders>
          </w:tcPr>
          <w:p w:rsidR="00704509" w:rsidRDefault="00704509">
            <w:pPr>
              <w:pStyle w:val="ConsPlusNormal"/>
              <w:jc w:val="both"/>
            </w:pPr>
            <w:r>
              <w:lastRenderedPageBreak/>
              <w:t xml:space="preserve">(п. 1.15 введен </w:t>
            </w:r>
            <w:hyperlink r:id="rId54" w:history="1">
              <w:r>
                <w:rPr>
                  <w:color w:val="0000FF"/>
                </w:rPr>
                <w:t>Постановлением</w:t>
              </w:r>
            </w:hyperlink>
            <w:r>
              <w:t xml:space="preserve"> КМ РТ от 18.11.2016 N 846)</w:t>
            </w:r>
          </w:p>
        </w:tc>
      </w:tr>
      <w:tr w:rsidR="00704509">
        <w:tc>
          <w:tcPr>
            <w:tcW w:w="9783" w:type="dxa"/>
            <w:gridSpan w:val="3"/>
          </w:tcPr>
          <w:p w:rsidR="00704509" w:rsidRDefault="00704509">
            <w:pPr>
              <w:pStyle w:val="ConsPlusNormal"/>
              <w:jc w:val="center"/>
            </w:pPr>
            <w:r>
              <w:t>2. Учреждения культуры</w:t>
            </w:r>
          </w:p>
        </w:tc>
      </w:tr>
      <w:tr w:rsidR="00704509">
        <w:tc>
          <w:tcPr>
            <w:tcW w:w="2835" w:type="dxa"/>
          </w:tcPr>
          <w:p w:rsidR="00704509" w:rsidRDefault="00704509">
            <w:pPr>
              <w:pStyle w:val="ConsPlusNormal"/>
              <w:jc w:val="both"/>
            </w:pPr>
            <w:r>
              <w:t>2.1. Учреждения клубного типа</w:t>
            </w:r>
          </w:p>
        </w:tc>
        <w:tc>
          <w:tcPr>
            <w:tcW w:w="2268" w:type="dxa"/>
          </w:tcPr>
          <w:p w:rsidR="00704509" w:rsidRDefault="00704509">
            <w:pPr>
              <w:pStyle w:val="ConsPlusNormal"/>
            </w:pPr>
          </w:p>
        </w:tc>
        <w:tc>
          <w:tcPr>
            <w:tcW w:w="4680" w:type="dxa"/>
          </w:tcPr>
          <w:p w:rsidR="00704509" w:rsidRDefault="00704509">
            <w:pPr>
              <w:pStyle w:val="ConsPlusNormal"/>
            </w:pPr>
          </w:p>
        </w:tc>
      </w:tr>
      <w:tr w:rsidR="00704509">
        <w:tc>
          <w:tcPr>
            <w:tcW w:w="2835" w:type="dxa"/>
          </w:tcPr>
          <w:p w:rsidR="00704509" w:rsidRDefault="00704509">
            <w:pPr>
              <w:pStyle w:val="ConsPlusNormal"/>
              <w:jc w:val="both"/>
            </w:pPr>
            <w:r>
              <w:t>2.1.1. Республиканский центр развития традиционной культуры</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1 на республику</w:t>
            </w:r>
          </w:p>
        </w:tc>
      </w:tr>
      <w:tr w:rsidR="00704509">
        <w:tc>
          <w:tcPr>
            <w:tcW w:w="2835" w:type="dxa"/>
          </w:tcPr>
          <w:p w:rsidR="00704509" w:rsidRDefault="00704509">
            <w:pPr>
              <w:pStyle w:val="ConsPlusNormal"/>
              <w:jc w:val="both"/>
            </w:pPr>
            <w:r>
              <w:t>2.1.2. Стационарные клубные учреждения (всех форм собственности независимо от их организационно-правовой формы)</w:t>
            </w:r>
          </w:p>
        </w:tc>
        <w:tc>
          <w:tcPr>
            <w:tcW w:w="2268" w:type="dxa"/>
          </w:tcPr>
          <w:p w:rsidR="00704509" w:rsidRDefault="00704509">
            <w:pPr>
              <w:pStyle w:val="ConsPlusNormal"/>
            </w:pPr>
          </w:p>
        </w:tc>
        <w:tc>
          <w:tcPr>
            <w:tcW w:w="4680" w:type="dxa"/>
          </w:tcPr>
          <w:p w:rsidR="00704509" w:rsidRDefault="00704509">
            <w:pPr>
              <w:pStyle w:val="ConsPlusNormal"/>
            </w:pPr>
          </w:p>
        </w:tc>
      </w:tr>
      <w:tr w:rsidR="00704509">
        <w:tc>
          <w:tcPr>
            <w:tcW w:w="2835" w:type="dxa"/>
          </w:tcPr>
          <w:p w:rsidR="00704509" w:rsidRDefault="00704509">
            <w:pPr>
              <w:pStyle w:val="ConsPlusNormal"/>
              <w:jc w:val="both"/>
            </w:pPr>
            <w:r>
              <w:t>а) для городских поселений и городских округов с числом жителей:</w:t>
            </w:r>
          </w:p>
        </w:tc>
        <w:tc>
          <w:tcPr>
            <w:tcW w:w="2268" w:type="dxa"/>
          </w:tcPr>
          <w:p w:rsidR="00704509" w:rsidRDefault="00704509">
            <w:pPr>
              <w:pStyle w:val="ConsPlusNormal"/>
            </w:pPr>
          </w:p>
        </w:tc>
        <w:tc>
          <w:tcPr>
            <w:tcW w:w="4680" w:type="dxa"/>
          </w:tcPr>
          <w:p w:rsidR="00704509" w:rsidRDefault="00704509">
            <w:pPr>
              <w:pStyle w:val="ConsPlusNormal"/>
            </w:pPr>
          </w:p>
        </w:tc>
      </w:tr>
      <w:tr w:rsidR="00704509">
        <w:tc>
          <w:tcPr>
            <w:tcW w:w="2835" w:type="dxa"/>
          </w:tcPr>
          <w:p w:rsidR="00704509" w:rsidRDefault="00704509">
            <w:pPr>
              <w:pStyle w:val="ConsPlusNormal"/>
            </w:pPr>
            <w:r>
              <w:t>до 10 тыс. человек</w:t>
            </w:r>
          </w:p>
        </w:tc>
        <w:tc>
          <w:tcPr>
            <w:tcW w:w="2268" w:type="dxa"/>
          </w:tcPr>
          <w:p w:rsidR="00704509" w:rsidRDefault="00704509">
            <w:pPr>
              <w:pStyle w:val="ConsPlusNormal"/>
              <w:jc w:val="center"/>
            </w:pPr>
            <w:r>
              <w:t>учреждений культуры с числом посадочных мест не менее 500</w:t>
            </w:r>
          </w:p>
        </w:tc>
        <w:tc>
          <w:tcPr>
            <w:tcW w:w="4680" w:type="dxa"/>
          </w:tcPr>
          <w:p w:rsidR="00704509" w:rsidRDefault="00704509">
            <w:pPr>
              <w:pStyle w:val="ConsPlusNormal"/>
              <w:jc w:val="center"/>
            </w:pPr>
            <w:r>
              <w:t>1</w:t>
            </w:r>
          </w:p>
        </w:tc>
      </w:tr>
      <w:tr w:rsidR="00704509">
        <w:tc>
          <w:tcPr>
            <w:tcW w:w="2835" w:type="dxa"/>
          </w:tcPr>
          <w:p w:rsidR="00704509" w:rsidRDefault="00704509">
            <w:pPr>
              <w:pStyle w:val="ConsPlusNormal"/>
              <w:jc w:val="both"/>
            </w:pPr>
            <w:r>
              <w:t>от 10 тыс. человек до 50 тыс. человек</w:t>
            </w:r>
          </w:p>
        </w:tc>
        <w:tc>
          <w:tcPr>
            <w:tcW w:w="2268" w:type="dxa"/>
          </w:tcPr>
          <w:p w:rsidR="00704509" w:rsidRDefault="00704509">
            <w:pPr>
              <w:pStyle w:val="ConsPlusNormal"/>
              <w:jc w:val="center"/>
            </w:pPr>
            <w:r>
              <w:t>зрительских мест на 1 тыс. жителей</w:t>
            </w:r>
          </w:p>
        </w:tc>
        <w:tc>
          <w:tcPr>
            <w:tcW w:w="4680" w:type="dxa"/>
          </w:tcPr>
          <w:p w:rsidR="00704509" w:rsidRDefault="00704509">
            <w:pPr>
              <w:pStyle w:val="ConsPlusNormal"/>
              <w:jc w:val="center"/>
            </w:pPr>
            <w:r>
              <w:t>50</w:t>
            </w:r>
          </w:p>
        </w:tc>
      </w:tr>
      <w:tr w:rsidR="00704509">
        <w:tc>
          <w:tcPr>
            <w:tcW w:w="2835" w:type="dxa"/>
          </w:tcPr>
          <w:p w:rsidR="00704509" w:rsidRDefault="00704509">
            <w:pPr>
              <w:pStyle w:val="ConsPlusNormal"/>
              <w:jc w:val="both"/>
            </w:pPr>
            <w:r>
              <w:t>от 50 тыс. человек до 100 тыс. человек</w:t>
            </w:r>
          </w:p>
        </w:tc>
        <w:tc>
          <w:tcPr>
            <w:tcW w:w="2268" w:type="dxa"/>
          </w:tcPr>
          <w:p w:rsidR="00704509" w:rsidRDefault="00704509">
            <w:pPr>
              <w:pStyle w:val="ConsPlusNormal"/>
              <w:jc w:val="center"/>
            </w:pPr>
            <w:r>
              <w:t>зрительских мест на 1 тыс. жителей</w:t>
            </w:r>
          </w:p>
        </w:tc>
        <w:tc>
          <w:tcPr>
            <w:tcW w:w="4680" w:type="dxa"/>
          </w:tcPr>
          <w:p w:rsidR="00704509" w:rsidRDefault="00704509">
            <w:pPr>
              <w:pStyle w:val="ConsPlusNormal"/>
              <w:jc w:val="center"/>
            </w:pPr>
            <w:r>
              <w:t>30</w:t>
            </w:r>
          </w:p>
        </w:tc>
      </w:tr>
      <w:tr w:rsidR="00704509">
        <w:tc>
          <w:tcPr>
            <w:tcW w:w="2835" w:type="dxa"/>
          </w:tcPr>
          <w:p w:rsidR="00704509" w:rsidRDefault="00704509">
            <w:pPr>
              <w:pStyle w:val="ConsPlusNormal"/>
              <w:jc w:val="both"/>
            </w:pPr>
            <w:r>
              <w:t xml:space="preserve">от 100 тыс. человек до 250 </w:t>
            </w:r>
            <w:r>
              <w:lastRenderedPageBreak/>
              <w:t>тыс. человек</w:t>
            </w:r>
          </w:p>
        </w:tc>
        <w:tc>
          <w:tcPr>
            <w:tcW w:w="2268" w:type="dxa"/>
          </w:tcPr>
          <w:p w:rsidR="00704509" w:rsidRDefault="00704509">
            <w:pPr>
              <w:pStyle w:val="ConsPlusNormal"/>
              <w:jc w:val="center"/>
            </w:pPr>
            <w:r>
              <w:lastRenderedPageBreak/>
              <w:t xml:space="preserve">зрительских мест на 1 </w:t>
            </w:r>
            <w:r>
              <w:lastRenderedPageBreak/>
              <w:t>тыс. жителей</w:t>
            </w:r>
          </w:p>
        </w:tc>
        <w:tc>
          <w:tcPr>
            <w:tcW w:w="4680" w:type="dxa"/>
          </w:tcPr>
          <w:p w:rsidR="00704509" w:rsidRDefault="00704509">
            <w:pPr>
              <w:pStyle w:val="ConsPlusNormal"/>
              <w:jc w:val="center"/>
            </w:pPr>
            <w:r>
              <w:lastRenderedPageBreak/>
              <w:t>25</w:t>
            </w:r>
          </w:p>
        </w:tc>
      </w:tr>
      <w:tr w:rsidR="00704509">
        <w:tc>
          <w:tcPr>
            <w:tcW w:w="2835" w:type="dxa"/>
          </w:tcPr>
          <w:p w:rsidR="00704509" w:rsidRDefault="00704509">
            <w:pPr>
              <w:pStyle w:val="ConsPlusNormal"/>
              <w:jc w:val="both"/>
            </w:pPr>
            <w:r>
              <w:lastRenderedPageBreak/>
              <w:t>от 200 тыс. человек до 500 тыс. человек</w:t>
            </w:r>
          </w:p>
        </w:tc>
        <w:tc>
          <w:tcPr>
            <w:tcW w:w="2268" w:type="dxa"/>
          </w:tcPr>
          <w:p w:rsidR="00704509" w:rsidRDefault="00704509">
            <w:pPr>
              <w:pStyle w:val="ConsPlusNormal"/>
              <w:jc w:val="center"/>
            </w:pPr>
            <w:r>
              <w:t>зрительских мест на 1 тыс. жителей</w:t>
            </w:r>
          </w:p>
        </w:tc>
        <w:tc>
          <w:tcPr>
            <w:tcW w:w="4680" w:type="dxa"/>
          </w:tcPr>
          <w:p w:rsidR="00704509" w:rsidRDefault="00704509">
            <w:pPr>
              <w:pStyle w:val="ConsPlusNormal"/>
              <w:jc w:val="center"/>
            </w:pPr>
            <w:r>
              <w:t>20</w:t>
            </w:r>
          </w:p>
        </w:tc>
      </w:tr>
      <w:tr w:rsidR="00704509">
        <w:tc>
          <w:tcPr>
            <w:tcW w:w="2835" w:type="dxa"/>
          </w:tcPr>
          <w:p w:rsidR="00704509" w:rsidRDefault="00704509">
            <w:pPr>
              <w:pStyle w:val="ConsPlusNormal"/>
            </w:pPr>
            <w:r>
              <w:t>более 500 тыс. человек</w:t>
            </w:r>
          </w:p>
        </w:tc>
        <w:tc>
          <w:tcPr>
            <w:tcW w:w="2268" w:type="dxa"/>
          </w:tcPr>
          <w:p w:rsidR="00704509" w:rsidRDefault="00704509">
            <w:pPr>
              <w:pStyle w:val="ConsPlusNormal"/>
              <w:jc w:val="center"/>
            </w:pPr>
            <w:r>
              <w:t>зрительских мест на 1 тыс. жителей</w:t>
            </w:r>
          </w:p>
        </w:tc>
        <w:tc>
          <w:tcPr>
            <w:tcW w:w="4680" w:type="dxa"/>
          </w:tcPr>
          <w:p w:rsidR="00704509" w:rsidRDefault="00704509">
            <w:pPr>
              <w:pStyle w:val="ConsPlusNormal"/>
              <w:jc w:val="center"/>
            </w:pPr>
            <w:r>
              <w:t>15</w:t>
            </w:r>
          </w:p>
        </w:tc>
      </w:tr>
      <w:tr w:rsidR="00704509">
        <w:tc>
          <w:tcPr>
            <w:tcW w:w="2835" w:type="dxa"/>
          </w:tcPr>
          <w:p w:rsidR="00704509" w:rsidRDefault="00704509">
            <w:pPr>
              <w:pStyle w:val="ConsPlusNormal"/>
            </w:pPr>
            <w:r>
              <w:t>б) для сельских поселений с численностью жителей:</w:t>
            </w:r>
          </w:p>
        </w:tc>
        <w:tc>
          <w:tcPr>
            <w:tcW w:w="2268" w:type="dxa"/>
          </w:tcPr>
          <w:p w:rsidR="00704509" w:rsidRDefault="00704509">
            <w:pPr>
              <w:pStyle w:val="ConsPlusNormal"/>
            </w:pPr>
          </w:p>
        </w:tc>
        <w:tc>
          <w:tcPr>
            <w:tcW w:w="4680" w:type="dxa"/>
          </w:tcPr>
          <w:p w:rsidR="00704509" w:rsidRDefault="00704509">
            <w:pPr>
              <w:pStyle w:val="ConsPlusNormal"/>
            </w:pPr>
          </w:p>
        </w:tc>
      </w:tr>
      <w:tr w:rsidR="00704509">
        <w:tc>
          <w:tcPr>
            <w:tcW w:w="2835" w:type="dxa"/>
          </w:tcPr>
          <w:p w:rsidR="00704509" w:rsidRDefault="00704509">
            <w:pPr>
              <w:pStyle w:val="ConsPlusNormal"/>
            </w:pPr>
            <w:r>
              <w:t>до 500 человек</w:t>
            </w:r>
          </w:p>
        </w:tc>
        <w:tc>
          <w:tcPr>
            <w:tcW w:w="2268" w:type="dxa"/>
          </w:tcPr>
          <w:p w:rsidR="00704509" w:rsidRDefault="00704509">
            <w:pPr>
              <w:pStyle w:val="ConsPlusNormal"/>
              <w:jc w:val="center"/>
            </w:pPr>
            <w:r>
              <w:t>зрительских мест на 100 человек</w:t>
            </w:r>
          </w:p>
        </w:tc>
        <w:tc>
          <w:tcPr>
            <w:tcW w:w="4680" w:type="dxa"/>
          </w:tcPr>
          <w:p w:rsidR="00704509" w:rsidRDefault="00704509">
            <w:pPr>
              <w:pStyle w:val="ConsPlusNormal"/>
              <w:jc w:val="center"/>
            </w:pPr>
            <w:r>
              <w:t>20</w:t>
            </w:r>
          </w:p>
        </w:tc>
      </w:tr>
      <w:tr w:rsidR="00704509">
        <w:tc>
          <w:tcPr>
            <w:tcW w:w="2835" w:type="dxa"/>
          </w:tcPr>
          <w:p w:rsidR="00704509" w:rsidRDefault="00704509">
            <w:pPr>
              <w:pStyle w:val="ConsPlusNormal"/>
            </w:pPr>
            <w:r>
              <w:t>от 500 до 1000 человек</w:t>
            </w:r>
          </w:p>
        </w:tc>
        <w:tc>
          <w:tcPr>
            <w:tcW w:w="2268" w:type="dxa"/>
          </w:tcPr>
          <w:p w:rsidR="00704509" w:rsidRDefault="00704509">
            <w:pPr>
              <w:pStyle w:val="ConsPlusNormal"/>
              <w:jc w:val="center"/>
            </w:pPr>
            <w:r>
              <w:t>зрительских мест</w:t>
            </w:r>
          </w:p>
        </w:tc>
        <w:tc>
          <w:tcPr>
            <w:tcW w:w="4680" w:type="dxa"/>
          </w:tcPr>
          <w:p w:rsidR="00704509" w:rsidRDefault="00704509">
            <w:pPr>
              <w:pStyle w:val="ConsPlusNormal"/>
              <w:jc w:val="center"/>
            </w:pPr>
            <w:r>
              <w:t>150 - 200</w:t>
            </w:r>
          </w:p>
        </w:tc>
      </w:tr>
      <w:tr w:rsidR="00704509">
        <w:tc>
          <w:tcPr>
            <w:tcW w:w="2835" w:type="dxa"/>
          </w:tcPr>
          <w:p w:rsidR="00704509" w:rsidRDefault="00704509">
            <w:pPr>
              <w:pStyle w:val="ConsPlusNormal"/>
            </w:pPr>
            <w:r>
              <w:t>от 1000 до 2000 человек</w:t>
            </w:r>
          </w:p>
        </w:tc>
        <w:tc>
          <w:tcPr>
            <w:tcW w:w="2268" w:type="dxa"/>
          </w:tcPr>
          <w:p w:rsidR="00704509" w:rsidRDefault="00704509">
            <w:pPr>
              <w:pStyle w:val="ConsPlusNormal"/>
              <w:jc w:val="center"/>
            </w:pPr>
            <w:r>
              <w:t>зрительских мест на 100 человек</w:t>
            </w:r>
          </w:p>
        </w:tc>
        <w:tc>
          <w:tcPr>
            <w:tcW w:w="4680" w:type="dxa"/>
          </w:tcPr>
          <w:p w:rsidR="00704509" w:rsidRDefault="00704509">
            <w:pPr>
              <w:pStyle w:val="ConsPlusNormal"/>
              <w:jc w:val="center"/>
            </w:pPr>
            <w:r>
              <w:t>15</w:t>
            </w:r>
          </w:p>
        </w:tc>
      </w:tr>
      <w:tr w:rsidR="00704509">
        <w:tc>
          <w:tcPr>
            <w:tcW w:w="2835" w:type="dxa"/>
          </w:tcPr>
          <w:p w:rsidR="00704509" w:rsidRDefault="00704509">
            <w:pPr>
              <w:pStyle w:val="ConsPlusNormal"/>
            </w:pPr>
            <w:r>
              <w:t>от 2000 до 5000 человек</w:t>
            </w:r>
          </w:p>
        </w:tc>
        <w:tc>
          <w:tcPr>
            <w:tcW w:w="2268" w:type="dxa"/>
          </w:tcPr>
          <w:p w:rsidR="00704509" w:rsidRDefault="00704509">
            <w:pPr>
              <w:pStyle w:val="ConsPlusNormal"/>
              <w:jc w:val="center"/>
            </w:pPr>
            <w:r>
              <w:t>зрительских мест на 100 человек</w:t>
            </w:r>
          </w:p>
        </w:tc>
        <w:tc>
          <w:tcPr>
            <w:tcW w:w="4680" w:type="dxa"/>
          </w:tcPr>
          <w:p w:rsidR="00704509" w:rsidRDefault="00704509">
            <w:pPr>
              <w:pStyle w:val="ConsPlusNormal"/>
              <w:jc w:val="center"/>
            </w:pPr>
            <w:r>
              <w:t>10</w:t>
            </w:r>
          </w:p>
        </w:tc>
      </w:tr>
      <w:tr w:rsidR="00704509">
        <w:tc>
          <w:tcPr>
            <w:tcW w:w="2835" w:type="dxa"/>
          </w:tcPr>
          <w:p w:rsidR="00704509" w:rsidRDefault="00704509">
            <w:pPr>
              <w:pStyle w:val="ConsPlusNormal"/>
              <w:jc w:val="both"/>
            </w:pPr>
            <w:r>
              <w:t>свыше 5000 человек, в том числе районные центры</w:t>
            </w:r>
          </w:p>
        </w:tc>
        <w:tc>
          <w:tcPr>
            <w:tcW w:w="2268" w:type="dxa"/>
          </w:tcPr>
          <w:p w:rsidR="00704509" w:rsidRDefault="00704509">
            <w:pPr>
              <w:pStyle w:val="ConsPlusNormal"/>
              <w:jc w:val="center"/>
            </w:pPr>
            <w:r>
              <w:t>зрительских мест на 100 человек</w:t>
            </w:r>
          </w:p>
        </w:tc>
        <w:tc>
          <w:tcPr>
            <w:tcW w:w="4680" w:type="dxa"/>
          </w:tcPr>
          <w:p w:rsidR="00704509" w:rsidRDefault="00704509">
            <w:pPr>
              <w:pStyle w:val="ConsPlusNormal"/>
              <w:jc w:val="center"/>
            </w:pPr>
            <w:r>
              <w:t>7</w:t>
            </w:r>
          </w:p>
        </w:tc>
      </w:tr>
      <w:tr w:rsidR="00704509">
        <w:tc>
          <w:tcPr>
            <w:tcW w:w="2835" w:type="dxa"/>
          </w:tcPr>
          <w:p w:rsidR="00704509" w:rsidRDefault="00704509">
            <w:pPr>
              <w:pStyle w:val="ConsPlusNormal"/>
              <w:jc w:val="both"/>
            </w:pPr>
            <w:r>
              <w:t>в) для сельских населенных пунктов, в том числе районных центров</w:t>
            </w:r>
          </w:p>
        </w:tc>
        <w:tc>
          <w:tcPr>
            <w:tcW w:w="2268" w:type="dxa"/>
          </w:tcPr>
          <w:p w:rsidR="00704509" w:rsidRDefault="00704509">
            <w:pPr>
              <w:pStyle w:val="ConsPlusNormal"/>
            </w:pPr>
          </w:p>
        </w:tc>
        <w:tc>
          <w:tcPr>
            <w:tcW w:w="4680" w:type="dxa"/>
          </w:tcPr>
          <w:p w:rsidR="00704509" w:rsidRDefault="00704509">
            <w:pPr>
              <w:pStyle w:val="ConsPlusNormal"/>
            </w:pPr>
          </w:p>
        </w:tc>
      </w:tr>
      <w:tr w:rsidR="00704509">
        <w:tc>
          <w:tcPr>
            <w:tcW w:w="2835" w:type="dxa"/>
          </w:tcPr>
          <w:p w:rsidR="00704509" w:rsidRDefault="00704509">
            <w:pPr>
              <w:pStyle w:val="ConsPlusNormal"/>
            </w:pPr>
            <w:r>
              <w:t>площадь зрительного зала</w:t>
            </w:r>
          </w:p>
        </w:tc>
        <w:tc>
          <w:tcPr>
            <w:tcW w:w="2268" w:type="dxa"/>
          </w:tcPr>
          <w:p w:rsidR="00704509" w:rsidRDefault="00704509">
            <w:pPr>
              <w:pStyle w:val="ConsPlusNormal"/>
              <w:jc w:val="center"/>
            </w:pPr>
            <w:r>
              <w:t>кв. метров на 1 посадочное место</w:t>
            </w:r>
          </w:p>
        </w:tc>
        <w:tc>
          <w:tcPr>
            <w:tcW w:w="4680" w:type="dxa"/>
          </w:tcPr>
          <w:p w:rsidR="00704509" w:rsidRDefault="00704509">
            <w:pPr>
              <w:pStyle w:val="ConsPlusNormal"/>
              <w:jc w:val="center"/>
            </w:pPr>
            <w:r>
              <w:t>0,65</w:t>
            </w:r>
          </w:p>
        </w:tc>
      </w:tr>
      <w:tr w:rsidR="00704509">
        <w:tc>
          <w:tcPr>
            <w:tcW w:w="2835" w:type="dxa"/>
          </w:tcPr>
          <w:p w:rsidR="00704509" w:rsidRDefault="00704509">
            <w:pPr>
              <w:pStyle w:val="ConsPlusNormal"/>
              <w:jc w:val="both"/>
            </w:pPr>
            <w:r>
              <w:t>площадь для кружковой работы</w:t>
            </w:r>
          </w:p>
        </w:tc>
        <w:tc>
          <w:tcPr>
            <w:tcW w:w="2268" w:type="dxa"/>
          </w:tcPr>
          <w:p w:rsidR="00704509" w:rsidRDefault="00704509">
            <w:pPr>
              <w:pStyle w:val="ConsPlusNormal"/>
              <w:jc w:val="center"/>
            </w:pPr>
            <w:r>
              <w:t>кв. метров на 1 занимающегося</w:t>
            </w:r>
          </w:p>
        </w:tc>
        <w:tc>
          <w:tcPr>
            <w:tcW w:w="4680" w:type="dxa"/>
          </w:tcPr>
          <w:p w:rsidR="00704509" w:rsidRDefault="00704509">
            <w:pPr>
              <w:pStyle w:val="ConsPlusNormal"/>
              <w:jc w:val="center"/>
            </w:pPr>
            <w:r>
              <w:t>1,4 - 5,0</w:t>
            </w:r>
          </w:p>
        </w:tc>
      </w:tr>
      <w:tr w:rsidR="00704509">
        <w:tc>
          <w:tcPr>
            <w:tcW w:w="2835" w:type="dxa"/>
          </w:tcPr>
          <w:p w:rsidR="00704509" w:rsidRDefault="00704509">
            <w:pPr>
              <w:pStyle w:val="ConsPlusNormal"/>
              <w:jc w:val="both"/>
            </w:pPr>
            <w:r>
              <w:t xml:space="preserve">площадь танцевального </w:t>
            </w:r>
            <w:r>
              <w:lastRenderedPageBreak/>
              <w:t xml:space="preserve">зала (фойе) </w:t>
            </w:r>
            <w:hyperlink w:anchor="P533" w:history="1">
              <w:r>
                <w:rPr>
                  <w:color w:val="0000FF"/>
                </w:rPr>
                <w:t>&lt;*&gt;</w:t>
              </w:r>
            </w:hyperlink>
          </w:p>
        </w:tc>
        <w:tc>
          <w:tcPr>
            <w:tcW w:w="2268" w:type="dxa"/>
          </w:tcPr>
          <w:p w:rsidR="00704509" w:rsidRDefault="00704509">
            <w:pPr>
              <w:pStyle w:val="ConsPlusNormal"/>
              <w:jc w:val="center"/>
            </w:pPr>
            <w:r>
              <w:lastRenderedPageBreak/>
              <w:t xml:space="preserve">кв. метров на 100 </w:t>
            </w:r>
            <w:r>
              <w:lastRenderedPageBreak/>
              <w:t>человек</w:t>
            </w:r>
          </w:p>
        </w:tc>
        <w:tc>
          <w:tcPr>
            <w:tcW w:w="4680" w:type="dxa"/>
          </w:tcPr>
          <w:p w:rsidR="00704509" w:rsidRDefault="00704509">
            <w:pPr>
              <w:pStyle w:val="ConsPlusNormal"/>
              <w:jc w:val="center"/>
            </w:pPr>
            <w:r>
              <w:lastRenderedPageBreak/>
              <w:t>11</w:t>
            </w:r>
          </w:p>
        </w:tc>
      </w:tr>
      <w:tr w:rsidR="00704509">
        <w:tblPrEx>
          <w:tblBorders>
            <w:insideH w:val="nil"/>
          </w:tblBorders>
        </w:tblPrEx>
        <w:tc>
          <w:tcPr>
            <w:tcW w:w="2835" w:type="dxa"/>
            <w:tcBorders>
              <w:bottom w:val="nil"/>
            </w:tcBorders>
          </w:tcPr>
          <w:p w:rsidR="00704509" w:rsidRDefault="00704509">
            <w:pPr>
              <w:pStyle w:val="ConsPlusNormal"/>
              <w:jc w:val="both"/>
            </w:pPr>
            <w:r>
              <w:lastRenderedPageBreak/>
              <w:t>2.1.3. Внестационарное клубное обслуживание</w:t>
            </w:r>
          </w:p>
        </w:tc>
        <w:tc>
          <w:tcPr>
            <w:tcW w:w="2268" w:type="dxa"/>
            <w:tcBorders>
              <w:bottom w:val="nil"/>
            </w:tcBorders>
          </w:tcPr>
          <w:p w:rsidR="00704509" w:rsidRDefault="00704509">
            <w:pPr>
              <w:pStyle w:val="ConsPlusNormal"/>
              <w:jc w:val="center"/>
            </w:pPr>
            <w:r>
              <w:t>единиц транспортных средств</w:t>
            </w:r>
          </w:p>
        </w:tc>
        <w:tc>
          <w:tcPr>
            <w:tcW w:w="4680" w:type="dxa"/>
            <w:tcBorders>
              <w:bottom w:val="nil"/>
            </w:tcBorders>
          </w:tcPr>
          <w:p w:rsidR="00704509" w:rsidRDefault="00704509">
            <w:pPr>
              <w:pStyle w:val="ConsPlusNormal"/>
              <w:jc w:val="both"/>
            </w:pPr>
            <w:r>
              <w:t>на уровне фактической обеспеченности по состоянию на 01.01.2014</w:t>
            </w:r>
          </w:p>
        </w:tc>
      </w:tr>
      <w:tr w:rsidR="00704509">
        <w:tblPrEx>
          <w:tblBorders>
            <w:insideH w:val="nil"/>
          </w:tblBorders>
        </w:tblPrEx>
        <w:tc>
          <w:tcPr>
            <w:tcW w:w="9783" w:type="dxa"/>
            <w:gridSpan w:val="3"/>
            <w:tcBorders>
              <w:top w:val="nil"/>
              <w:bottom w:val="nil"/>
            </w:tcBorders>
          </w:tcPr>
          <w:p w:rsidR="00704509" w:rsidRDefault="00704509">
            <w:pPr>
              <w:pStyle w:val="ConsPlusNormal"/>
              <w:jc w:val="both"/>
            </w:pPr>
            <w:r>
              <w:t xml:space="preserve">(в ред. </w:t>
            </w:r>
            <w:hyperlink r:id="rId55" w:history="1">
              <w:r>
                <w:rPr>
                  <w:color w:val="0000FF"/>
                </w:rPr>
                <w:t>Постановления</w:t>
              </w:r>
            </w:hyperlink>
            <w:r>
              <w:t xml:space="preserve"> КМ РТ от 08.07.2014 N 465)</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(п. 2.1 в ред. </w:t>
            </w:r>
            <w:hyperlink r:id="rId56" w:history="1">
              <w:r>
                <w:rPr>
                  <w:color w:val="0000FF"/>
                </w:rPr>
                <w:t>Постановления</w:t>
              </w:r>
            </w:hyperlink>
            <w:r>
              <w:t xml:space="preserve"> КМ РТ от 10.11.2012 N 977)</w:t>
            </w:r>
          </w:p>
        </w:tc>
      </w:tr>
      <w:tr w:rsidR="00704509">
        <w:tblPrEx>
          <w:tblBorders>
            <w:insideH w:val="nil"/>
          </w:tblBorders>
        </w:tblPrEx>
        <w:tc>
          <w:tcPr>
            <w:tcW w:w="9783" w:type="dxa"/>
            <w:gridSpan w:val="3"/>
            <w:tcBorders>
              <w:bottom w:val="nil"/>
            </w:tcBorders>
          </w:tcPr>
          <w:p w:rsidR="00704509" w:rsidRDefault="00704509">
            <w:pPr>
              <w:pStyle w:val="ConsPlusNormal"/>
            </w:pPr>
            <w:r>
              <w:t>2.2. Библиотеки</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57" w:history="1">
              <w:r>
                <w:rPr>
                  <w:color w:val="0000FF"/>
                </w:rPr>
                <w:t>Постановления</w:t>
              </w:r>
            </w:hyperlink>
            <w:r>
              <w:t xml:space="preserve"> КМ РТ от 07.02.2012 N 89)</w:t>
            </w:r>
          </w:p>
        </w:tc>
      </w:tr>
      <w:tr w:rsidR="00704509">
        <w:tc>
          <w:tcPr>
            <w:tcW w:w="2835" w:type="dxa"/>
          </w:tcPr>
          <w:p w:rsidR="00704509" w:rsidRDefault="00704509">
            <w:pPr>
              <w:pStyle w:val="ConsPlusNormal"/>
              <w:jc w:val="both"/>
            </w:pPr>
            <w:r>
              <w:t>2.2.1. Государственные библиотеки</w:t>
            </w:r>
          </w:p>
        </w:tc>
        <w:tc>
          <w:tcPr>
            <w:tcW w:w="2268" w:type="dxa"/>
          </w:tcPr>
          <w:p w:rsidR="00704509" w:rsidRDefault="00704509">
            <w:pPr>
              <w:pStyle w:val="ConsPlusNormal"/>
            </w:pPr>
          </w:p>
        </w:tc>
        <w:tc>
          <w:tcPr>
            <w:tcW w:w="4680" w:type="dxa"/>
          </w:tcPr>
          <w:p w:rsidR="00704509" w:rsidRDefault="00704509">
            <w:pPr>
              <w:pStyle w:val="ConsPlusNormal"/>
            </w:pPr>
          </w:p>
        </w:tc>
      </w:tr>
      <w:tr w:rsidR="00704509">
        <w:tc>
          <w:tcPr>
            <w:tcW w:w="2835" w:type="dxa"/>
          </w:tcPr>
          <w:p w:rsidR="00704509" w:rsidRDefault="00704509">
            <w:pPr>
              <w:pStyle w:val="ConsPlusNormal"/>
              <w:jc w:val="both"/>
            </w:pPr>
            <w:r>
              <w:t>2.2.1.1. Национальная библиотека</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jc w:val="both"/>
            </w:pPr>
            <w:r>
              <w:t>2.2.1.2. Юношеская библиотека</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jc w:val="both"/>
            </w:pPr>
            <w:r>
              <w:t>2.2.1.3. Детская библиотека</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jc w:val="both"/>
            </w:pPr>
            <w:r>
              <w:t>2.2.1.4. Специальная библиотека для слепых</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blPrEx>
          <w:tblBorders>
            <w:insideH w:val="nil"/>
          </w:tblBorders>
        </w:tblPrEx>
        <w:tc>
          <w:tcPr>
            <w:tcW w:w="2835" w:type="dxa"/>
            <w:tcBorders>
              <w:bottom w:val="nil"/>
            </w:tcBorders>
          </w:tcPr>
          <w:p w:rsidR="00704509" w:rsidRDefault="00704509">
            <w:pPr>
              <w:pStyle w:val="ConsPlusNormal"/>
              <w:jc w:val="both"/>
            </w:pPr>
            <w:r>
              <w:t>2.2.2. Муниципальные библиотеки</w:t>
            </w:r>
          </w:p>
        </w:tc>
        <w:tc>
          <w:tcPr>
            <w:tcW w:w="2268" w:type="dxa"/>
            <w:tcBorders>
              <w:bottom w:val="nil"/>
            </w:tcBorders>
          </w:tcPr>
          <w:p w:rsidR="00704509" w:rsidRDefault="00704509">
            <w:pPr>
              <w:pStyle w:val="ConsPlusNormal"/>
              <w:jc w:val="center"/>
            </w:pPr>
            <w:r>
              <w:t>учреждений</w:t>
            </w:r>
          </w:p>
        </w:tc>
        <w:tc>
          <w:tcPr>
            <w:tcW w:w="4680" w:type="dxa"/>
            <w:tcBorders>
              <w:bottom w:val="nil"/>
            </w:tcBorders>
          </w:tcPr>
          <w:p w:rsidR="00704509" w:rsidRDefault="00704509">
            <w:pPr>
              <w:pStyle w:val="ConsPlusNormal"/>
              <w:jc w:val="both"/>
            </w:pPr>
            <w:r>
              <w:t>для городских округов, поселений - 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58" w:history="1">
              <w:r>
                <w:rPr>
                  <w:color w:val="0000FF"/>
                </w:rPr>
                <w:t>Постановления</w:t>
              </w:r>
            </w:hyperlink>
            <w:r>
              <w:t xml:space="preserve"> КМ РТ от 08.07.2014 N 465)</w:t>
            </w:r>
          </w:p>
        </w:tc>
      </w:tr>
      <w:tr w:rsidR="00704509">
        <w:tc>
          <w:tcPr>
            <w:tcW w:w="2835" w:type="dxa"/>
          </w:tcPr>
          <w:p w:rsidR="00704509" w:rsidRDefault="00704509">
            <w:pPr>
              <w:pStyle w:val="ConsPlusNormal"/>
              <w:jc w:val="both"/>
            </w:pPr>
            <w:r>
              <w:t>2.2.3. Внестационарное библиотечное обслуживание</w:t>
            </w:r>
          </w:p>
        </w:tc>
        <w:tc>
          <w:tcPr>
            <w:tcW w:w="2268" w:type="dxa"/>
          </w:tcPr>
          <w:p w:rsidR="00704509" w:rsidRDefault="00704509">
            <w:pPr>
              <w:pStyle w:val="ConsPlusNormal"/>
              <w:jc w:val="center"/>
            </w:pPr>
            <w:r>
              <w:t>единиц транспортных средств</w:t>
            </w:r>
          </w:p>
        </w:tc>
        <w:tc>
          <w:tcPr>
            <w:tcW w:w="4680" w:type="dxa"/>
          </w:tcPr>
          <w:p w:rsidR="00704509" w:rsidRDefault="00704509">
            <w:pPr>
              <w:pStyle w:val="ConsPlusNormal"/>
              <w:jc w:val="both"/>
            </w:pPr>
            <w:r>
              <w:t>одно транспортное средство (библиобус) на одну централизованную библиотечную систему (ЦБС)</w:t>
            </w:r>
          </w:p>
        </w:tc>
      </w:tr>
      <w:tr w:rsidR="00704509">
        <w:tblPrEx>
          <w:tblBorders>
            <w:insideH w:val="nil"/>
          </w:tblBorders>
        </w:tblPrEx>
        <w:tc>
          <w:tcPr>
            <w:tcW w:w="9783" w:type="dxa"/>
            <w:gridSpan w:val="3"/>
            <w:tcBorders>
              <w:bottom w:val="nil"/>
            </w:tcBorders>
          </w:tcPr>
          <w:p w:rsidR="00704509" w:rsidRDefault="00704509">
            <w:pPr>
              <w:pStyle w:val="ConsPlusNormal"/>
            </w:pPr>
            <w:r>
              <w:lastRenderedPageBreak/>
              <w:t xml:space="preserve">2.3. Исключен с 10 ноября 2012 года. - </w:t>
            </w:r>
            <w:hyperlink r:id="rId59" w:history="1">
              <w:r>
                <w:rPr>
                  <w:color w:val="0000FF"/>
                </w:rPr>
                <w:t>Постановление</w:t>
              </w:r>
            </w:hyperlink>
            <w:r>
              <w:t xml:space="preserve"> КМ РТ от 10.11.2012 N 977</w:t>
            </w:r>
          </w:p>
        </w:tc>
      </w:tr>
      <w:tr w:rsidR="00704509">
        <w:tc>
          <w:tcPr>
            <w:tcW w:w="2835" w:type="dxa"/>
          </w:tcPr>
          <w:p w:rsidR="00704509" w:rsidRDefault="00704509">
            <w:pPr>
              <w:pStyle w:val="ConsPlusNormal"/>
            </w:pPr>
            <w:r>
              <w:t>2.4. Музеи</w:t>
            </w:r>
          </w:p>
        </w:tc>
        <w:tc>
          <w:tcPr>
            <w:tcW w:w="2268" w:type="dxa"/>
          </w:tcPr>
          <w:p w:rsidR="00704509" w:rsidRDefault="00704509">
            <w:pPr>
              <w:pStyle w:val="ConsPlusNormal"/>
            </w:pPr>
          </w:p>
        </w:tc>
        <w:tc>
          <w:tcPr>
            <w:tcW w:w="4680" w:type="dxa"/>
          </w:tcPr>
          <w:p w:rsidR="00704509" w:rsidRDefault="00704509">
            <w:pPr>
              <w:pStyle w:val="ConsPlusNormal"/>
            </w:pPr>
          </w:p>
        </w:tc>
      </w:tr>
      <w:tr w:rsidR="00704509">
        <w:tc>
          <w:tcPr>
            <w:tcW w:w="2835" w:type="dxa"/>
            <w:vMerge w:val="restart"/>
          </w:tcPr>
          <w:p w:rsidR="00704509" w:rsidRDefault="00704509">
            <w:pPr>
              <w:pStyle w:val="ConsPlusNormal"/>
              <w:jc w:val="both"/>
            </w:pPr>
            <w:r>
              <w:t>2.4.1. Государственные музеи</w:t>
            </w:r>
          </w:p>
        </w:tc>
        <w:tc>
          <w:tcPr>
            <w:tcW w:w="2268" w:type="dxa"/>
            <w:vMerge w:val="restart"/>
          </w:tcPr>
          <w:p w:rsidR="00704509" w:rsidRDefault="00704509">
            <w:pPr>
              <w:pStyle w:val="ConsPlusNormal"/>
              <w:jc w:val="center"/>
            </w:pPr>
            <w:r>
              <w:t>учреждений по видам музеев</w:t>
            </w:r>
          </w:p>
        </w:tc>
        <w:tc>
          <w:tcPr>
            <w:tcW w:w="4680" w:type="dxa"/>
            <w:tcBorders>
              <w:bottom w:val="nil"/>
            </w:tcBorders>
          </w:tcPr>
          <w:p w:rsidR="00704509" w:rsidRDefault="00704509">
            <w:pPr>
              <w:pStyle w:val="ConsPlusNormal"/>
            </w:pPr>
            <w:r>
              <w:t>историко-краеведческий музей - 4;</w:t>
            </w:r>
          </w:p>
        </w:tc>
      </w:tr>
      <w:tr w:rsidR="00704509">
        <w:tblPrEx>
          <w:tblBorders>
            <w:insideH w:val="nil"/>
          </w:tblBorders>
        </w:tblPrEx>
        <w:tc>
          <w:tcPr>
            <w:tcW w:w="2835" w:type="dxa"/>
            <w:vMerge/>
          </w:tcPr>
          <w:p w:rsidR="00704509" w:rsidRDefault="00704509"/>
        </w:tc>
        <w:tc>
          <w:tcPr>
            <w:tcW w:w="2268" w:type="dxa"/>
            <w:vMerge/>
          </w:tcPr>
          <w:p w:rsidR="00704509" w:rsidRDefault="00704509"/>
        </w:tc>
        <w:tc>
          <w:tcPr>
            <w:tcW w:w="4680" w:type="dxa"/>
            <w:tcBorders>
              <w:top w:val="nil"/>
              <w:bottom w:val="nil"/>
            </w:tcBorders>
          </w:tcPr>
          <w:p w:rsidR="00704509" w:rsidRDefault="00704509">
            <w:pPr>
              <w:pStyle w:val="ConsPlusNormal"/>
            </w:pPr>
            <w:r>
              <w:t>художественный музей - 1;</w:t>
            </w:r>
          </w:p>
        </w:tc>
      </w:tr>
      <w:tr w:rsidR="00704509">
        <w:tblPrEx>
          <w:tblBorders>
            <w:insideH w:val="nil"/>
          </w:tblBorders>
        </w:tblPrEx>
        <w:tc>
          <w:tcPr>
            <w:tcW w:w="2835" w:type="dxa"/>
            <w:vMerge/>
          </w:tcPr>
          <w:p w:rsidR="00704509" w:rsidRDefault="00704509"/>
        </w:tc>
        <w:tc>
          <w:tcPr>
            <w:tcW w:w="2268" w:type="dxa"/>
            <w:vMerge/>
          </w:tcPr>
          <w:p w:rsidR="00704509" w:rsidRDefault="00704509"/>
        </w:tc>
        <w:tc>
          <w:tcPr>
            <w:tcW w:w="4680" w:type="dxa"/>
            <w:tcBorders>
              <w:top w:val="nil"/>
              <w:bottom w:val="nil"/>
            </w:tcBorders>
          </w:tcPr>
          <w:p w:rsidR="00704509" w:rsidRDefault="00704509">
            <w:pPr>
              <w:pStyle w:val="ConsPlusNormal"/>
            </w:pPr>
            <w:r>
              <w:t>музей-заповедник - 6;</w:t>
            </w:r>
          </w:p>
        </w:tc>
      </w:tr>
      <w:tr w:rsidR="00704509">
        <w:tc>
          <w:tcPr>
            <w:tcW w:w="2835" w:type="dxa"/>
            <w:vMerge/>
          </w:tcPr>
          <w:p w:rsidR="00704509" w:rsidRDefault="00704509"/>
        </w:tc>
        <w:tc>
          <w:tcPr>
            <w:tcW w:w="2268" w:type="dxa"/>
            <w:vMerge/>
          </w:tcPr>
          <w:p w:rsidR="00704509" w:rsidRDefault="00704509"/>
        </w:tc>
        <w:tc>
          <w:tcPr>
            <w:tcW w:w="4680" w:type="dxa"/>
            <w:tcBorders>
              <w:top w:val="nil"/>
            </w:tcBorders>
          </w:tcPr>
          <w:p w:rsidR="00704509" w:rsidRDefault="00704509">
            <w:pPr>
              <w:pStyle w:val="ConsPlusNormal"/>
            </w:pPr>
            <w:r>
              <w:t>мемориальный музей - 2</w:t>
            </w:r>
          </w:p>
        </w:tc>
      </w:tr>
      <w:tr w:rsidR="00704509">
        <w:tc>
          <w:tcPr>
            <w:tcW w:w="2835" w:type="dxa"/>
            <w:vMerge w:val="restart"/>
            <w:tcBorders>
              <w:bottom w:val="nil"/>
            </w:tcBorders>
          </w:tcPr>
          <w:p w:rsidR="00704509" w:rsidRDefault="00704509">
            <w:pPr>
              <w:pStyle w:val="ConsPlusNormal"/>
            </w:pPr>
            <w:r>
              <w:t>2.4.2. Муниципальные музеи</w:t>
            </w:r>
          </w:p>
        </w:tc>
        <w:tc>
          <w:tcPr>
            <w:tcW w:w="2268" w:type="dxa"/>
            <w:vMerge w:val="restart"/>
            <w:tcBorders>
              <w:bottom w:val="nil"/>
            </w:tcBorders>
          </w:tcPr>
          <w:p w:rsidR="00704509" w:rsidRDefault="00704509">
            <w:pPr>
              <w:pStyle w:val="ConsPlusNormal"/>
              <w:jc w:val="center"/>
            </w:pPr>
            <w:r>
              <w:t>учреждений по видам музеев</w:t>
            </w:r>
          </w:p>
        </w:tc>
        <w:tc>
          <w:tcPr>
            <w:tcW w:w="4680" w:type="dxa"/>
            <w:tcBorders>
              <w:bottom w:val="nil"/>
            </w:tcBorders>
          </w:tcPr>
          <w:p w:rsidR="00704509" w:rsidRDefault="00704509">
            <w:pPr>
              <w:pStyle w:val="ConsPlusNormal"/>
              <w:jc w:val="both"/>
            </w:pPr>
            <w:r>
              <w:t>для городских округов, муниципальных районов с численностью:</w:t>
            </w:r>
          </w:p>
        </w:tc>
      </w:tr>
      <w:tr w:rsidR="00704509">
        <w:tblPrEx>
          <w:tblBorders>
            <w:insideH w:val="nil"/>
          </w:tblBorders>
        </w:tblPrEx>
        <w:tc>
          <w:tcPr>
            <w:tcW w:w="2835" w:type="dxa"/>
            <w:vMerge/>
            <w:tcBorders>
              <w:bottom w:val="nil"/>
            </w:tcBorders>
          </w:tcPr>
          <w:p w:rsidR="00704509" w:rsidRDefault="00704509"/>
        </w:tc>
        <w:tc>
          <w:tcPr>
            <w:tcW w:w="2268" w:type="dxa"/>
            <w:vMerge/>
            <w:tcBorders>
              <w:bottom w:val="nil"/>
            </w:tcBorders>
          </w:tcPr>
          <w:p w:rsidR="00704509" w:rsidRDefault="00704509"/>
        </w:tc>
        <w:tc>
          <w:tcPr>
            <w:tcW w:w="4680" w:type="dxa"/>
            <w:tcBorders>
              <w:top w:val="nil"/>
              <w:bottom w:val="nil"/>
            </w:tcBorders>
          </w:tcPr>
          <w:p w:rsidR="00704509" w:rsidRDefault="00704509">
            <w:pPr>
              <w:pStyle w:val="ConsPlusNormal"/>
              <w:jc w:val="both"/>
            </w:pPr>
            <w:r>
              <w:t>а) 150 тыс. человек и выше - историко-краеведческий музей или музейное объединение - 1, художественный музей - 1;</w:t>
            </w:r>
          </w:p>
        </w:tc>
      </w:tr>
      <w:tr w:rsidR="00704509">
        <w:tblPrEx>
          <w:tblBorders>
            <w:insideH w:val="nil"/>
          </w:tblBorders>
        </w:tblPrEx>
        <w:tc>
          <w:tcPr>
            <w:tcW w:w="2835" w:type="dxa"/>
            <w:vMerge/>
            <w:tcBorders>
              <w:bottom w:val="nil"/>
            </w:tcBorders>
          </w:tcPr>
          <w:p w:rsidR="00704509" w:rsidRDefault="00704509"/>
        </w:tc>
        <w:tc>
          <w:tcPr>
            <w:tcW w:w="2268" w:type="dxa"/>
            <w:vMerge/>
            <w:tcBorders>
              <w:bottom w:val="nil"/>
            </w:tcBorders>
          </w:tcPr>
          <w:p w:rsidR="00704509" w:rsidRDefault="00704509"/>
        </w:tc>
        <w:tc>
          <w:tcPr>
            <w:tcW w:w="4680" w:type="dxa"/>
            <w:tcBorders>
              <w:top w:val="nil"/>
              <w:bottom w:val="nil"/>
            </w:tcBorders>
          </w:tcPr>
          <w:p w:rsidR="00704509" w:rsidRDefault="00704509">
            <w:pPr>
              <w:pStyle w:val="ConsPlusNormal"/>
              <w:jc w:val="both"/>
            </w:pPr>
            <w:r>
              <w:t>б) меньше 150 тыс. человек - историко-краеведческий музей или музейное объединение -</w:t>
            </w:r>
          </w:p>
          <w:p w:rsidR="00704509" w:rsidRDefault="00704509">
            <w:pPr>
              <w:pStyle w:val="ConsPlusNormal"/>
            </w:pPr>
            <w:r>
              <w:t>1</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(п. 2.4 в ред. </w:t>
            </w:r>
            <w:hyperlink r:id="rId60" w:history="1">
              <w:r>
                <w:rPr>
                  <w:color w:val="0000FF"/>
                </w:rPr>
                <w:t>Постановления</w:t>
              </w:r>
            </w:hyperlink>
            <w:r>
              <w:t xml:space="preserve"> КМ РТ от 10.11.2012 N 977)</w:t>
            </w:r>
          </w:p>
        </w:tc>
      </w:tr>
      <w:tr w:rsidR="00704509">
        <w:tblPrEx>
          <w:tblBorders>
            <w:insideH w:val="nil"/>
          </w:tblBorders>
        </w:tblPrEx>
        <w:tc>
          <w:tcPr>
            <w:tcW w:w="9783" w:type="dxa"/>
            <w:gridSpan w:val="3"/>
            <w:tcBorders>
              <w:bottom w:val="nil"/>
            </w:tcBorders>
          </w:tcPr>
          <w:p w:rsidR="00704509" w:rsidRDefault="00704509">
            <w:pPr>
              <w:pStyle w:val="ConsPlusNormal"/>
            </w:pPr>
            <w:r>
              <w:t>2.5. Профессиональные театры</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61" w:history="1">
              <w:r>
                <w:rPr>
                  <w:color w:val="0000FF"/>
                </w:rPr>
                <w:t>Постановления</w:t>
              </w:r>
            </w:hyperlink>
            <w:r>
              <w:t xml:space="preserve"> КМ РТ от 07.02.2012 N 89)</w:t>
            </w:r>
          </w:p>
        </w:tc>
      </w:tr>
      <w:tr w:rsidR="00704509">
        <w:tc>
          <w:tcPr>
            <w:tcW w:w="2835" w:type="dxa"/>
          </w:tcPr>
          <w:p w:rsidR="00704509" w:rsidRDefault="00704509">
            <w:pPr>
              <w:pStyle w:val="ConsPlusNormal"/>
              <w:jc w:val="both"/>
            </w:pPr>
            <w:r>
              <w:t>2.5.1. Профессиональные театры на уровне Республики Татарстан</w:t>
            </w:r>
          </w:p>
        </w:tc>
        <w:tc>
          <w:tcPr>
            <w:tcW w:w="2268" w:type="dxa"/>
          </w:tcPr>
          <w:p w:rsidR="00704509" w:rsidRDefault="00704509">
            <w:pPr>
              <w:pStyle w:val="ConsPlusNormal"/>
            </w:pPr>
          </w:p>
        </w:tc>
        <w:tc>
          <w:tcPr>
            <w:tcW w:w="4680" w:type="dxa"/>
          </w:tcPr>
          <w:p w:rsidR="00704509" w:rsidRDefault="00704509">
            <w:pPr>
              <w:pStyle w:val="ConsPlusNormal"/>
            </w:pPr>
          </w:p>
        </w:tc>
      </w:tr>
      <w:tr w:rsidR="00704509">
        <w:tblPrEx>
          <w:tblBorders>
            <w:insideH w:val="nil"/>
          </w:tblBorders>
        </w:tblPrEx>
        <w:tc>
          <w:tcPr>
            <w:tcW w:w="9783" w:type="dxa"/>
            <w:gridSpan w:val="3"/>
            <w:tcBorders>
              <w:bottom w:val="nil"/>
            </w:tcBorders>
          </w:tcPr>
          <w:p w:rsidR="00704509" w:rsidRDefault="00704509">
            <w:pPr>
              <w:pStyle w:val="ConsPlusNormal"/>
              <w:pBdr>
                <w:top w:val="single" w:sz="6" w:space="0" w:color="auto"/>
              </w:pBdr>
              <w:spacing w:before="100" w:after="100"/>
              <w:jc w:val="both"/>
              <w:rPr>
                <w:sz w:val="2"/>
                <w:szCs w:val="2"/>
              </w:rPr>
            </w:pPr>
          </w:p>
          <w:p w:rsidR="00704509" w:rsidRDefault="00704509">
            <w:pPr>
              <w:pStyle w:val="ConsPlusNormal"/>
              <w:ind w:firstLine="540"/>
              <w:jc w:val="both"/>
            </w:pPr>
            <w:r>
              <w:rPr>
                <w:color w:val="0A2666"/>
              </w:rPr>
              <w:t>КонсультантПлюс: примечание.</w:t>
            </w:r>
          </w:p>
          <w:p w:rsidR="00704509" w:rsidRDefault="00704509">
            <w:pPr>
              <w:pStyle w:val="ConsPlusNormal"/>
              <w:ind w:firstLine="540"/>
              <w:jc w:val="both"/>
            </w:pPr>
            <w:r>
              <w:rPr>
                <w:color w:val="0A2666"/>
              </w:rPr>
              <w:t xml:space="preserve">Нумерация пунктов дана в соответствии с официальным текстом </w:t>
            </w:r>
            <w:hyperlink r:id="rId62" w:history="1">
              <w:r>
                <w:rPr>
                  <w:color w:val="0000FF"/>
                </w:rPr>
                <w:t>Постановления</w:t>
              </w:r>
            </w:hyperlink>
          </w:p>
          <w:p w:rsidR="00704509" w:rsidRDefault="00704509">
            <w:pPr>
              <w:pStyle w:val="ConsPlusNormal"/>
              <w:jc w:val="both"/>
            </w:pPr>
            <w:r>
              <w:rPr>
                <w:color w:val="0A2666"/>
              </w:rPr>
              <w:lastRenderedPageBreak/>
              <w:t>КМ РТ от 07.02.2012 N 89.</w:t>
            </w:r>
          </w:p>
          <w:p w:rsidR="00704509" w:rsidRDefault="00704509">
            <w:pPr>
              <w:pStyle w:val="ConsPlusNormal"/>
              <w:pBdr>
                <w:top w:val="single" w:sz="6" w:space="0" w:color="auto"/>
              </w:pBdr>
              <w:spacing w:before="100" w:after="100"/>
              <w:jc w:val="both"/>
              <w:rPr>
                <w:sz w:val="2"/>
                <w:szCs w:val="2"/>
              </w:rPr>
            </w:pPr>
          </w:p>
        </w:tc>
      </w:tr>
      <w:tr w:rsidR="00704509">
        <w:tblPrEx>
          <w:tblBorders>
            <w:insideH w:val="nil"/>
          </w:tblBorders>
        </w:tblPrEx>
        <w:tc>
          <w:tcPr>
            <w:tcW w:w="2835" w:type="dxa"/>
            <w:tcBorders>
              <w:top w:val="nil"/>
            </w:tcBorders>
          </w:tcPr>
          <w:p w:rsidR="00704509" w:rsidRDefault="00704509">
            <w:pPr>
              <w:pStyle w:val="ConsPlusNormal"/>
              <w:jc w:val="both"/>
            </w:pPr>
            <w:r>
              <w:lastRenderedPageBreak/>
              <w:t>25.1.1. Театр оперы и балета</w:t>
            </w:r>
          </w:p>
        </w:tc>
        <w:tc>
          <w:tcPr>
            <w:tcW w:w="2268" w:type="dxa"/>
            <w:tcBorders>
              <w:top w:val="nil"/>
            </w:tcBorders>
          </w:tcPr>
          <w:p w:rsidR="00704509" w:rsidRDefault="00704509">
            <w:pPr>
              <w:pStyle w:val="ConsPlusNormal"/>
              <w:jc w:val="center"/>
            </w:pPr>
            <w:r>
              <w:t>театров</w:t>
            </w:r>
          </w:p>
        </w:tc>
        <w:tc>
          <w:tcPr>
            <w:tcW w:w="4680" w:type="dxa"/>
            <w:tcBorders>
              <w:top w:val="nil"/>
            </w:tcBorders>
          </w:tcPr>
          <w:p w:rsidR="00704509" w:rsidRDefault="00704509">
            <w:pPr>
              <w:pStyle w:val="ConsPlusNormal"/>
            </w:pPr>
            <w:r>
              <w:t>для г. Казани - 1</w:t>
            </w:r>
          </w:p>
        </w:tc>
      </w:tr>
      <w:tr w:rsidR="00704509">
        <w:tc>
          <w:tcPr>
            <w:tcW w:w="2835" w:type="dxa"/>
          </w:tcPr>
          <w:p w:rsidR="00704509" w:rsidRDefault="00704509">
            <w:pPr>
              <w:pStyle w:val="ConsPlusNormal"/>
            </w:pPr>
            <w:r>
              <w:t>2.5.1.2. Театр драмы</w:t>
            </w:r>
          </w:p>
        </w:tc>
        <w:tc>
          <w:tcPr>
            <w:tcW w:w="2268" w:type="dxa"/>
          </w:tcPr>
          <w:p w:rsidR="00704509" w:rsidRDefault="00704509">
            <w:pPr>
              <w:pStyle w:val="ConsPlusNormal"/>
              <w:jc w:val="center"/>
            </w:pPr>
            <w:r>
              <w:t>театров</w:t>
            </w:r>
          </w:p>
        </w:tc>
        <w:tc>
          <w:tcPr>
            <w:tcW w:w="4680" w:type="dxa"/>
          </w:tcPr>
          <w:p w:rsidR="00704509" w:rsidRDefault="00704509">
            <w:pPr>
              <w:pStyle w:val="ConsPlusNormal"/>
              <w:jc w:val="both"/>
            </w:pPr>
            <w:r>
              <w:t>10, в том числе для г. Казани - 3</w:t>
            </w:r>
          </w:p>
        </w:tc>
      </w:tr>
      <w:tr w:rsidR="00704509">
        <w:tc>
          <w:tcPr>
            <w:tcW w:w="2835" w:type="dxa"/>
          </w:tcPr>
          <w:p w:rsidR="00704509" w:rsidRDefault="00704509">
            <w:pPr>
              <w:pStyle w:val="ConsPlusNormal"/>
              <w:jc w:val="both"/>
            </w:pPr>
            <w:r>
              <w:t>2.5.1.3. Театр юного зрителя</w:t>
            </w:r>
          </w:p>
        </w:tc>
        <w:tc>
          <w:tcPr>
            <w:tcW w:w="2268" w:type="dxa"/>
          </w:tcPr>
          <w:p w:rsidR="00704509" w:rsidRDefault="00704509">
            <w:pPr>
              <w:pStyle w:val="ConsPlusNormal"/>
              <w:jc w:val="center"/>
            </w:pPr>
            <w:r>
              <w:t>театров</w:t>
            </w:r>
          </w:p>
        </w:tc>
        <w:tc>
          <w:tcPr>
            <w:tcW w:w="4680" w:type="dxa"/>
          </w:tcPr>
          <w:p w:rsidR="00704509" w:rsidRDefault="00704509">
            <w:pPr>
              <w:pStyle w:val="ConsPlusNormal"/>
              <w:jc w:val="both"/>
            </w:pPr>
            <w:r>
              <w:t>для г. Казани - 2, в том числе: 1 - татарский, 1 - русский</w:t>
            </w:r>
          </w:p>
        </w:tc>
      </w:tr>
      <w:tr w:rsidR="00704509">
        <w:tc>
          <w:tcPr>
            <w:tcW w:w="2835" w:type="dxa"/>
            <w:vMerge w:val="restart"/>
          </w:tcPr>
          <w:p w:rsidR="00704509" w:rsidRDefault="00704509">
            <w:pPr>
              <w:pStyle w:val="ConsPlusNormal"/>
            </w:pPr>
            <w:r>
              <w:t>2.5.1.4. Театр кукол</w:t>
            </w:r>
          </w:p>
        </w:tc>
        <w:tc>
          <w:tcPr>
            <w:tcW w:w="2268" w:type="dxa"/>
            <w:vMerge w:val="restart"/>
          </w:tcPr>
          <w:p w:rsidR="00704509" w:rsidRDefault="00704509">
            <w:pPr>
              <w:pStyle w:val="ConsPlusNormal"/>
              <w:jc w:val="center"/>
            </w:pPr>
            <w:r>
              <w:t>театров</w:t>
            </w:r>
          </w:p>
        </w:tc>
        <w:tc>
          <w:tcPr>
            <w:tcW w:w="4680" w:type="dxa"/>
            <w:tcBorders>
              <w:bottom w:val="nil"/>
            </w:tcBorders>
          </w:tcPr>
          <w:p w:rsidR="00704509" w:rsidRDefault="00704509">
            <w:pPr>
              <w:pStyle w:val="ConsPlusNormal"/>
            </w:pPr>
            <w:r>
              <w:t>для г. Казани - 1;</w:t>
            </w:r>
          </w:p>
        </w:tc>
      </w:tr>
      <w:tr w:rsidR="00704509">
        <w:tblPrEx>
          <w:tblBorders>
            <w:insideH w:val="nil"/>
          </w:tblBorders>
        </w:tblPrEx>
        <w:tc>
          <w:tcPr>
            <w:tcW w:w="2835" w:type="dxa"/>
            <w:vMerge/>
          </w:tcPr>
          <w:p w:rsidR="00704509" w:rsidRDefault="00704509"/>
        </w:tc>
        <w:tc>
          <w:tcPr>
            <w:tcW w:w="2268" w:type="dxa"/>
            <w:vMerge/>
          </w:tcPr>
          <w:p w:rsidR="00704509" w:rsidRDefault="00704509"/>
        </w:tc>
        <w:tc>
          <w:tcPr>
            <w:tcW w:w="4680" w:type="dxa"/>
            <w:tcBorders>
              <w:top w:val="nil"/>
              <w:bottom w:val="nil"/>
            </w:tcBorders>
          </w:tcPr>
          <w:p w:rsidR="00704509" w:rsidRDefault="00704509">
            <w:pPr>
              <w:pStyle w:val="ConsPlusNormal"/>
              <w:jc w:val="both"/>
            </w:pPr>
            <w:r>
              <w:t>для городского округа с численностью населения 500 - 600 тыс. человек - 1,</w:t>
            </w:r>
          </w:p>
        </w:tc>
      </w:tr>
      <w:tr w:rsidR="00704509">
        <w:tc>
          <w:tcPr>
            <w:tcW w:w="2835" w:type="dxa"/>
            <w:vMerge/>
          </w:tcPr>
          <w:p w:rsidR="00704509" w:rsidRDefault="00704509"/>
        </w:tc>
        <w:tc>
          <w:tcPr>
            <w:tcW w:w="2268" w:type="dxa"/>
            <w:vMerge/>
          </w:tcPr>
          <w:p w:rsidR="00704509" w:rsidRDefault="00704509"/>
        </w:tc>
        <w:tc>
          <w:tcPr>
            <w:tcW w:w="4680" w:type="dxa"/>
            <w:tcBorders>
              <w:top w:val="nil"/>
            </w:tcBorders>
          </w:tcPr>
          <w:p w:rsidR="00704509" w:rsidRDefault="00704509">
            <w:pPr>
              <w:pStyle w:val="ConsPlusNormal"/>
              <w:jc w:val="both"/>
            </w:pPr>
            <w:r>
              <w:t>в том числе: 1 - татарский, 1 - русский</w:t>
            </w:r>
          </w:p>
        </w:tc>
      </w:tr>
      <w:tr w:rsidR="00704509">
        <w:tblPrEx>
          <w:tblBorders>
            <w:insideH w:val="nil"/>
          </w:tblBorders>
        </w:tblPrEx>
        <w:tc>
          <w:tcPr>
            <w:tcW w:w="2835" w:type="dxa"/>
            <w:tcBorders>
              <w:bottom w:val="nil"/>
            </w:tcBorders>
          </w:tcPr>
          <w:p w:rsidR="00704509" w:rsidRDefault="00704509">
            <w:pPr>
              <w:pStyle w:val="ConsPlusNormal"/>
              <w:jc w:val="both"/>
            </w:pPr>
            <w:r>
              <w:t>2.5.2. Профессиональные театры на уровне муниципальных образований</w:t>
            </w:r>
          </w:p>
        </w:tc>
        <w:tc>
          <w:tcPr>
            <w:tcW w:w="2268" w:type="dxa"/>
            <w:tcBorders>
              <w:bottom w:val="nil"/>
            </w:tcBorders>
          </w:tcPr>
          <w:p w:rsidR="00704509" w:rsidRDefault="00704509">
            <w:pPr>
              <w:pStyle w:val="ConsPlusNormal"/>
              <w:jc w:val="center"/>
            </w:pPr>
            <w:r>
              <w:t>театров</w:t>
            </w:r>
          </w:p>
        </w:tc>
        <w:tc>
          <w:tcPr>
            <w:tcW w:w="4680" w:type="dxa"/>
            <w:tcBorders>
              <w:bottom w:val="nil"/>
            </w:tcBorders>
          </w:tcPr>
          <w:p w:rsidR="00704509" w:rsidRDefault="00704509">
            <w:pPr>
              <w:pStyle w:val="ConsPlusNormal"/>
              <w:jc w:val="both"/>
            </w:pPr>
            <w:r>
              <w:t>для городских поселений и городских округов с численностью населения свыше 100 тыс. человек - 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63" w:history="1">
              <w:r>
                <w:rPr>
                  <w:color w:val="0000FF"/>
                </w:rPr>
                <w:t>Постановления</w:t>
              </w:r>
            </w:hyperlink>
            <w:r>
              <w:t xml:space="preserve"> КМ РТ от 08.07.2014 N 465)</w:t>
            </w:r>
          </w:p>
        </w:tc>
      </w:tr>
      <w:tr w:rsidR="00704509">
        <w:tblPrEx>
          <w:tblBorders>
            <w:insideH w:val="nil"/>
          </w:tblBorders>
        </w:tblPrEx>
        <w:tc>
          <w:tcPr>
            <w:tcW w:w="9783" w:type="dxa"/>
            <w:gridSpan w:val="3"/>
            <w:tcBorders>
              <w:bottom w:val="nil"/>
            </w:tcBorders>
          </w:tcPr>
          <w:p w:rsidR="00704509" w:rsidRDefault="00704509">
            <w:pPr>
              <w:pStyle w:val="ConsPlusNormal"/>
              <w:jc w:val="both"/>
            </w:pPr>
            <w:r>
              <w:t>2.6. Концертные коллективы, в том числе обособленные структурные подразделения Татарской государственной филармонии имени Габдуллы Тукая и Государственного Большого концертного зала имени Салиха Сайдашева, на уровне Республики Татарстан:</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64" w:history="1">
              <w:r>
                <w:rPr>
                  <w:color w:val="0000FF"/>
                </w:rPr>
                <w:t>Постановления</w:t>
              </w:r>
            </w:hyperlink>
            <w:r>
              <w:t xml:space="preserve"> КМ РТ от 07.02.2012 N 89)</w:t>
            </w:r>
          </w:p>
        </w:tc>
      </w:tr>
      <w:tr w:rsidR="00704509">
        <w:tc>
          <w:tcPr>
            <w:tcW w:w="2835" w:type="dxa"/>
          </w:tcPr>
          <w:p w:rsidR="00704509" w:rsidRDefault="00704509">
            <w:pPr>
              <w:pStyle w:val="ConsPlusNormal"/>
            </w:pPr>
            <w:r>
              <w:t>симфонический оркестр</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pPr>
            <w:r>
              <w:t>ансамбль песни и танца</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pPr>
            <w:r>
              <w:t>фольклорный ансамбль</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pPr>
            <w:r>
              <w:t xml:space="preserve">хореографический </w:t>
            </w:r>
            <w:r>
              <w:lastRenderedPageBreak/>
              <w:t>коллектив</w:t>
            </w:r>
          </w:p>
        </w:tc>
        <w:tc>
          <w:tcPr>
            <w:tcW w:w="2268" w:type="dxa"/>
          </w:tcPr>
          <w:p w:rsidR="00704509" w:rsidRDefault="00704509">
            <w:pPr>
              <w:pStyle w:val="ConsPlusNormal"/>
              <w:jc w:val="center"/>
            </w:pPr>
            <w:r>
              <w:lastRenderedPageBreak/>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jc w:val="both"/>
            </w:pPr>
            <w:r>
              <w:lastRenderedPageBreak/>
              <w:t>оркестр народных инструментов</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jc w:val="both"/>
            </w:pPr>
            <w:r>
              <w:t>ансамбль фольклорной музыки</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jc w:val="both"/>
            </w:pPr>
            <w:r>
              <w:t>отдел оперной и камерной музыки</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pPr>
            <w:r>
              <w:t>эстрадно-симфонический оркестр</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jc w:val="both"/>
            </w:pPr>
            <w:r>
              <w:t>филармонический джазовый оркестр</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pPr>
            <w:r>
              <w:t>струнный квартет</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c>
          <w:tcPr>
            <w:tcW w:w="2835" w:type="dxa"/>
          </w:tcPr>
          <w:p w:rsidR="00704509" w:rsidRDefault="00704509">
            <w:pPr>
              <w:pStyle w:val="ConsPlusNormal"/>
            </w:pPr>
            <w:r>
              <w:t>камерный хор</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 Казани - 1</w:t>
            </w:r>
          </w:p>
        </w:tc>
      </w:tr>
      <w:tr w:rsidR="00704509">
        <w:tblPrEx>
          <w:tblBorders>
            <w:insideH w:val="nil"/>
          </w:tblBorders>
        </w:tblPrEx>
        <w:tc>
          <w:tcPr>
            <w:tcW w:w="2835" w:type="dxa"/>
            <w:tcBorders>
              <w:bottom w:val="nil"/>
            </w:tcBorders>
          </w:tcPr>
          <w:p w:rsidR="00704509" w:rsidRDefault="00704509">
            <w:pPr>
              <w:pStyle w:val="ConsPlusNormal"/>
              <w:jc w:val="both"/>
            </w:pPr>
            <w:r>
              <w:t>2.7. Концертные коллективы на уровне муниципальных образований</w:t>
            </w:r>
          </w:p>
        </w:tc>
        <w:tc>
          <w:tcPr>
            <w:tcW w:w="2268" w:type="dxa"/>
            <w:tcBorders>
              <w:bottom w:val="nil"/>
            </w:tcBorders>
          </w:tcPr>
          <w:p w:rsidR="00704509" w:rsidRDefault="00704509">
            <w:pPr>
              <w:pStyle w:val="ConsPlusNormal"/>
              <w:jc w:val="center"/>
            </w:pPr>
            <w:r>
              <w:t>учреждений</w:t>
            </w:r>
          </w:p>
        </w:tc>
        <w:tc>
          <w:tcPr>
            <w:tcW w:w="4680" w:type="dxa"/>
            <w:tcBorders>
              <w:bottom w:val="nil"/>
            </w:tcBorders>
          </w:tcPr>
          <w:p w:rsidR="00704509" w:rsidRDefault="00704509">
            <w:pPr>
              <w:pStyle w:val="ConsPlusNormal"/>
              <w:jc w:val="both"/>
            </w:pPr>
            <w:r>
              <w:t>для городских поселений и городских округов с численностью населения свыше 100 тыс. человек - 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Постановлений КМ РТ от 07.02.2012 </w:t>
            </w:r>
            <w:hyperlink r:id="rId65" w:history="1">
              <w:r>
                <w:rPr>
                  <w:color w:val="0000FF"/>
                </w:rPr>
                <w:t>N 89</w:t>
              </w:r>
            </w:hyperlink>
            <w:r>
              <w:t xml:space="preserve">, от 08.07.2014 </w:t>
            </w:r>
            <w:hyperlink r:id="rId66" w:history="1">
              <w:r>
                <w:rPr>
                  <w:color w:val="0000FF"/>
                </w:rPr>
                <w:t>N 465</w:t>
              </w:r>
            </w:hyperlink>
            <w:r>
              <w:t>)</w:t>
            </w:r>
          </w:p>
        </w:tc>
      </w:tr>
      <w:tr w:rsidR="00704509">
        <w:tblPrEx>
          <w:tblBorders>
            <w:insideH w:val="nil"/>
          </w:tblBorders>
        </w:tblPrEx>
        <w:tc>
          <w:tcPr>
            <w:tcW w:w="2835" w:type="dxa"/>
            <w:tcBorders>
              <w:bottom w:val="nil"/>
            </w:tcBorders>
          </w:tcPr>
          <w:p w:rsidR="00704509" w:rsidRDefault="00704509">
            <w:pPr>
              <w:pStyle w:val="ConsPlusNormal"/>
              <w:jc w:val="both"/>
            </w:pPr>
            <w:r>
              <w:t>2.8. Концертные залы, филармонии</w:t>
            </w:r>
          </w:p>
        </w:tc>
        <w:tc>
          <w:tcPr>
            <w:tcW w:w="2268" w:type="dxa"/>
            <w:tcBorders>
              <w:bottom w:val="nil"/>
            </w:tcBorders>
          </w:tcPr>
          <w:p w:rsidR="00704509" w:rsidRDefault="00704509">
            <w:pPr>
              <w:pStyle w:val="ConsPlusNormal"/>
              <w:jc w:val="center"/>
            </w:pPr>
            <w:r>
              <w:t>мест на 200 тыс. человек</w:t>
            </w:r>
          </w:p>
        </w:tc>
        <w:tc>
          <w:tcPr>
            <w:tcW w:w="4680" w:type="dxa"/>
            <w:tcBorders>
              <w:bottom w:val="nil"/>
            </w:tcBorders>
          </w:tcPr>
          <w:p w:rsidR="00704509" w:rsidRDefault="00704509">
            <w:pPr>
              <w:pStyle w:val="ConsPlusNormal"/>
            </w:pPr>
            <w:r>
              <w:t>200</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(п. 2.8 в ред. </w:t>
            </w:r>
            <w:hyperlink r:id="rId67" w:history="1">
              <w:r>
                <w:rPr>
                  <w:color w:val="0000FF"/>
                </w:rPr>
                <w:t>Постановления</w:t>
              </w:r>
            </w:hyperlink>
            <w:r>
              <w:t xml:space="preserve"> КМ РТ от 07.02.2012 N 89)</w:t>
            </w:r>
          </w:p>
        </w:tc>
      </w:tr>
      <w:tr w:rsidR="00704509">
        <w:tblPrEx>
          <w:tblBorders>
            <w:insideH w:val="nil"/>
          </w:tblBorders>
        </w:tblPrEx>
        <w:tc>
          <w:tcPr>
            <w:tcW w:w="9783" w:type="dxa"/>
            <w:gridSpan w:val="3"/>
            <w:tcBorders>
              <w:bottom w:val="nil"/>
            </w:tcBorders>
          </w:tcPr>
          <w:p w:rsidR="00704509" w:rsidRDefault="00704509">
            <w:pPr>
              <w:pStyle w:val="ConsPlusNormal"/>
            </w:pPr>
            <w:r>
              <w:t>2.9. Цирки</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(введен </w:t>
            </w:r>
            <w:hyperlink r:id="rId68" w:history="1">
              <w:r>
                <w:rPr>
                  <w:color w:val="0000FF"/>
                </w:rPr>
                <w:t>Постановлением</w:t>
              </w:r>
            </w:hyperlink>
            <w:r>
              <w:t xml:space="preserve"> КМ РТ от 07.02.2012 N 89)</w:t>
            </w:r>
          </w:p>
        </w:tc>
      </w:tr>
      <w:tr w:rsidR="00704509">
        <w:tc>
          <w:tcPr>
            <w:tcW w:w="2835" w:type="dxa"/>
          </w:tcPr>
          <w:p w:rsidR="00704509" w:rsidRDefault="00704509">
            <w:pPr>
              <w:pStyle w:val="ConsPlusNormal"/>
              <w:jc w:val="both"/>
            </w:pPr>
            <w:r>
              <w:lastRenderedPageBreak/>
              <w:t>2.9.1. Государственные цирки</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для города Казани - 1</w:t>
            </w:r>
          </w:p>
        </w:tc>
      </w:tr>
      <w:tr w:rsidR="00704509">
        <w:tc>
          <w:tcPr>
            <w:tcW w:w="2835" w:type="dxa"/>
          </w:tcPr>
          <w:p w:rsidR="00704509" w:rsidRDefault="00704509">
            <w:pPr>
              <w:pStyle w:val="ConsPlusNormal"/>
            </w:pPr>
            <w:r>
              <w:t>2.9.2. Муниципальные цирки</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jc w:val="both"/>
            </w:pPr>
            <w:r>
              <w:t>для городского округа с численностью населения 500 - 600 тыс. человек - 1</w:t>
            </w:r>
          </w:p>
        </w:tc>
      </w:tr>
      <w:tr w:rsidR="00704509">
        <w:tc>
          <w:tcPr>
            <w:tcW w:w="2835" w:type="dxa"/>
          </w:tcPr>
          <w:p w:rsidR="00704509" w:rsidRDefault="00704509">
            <w:pPr>
              <w:pStyle w:val="ConsPlusNormal"/>
              <w:jc w:val="both"/>
            </w:pPr>
            <w:r>
              <w:t>2.10. Учреждения кинематографии</w:t>
            </w:r>
          </w:p>
        </w:tc>
        <w:tc>
          <w:tcPr>
            <w:tcW w:w="2268" w:type="dxa"/>
          </w:tcPr>
          <w:p w:rsidR="00704509" w:rsidRDefault="00704509">
            <w:pPr>
              <w:pStyle w:val="ConsPlusNormal"/>
            </w:pPr>
          </w:p>
        </w:tc>
        <w:tc>
          <w:tcPr>
            <w:tcW w:w="4680" w:type="dxa"/>
          </w:tcPr>
          <w:p w:rsidR="00704509" w:rsidRDefault="00704509">
            <w:pPr>
              <w:pStyle w:val="ConsPlusNormal"/>
            </w:pPr>
          </w:p>
        </w:tc>
      </w:tr>
      <w:tr w:rsidR="00704509">
        <w:tc>
          <w:tcPr>
            <w:tcW w:w="2835" w:type="dxa"/>
          </w:tcPr>
          <w:p w:rsidR="00704509" w:rsidRDefault="00704509">
            <w:pPr>
              <w:pStyle w:val="ConsPlusNormal"/>
              <w:jc w:val="both"/>
            </w:pPr>
            <w:r>
              <w:t>2.10.1. Республиканские государственные учреждения кинематографии</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pPr>
            <w:r>
              <w:t>1</w:t>
            </w:r>
          </w:p>
        </w:tc>
      </w:tr>
      <w:tr w:rsidR="00704509">
        <w:tblPrEx>
          <w:tblBorders>
            <w:insideH w:val="nil"/>
          </w:tblBorders>
        </w:tblPrEx>
        <w:tc>
          <w:tcPr>
            <w:tcW w:w="2835" w:type="dxa"/>
            <w:tcBorders>
              <w:bottom w:val="nil"/>
            </w:tcBorders>
          </w:tcPr>
          <w:p w:rsidR="00704509" w:rsidRDefault="00704509">
            <w:pPr>
              <w:pStyle w:val="ConsPlusNormal"/>
              <w:jc w:val="both"/>
            </w:pPr>
            <w:r>
              <w:t>2.10.2. Муниципальные учреждения кинематографии</w:t>
            </w:r>
          </w:p>
        </w:tc>
        <w:tc>
          <w:tcPr>
            <w:tcW w:w="2268" w:type="dxa"/>
            <w:tcBorders>
              <w:bottom w:val="nil"/>
            </w:tcBorders>
          </w:tcPr>
          <w:p w:rsidR="00704509" w:rsidRDefault="00704509">
            <w:pPr>
              <w:pStyle w:val="ConsPlusNormal"/>
              <w:jc w:val="center"/>
            </w:pPr>
            <w:r>
              <w:t>учреждений</w:t>
            </w:r>
          </w:p>
        </w:tc>
        <w:tc>
          <w:tcPr>
            <w:tcW w:w="4680" w:type="dxa"/>
            <w:tcBorders>
              <w:bottom w:val="nil"/>
            </w:tcBorders>
          </w:tcPr>
          <w:p w:rsidR="00704509" w:rsidRDefault="00704509">
            <w:pPr>
              <w:pStyle w:val="ConsPlusNormal"/>
              <w:jc w:val="both"/>
            </w:pPr>
            <w:r>
              <w:t>1 на муниципальный район с видеопередвижным комплексом в составе</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(п. 2.10 в ред. </w:t>
            </w:r>
            <w:hyperlink r:id="rId69" w:history="1">
              <w:r>
                <w:rPr>
                  <w:color w:val="0000FF"/>
                </w:rPr>
                <w:t>Постановления</w:t>
              </w:r>
            </w:hyperlink>
            <w:r>
              <w:t xml:space="preserve"> КМ РТ от 10.11.2012 N 977)</w:t>
            </w:r>
          </w:p>
        </w:tc>
      </w:tr>
      <w:tr w:rsidR="00704509">
        <w:tc>
          <w:tcPr>
            <w:tcW w:w="9783" w:type="dxa"/>
            <w:gridSpan w:val="3"/>
          </w:tcPr>
          <w:p w:rsidR="00704509" w:rsidRDefault="00704509">
            <w:pPr>
              <w:pStyle w:val="ConsPlusNormal"/>
              <w:jc w:val="center"/>
            </w:pPr>
            <w:r>
              <w:t>3. Учреждения физической культуры и спорта</w:t>
            </w:r>
          </w:p>
        </w:tc>
      </w:tr>
      <w:tr w:rsidR="00704509">
        <w:tblPrEx>
          <w:tblBorders>
            <w:insideH w:val="nil"/>
          </w:tblBorders>
        </w:tblPrEx>
        <w:tc>
          <w:tcPr>
            <w:tcW w:w="2835" w:type="dxa"/>
            <w:tcBorders>
              <w:bottom w:val="nil"/>
            </w:tcBorders>
          </w:tcPr>
          <w:p w:rsidR="00704509" w:rsidRDefault="00704509">
            <w:pPr>
              <w:pStyle w:val="ConsPlusNormal"/>
              <w:jc w:val="both"/>
            </w:pPr>
            <w:r>
              <w:t>3.1. Плоскостные сооружения, в том числе на придомовых территориях в жилых массивах (организаций всех форм собственности независимо от их организационно-правовой формы, предназначенных для учебно-тренировочных занятий и физкультурно-оздоровительных, спортивных мероприятий)</w:t>
            </w:r>
          </w:p>
        </w:tc>
        <w:tc>
          <w:tcPr>
            <w:tcW w:w="2268" w:type="dxa"/>
            <w:tcBorders>
              <w:bottom w:val="nil"/>
            </w:tcBorders>
          </w:tcPr>
          <w:p w:rsidR="00704509" w:rsidRDefault="00704509">
            <w:pPr>
              <w:pStyle w:val="ConsPlusNormal"/>
              <w:jc w:val="center"/>
            </w:pPr>
            <w:r>
              <w:t>кв. метров на 10 тыс. жителей</w:t>
            </w:r>
          </w:p>
        </w:tc>
        <w:tc>
          <w:tcPr>
            <w:tcW w:w="4680" w:type="dxa"/>
            <w:tcBorders>
              <w:bottom w:val="nil"/>
            </w:tcBorders>
          </w:tcPr>
          <w:p w:rsidR="00704509" w:rsidRDefault="00704509">
            <w:pPr>
              <w:pStyle w:val="ConsPlusNormal"/>
              <w:jc w:val="center"/>
            </w:pPr>
            <w:r>
              <w:t>19 494</w:t>
            </w:r>
          </w:p>
        </w:tc>
      </w:tr>
      <w:tr w:rsidR="00704509">
        <w:tblPrEx>
          <w:tblBorders>
            <w:insideH w:val="nil"/>
          </w:tblBorders>
        </w:tblPrEx>
        <w:tc>
          <w:tcPr>
            <w:tcW w:w="9783" w:type="dxa"/>
            <w:gridSpan w:val="3"/>
            <w:tcBorders>
              <w:top w:val="nil"/>
            </w:tcBorders>
          </w:tcPr>
          <w:p w:rsidR="00704509" w:rsidRDefault="00704509">
            <w:pPr>
              <w:pStyle w:val="ConsPlusNormal"/>
              <w:jc w:val="both"/>
            </w:pPr>
            <w:r>
              <w:lastRenderedPageBreak/>
              <w:t xml:space="preserve">(в ред. </w:t>
            </w:r>
            <w:hyperlink r:id="rId70" w:history="1">
              <w:r>
                <w:rPr>
                  <w:color w:val="0000FF"/>
                </w:rPr>
                <w:t>Постановления</w:t>
              </w:r>
            </w:hyperlink>
            <w:r>
              <w:t xml:space="preserve"> КМ РТ от 10.11.2012 N 977)</w:t>
            </w:r>
          </w:p>
        </w:tc>
      </w:tr>
      <w:tr w:rsidR="00704509">
        <w:tblPrEx>
          <w:tblBorders>
            <w:insideH w:val="nil"/>
          </w:tblBorders>
        </w:tblPrEx>
        <w:tc>
          <w:tcPr>
            <w:tcW w:w="2835" w:type="dxa"/>
            <w:tcBorders>
              <w:bottom w:val="nil"/>
            </w:tcBorders>
          </w:tcPr>
          <w:p w:rsidR="00704509" w:rsidRDefault="00704509">
            <w:pPr>
              <w:pStyle w:val="ConsPlusNormal"/>
              <w:jc w:val="both"/>
            </w:pPr>
            <w:r>
              <w:t>3.2. Спортивные залы (организаций всех форм собственности независимо от их организационно-правовой формы, предназначенных для учебно-тренировочных занятий и физкультурно-оздоровительных, спортивных мероприятий)</w:t>
            </w:r>
          </w:p>
        </w:tc>
        <w:tc>
          <w:tcPr>
            <w:tcW w:w="2268" w:type="dxa"/>
            <w:tcBorders>
              <w:bottom w:val="nil"/>
            </w:tcBorders>
          </w:tcPr>
          <w:p w:rsidR="00704509" w:rsidRDefault="00704509">
            <w:pPr>
              <w:pStyle w:val="ConsPlusNormal"/>
              <w:jc w:val="center"/>
            </w:pPr>
            <w:r>
              <w:t>кв. метров на 10 тыс. жителей</w:t>
            </w:r>
          </w:p>
        </w:tc>
        <w:tc>
          <w:tcPr>
            <w:tcW w:w="4680" w:type="dxa"/>
            <w:tcBorders>
              <w:bottom w:val="nil"/>
            </w:tcBorders>
          </w:tcPr>
          <w:p w:rsidR="00704509" w:rsidRDefault="00704509">
            <w:pPr>
              <w:pStyle w:val="ConsPlusNormal"/>
              <w:jc w:val="center"/>
            </w:pPr>
            <w:r>
              <w:t>3 500</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71" w:history="1">
              <w:r>
                <w:rPr>
                  <w:color w:val="0000FF"/>
                </w:rPr>
                <w:t>Постановления</w:t>
              </w:r>
            </w:hyperlink>
            <w:r>
              <w:t xml:space="preserve"> КМ РТ от 10.11.2012 N 977)</w:t>
            </w:r>
          </w:p>
        </w:tc>
      </w:tr>
      <w:tr w:rsidR="00704509">
        <w:tblPrEx>
          <w:tblBorders>
            <w:insideH w:val="nil"/>
          </w:tblBorders>
        </w:tblPrEx>
        <w:tc>
          <w:tcPr>
            <w:tcW w:w="2835" w:type="dxa"/>
            <w:tcBorders>
              <w:bottom w:val="nil"/>
            </w:tcBorders>
          </w:tcPr>
          <w:p w:rsidR="00704509" w:rsidRDefault="00704509">
            <w:pPr>
              <w:pStyle w:val="ConsPlusNormal"/>
              <w:jc w:val="both"/>
            </w:pPr>
            <w:r>
              <w:t>3.3. Крытые плавательные бассейны (организаций всех форм собственности независимо от их организационно-правовой формы, предназначенных для учебно-тренировочных занятий и физкультурно-оздоровительных, спортивных мероприятий)</w:t>
            </w:r>
          </w:p>
        </w:tc>
        <w:tc>
          <w:tcPr>
            <w:tcW w:w="2268" w:type="dxa"/>
            <w:tcBorders>
              <w:bottom w:val="nil"/>
            </w:tcBorders>
          </w:tcPr>
          <w:p w:rsidR="00704509" w:rsidRDefault="00704509">
            <w:pPr>
              <w:pStyle w:val="ConsPlusNormal"/>
              <w:jc w:val="center"/>
            </w:pPr>
            <w:r>
              <w:t>кв. метров зеркала воды бассейна на 10 тыс. жителей</w:t>
            </w:r>
          </w:p>
        </w:tc>
        <w:tc>
          <w:tcPr>
            <w:tcW w:w="4680" w:type="dxa"/>
            <w:tcBorders>
              <w:bottom w:val="nil"/>
            </w:tcBorders>
          </w:tcPr>
          <w:p w:rsidR="00704509" w:rsidRDefault="00704509">
            <w:pPr>
              <w:pStyle w:val="ConsPlusNormal"/>
              <w:jc w:val="center"/>
            </w:pPr>
            <w:r>
              <w:t>750</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72" w:history="1">
              <w:r>
                <w:rPr>
                  <w:color w:val="0000FF"/>
                </w:rPr>
                <w:t>Постановления</w:t>
              </w:r>
            </w:hyperlink>
            <w:r>
              <w:t xml:space="preserve"> КМ РТ от 10.11.2012 N 977)</w:t>
            </w:r>
          </w:p>
        </w:tc>
      </w:tr>
      <w:tr w:rsidR="00704509">
        <w:tc>
          <w:tcPr>
            <w:tcW w:w="9783" w:type="dxa"/>
            <w:gridSpan w:val="3"/>
          </w:tcPr>
          <w:p w:rsidR="00704509" w:rsidRDefault="00704509">
            <w:pPr>
              <w:pStyle w:val="ConsPlusNormal"/>
              <w:jc w:val="center"/>
            </w:pPr>
            <w:r>
              <w:t>4. Учреждения здравоохранения</w:t>
            </w:r>
          </w:p>
        </w:tc>
      </w:tr>
      <w:tr w:rsidR="00704509">
        <w:tc>
          <w:tcPr>
            <w:tcW w:w="2835" w:type="dxa"/>
          </w:tcPr>
          <w:p w:rsidR="00704509" w:rsidRDefault="00704509">
            <w:pPr>
              <w:pStyle w:val="ConsPlusNormal"/>
              <w:jc w:val="both"/>
            </w:pPr>
            <w:r>
              <w:t>4.1. Лечебно-профилакти-ческие учреждения:</w:t>
            </w:r>
          </w:p>
        </w:tc>
        <w:tc>
          <w:tcPr>
            <w:tcW w:w="2268" w:type="dxa"/>
          </w:tcPr>
          <w:p w:rsidR="00704509" w:rsidRDefault="00704509">
            <w:pPr>
              <w:pStyle w:val="ConsPlusNormal"/>
            </w:pPr>
          </w:p>
        </w:tc>
        <w:tc>
          <w:tcPr>
            <w:tcW w:w="4680" w:type="dxa"/>
          </w:tcPr>
          <w:p w:rsidR="00704509" w:rsidRDefault="00704509">
            <w:pPr>
              <w:pStyle w:val="ConsPlusNormal"/>
            </w:pPr>
          </w:p>
        </w:tc>
      </w:tr>
      <w:tr w:rsidR="00704509">
        <w:tc>
          <w:tcPr>
            <w:tcW w:w="2835" w:type="dxa"/>
            <w:vMerge w:val="restart"/>
          </w:tcPr>
          <w:p w:rsidR="00704509" w:rsidRDefault="00704509">
            <w:pPr>
              <w:pStyle w:val="ConsPlusNormal"/>
            </w:pPr>
            <w:r>
              <w:t>стационары</w:t>
            </w:r>
          </w:p>
        </w:tc>
        <w:tc>
          <w:tcPr>
            <w:tcW w:w="2268" w:type="dxa"/>
          </w:tcPr>
          <w:p w:rsidR="00704509" w:rsidRDefault="00704509">
            <w:pPr>
              <w:pStyle w:val="ConsPlusNormal"/>
              <w:jc w:val="center"/>
            </w:pPr>
            <w:r>
              <w:t>койко-дней на 1000 жителей</w:t>
            </w:r>
          </w:p>
        </w:tc>
        <w:tc>
          <w:tcPr>
            <w:tcW w:w="4680" w:type="dxa"/>
          </w:tcPr>
          <w:p w:rsidR="00704509" w:rsidRDefault="00704509">
            <w:pPr>
              <w:pStyle w:val="ConsPlusNormal"/>
              <w:jc w:val="both"/>
            </w:pPr>
            <w:r>
              <w:t xml:space="preserve">на уровне норм обеспеченности, устанавливаемых Правительством Российской </w:t>
            </w:r>
            <w:r>
              <w:lastRenderedPageBreak/>
              <w:t>Федерации</w:t>
            </w:r>
          </w:p>
        </w:tc>
      </w:tr>
      <w:tr w:rsidR="00704509">
        <w:tc>
          <w:tcPr>
            <w:tcW w:w="2835" w:type="dxa"/>
            <w:vMerge/>
          </w:tcPr>
          <w:p w:rsidR="00704509" w:rsidRDefault="00704509"/>
        </w:tc>
        <w:tc>
          <w:tcPr>
            <w:tcW w:w="2268" w:type="dxa"/>
          </w:tcPr>
          <w:p w:rsidR="00704509" w:rsidRDefault="00704509">
            <w:pPr>
              <w:pStyle w:val="ConsPlusNormal"/>
              <w:jc w:val="center"/>
            </w:pPr>
            <w:r>
              <w:t>кв. метров</w:t>
            </w:r>
          </w:p>
        </w:tc>
        <w:tc>
          <w:tcPr>
            <w:tcW w:w="4680" w:type="dxa"/>
          </w:tcPr>
          <w:p w:rsidR="00704509" w:rsidRDefault="00704509">
            <w:pPr>
              <w:pStyle w:val="ConsPlusNormal"/>
              <w:jc w:val="both"/>
            </w:pPr>
            <w:r>
              <w:t xml:space="preserve">на уровне норм обеспеченности, устанавливаемых в соответствии с требованиями </w:t>
            </w:r>
            <w:hyperlink r:id="rId73" w:history="1">
              <w:r>
                <w:rPr>
                  <w:color w:val="0000FF"/>
                </w:rPr>
                <w:t>СанПиН 2.1.3.1375-03</w:t>
              </w:r>
            </w:hyperlink>
          </w:p>
        </w:tc>
      </w:tr>
      <w:tr w:rsidR="00704509">
        <w:tc>
          <w:tcPr>
            <w:tcW w:w="2835" w:type="dxa"/>
            <w:vMerge w:val="restart"/>
          </w:tcPr>
          <w:p w:rsidR="00704509" w:rsidRDefault="00704509">
            <w:pPr>
              <w:pStyle w:val="ConsPlusNormal"/>
              <w:jc w:val="both"/>
            </w:pPr>
            <w:r>
              <w:t>поликлиники, фельдшерско-акушерские пункты</w:t>
            </w:r>
          </w:p>
        </w:tc>
        <w:tc>
          <w:tcPr>
            <w:tcW w:w="2268" w:type="dxa"/>
          </w:tcPr>
          <w:p w:rsidR="00704509" w:rsidRDefault="00704509">
            <w:pPr>
              <w:pStyle w:val="ConsPlusNormal"/>
              <w:jc w:val="center"/>
            </w:pPr>
            <w:r>
              <w:t>посещений на 1000 жителей</w:t>
            </w:r>
          </w:p>
        </w:tc>
        <w:tc>
          <w:tcPr>
            <w:tcW w:w="4680" w:type="dxa"/>
          </w:tcPr>
          <w:p w:rsidR="00704509" w:rsidRDefault="00704509">
            <w:pPr>
              <w:pStyle w:val="ConsPlusNormal"/>
              <w:jc w:val="both"/>
            </w:pPr>
            <w:r>
              <w:t>на уровне норм обеспеченности, устанавливаемых Правительством Российской Федерации</w:t>
            </w:r>
          </w:p>
        </w:tc>
      </w:tr>
      <w:tr w:rsidR="00704509">
        <w:tc>
          <w:tcPr>
            <w:tcW w:w="2835" w:type="dxa"/>
            <w:vMerge/>
          </w:tcPr>
          <w:p w:rsidR="00704509" w:rsidRDefault="00704509"/>
        </w:tc>
        <w:tc>
          <w:tcPr>
            <w:tcW w:w="2268" w:type="dxa"/>
          </w:tcPr>
          <w:p w:rsidR="00704509" w:rsidRDefault="00704509">
            <w:pPr>
              <w:pStyle w:val="ConsPlusNormal"/>
              <w:jc w:val="center"/>
            </w:pPr>
            <w:r>
              <w:t>кв. метров</w:t>
            </w:r>
          </w:p>
        </w:tc>
        <w:tc>
          <w:tcPr>
            <w:tcW w:w="4680" w:type="dxa"/>
          </w:tcPr>
          <w:p w:rsidR="00704509" w:rsidRDefault="00704509">
            <w:pPr>
              <w:pStyle w:val="ConsPlusNormal"/>
              <w:jc w:val="both"/>
            </w:pPr>
            <w:r>
              <w:t>на уровне норм обеспеченности, устанавливаемых в соответствии с требованиями СНиП 2.08.02-89</w:t>
            </w:r>
          </w:p>
        </w:tc>
      </w:tr>
      <w:tr w:rsidR="00704509">
        <w:tc>
          <w:tcPr>
            <w:tcW w:w="2835" w:type="dxa"/>
            <w:vMerge w:val="restart"/>
          </w:tcPr>
          <w:p w:rsidR="00704509" w:rsidRDefault="00704509">
            <w:pPr>
              <w:pStyle w:val="ConsPlusNormal"/>
              <w:jc w:val="both"/>
            </w:pPr>
            <w:r>
              <w:t>станции скорой медицинской помощи</w:t>
            </w:r>
          </w:p>
        </w:tc>
        <w:tc>
          <w:tcPr>
            <w:tcW w:w="2268" w:type="dxa"/>
          </w:tcPr>
          <w:p w:rsidR="00704509" w:rsidRDefault="00704509">
            <w:pPr>
              <w:pStyle w:val="ConsPlusNormal"/>
              <w:jc w:val="center"/>
            </w:pPr>
            <w:r>
              <w:t>вызовов скорой помощи на 1000 жителей</w:t>
            </w:r>
          </w:p>
        </w:tc>
        <w:tc>
          <w:tcPr>
            <w:tcW w:w="4680" w:type="dxa"/>
          </w:tcPr>
          <w:p w:rsidR="00704509" w:rsidRDefault="00704509">
            <w:pPr>
              <w:pStyle w:val="ConsPlusNormal"/>
              <w:jc w:val="both"/>
            </w:pPr>
            <w:r>
              <w:t>на уровне норм обеспеченности, устанавливаемых Правительством Российской Федерации</w:t>
            </w:r>
          </w:p>
        </w:tc>
      </w:tr>
      <w:tr w:rsidR="00704509">
        <w:tc>
          <w:tcPr>
            <w:tcW w:w="2835" w:type="dxa"/>
            <w:vMerge/>
          </w:tcPr>
          <w:p w:rsidR="00704509" w:rsidRDefault="00704509"/>
        </w:tc>
        <w:tc>
          <w:tcPr>
            <w:tcW w:w="2268" w:type="dxa"/>
          </w:tcPr>
          <w:p w:rsidR="00704509" w:rsidRDefault="00704509">
            <w:pPr>
              <w:pStyle w:val="ConsPlusNormal"/>
              <w:jc w:val="center"/>
            </w:pPr>
            <w:r>
              <w:t>кв. метров</w:t>
            </w:r>
          </w:p>
        </w:tc>
        <w:tc>
          <w:tcPr>
            <w:tcW w:w="4680" w:type="dxa"/>
          </w:tcPr>
          <w:p w:rsidR="00704509" w:rsidRDefault="00704509">
            <w:pPr>
              <w:pStyle w:val="ConsPlusNormal"/>
              <w:jc w:val="both"/>
            </w:pPr>
            <w:r>
              <w:t>на уровне норм обеспеченности, устанавливаемых в соответствии с требованиями СНиП 2.08.02-89</w:t>
            </w:r>
          </w:p>
        </w:tc>
      </w:tr>
      <w:tr w:rsidR="00704509">
        <w:tc>
          <w:tcPr>
            <w:tcW w:w="9783" w:type="dxa"/>
            <w:gridSpan w:val="3"/>
          </w:tcPr>
          <w:p w:rsidR="00704509" w:rsidRDefault="00704509">
            <w:pPr>
              <w:pStyle w:val="ConsPlusNormal"/>
              <w:jc w:val="center"/>
            </w:pPr>
            <w:r>
              <w:t>5. Учреждения социального обслуживания</w:t>
            </w:r>
          </w:p>
        </w:tc>
      </w:tr>
      <w:tr w:rsidR="00704509">
        <w:tc>
          <w:tcPr>
            <w:tcW w:w="2835" w:type="dxa"/>
            <w:vMerge w:val="restart"/>
            <w:tcBorders>
              <w:bottom w:val="nil"/>
            </w:tcBorders>
          </w:tcPr>
          <w:p w:rsidR="00704509" w:rsidRDefault="00704509">
            <w:pPr>
              <w:pStyle w:val="ConsPlusNormal"/>
              <w:jc w:val="both"/>
            </w:pPr>
            <w:r>
              <w:t>5.1. Дома-интернаты для престарелых и инвалидов</w:t>
            </w:r>
          </w:p>
        </w:tc>
        <w:tc>
          <w:tcPr>
            <w:tcW w:w="2268" w:type="dxa"/>
          </w:tcPr>
          <w:p w:rsidR="00704509" w:rsidRDefault="00704509">
            <w:pPr>
              <w:pStyle w:val="ConsPlusNormal"/>
              <w:jc w:val="center"/>
            </w:pPr>
            <w:r>
              <w:t>кв. метров общей площади на 1 койку</w:t>
            </w:r>
          </w:p>
        </w:tc>
        <w:tc>
          <w:tcPr>
            <w:tcW w:w="4680" w:type="dxa"/>
          </w:tcPr>
          <w:p w:rsidR="00704509" w:rsidRDefault="00704509">
            <w:pPr>
              <w:pStyle w:val="ConsPlusNormal"/>
              <w:jc w:val="center"/>
            </w:pPr>
            <w:r>
              <w:t>18</w:t>
            </w:r>
          </w:p>
        </w:tc>
      </w:tr>
      <w:tr w:rsidR="00704509">
        <w:tblPrEx>
          <w:tblBorders>
            <w:insideH w:val="nil"/>
          </w:tblBorders>
        </w:tblPrEx>
        <w:tc>
          <w:tcPr>
            <w:tcW w:w="2835" w:type="dxa"/>
            <w:vMerge/>
            <w:tcBorders>
              <w:bottom w:val="nil"/>
            </w:tcBorders>
          </w:tcPr>
          <w:p w:rsidR="00704509" w:rsidRDefault="00704509"/>
        </w:tc>
        <w:tc>
          <w:tcPr>
            <w:tcW w:w="2268" w:type="dxa"/>
            <w:tcBorders>
              <w:bottom w:val="nil"/>
            </w:tcBorders>
          </w:tcPr>
          <w:p w:rsidR="00704509" w:rsidRDefault="00704509">
            <w:pPr>
              <w:pStyle w:val="ConsPlusNormal"/>
              <w:jc w:val="center"/>
            </w:pPr>
            <w:r>
              <w:t>коек</w:t>
            </w:r>
          </w:p>
        </w:tc>
        <w:tc>
          <w:tcPr>
            <w:tcW w:w="4680" w:type="dxa"/>
            <w:tcBorders>
              <w:bottom w:val="nil"/>
            </w:tcBorders>
          </w:tcPr>
          <w:p w:rsidR="00704509" w:rsidRDefault="00704509">
            <w:pPr>
              <w:pStyle w:val="ConsPlusNormal"/>
              <w:jc w:val="both"/>
            </w:pPr>
            <w:r>
              <w:t>на уровне фактической потребности, но не выше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Постановлений КМ РТ от 10.11.2012 </w:t>
            </w:r>
            <w:hyperlink r:id="rId74" w:history="1">
              <w:r>
                <w:rPr>
                  <w:color w:val="0000FF"/>
                </w:rPr>
                <w:t>N 977</w:t>
              </w:r>
            </w:hyperlink>
            <w:r>
              <w:t xml:space="preserve">, от 08.07.2014 </w:t>
            </w:r>
            <w:hyperlink r:id="rId75" w:history="1">
              <w:r>
                <w:rPr>
                  <w:color w:val="0000FF"/>
                </w:rPr>
                <w:t>N 465</w:t>
              </w:r>
            </w:hyperlink>
            <w:r>
              <w:t>)</w:t>
            </w:r>
          </w:p>
        </w:tc>
      </w:tr>
      <w:tr w:rsidR="00704509">
        <w:tc>
          <w:tcPr>
            <w:tcW w:w="2835" w:type="dxa"/>
            <w:vMerge w:val="restart"/>
          </w:tcPr>
          <w:p w:rsidR="00704509" w:rsidRDefault="00704509">
            <w:pPr>
              <w:pStyle w:val="ConsPlusNormal"/>
              <w:jc w:val="both"/>
            </w:pPr>
            <w:r>
              <w:t>5.2. Психоневрологические интернаты</w:t>
            </w:r>
          </w:p>
        </w:tc>
        <w:tc>
          <w:tcPr>
            <w:tcW w:w="2268" w:type="dxa"/>
          </w:tcPr>
          <w:p w:rsidR="00704509" w:rsidRDefault="00704509">
            <w:pPr>
              <w:pStyle w:val="ConsPlusNormal"/>
              <w:jc w:val="center"/>
            </w:pPr>
            <w:r>
              <w:t>кв. метров общей площади на 1 койку</w:t>
            </w:r>
          </w:p>
        </w:tc>
        <w:tc>
          <w:tcPr>
            <w:tcW w:w="4680" w:type="dxa"/>
          </w:tcPr>
          <w:p w:rsidR="00704509" w:rsidRDefault="00704509">
            <w:pPr>
              <w:pStyle w:val="ConsPlusNormal"/>
              <w:jc w:val="center"/>
            </w:pPr>
            <w:r>
              <w:t>21</w:t>
            </w:r>
          </w:p>
        </w:tc>
      </w:tr>
      <w:tr w:rsidR="00704509">
        <w:tc>
          <w:tcPr>
            <w:tcW w:w="2835" w:type="dxa"/>
            <w:vMerge/>
          </w:tcPr>
          <w:p w:rsidR="00704509" w:rsidRDefault="00704509"/>
        </w:tc>
        <w:tc>
          <w:tcPr>
            <w:tcW w:w="2268" w:type="dxa"/>
          </w:tcPr>
          <w:p w:rsidR="00704509" w:rsidRDefault="00704509">
            <w:pPr>
              <w:pStyle w:val="ConsPlusNormal"/>
              <w:jc w:val="center"/>
            </w:pPr>
            <w:r>
              <w:t>коек</w:t>
            </w:r>
          </w:p>
        </w:tc>
        <w:tc>
          <w:tcPr>
            <w:tcW w:w="4680" w:type="dxa"/>
          </w:tcPr>
          <w:p w:rsidR="00704509" w:rsidRDefault="00704509">
            <w:pPr>
              <w:pStyle w:val="ConsPlusNormal"/>
              <w:jc w:val="both"/>
            </w:pPr>
            <w:r>
              <w:t>на уровне фактической потребности</w:t>
            </w:r>
          </w:p>
        </w:tc>
      </w:tr>
      <w:tr w:rsidR="00704509">
        <w:tc>
          <w:tcPr>
            <w:tcW w:w="2835" w:type="dxa"/>
            <w:vMerge w:val="restart"/>
            <w:tcBorders>
              <w:bottom w:val="nil"/>
            </w:tcBorders>
          </w:tcPr>
          <w:p w:rsidR="00704509" w:rsidRDefault="00704509">
            <w:pPr>
              <w:pStyle w:val="ConsPlusNormal"/>
              <w:jc w:val="both"/>
            </w:pPr>
            <w:r>
              <w:t>5.3. Детские дома-интернаты для умственно отсталых детей</w:t>
            </w:r>
          </w:p>
        </w:tc>
        <w:tc>
          <w:tcPr>
            <w:tcW w:w="2268" w:type="dxa"/>
          </w:tcPr>
          <w:p w:rsidR="00704509" w:rsidRDefault="00704509">
            <w:pPr>
              <w:pStyle w:val="ConsPlusNormal"/>
              <w:jc w:val="center"/>
            </w:pPr>
            <w:r>
              <w:t>кв. метров общей площади на 1 койку</w:t>
            </w:r>
          </w:p>
        </w:tc>
        <w:tc>
          <w:tcPr>
            <w:tcW w:w="4680" w:type="dxa"/>
          </w:tcPr>
          <w:p w:rsidR="00704509" w:rsidRDefault="00704509">
            <w:pPr>
              <w:pStyle w:val="ConsPlusNormal"/>
              <w:jc w:val="center"/>
            </w:pPr>
            <w:r>
              <w:t>21</w:t>
            </w:r>
          </w:p>
        </w:tc>
      </w:tr>
      <w:tr w:rsidR="00704509">
        <w:tblPrEx>
          <w:tblBorders>
            <w:insideH w:val="nil"/>
          </w:tblBorders>
        </w:tblPrEx>
        <w:tc>
          <w:tcPr>
            <w:tcW w:w="2835" w:type="dxa"/>
            <w:vMerge/>
            <w:tcBorders>
              <w:bottom w:val="nil"/>
            </w:tcBorders>
          </w:tcPr>
          <w:p w:rsidR="00704509" w:rsidRDefault="00704509"/>
        </w:tc>
        <w:tc>
          <w:tcPr>
            <w:tcW w:w="2268" w:type="dxa"/>
            <w:tcBorders>
              <w:bottom w:val="nil"/>
            </w:tcBorders>
          </w:tcPr>
          <w:p w:rsidR="00704509" w:rsidRDefault="00704509">
            <w:pPr>
              <w:pStyle w:val="ConsPlusNormal"/>
              <w:jc w:val="center"/>
            </w:pPr>
            <w:r>
              <w:t>коек</w:t>
            </w:r>
          </w:p>
        </w:tc>
        <w:tc>
          <w:tcPr>
            <w:tcW w:w="4680" w:type="dxa"/>
            <w:tcBorders>
              <w:bottom w:val="nil"/>
            </w:tcBorders>
          </w:tcPr>
          <w:p w:rsidR="00704509" w:rsidRDefault="00704509">
            <w:pPr>
              <w:pStyle w:val="ConsPlusNormal"/>
              <w:jc w:val="both"/>
            </w:pPr>
            <w:r>
              <w:t>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Постановлений КМ РТ от 30.05.2013 </w:t>
            </w:r>
            <w:hyperlink r:id="rId76" w:history="1">
              <w:r>
                <w:rPr>
                  <w:color w:val="0000FF"/>
                </w:rPr>
                <w:t>N 361</w:t>
              </w:r>
            </w:hyperlink>
            <w:r>
              <w:t xml:space="preserve">, от 08.07.2014 </w:t>
            </w:r>
            <w:hyperlink r:id="rId77" w:history="1">
              <w:r>
                <w:rPr>
                  <w:color w:val="0000FF"/>
                </w:rPr>
                <w:t>N 465</w:t>
              </w:r>
            </w:hyperlink>
            <w:r>
              <w:t>)</w:t>
            </w:r>
          </w:p>
        </w:tc>
      </w:tr>
      <w:tr w:rsidR="00704509">
        <w:tc>
          <w:tcPr>
            <w:tcW w:w="2835" w:type="dxa"/>
            <w:vMerge w:val="restart"/>
            <w:tcBorders>
              <w:bottom w:val="nil"/>
            </w:tcBorders>
          </w:tcPr>
          <w:p w:rsidR="00704509" w:rsidRDefault="00704509">
            <w:pPr>
              <w:pStyle w:val="ConsPlusNormal"/>
              <w:jc w:val="both"/>
            </w:pPr>
            <w:r>
              <w:t>5.4. Реабилитационные центры для детей и подростков с ограниченными возможностями</w:t>
            </w:r>
          </w:p>
        </w:tc>
        <w:tc>
          <w:tcPr>
            <w:tcW w:w="2268" w:type="dxa"/>
          </w:tcPr>
          <w:p w:rsidR="00704509" w:rsidRDefault="00704509">
            <w:pPr>
              <w:pStyle w:val="ConsPlusNormal"/>
              <w:jc w:val="center"/>
            </w:pPr>
            <w:r>
              <w:t>кв. метров общей площади на 1 койку</w:t>
            </w:r>
          </w:p>
        </w:tc>
        <w:tc>
          <w:tcPr>
            <w:tcW w:w="4680" w:type="dxa"/>
          </w:tcPr>
          <w:p w:rsidR="00704509" w:rsidRDefault="00704509">
            <w:pPr>
              <w:pStyle w:val="ConsPlusNormal"/>
              <w:jc w:val="center"/>
            </w:pPr>
            <w:r>
              <w:t>18</w:t>
            </w:r>
          </w:p>
        </w:tc>
      </w:tr>
      <w:tr w:rsidR="00704509">
        <w:tblPrEx>
          <w:tblBorders>
            <w:insideH w:val="nil"/>
          </w:tblBorders>
        </w:tblPrEx>
        <w:tc>
          <w:tcPr>
            <w:tcW w:w="2835" w:type="dxa"/>
            <w:vMerge/>
            <w:tcBorders>
              <w:bottom w:val="nil"/>
            </w:tcBorders>
          </w:tcPr>
          <w:p w:rsidR="00704509" w:rsidRDefault="00704509"/>
        </w:tc>
        <w:tc>
          <w:tcPr>
            <w:tcW w:w="2268" w:type="dxa"/>
            <w:tcBorders>
              <w:bottom w:val="nil"/>
            </w:tcBorders>
          </w:tcPr>
          <w:p w:rsidR="00704509" w:rsidRDefault="00704509">
            <w:pPr>
              <w:pStyle w:val="ConsPlusNormal"/>
              <w:jc w:val="center"/>
            </w:pPr>
            <w:r>
              <w:t>койкомест на 1000 детей-инвалидов</w:t>
            </w:r>
          </w:p>
        </w:tc>
        <w:tc>
          <w:tcPr>
            <w:tcW w:w="4680" w:type="dxa"/>
            <w:tcBorders>
              <w:bottom w:val="nil"/>
            </w:tcBorders>
          </w:tcPr>
          <w:p w:rsidR="00704509" w:rsidRDefault="00704509">
            <w:pPr>
              <w:pStyle w:val="ConsPlusNormal"/>
              <w:jc w:val="center"/>
            </w:pPr>
            <w:r>
              <w:t>62,5</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78" w:history="1">
              <w:r>
                <w:rPr>
                  <w:color w:val="0000FF"/>
                </w:rPr>
                <w:t>Постановления</w:t>
              </w:r>
            </w:hyperlink>
            <w:r>
              <w:t xml:space="preserve"> КМ РТ от 30.05.2013 N 361)</w:t>
            </w:r>
          </w:p>
        </w:tc>
      </w:tr>
      <w:tr w:rsidR="00704509">
        <w:tc>
          <w:tcPr>
            <w:tcW w:w="2835" w:type="dxa"/>
            <w:vMerge w:val="restart"/>
            <w:tcBorders>
              <w:bottom w:val="nil"/>
            </w:tcBorders>
          </w:tcPr>
          <w:p w:rsidR="00704509" w:rsidRDefault="00704509">
            <w:pPr>
              <w:pStyle w:val="ConsPlusNormal"/>
              <w:jc w:val="both"/>
            </w:pPr>
            <w:r>
              <w:t>5.5. Социальные приюты для детей и подростков</w:t>
            </w:r>
          </w:p>
        </w:tc>
        <w:tc>
          <w:tcPr>
            <w:tcW w:w="2268" w:type="dxa"/>
          </w:tcPr>
          <w:p w:rsidR="00704509" w:rsidRDefault="00704509">
            <w:pPr>
              <w:pStyle w:val="ConsPlusNormal"/>
              <w:jc w:val="center"/>
            </w:pPr>
            <w:r>
              <w:t>кв. метров общей площади на 1 койку</w:t>
            </w:r>
          </w:p>
        </w:tc>
        <w:tc>
          <w:tcPr>
            <w:tcW w:w="4680" w:type="dxa"/>
          </w:tcPr>
          <w:p w:rsidR="00704509" w:rsidRDefault="00704509">
            <w:pPr>
              <w:pStyle w:val="ConsPlusNormal"/>
              <w:jc w:val="center"/>
            </w:pPr>
            <w:r>
              <w:t>18</w:t>
            </w:r>
          </w:p>
        </w:tc>
      </w:tr>
      <w:tr w:rsidR="00704509">
        <w:tblPrEx>
          <w:tblBorders>
            <w:insideH w:val="nil"/>
          </w:tblBorders>
        </w:tblPrEx>
        <w:tc>
          <w:tcPr>
            <w:tcW w:w="2835" w:type="dxa"/>
            <w:vMerge/>
            <w:tcBorders>
              <w:bottom w:val="nil"/>
            </w:tcBorders>
          </w:tcPr>
          <w:p w:rsidR="00704509" w:rsidRDefault="00704509"/>
        </w:tc>
        <w:tc>
          <w:tcPr>
            <w:tcW w:w="2268" w:type="dxa"/>
            <w:tcBorders>
              <w:bottom w:val="nil"/>
            </w:tcBorders>
          </w:tcPr>
          <w:p w:rsidR="00704509" w:rsidRDefault="00704509">
            <w:pPr>
              <w:pStyle w:val="ConsPlusNormal"/>
              <w:jc w:val="center"/>
            </w:pPr>
            <w:r>
              <w:t>коек</w:t>
            </w:r>
          </w:p>
        </w:tc>
        <w:tc>
          <w:tcPr>
            <w:tcW w:w="4680" w:type="dxa"/>
            <w:tcBorders>
              <w:bottom w:val="nil"/>
            </w:tcBorders>
          </w:tcPr>
          <w:p w:rsidR="00704509" w:rsidRDefault="00704509">
            <w:pPr>
              <w:pStyle w:val="ConsPlusNormal"/>
              <w:jc w:val="both"/>
            </w:pPr>
            <w:r>
              <w:t>на уровне фактической потребности, но не выше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Постановлений КМ РТ от 10.11.2012 </w:t>
            </w:r>
            <w:hyperlink r:id="rId79" w:history="1">
              <w:r>
                <w:rPr>
                  <w:color w:val="0000FF"/>
                </w:rPr>
                <w:t>N 977</w:t>
              </w:r>
            </w:hyperlink>
            <w:r>
              <w:t xml:space="preserve">, от 08.07.2014 </w:t>
            </w:r>
            <w:hyperlink r:id="rId80" w:history="1">
              <w:r>
                <w:rPr>
                  <w:color w:val="0000FF"/>
                </w:rPr>
                <w:t>N 465</w:t>
              </w:r>
            </w:hyperlink>
            <w:r>
              <w:t>)</w:t>
            </w:r>
          </w:p>
        </w:tc>
      </w:tr>
      <w:tr w:rsidR="00704509">
        <w:tc>
          <w:tcPr>
            <w:tcW w:w="2835" w:type="dxa"/>
            <w:vMerge w:val="restart"/>
          </w:tcPr>
          <w:p w:rsidR="00704509" w:rsidRDefault="00704509">
            <w:pPr>
              <w:pStyle w:val="ConsPlusNormal"/>
              <w:jc w:val="both"/>
            </w:pPr>
            <w:r>
              <w:t>5.6. Центры реабилитации инвалидов</w:t>
            </w:r>
          </w:p>
        </w:tc>
        <w:tc>
          <w:tcPr>
            <w:tcW w:w="2268" w:type="dxa"/>
          </w:tcPr>
          <w:p w:rsidR="00704509" w:rsidRDefault="00704509">
            <w:pPr>
              <w:pStyle w:val="ConsPlusNormal"/>
              <w:jc w:val="center"/>
            </w:pPr>
            <w:r>
              <w:t>кв. метров общей площади на 1 койку</w:t>
            </w:r>
          </w:p>
        </w:tc>
        <w:tc>
          <w:tcPr>
            <w:tcW w:w="4680" w:type="dxa"/>
          </w:tcPr>
          <w:p w:rsidR="00704509" w:rsidRDefault="00704509">
            <w:pPr>
              <w:pStyle w:val="ConsPlusNormal"/>
              <w:jc w:val="center"/>
            </w:pPr>
            <w:r>
              <w:t>18</w:t>
            </w:r>
          </w:p>
        </w:tc>
      </w:tr>
      <w:tr w:rsidR="00704509">
        <w:tc>
          <w:tcPr>
            <w:tcW w:w="2835" w:type="dxa"/>
            <w:vMerge/>
          </w:tcPr>
          <w:p w:rsidR="00704509" w:rsidRDefault="00704509"/>
        </w:tc>
        <w:tc>
          <w:tcPr>
            <w:tcW w:w="2268" w:type="dxa"/>
          </w:tcPr>
          <w:p w:rsidR="00704509" w:rsidRDefault="00704509">
            <w:pPr>
              <w:pStyle w:val="ConsPlusNormal"/>
              <w:jc w:val="center"/>
            </w:pPr>
            <w:r>
              <w:t>койкомест на 1000 инвалидов</w:t>
            </w:r>
          </w:p>
        </w:tc>
        <w:tc>
          <w:tcPr>
            <w:tcW w:w="4680" w:type="dxa"/>
          </w:tcPr>
          <w:p w:rsidR="00704509" w:rsidRDefault="00704509">
            <w:pPr>
              <w:pStyle w:val="ConsPlusNormal"/>
              <w:jc w:val="center"/>
            </w:pPr>
            <w:r>
              <w:t>5,3</w:t>
            </w:r>
          </w:p>
        </w:tc>
      </w:tr>
      <w:tr w:rsidR="00704509">
        <w:tc>
          <w:tcPr>
            <w:tcW w:w="2835" w:type="dxa"/>
            <w:vMerge w:val="restart"/>
            <w:tcBorders>
              <w:bottom w:val="nil"/>
            </w:tcBorders>
          </w:tcPr>
          <w:p w:rsidR="00704509" w:rsidRDefault="00704509">
            <w:pPr>
              <w:pStyle w:val="ConsPlusNormal"/>
              <w:jc w:val="both"/>
            </w:pPr>
            <w:r>
              <w:t xml:space="preserve">5.7. Центры социальной адаптации для лиц без </w:t>
            </w:r>
            <w:r>
              <w:lastRenderedPageBreak/>
              <w:t>определенного места жительства и занятий</w:t>
            </w:r>
          </w:p>
        </w:tc>
        <w:tc>
          <w:tcPr>
            <w:tcW w:w="2268" w:type="dxa"/>
          </w:tcPr>
          <w:p w:rsidR="00704509" w:rsidRDefault="00704509">
            <w:pPr>
              <w:pStyle w:val="ConsPlusNormal"/>
              <w:jc w:val="center"/>
            </w:pPr>
            <w:r>
              <w:lastRenderedPageBreak/>
              <w:t>кв. метров общей площади на 1 койку</w:t>
            </w:r>
          </w:p>
        </w:tc>
        <w:tc>
          <w:tcPr>
            <w:tcW w:w="4680" w:type="dxa"/>
          </w:tcPr>
          <w:p w:rsidR="00704509" w:rsidRDefault="00704509">
            <w:pPr>
              <w:pStyle w:val="ConsPlusNormal"/>
              <w:jc w:val="center"/>
            </w:pPr>
            <w:r>
              <w:t>18</w:t>
            </w:r>
          </w:p>
        </w:tc>
      </w:tr>
      <w:tr w:rsidR="00704509">
        <w:tblPrEx>
          <w:tblBorders>
            <w:insideH w:val="nil"/>
          </w:tblBorders>
        </w:tblPrEx>
        <w:tc>
          <w:tcPr>
            <w:tcW w:w="2835" w:type="dxa"/>
            <w:vMerge/>
            <w:tcBorders>
              <w:bottom w:val="nil"/>
            </w:tcBorders>
          </w:tcPr>
          <w:p w:rsidR="00704509" w:rsidRDefault="00704509"/>
        </w:tc>
        <w:tc>
          <w:tcPr>
            <w:tcW w:w="2268" w:type="dxa"/>
            <w:tcBorders>
              <w:bottom w:val="nil"/>
            </w:tcBorders>
          </w:tcPr>
          <w:p w:rsidR="00704509" w:rsidRDefault="00704509">
            <w:pPr>
              <w:pStyle w:val="ConsPlusNormal"/>
              <w:jc w:val="center"/>
            </w:pPr>
            <w:r>
              <w:t>коек на 10 тыс. жителей</w:t>
            </w:r>
          </w:p>
        </w:tc>
        <w:tc>
          <w:tcPr>
            <w:tcW w:w="4680" w:type="dxa"/>
            <w:tcBorders>
              <w:bottom w:val="nil"/>
            </w:tcBorders>
          </w:tcPr>
          <w:p w:rsidR="00704509" w:rsidRDefault="00704509">
            <w:pPr>
              <w:pStyle w:val="ConsPlusNormal"/>
              <w:jc w:val="center"/>
            </w:pPr>
            <w:r>
              <w:t>0,5</w:t>
            </w:r>
          </w:p>
        </w:tc>
      </w:tr>
      <w:tr w:rsidR="00704509">
        <w:tblPrEx>
          <w:tblBorders>
            <w:insideH w:val="nil"/>
          </w:tblBorders>
        </w:tblPrEx>
        <w:tc>
          <w:tcPr>
            <w:tcW w:w="9783" w:type="dxa"/>
            <w:gridSpan w:val="3"/>
            <w:tcBorders>
              <w:top w:val="nil"/>
            </w:tcBorders>
          </w:tcPr>
          <w:p w:rsidR="00704509" w:rsidRDefault="00704509">
            <w:pPr>
              <w:pStyle w:val="ConsPlusNormal"/>
              <w:jc w:val="both"/>
            </w:pPr>
            <w:r>
              <w:lastRenderedPageBreak/>
              <w:t xml:space="preserve">(в ред. </w:t>
            </w:r>
            <w:hyperlink r:id="rId81" w:history="1">
              <w:r>
                <w:rPr>
                  <w:color w:val="0000FF"/>
                </w:rPr>
                <w:t>Постановления</w:t>
              </w:r>
            </w:hyperlink>
            <w:r>
              <w:t xml:space="preserve"> КМ РТ от 30.05.2013 N 361)</w:t>
            </w:r>
          </w:p>
        </w:tc>
      </w:tr>
      <w:tr w:rsidR="00704509">
        <w:tc>
          <w:tcPr>
            <w:tcW w:w="2835" w:type="dxa"/>
            <w:vMerge w:val="restart"/>
            <w:tcBorders>
              <w:bottom w:val="nil"/>
            </w:tcBorders>
          </w:tcPr>
          <w:p w:rsidR="00704509" w:rsidRDefault="00704509">
            <w:pPr>
              <w:pStyle w:val="ConsPlusNormal"/>
              <w:jc w:val="both"/>
            </w:pPr>
            <w:r>
              <w:t>5.8. Социально-реабилитационные центры для несовершеннолетних</w:t>
            </w:r>
          </w:p>
        </w:tc>
        <w:tc>
          <w:tcPr>
            <w:tcW w:w="2268" w:type="dxa"/>
          </w:tcPr>
          <w:p w:rsidR="00704509" w:rsidRDefault="00704509">
            <w:pPr>
              <w:pStyle w:val="ConsPlusNormal"/>
              <w:jc w:val="center"/>
            </w:pPr>
            <w:r>
              <w:t>кв. метров общей площади на 1 койку</w:t>
            </w:r>
          </w:p>
        </w:tc>
        <w:tc>
          <w:tcPr>
            <w:tcW w:w="4680" w:type="dxa"/>
          </w:tcPr>
          <w:p w:rsidR="00704509" w:rsidRDefault="00704509">
            <w:pPr>
              <w:pStyle w:val="ConsPlusNormal"/>
              <w:jc w:val="center"/>
            </w:pPr>
            <w:r>
              <w:t>18</w:t>
            </w:r>
          </w:p>
        </w:tc>
      </w:tr>
      <w:tr w:rsidR="00704509">
        <w:tblPrEx>
          <w:tblBorders>
            <w:insideH w:val="nil"/>
          </w:tblBorders>
        </w:tblPrEx>
        <w:tc>
          <w:tcPr>
            <w:tcW w:w="2835" w:type="dxa"/>
            <w:vMerge/>
            <w:tcBorders>
              <w:bottom w:val="nil"/>
            </w:tcBorders>
          </w:tcPr>
          <w:p w:rsidR="00704509" w:rsidRDefault="00704509"/>
        </w:tc>
        <w:tc>
          <w:tcPr>
            <w:tcW w:w="2268" w:type="dxa"/>
            <w:tcBorders>
              <w:bottom w:val="nil"/>
            </w:tcBorders>
          </w:tcPr>
          <w:p w:rsidR="00704509" w:rsidRDefault="00704509">
            <w:pPr>
              <w:pStyle w:val="ConsPlusNormal"/>
              <w:jc w:val="center"/>
            </w:pPr>
            <w:r>
              <w:t>койкомест</w:t>
            </w:r>
          </w:p>
        </w:tc>
        <w:tc>
          <w:tcPr>
            <w:tcW w:w="4680" w:type="dxa"/>
            <w:tcBorders>
              <w:bottom w:val="nil"/>
            </w:tcBorders>
          </w:tcPr>
          <w:p w:rsidR="00704509" w:rsidRDefault="00704509">
            <w:pPr>
              <w:pStyle w:val="ConsPlusNormal"/>
              <w:jc w:val="both"/>
            </w:pPr>
            <w:r>
              <w:t>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82" w:history="1">
              <w:r>
                <w:rPr>
                  <w:color w:val="0000FF"/>
                </w:rPr>
                <w:t>Постановления</w:t>
              </w:r>
            </w:hyperlink>
            <w:r>
              <w:t xml:space="preserve"> КМ РТ от 08.07.2014 N 465)</w:t>
            </w:r>
          </w:p>
        </w:tc>
      </w:tr>
      <w:tr w:rsidR="00704509">
        <w:tc>
          <w:tcPr>
            <w:tcW w:w="2835" w:type="dxa"/>
            <w:vMerge w:val="restart"/>
          </w:tcPr>
          <w:p w:rsidR="00704509" w:rsidRDefault="00704509">
            <w:pPr>
              <w:pStyle w:val="ConsPlusNormal"/>
              <w:jc w:val="both"/>
            </w:pPr>
            <w:r>
              <w:t>5.9. Социально-реабилитационные отделения комплексных центров социального обслуживания населения</w:t>
            </w:r>
          </w:p>
        </w:tc>
        <w:tc>
          <w:tcPr>
            <w:tcW w:w="2268" w:type="dxa"/>
          </w:tcPr>
          <w:p w:rsidR="00704509" w:rsidRDefault="00704509">
            <w:pPr>
              <w:pStyle w:val="ConsPlusNormal"/>
              <w:jc w:val="center"/>
            </w:pPr>
            <w:r>
              <w:t>кв. метров общей площади на 1 койку</w:t>
            </w:r>
          </w:p>
        </w:tc>
        <w:tc>
          <w:tcPr>
            <w:tcW w:w="4680" w:type="dxa"/>
          </w:tcPr>
          <w:p w:rsidR="00704509" w:rsidRDefault="00704509">
            <w:pPr>
              <w:pStyle w:val="ConsPlusNormal"/>
              <w:jc w:val="center"/>
            </w:pPr>
            <w:r>
              <w:t>20</w:t>
            </w:r>
          </w:p>
        </w:tc>
      </w:tr>
      <w:tr w:rsidR="00704509">
        <w:tc>
          <w:tcPr>
            <w:tcW w:w="2835" w:type="dxa"/>
            <w:vMerge/>
          </w:tcPr>
          <w:p w:rsidR="00704509" w:rsidRDefault="00704509"/>
        </w:tc>
        <w:tc>
          <w:tcPr>
            <w:tcW w:w="2268" w:type="dxa"/>
          </w:tcPr>
          <w:p w:rsidR="00704509" w:rsidRDefault="00704509">
            <w:pPr>
              <w:pStyle w:val="ConsPlusNormal"/>
              <w:jc w:val="center"/>
            </w:pPr>
            <w:r>
              <w:t>койкомест на 1000 инвалидов</w:t>
            </w:r>
          </w:p>
        </w:tc>
        <w:tc>
          <w:tcPr>
            <w:tcW w:w="4680" w:type="dxa"/>
          </w:tcPr>
          <w:p w:rsidR="00704509" w:rsidRDefault="00704509">
            <w:pPr>
              <w:pStyle w:val="ConsPlusNormal"/>
              <w:jc w:val="center"/>
            </w:pPr>
            <w:r>
              <w:t>3,2</w:t>
            </w:r>
          </w:p>
        </w:tc>
      </w:tr>
      <w:tr w:rsidR="00704509">
        <w:tblPrEx>
          <w:tblBorders>
            <w:insideH w:val="nil"/>
          </w:tblBorders>
        </w:tblPrEx>
        <w:tc>
          <w:tcPr>
            <w:tcW w:w="2835" w:type="dxa"/>
            <w:tcBorders>
              <w:bottom w:val="nil"/>
            </w:tcBorders>
          </w:tcPr>
          <w:p w:rsidR="00704509" w:rsidRDefault="00704509">
            <w:pPr>
              <w:pStyle w:val="ConsPlusNormal"/>
              <w:jc w:val="both"/>
            </w:pPr>
            <w:r>
              <w:t>5.10. Территориальный центр социальной помощи семье и детям</w:t>
            </w:r>
          </w:p>
        </w:tc>
        <w:tc>
          <w:tcPr>
            <w:tcW w:w="2268" w:type="dxa"/>
            <w:tcBorders>
              <w:bottom w:val="nil"/>
            </w:tcBorders>
          </w:tcPr>
          <w:p w:rsidR="00704509" w:rsidRDefault="00704509">
            <w:pPr>
              <w:pStyle w:val="ConsPlusNormal"/>
              <w:jc w:val="center"/>
            </w:pPr>
            <w:r>
              <w:t>центров</w:t>
            </w:r>
          </w:p>
        </w:tc>
        <w:tc>
          <w:tcPr>
            <w:tcW w:w="4680" w:type="dxa"/>
            <w:tcBorders>
              <w:bottom w:val="nil"/>
            </w:tcBorders>
          </w:tcPr>
          <w:p w:rsidR="00704509" w:rsidRDefault="00704509">
            <w:pPr>
              <w:pStyle w:val="ConsPlusNormal"/>
              <w:jc w:val="both"/>
            </w:pPr>
            <w:r>
              <w:t>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Постановлений КМ РТ от 30.05.2013 </w:t>
            </w:r>
            <w:hyperlink r:id="rId83" w:history="1">
              <w:r>
                <w:rPr>
                  <w:color w:val="0000FF"/>
                </w:rPr>
                <w:t>N 361</w:t>
              </w:r>
            </w:hyperlink>
            <w:r>
              <w:t xml:space="preserve">, от 08.07.2014 </w:t>
            </w:r>
            <w:hyperlink r:id="rId84" w:history="1">
              <w:r>
                <w:rPr>
                  <w:color w:val="0000FF"/>
                </w:rPr>
                <w:t>N 465</w:t>
              </w:r>
            </w:hyperlink>
            <w:r>
              <w:t>)</w:t>
            </w:r>
          </w:p>
        </w:tc>
      </w:tr>
      <w:tr w:rsidR="00704509">
        <w:tc>
          <w:tcPr>
            <w:tcW w:w="2835" w:type="dxa"/>
          </w:tcPr>
          <w:p w:rsidR="00704509" w:rsidRDefault="00704509">
            <w:pPr>
              <w:pStyle w:val="ConsPlusNormal"/>
              <w:jc w:val="both"/>
            </w:pPr>
            <w:r>
              <w:t>5.11. Отделения социальной помощи семье и детям комплексных центров социального обслуживания населения</w:t>
            </w:r>
          </w:p>
        </w:tc>
        <w:tc>
          <w:tcPr>
            <w:tcW w:w="2268" w:type="dxa"/>
          </w:tcPr>
          <w:p w:rsidR="00704509" w:rsidRDefault="00704509">
            <w:pPr>
              <w:pStyle w:val="ConsPlusNormal"/>
              <w:jc w:val="center"/>
            </w:pPr>
            <w:r>
              <w:t>отделений</w:t>
            </w:r>
          </w:p>
        </w:tc>
        <w:tc>
          <w:tcPr>
            <w:tcW w:w="4680" w:type="dxa"/>
          </w:tcPr>
          <w:p w:rsidR="00704509" w:rsidRDefault="00704509">
            <w:pPr>
              <w:pStyle w:val="ConsPlusNormal"/>
              <w:jc w:val="both"/>
            </w:pPr>
            <w:r>
              <w:t>1 на муниципальный район, район городского округа при отсутствии центра социальной помощи семье и детям</w:t>
            </w:r>
          </w:p>
        </w:tc>
      </w:tr>
      <w:tr w:rsidR="00704509">
        <w:tblPrEx>
          <w:tblBorders>
            <w:insideH w:val="nil"/>
          </w:tblBorders>
        </w:tblPrEx>
        <w:tc>
          <w:tcPr>
            <w:tcW w:w="2835" w:type="dxa"/>
            <w:tcBorders>
              <w:bottom w:val="nil"/>
            </w:tcBorders>
          </w:tcPr>
          <w:p w:rsidR="00704509" w:rsidRDefault="00704509">
            <w:pPr>
              <w:pStyle w:val="ConsPlusNormal"/>
              <w:jc w:val="both"/>
            </w:pPr>
            <w:r>
              <w:t>5.12. Отделения социального обслуживания на дому граждан пожилого возраста и инвалидов</w:t>
            </w:r>
          </w:p>
        </w:tc>
        <w:tc>
          <w:tcPr>
            <w:tcW w:w="2268" w:type="dxa"/>
            <w:tcBorders>
              <w:bottom w:val="nil"/>
            </w:tcBorders>
          </w:tcPr>
          <w:p w:rsidR="00704509" w:rsidRDefault="00704509">
            <w:pPr>
              <w:pStyle w:val="ConsPlusNormal"/>
              <w:jc w:val="center"/>
            </w:pPr>
            <w:r>
              <w:t>количество обслуживаемых</w:t>
            </w:r>
          </w:p>
        </w:tc>
        <w:tc>
          <w:tcPr>
            <w:tcW w:w="4680" w:type="dxa"/>
            <w:tcBorders>
              <w:bottom w:val="nil"/>
            </w:tcBorders>
          </w:tcPr>
          <w:p w:rsidR="00704509" w:rsidRDefault="00704509">
            <w:pPr>
              <w:pStyle w:val="ConsPlusNormal"/>
              <w:jc w:val="both"/>
            </w:pPr>
            <w:r>
              <w:t>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lastRenderedPageBreak/>
              <w:t xml:space="preserve">(в ред. </w:t>
            </w:r>
            <w:hyperlink r:id="rId85" w:history="1">
              <w:r>
                <w:rPr>
                  <w:color w:val="0000FF"/>
                </w:rPr>
                <w:t>Постановления</w:t>
              </w:r>
            </w:hyperlink>
            <w:r>
              <w:t xml:space="preserve"> КМ РТ от 08.07.2014 N 465)</w:t>
            </w:r>
          </w:p>
        </w:tc>
      </w:tr>
      <w:tr w:rsidR="00704509">
        <w:tc>
          <w:tcPr>
            <w:tcW w:w="2835" w:type="dxa"/>
          </w:tcPr>
          <w:p w:rsidR="00704509" w:rsidRDefault="00704509">
            <w:pPr>
              <w:pStyle w:val="ConsPlusNormal"/>
              <w:jc w:val="both"/>
            </w:pPr>
            <w:r>
              <w:t>5.13. Служебно-бытовые и хозяйственные помещения учреждений социального обслуживания населения</w:t>
            </w:r>
          </w:p>
        </w:tc>
        <w:tc>
          <w:tcPr>
            <w:tcW w:w="2268" w:type="dxa"/>
          </w:tcPr>
          <w:p w:rsidR="00704509" w:rsidRDefault="00704509">
            <w:pPr>
              <w:pStyle w:val="ConsPlusNormal"/>
              <w:jc w:val="center"/>
            </w:pPr>
            <w:r>
              <w:t>кв. метров</w:t>
            </w:r>
          </w:p>
        </w:tc>
        <w:tc>
          <w:tcPr>
            <w:tcW w:w="4680" w:type="dxa"/>
          </w:tcPr>
          <w:p w:rsidR="00704509" w:rsidRDefault="00704509">
            <w:pPr>
              <w:pStyle w:val="ConsPlusNormal"/>
              <w:jc w:val="both"/>
            </w:pPr>
            <w:r>
              <w:t xml:space="preserve">на уровне норм обеспеченности, устанавливаемых в соответствии с требованиями СП 35-112-2005, СП 35-116-2006, СП 35-107-2003, СП 35-106-2003, </w:t>
            </w:r>
            <w:hyperlink r:id="rId86" w:history="1">
              <w:r>
                <w:rPr>
                  <w:color w:val="0000FF"/>
                </w:rPr>
                <w:t>СанПиН 2.4.1201-03</w:t>
              </w:r>
            </w:hyperlink>
          </w:p>
        </w:tc>
      </w:tr>
      <w:tr w:rsidR="00704509">
        <w:tblPrEx>
          <w:tblBorders>
            <w:insideH w:val="nil"/>
          </w:tblBorders>
        </w:tblPrEx>
        <w:tc>
          <w:tcPr>
            <w:tcW w:w="9783" w:type="dxa"/>
            <w:gridSpan w:val="3"/>
            <w:tcBorders>
              <w:bottom w:val="nil"/>
            </w:tcBorders>
          </w:tcPr>
          <w:p w:rsidR="00704509" w:rsidRDefault="00704509">
            <w:pPr>
              <w:pStyle w:val="ConsPlusNormal"/>
              <w:jc w:val="center"/>
            </w:pPr>
            <w:r>
              <w:t>6. Учреждения молодежной политики</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87" w:history="1">
              <w:r>
                <w:rPr>
                  <w:color w:val="0000FF"/>
                </w:rPr>
                <w:t>Постановления</w:t>
              </w:r>
            </w:hyperlink>
            <w:r>
              <w:t xml:space="preserve"> КМ РТ от 19.03.2013 N 191)</w:t>
            </w:r>
          </w:p>
        </w:tc>
      </w:tr>
      <w:tr w:rsidR="00704509">
        <w:tblPrEx>
          <w:tblBorders>
            <w:insideH w:val="nil"/>
          </w:tblBorders>
        </w:tblPrEx>
        <w:tc>
          <w:tcPr>
            <w:tcW w:w="2835" w:type="dxa"/>
            <w:tcBorders>
              <w:bottom w:val="nil"/>
            </w:tcBorders>
          </w:tcPr>
          <w:p w:rsidR="00704509" w:rsidRDefault="00704509">
            <w:pPr>
              <w:pStyle w:val="ConsPlusNormal"/>
            </w:pPr>
            <w:r>
              <w:t>6.1. Молодежные центры</w:t>
            </w:r>
          </w:p>
        </w:tc>
        <w:tc>
          <w:tcPr>
            <w:tcW w:w="2268" w:type="dxa"/>
            <w:tcBorders>
              <w:bottom w:val="nil"/>
            </w:tcBorders>
          </w:tcPr>
          <w:p w:rsidR="00704509" w:rsidRDefault="00704509">
            <w:pPr>
              <w:pStyle w:val="ConsPlusNormal"/>
              <w:jc w:val="center"/>
            </w:pPr>
            <w:r>
              <w:t>учреждений</w:t>
            </w:r>
          </w:p>
        </w:tc>
        <w:tc>
          <w:tcPr>
            <w:tcW w:w="4680" w:type="dxa"/>
            <w:tcBorders>
              <w:bottom w:val="nil"/>
            </w:tcBorders>
          </w:tcPr>
          <w:p w:rsidR="00704509" w:rsidRDefault="00704509">
            <w:pPr>
              <w:pStyle w:val="ConsPlusNormal"/>
              <w:jc w:val="both"/>
            </w:pPr>
            <w:r>
              <w:t>Для муниципальных районов, городских округов - 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88" w:history="1">
              <w:r>
                <w:rPr>
                  <w:color w:val="0000FF"/>
                </w:rPr>
                <w:t>Постановления</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t>6.2. Подростковые клубы по месту жительства</w:t>
            </w:r>
          </w:p>
        </w:tc>
        <w:tc>
          <w:tcPr>
            <w:tcW w:w="2268" w:type="dxa"/>
            <w:tcBorders>
              <w:bottom w:val="nil"/>
            </w:tcBorders>
          </w:tcPr>
          <w:p w:rsidR="00704509" w:rsidRDefault="00704509">
            <w:pPr>
              <w:pStyle w:val="ConsPlusNormal"/>
              <w:jc w:val="center"/>
            </w:pPr>
            <w:r>
              <w:t>численность занимающихся</w:t>
            </w:r>
          </w:p>
        </w:tc>
        <w:tc>
          <w:tcPr>
            <w:tcW w:w="4680" w:type="dxa"/>
            <w:tcBorders>
              <w:bottom w:val="nil"/>
            </w:tcBorders>
          </w:tcPr>
          <w:p w:rsidR="00704509" w:rsidRDefault="00704509">
            <w:pPr>
              <w:pStyle w:val="ConsPlusNormal"/>
              <w:jc w:val="both"/>
            </w:pPr>
            <w:r>
              <w:t>Для муниципальных районов, городских округов - 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89" w:history="1">
              <w:r>
                <w:rPr>
                  <w:color w:val="0000FF"/>
                </w:rPr>
                <w:t>Постановления</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t>6.3. Центры психолого-педагогической помощи детям и молодежи</w:t>
            </w:r>
          </w:p>
        </w:tc>
        <w:tc>
          <w:tcPr>
            <w:tcW w:w="2268" w:type="dxa"/>
            <w:tcBorders>
              <w:bottom w:val="nil"/>
            </w:tcBorders>
          </w:tcPr>
          <w:p w:rsidR="00704509" w:rsidRDefault="00704509">
            <w:pPr>
              <w:pStyle w:val="ConsPlusNormal"/>
              <w:jc w:val="center"/>
            </w:pPr>
            <w:r>
              <w:t>учреждений</w:t>
            </w:r>
          </w:p>
        </w:tc>
        <w:tc>
          <w:tcPr>
            <w:tcW w:w="4680" w:type="dxa"/>
            <w:tcBorders>
              <w:bottom w:val="nil"/>
            </w:tcBorders>
          </w:tcPr>
          <w:p w:rsidR="00704509" w:rsidRDefault="00704509">
            <w:pPr>
              <w:pStyle w:val="ConsPlusNormal"/>
              <w:jc w:val="both"/>
            </w:pPr>
            <w:r>
              <w:t>Для муниципальных районов, городских округов - 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90" w:history="1">
              <w:r>
                <w:rPr>
                  <w:color w:val="0000FF"/>
                </w:rPr>
                <w:t>Постановления</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t>6.4. Центры молодежных (студенческих) формирований по охране общественного порядка</w:t>
            </w:r>
          </w:p>
        </w:tc>
        <w:tc>
          <w:tcPr>
            <w:tcW w:w="2268" w:type="dxa"/>
            <w:tcBorders>
              <w:bottom w:val="nil"/>
            </w:tcBorders>
          </w:tcPr>
          <w:p w:rsidR="00704509" w:rsidRDefault="00704509">
            <w:pPr>
              <w:pStyle w:val="ConsPlusNormal"/>
              <w:jc w:val="center"/>
            </w:pPr>
            <w:r>
              <w:t>учреждений</w:t>
            </w:r>
          </w:p>
        </w:tc>
        <w:tc>
          <w:tcPr>
            <w:tcW w:w="4680" w:type="dxa"/>
            <w:tcBorders>
              <w:bottom w:val="nil"/>
            </w:tcBorders>
          </w:tcPr>
          <w:p w:rsidR="00704509" w:rsidRDefault="00704509">
            <w:pPr>
              <w:pStyle w:val="ConsPlusNormal"/>
              <w:jc w:val="both"/>
            </w:pPr>
            <w:r>
              <w:t>Для муниципальных районов, городских округов - 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91" w:history="1">
              <w:r>
                <w:rPr>
                  <w:color w:val="0000FF"/>
                </w:rPr>
                <w:t>Постановления</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lastRenderedPageBreak/>
              <w:t>6.5. Центры студенческих трудовых отрядов</w:t>
            </w:r>
          </w:p>
        </w:tc>
        <w:tc>
          <w:tcPr>
            <w:tcW w:w="2268" w:type="dxa"/>
            <w:tcBorders>
              <w:bottom w:val="nil"/>
            </w:tcBorders>
          </w:tcPr>
          <w:p w:rsidR="00704509" w:rsidRDefault="00704509">
            <w:pPr>
              <w:pStyle w:val="ConsPlusNormal"/>
              <w:jc w:val="center"/>
            </w:pPr>
            <w:r>
              <w:t>учреждений</w:t>
            </w:r>
          </w:p>
        </w:tc>
        <w:tc>
          <w:tcPr>
            <w:tcW w:w="4680" w:type="dxa"/>
            <w:tcBorders>
              <w:bottom w:val="nil"/>
            </w:tcBorders>
          </w:tcPr>
          <w:p w:rsidR="00704509" w:rsidRDefault="00704509">
            <w:pPr>
              <w:pStyle w:val="ConsPlusNormal"/>
              <w:jc w:val="both"/>
            </w:pPr>
            <w:r>
              <w:t>Для муниципальных районов, городских округов - 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92" w:history="1">
              <w:r>
                <w:rPr>
                  <w:color w:val="0000FF"/>
                </w:rPr>
                <w:t>Постановления</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t>6.6. Центры по организации оздоровления, отдыха и занятости детей и подростков</w:t>
            </w:r>
          </w:p>
        </w:tc>
        <w:tc>
          <w:tcPr>
            <w:tcW w:w="2268" w:type="dxa"/>
            <w:tcBorders>
              <w:bottom w:val="nil"/>
            </w:tcBorders>
          </w:tcPr>
          <w:p w:rsidR="00704509" w:rsidRDefault="00704509">
            <w:pPr>
              <w:pStyle w:val="ConsPlusNormal"/>
              <w:jc w:val="center"/>
            </w:pPr>
            <w:r>
              <w:t>учреждений</w:t>
            </w:r>
          </w:p>
        </w:tc>
        <w:tc>
          <w:tcPr>
            <w:tcW w:w="4680" w:type="dxa"/>
            <w:tcBorders>
              <w:bottom w:val="nil"/>
            </w:tcBorders>
          </w:tcPr>
          <w:p w:rsidR="00704509" w:rsidRDefault="00704509">
            <w:pPr>
              <w:pStyle w:val="ConsPlusNormal"/>
              <w:jc w:val="both"/>
            </w:pPr>
            <w:r>
              <w:t>Для муниципальных районов, городских округов - 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93" w:history="1">
              <w:r>
                <w:rPr>
                  <w:color w:val="0000FF"/>
                </w:rPr>
                <w:t>Постановления</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t>6.7. Оздоровительно- досуговые учреждения (лагеря)</w:t>
            </w:r>
          </w:p>
        </w:tc>
        <w:tc>
          <w:tcPr>
            <w:tcW w:w="2268" w:type="dxa"/>
            <w:tcBorders>
              <w:bottom w:val="nil"/>
            </w:tcBorders>
          </w:tcPr>
          <w:p w:rsidR="00704509" w:rsidRDefault="00704509">
            <w:pPr>
              <w:pStyle w:val="ConsPlusNormal"/>
              <w:jc w:val="center"/>
            </w:pPr>
            <w:r>
              <w:t>учреждений</w:t>
            </w:r>
          </w:p>
        </w:tc>
        <w:tc>
          <w:tcPr>
            <w:tcW w:w="4680" w:type="dxa"/>
            <w:tcBorders>
              <w:bottom w:val="nil"/>
            </w:tcBorders>
          </w:tcPr>
          <w:p w:rsidR="00704509" w:rsidRDefault="00704509">
            <w:pPr>
              <w:pStyle w:val="ConsPlusNormal"/>
              <w:jc w:val="both"/>
            </w:pPr>
            <w:r>
              <w:t>Для муниципальных районов, городских округов - 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94" w:history="1">
              <w:r>
                <w:rPr>
                  <w:color w:val="0000FF"/>
                </w:rPr>
                <w:t>Постановления</w:t>
              </w:r>
            </w:hyperlink>
            <w:r>
              <w:t xml:space="preserve"> КМ РТ от 08.07.2014 N 465)</w:t>
            </w:r>
          </w:p>
        </w:tc>
      </w:tr>
      <w:tr w:rsidR="00704509">
        <w:tblPrEx>
          <w:tblBorders>
            <w:insideH w:val="nil"/>
          </w:tblBorders>
        </w:tblPrEx>
        <w:tc>
          <w:tcPr>
            <w:tcW w:w="2835" w:type="dxa"/>
            <w:tcBorders>
              <w:bottom w:val="nil"/>
            </w:tcBorders>
          </w:tcPr>
          <w:p w:rsidR="00704509" w:rsidRDefault="00704509">
            <w:pPr>
              <w:pStyle w:val="ConsPlusNormal"/>
              <w:jc w:val="both"/>
            </w:pPr>
            <w:r>
              <w:t>6.8. Центры экстренной психологической помощи по телефону для детей и несовершеннолетних</w:t>
            </w:r>
          </w:p>
        </w:tc>
        <w:tc>
          <w:tcPr>
            <w:tcW w:w="2268" w:type="dxa"/>
            <w:tcBorders>
              <w:bottom w:val="nil"/>
            </w:tcBorders>
          </w:tcPr>
          <w:p w:rsidR="00704509" w:rsidRDefault="00704509">
            <w:pPr>
              <w:pStyle w:val="ConsPlusNormal"/>
              <w:jc w:val="center"/>
            </w:pPr>
            <w:r>
              <w:t>учреждений</w:t>
            </w:r>
          </w:p>
        </w:tc>
        <w:tc>
          <w:tcPr>
            <w:tcW w:w="4680" w:type="dxa"/>
            <w:tcBorders>
              <w:bottom w:val="nil"/>
            </w:tcBorders>
          </w:tcPr>
          <w:p w:rsidR="00704509" w:rsidRDefault="00704509">
            <w:pPr>
              <w:pStyle w:val="ConsPlusNormal"/>
              <w:jc w:val="both"/>
            </w:pPr>
            <w:r>
              <w:t>Для муниципальных районов, городских округов - на уровне фактической обеспеченности по состоянию на 01.01.2014</w:t>
            </w:r>
          </w:p>
        </w:tc>
      </w:tr>
      <w:tr w:rsidR="00704509">
        <w:tblPrEx>
          <w:tblBorders>
            <w:insideH w:val="nil"/>
          </w:tblBorders>
        </w:tblPrEx>
        <w:tc>
          <w:tcPr>
            <w:tcW w:w="9783" w:type="dxa"/>
            <w:gridSpan w:val="3"/>
            <w:tcBorders>
              <w:top w:val="nil"/>
            </w:tcBorders>
          </w:tcPr>
          <w:p w:rsidR="00704509" w:rsidRDefault="00704509">
            <w:pPr>
              <w:pStyle w:val="ConsPlusNormal"/>
              <w:jc w:val="both"/>
            </w:pPr>
            <w:r>
              <w:t xml:space="preserve">(в ред. </w:t>
            </w:r>
            <w:hyperlink r:id="rId95" w:history="1">
              <w:r>
                <w:rPr>
                  <w:color w:val="0000FF"/>
                </w:rPr>
                <w:t>Постановления</w:t>
              </w:r>
            </w:hyperlink>
            <w:r>
              <w:t xml:space="preserve"> КМ РТ от 08.07.2014 N 465)</w:t>
            </w:r>
          </w:p>
        </w:tc>
      </w:tr>
      <w:tr w:rsidR="00704509">
        <w:tc>
          <w:tcPr>
            <w:tcW w:w="2835" w:type="dxa"/>
          </w:tcPr>
          <w:p w:rsidR="00704509" w:rsidRDefault="00704509">
            <w:pPr>
              <w:pStyle w:val="ConsPlusNormal"/>
              <w:jc w:val="both"/>
            </w:pPr>
            <w:r>
              <w:t>6.9. Республиканский центр молодежных, инновационных и профилактических программ</w:t>
            </w:r>
          </w:p>
        </w:tc>
        <w:tc>
          <w:tcPr>
            <w:tcW w:w="2268" w:type="dxa"/>
          </w:tcPr>
          <w:p w:rsidR="00704509" w:rsidRDefault="00704509">
            <w:pPr>
              <w:pStyle w:val="ConsPlusNormal"/>
              <w:jc w:val="center"/>
            </w:pPr>
            <w:r>
              <w:t>учреждений</w:t>
            </w:r>
          </w:p>
        </w:tc>
        <w:tc>
          <w:tcPr>
            <w:tcW w:w="4680" w:type="dxa"/>
          </w:tcPr>
          <w:p w:rsidR="00704509" w:rsidRDefault="00704509">
            <w:pPr>
              <w:pStyle w:val="ConsPlusNormal"/>
              <w:jc w:val="both"/>
            </w:pPr>
            <w:r>
              <w:t>1 - для Республики Татарстан</w:t>
            </w:r>
          </w:p>
        </w:tc>
      </w:tr>
      <w:tr w:rsidR="00704509">
        <w:tc>
          <w:tcPr>
            <w:tcW w:w="9783" w:type="dxa"/>
            <w:gridSpan w:val="3"/>
          </w:tcPr>
          <w:p w:rsidR="00704509" w:rsidRDefault="00704509">
            <w:pPr>
              <w:pStyle w:val="ConsPlusNormal"/>
              <w:jc w:val="center"/>
            </w:pPr>
            <w:r>
              <w:t>7. Объекты, касающиеся национальной безопасности и правоохранительной деятельности</w:t>
            </w:r>
          </w:p>
        </w:tc>
      </w:tr>
      <w:tr w:rsidR="00704509">
        <w:tc>
          <w:tcPr>
            <w:tcW w:w="2835" w:type="dxa"/>
          </w:tcPr>
          <w:p w:rsidR="00704509" w:rsidRDefault="00704509">
            <w:pPr>
              <w:pStyle w:val="ConsPlusNormal"/>
            </w:pPr>
            <w:r>
              <w:t>7.1. Здания правосудия (для мировых судей)</w:t>
            </w:r>
          </w:p>
        </w:tc>
        <w:tc>
          <w:tcPr>
            <w:tcW w:w="2268" w:type="dxa"/>
          </w:tcPr>
          <w:p w:rsidR="00704509" w:rsidRDefault="00704509">
            <w:pPr>
              <w:pStyle w:val="ConsPlusNormal"/>
              <w:jc w:val="center"/>
            </w:pPr>
            <w:r>
              <w:t>кв. метров на 1 судебный участок</w:t>
            </w:r>
          </w:p>
        </w:tc>
        <w:tc>
          <w:tcPr>
            <w:tcW w:w="4680" w:type="dxa"/>
          </w:tcPr>
          <w:p w:rsidR="00704509" w:rsidRDefault="00704509">
            <w:pPr>
              <w:pStyle w:val="ConsPlusNormal"/>
              <w:jc w:val="center"/>
            </w:pPr>
            <w:r>
              <w:t>245</w:t>
            </w:r>
          </w:p>
        </w:tc>
      </w:tr>
      <w:tr w:rsidR="00704509">
        <w:tc>
          <w:tcPr>
            <w:tcW w:w="2835" w:type="dxa"/>
          </w:tcPr>
          <w:p w:rsidR="00704509" w:rsidRDefault="00704509">
            <w:pPr>
              <w:pStyle w:val="ConsPlusNormal"/>
              <w:jc w:val="both"/>
            </w:pPr>
            <w:r>
              <w:lastRenderedPageBreak/>
              <w:t>7.2. Здания Государственной инспекции безопасности дорожного движения, городских, районных отделов внутренних дел, управлений внутренних дел</w:t>
            </w:r>
          </w:p>
        </w:tc>
        <w:tc>
          <w:tcPr>
            <w:tcW w:w="2268" w:type="dxa"/>
          </w:tcPr>
          <w:p w:rsidR="00704509" w:rsidRDefault="00704509">
            <w:pPr>
              <w:pStyle w:val="ConsPlusNormal"/>
              <w:jc w:val="center"/>
            </w:pPr>
            <w:r>
              <w:t>кв. метров на 1 служащего</w:t>
            </w:r>
          </w:p>
        </w:tc>
        <w:tc>
          <w:tcPr>
            <w:tcW w:w="4680" w:type="dxa"/>
          </w:tcPr>
          <w:p w:rsidR="00704509" w:rsidRDefault="00704509">
            <w:pPr>
              <w:pStyle w:val="ConsPlusNormal"/>
              <w:jc w:val="center"/>
            </w:pPr>
            <w:r>
              <w:t>19,4</w:t>
            </w:r>
          </w:p>
        </w:tc>
      </w:tr>
      <w:tr w:rsidR="00704509">
        <w:tc>
          <w:tcPr>
            <w:tcW w:w="2835" w:type="dxa"/>
            <w:vMerge w:val="restart"/>
          </w:tcPr>
          <w:p w:rsidR="00704509" w:rsidRDefault="00704509">
            <w:pPr>
              <w:pStyle w:val="ConsPlusNormal"/>
              <w:jc w:val="both"/>
            </w:pPr>
            <w:r>
              <w:t>7.3. Объекты поисково- спасательной службы</w:t>
            </w:r>
          </w:p>
        </w:tc>
        <w:tc>
          <w:tcPr>
            <w:tcW w:w="2268" w:type="dxa"/>
          </w:tcPr>
          <w:p w:rsidR="00704509" w:rsidRDefault="00704509">
            <w:pPr>
              <w:pStyle w:val="ConsPlusNormal"/>
              <w:jc w:val="center"/>
            </w:pPr>
            <w:r>
              <w:t>единиц</w:t>
            </w:r>
          </w:p>
        </w:tc>
        <w:tc>
          <w:tcPr>
            <w:tcW w:w="4680" w:type="dxa"/>
          </w:tcPr>
          <w:p w:rsidR="00704509" w:rsidRDefault="00704509">
            <w:pPr>
              <w:pStyle w:val="ConsPlusNormal"/>
              <w:jc w:val="both"/>
            </w:pPr>
            <w:r>
              <w:t>7 зональных поисково-спасательных отрядов</w:t>
            </w:r>
          </w:p>
        </w:tc>
      </w:tr>
      <w:tr w:rsidR="00704509">
        <w:tc>
          <w:tcPr>
            <w:tcW w:w="2835" w:type="dxa"/>
            <w:vMerge/>
          </w:tcPr>
          <w:p w:rsidR="00704509" w:rsidRDefault="00704509"/>
        </w:tc>
        <w:tc>
          <w:tcPr>
            <w:tcW w:w="2268" w:type="dxa"/>
          </w:tcPr>
          <w:p w:rsidR="00704509" w:rsidRDefault="00704509">
            <w:pPr>
              <w:pStyle w:val="ConsPlusNormal"/>
              <w:jc w:val="center"/>
            </w:pPr>
            <w:r>
              <w:t>кв. метров</w:t>
            </w:r>
          </w:p>
        </w:tc>
        <w:tc>
          <w:tcPr>
            <w:tcW w:w="4680" w:type="dxa"/>
          </w:tcPr>
          <w:p w:rsidR="00704509" w:rsidRDefault="00704509">
            <w:pPr>
              <w:pStyle w:val="ConsPlusNormal"/>
              <w:jc w:val="both"/>
            </w:pPr>
            <w:r>
              <w:t>на уровне норм обеспеченности, установленных приказом Министерства Российской Федерации по делам гражданской обороны, чрезвычайным ситуациям и ликвидации последствий стихийных бедствий от 04.06.1993 N 203</w:t>
            </w:r>
          </w:p>
        </w:tc>
      </w:tr>
      <w:tr w:rsidR="00704509">
        <w:tc>
          <w:tcPr>
            <w:tcW w:w="2835" w:type="dxa"/>
          </w:tcPr>
          <w:p w:rsidR="00704509" w:rsidRDefault="00704509">
            <w:pPr>
              <w:pStyle w:val="ConsPlusNormal"/>
            </w:pPr>
            <w:r>
              <w:t>7.4. Пожарные депо</w:t>
            </w:r>
          </w:p>
        </w:tc>
        <w:tc>
          <w:tcPr>
            <w:tcW w:w="2268" w:type="dxa"/>
          </w:tcPr>
          <w:p w:rsidR="00704509" w:rsidRDefault="00704509">
            <w:pPr>
              <w:pStyle w:val="ConsPlusNormal"/>
              <w:jc w:val="center"/>
            </w:pPr>
            <w:r>
              <w:t>кв. метров</w:t>
            </w:r>
          </w:p>
        </w:tc>
        <w:tc>
          <w:tcPr>
            <w:tcW w:w="4680" w:type="dxa"/>
          </w:tcPr>
          <w:p w:rsidR="00704509" w:rsidRDefault="00704509">
            <w:pPr>
              <w:pStyle w:val="ConsPlusNormal"/>
              <w:jc w:val="both"/>
            </w:pPr>
            <w:r>
              <w:t>на уровне норм обеспеченности, устанавливаемых в соответствии с требованиями НПБ 101-95</w:t>
            </w:r>
          </w:p>
        </w:tc>
      </w:tr>
      <w:tr w:rsidR="00704509">
        <w:tc>
          <w:tcPr>
            <w:tcW w:w="2835" w:type="dxa"/>
          </w:tcPr>
          <w:p w:rsidR="00704509" w:rsidRDefault="00704509">
            <w:pPr>
              <w:pStyle w:val="ConsPlusNormal"/>
            </w:pPr>
            <w:r>
              <w:t>8. Полигоны твердых бытовых отходов</w:t>
            </w:r>
          </w:p>
        </w:tc>
        <w:tc>
          <w:tcPr>
            <w:tcW w:w="2268" w:type="dxa"/>
          </w:tcPr>
          <w:p w:rsidR="00704509" w:rsidRDefault="00704509">
            <w:pPr>
              <w:pStyle w:val="ConsPlusNormal"/>
              <w:jc w:val="both"/>
            </w:pPr>
            <w:r>
              <w:t>тыс.куб. метров</w:t>
            </w:r>
          </w:p>
        </w:tc>
        <w:tc>
          <w:tcPr>
            <w:tcW w:w="4680" w:type="dxa"/>
          </w:tcPr>
          <w:p w:rsidR="00704509" w:rsidRDefault="00704509">
            <w:pPr>
              <w:pStyle w:val="ConsPlusNormal"/>
              <w:jc w:val="both"/>
            </w:pPr>
            <w:r>
              <w:t xml:space="preserve">на уровне норм обеспеченности, устанавливаемых в соответствии с требованиями </w:t>
            </w:r>
            <w:hyperlink r:id="rId96" w:history="1">
              <w:r>
                <w:rPr>
                  <w:color w:val="0000FF"/>
                </w:rPr>
                <w:t>СанПиН 2.1.7.1322-03</w:t>
              </w:r>
            </w:hyperlink>
          </w:p>
        </w:tc>
      </w:tr>
      <w:tr w:rsidR="00704509">
        <w:tc>
          <w:tcPr>
            <w:tcW w:w="2835" w:type="dxa"/>
          </w:tcPr>
          <w:p w:rsidR="00704509" w:rsidRDefault="00704509">
            <w:pPr>
              <w:pStyle w:val="ConsPlusNormal"/>
              <w:jc w:val="both"/>
            </w:pPr>
            <w:r>
              <w:t>9. Административные здания для размещения органов исполнительной власти Республики Татарстан, органов местного самоуправления</w:t>
            </w:r>
          </w:p>
        </w:tc>
        <w:tc>
          <w:tcPr>
            <w:tcW w:w="2268" w:type="dxa"/>
          </w:tcPr>
          <w:p w:rsidR="00704509" w:rsidRDefault="00704509">
            <w:pPr>
              <w:pStyle w:val="ConsPlusNormal"/>
              <w:jc w:val="center"/>
            </w:pPr>
            <w:r>
              <w:t>кв. метров на 1 служащего</w:t>
            </w:r>
          </w:p>
        </w:tc>
        <w:tc>
          <w:tcPr>
            <w:tcW w:w="4680" w:type="dxa"/>
          </w:tcPr>
          <w:p w:rsidR="00704509" w:rsidRDefault="00704509">
            <w:pPr>
              <w:pStyle w:val="ConsPlusNormal"/>
              <w:jc w:val="center"/>
            </w:pPr>
            <w:r>
              <w:t>19,4</w:t>
            </w:r>
          </w:p>
        </w:tc>
      </w:tr>
    </w:tbl>
    <w:p w:rsidR="00704509" w:rsidRDefault="00704509">
      <w:pPr>
        <w:sectPr w:rsidR="00704509">
          <w:pgSz w:w="16838" w:h="11905" w:orient="landscape"/>
          <w:pgMar w:top="1701" w:right="1134" w:bottom="850" w:left="1134" w:header="0" w:footer="0" w:gutter="0"/>
          <w:cols w:space="720"/>
        </w:sectPr>
      </w:pPr>
    </w:p>
    <w:p w:rsidR="00704509" w:rsidRDefault="00704509">
      <w:pPr>
        <w:pStyle w:val="ConsPlusNormal"/>
        <w:jc w:val="both"/>
      </w:pPr>
    </w:p>
    <w:p w:rsidR="00704509" w:rsidRDefault="00704509">
      <w:pPr>
        <w:pStyle w:val="ConsPlusNormal"/>
        <w:ind w:firstLine="540"/>
        <w:jc w:val="both"/>
      </w:pPr>
      <w:r>
        <w:t>--------------------------------</w:t>
      </w:r>
    </w:p>
    <w:p w:rsidR="00704509" w:rsidRDefault="00704509">
      <w:pPr>
        <w:pStyle w:val="ConsPlusNormal"/>
        <w:ind w:firstLine="540"/>
        <w:jc w:val="both"/>
      </w:pPr>
      <w:bookmarkStart w:id="2" w:name="P533"/>
      <w:bookmarkEnd w:id="2"/>
      <w:r>
        <w:t>&lt;*&gt; Для населенных пунктов с численностью населения до 300 человек рекомендуется создание зрительного зала и фойе по системе трансформера.</w:t>
      </w:r>
    </w:p>
    <w:p w:rsidR="00704509" w:rsidRDefault="00704509">
      <w:pPr>
        <w:pStyle w:val="ConsPlusNormal"/>
        <w:jc w:val="both"/>
      </w:pPr>
    </w:p>
    <w:p w:rsidR="00704509" w:rsidRDefault="00704509">
      <w:pPr>
        <w:pStyle w:val="ConsPlusNormal"/>
        <w:jc w:val="right"/>
      </w:pPr>
      <w:r>
        <w:t>Руководитель Аппарата</w:t>
      </w:r>
    </w:p>
    <w:p w:rsidR="00704509" w:rsidRDefault="00704509">
      <w:pPr>
        <w:pStyle w:val="ConsPlusNormal"/>
        <w:jc w:val="right"/>
      </w:pPr>
      <w:r>
        <w:t>Кабинета Министров</w:t>
      </w:r>
    </w:p>
    <w:p w:rsidR="00704509" w:rsidRDefault="00704509">
      <w:pPr>
        <w:pStyle w:val="ConsPlusNormal"/>
        <w:jc w:val="right"/>
      </w:pPr>
      <w:r>
        <w:t>Республики Татарстан</w:t>
      </w:r>
    </w:p>
    <w:p w:rsidR="00704509" w:rsidRDefault="00704509">
      <w:pPr>
        <w:pStyle w:val="ConsPlusNormal"/>
        <w:jc w:val="right"/>
      </w:pPr>
      <w:r>
        <w:t>Ш.Х.ГАФАРОВ</w:t>
      </w:r>
    </w:p>
    <w:p w:rsidR="00704509" w:rsidRDefault="00704509">
      <w:pPr>
        <w:pStyle w:val="ConsPlusNormal"/>
        <w:jc w:val="both"/>
      </w:pPr>
    </w:p>
    <w:p w:rsidR="00704509" w:rsidRDefault="00704509">
      <w:pPr>
        <w:pStyle w:val="ConsPlusNormal"/>
        <w:jc w:val="both"/>
      </w:pPr>
    </w:p>
    <w:p w:rsidR="00704509" w:rsidRDefault="00704509">
      <w:pPr>
        <w:pStyle w:val="ConsPlusNormal"/>
        <w:pBdr>
          <w:top w:val="single" w:sz="6" w:space="0" w:color="auto"/>
        </w:pBdr>
        <w:spacing w:before="100" w:after="100"/>
        <w:jc w:val="both"/>
        <w:rPr>
          <w:sz w:val="2"/>
          <w:szCs w:val="2"/>
        </w:rPr>
      </w:pPr>
    </w:p>
    <w:p w:rsidR="00E50EE9" w:rsidRDefault="00E50EE9">
      <w:bookmarkStart w:id="3" w:name="_GoBack"/>
      <w:bookmarkEnd w:id="3"/>
    </w:p>
    <w:sectPr w:rsidR="00E50EE9" w:rsidSect="0056471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09"/>
    <w:rsid w:val="00704509"/>
    <w:rsid w:val="00E50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87E3-BCD5-4A84-A1E8-E7B7442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5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45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4832DBDADA689555A3D5C7CF2E77DA2CCC29E7DE646B98E9C6DFE4BBDA07A6PCH6J" TargetMode="External"/><Relationship Id="rId21" Type="http://schemas.openxmlformats.org/officeDocument/2006/relationships/hyperlink" Target="consultantplus://offline/ref=324832DBDADA689555A3D5C7CF2E77DA2CCC29E7D8666090E2C6DFE4BBDA07A6C608D716BD531670C8F3B3PDH2J" TargetMode="External"/><Relationship Id="rId42" Type="http://schemas.openxmlformats.org/officeDocument/2006/relationships/hyperlink" Target="consultantplus://offline/ref=324832DBDADA689555A3D5C7CF2E77DA2CCC29E7D8666090E2C6DFE4BBDA07A6C608D716BD531670C8F3B0PDH3J" TargetMode="External"/><Relationship Id="rId47" Type="http://schemas.openxmlformats.org/officeDocument/2006/relationships/hyperlink" Target="consultantplus://offline/ref=324832DBDADA689555A3D5C7CF2E77DA2CCC29E7D8666090E2C6DFE4BBDA07A6C608D716BD531670C8F3B0PDH6J" TargetMode="External"/><Relationship Id="rId63" Type="http://schemas.openxmlformats.org/officeDocument/2006/relationships/hyperlink" Target="consultantplus://offline/ref=324832DBDADA689555A3D5C7CF2E77DA2CCC29E7D8666090E2C6DFE4BBDA07A6C608D716BD531670C8F3B6PDH6J" TargetMode="External"/><Relationship Id="rId68" Type="http://schemas.openxmlformats.org/officeDocument/2006/relationships/hyperlink" Target="consultantplus://offline/ref=324832DBDADA689555A3D5C7CF2E77DA2CCC29E7D9636E98E3C6DFE4BBDA07A6C608D716BD531670C8F3B6PDH3J" TargetMode="External"/><Relationship Id="rId84" Type="http://schemas.openxmlformats.org/officeDocument/2006/relationships/hyperlink" Target="consultantplus://offline/ref=324832DBDADA689555A3D5C7CF2E77DA2CCC29E7D8666090E2C6DFE4BBDA07A6C608D716BD531670C8F3B6PDHAJ" TargetMode="External"/><Relationship Id="rId89" Type="http://schemas.openxmlformats.org/officeDocument/2006/relationships/hyperlink" Target="consultantplus://offline/ref=324832DBDADA689555A3D5C7CF2E77DA2CCC29E7D8666090E2C6DFE4BBDA07A6C608D716BD531670C8F3B7PDH3J" TargetMode="External"/><Relationship Id="rId16" Type="http://schemas.openxmlformats.org/officeDocument/2006/relationships/hyperlink" Target="consultantplus://offline/ref=324832DBDADA689555A3D5C7CF2E77DA2CCC29E7D8666090E2C6DFE4BBDA07A6C608D716BD531670C8F3B2PDH4J" TargetMode="External"/><Relationship Id="rId11" Type="http://schemas.openxmlformats.org/officeDocument/2006/relationships/hyperlink" Target="consultantplus://offline/ref=324832DBDADA689555A3D5C7CF2E77DA2CCC29E7D6646994E7C6DFE4BBDA07A6C608D716BD531670C8F3B2PDH7J" TargetMode="External"/><Relationship Id="rId32" Type="http://schemas.openxmlformats.org/officeDocument/2006/relationships/hyperlink" Target="consultantplus://offline/ref=324832DBDADA689555A3D5C7CF2E77DA2CCC29E7D9636E98E3C6DFE4BBDA07A6C608D716BD531670C8F3B2PDH4J" TargetMode="External"/><Relationship Id="rId37" Type="http://schemas.openxmlformats.org/officeDocument/2006/relationships/hyperlink" Target="consultantplus://offline/ref=324832DBDADA689555A3D5C7CF2E77DA2CCC29E7D6646994E7C6DFE4BBDA07A6C608D716BD531670C8F3B2PDH7J" TargetMode="External"/><Relationship Id="rId53" Type="http://schemas.openxmlformats.org/officeDocument/2006/relationships/hyperlink" Target="consultantplus://offline/ref=324832DBDADA689555A3D5C7CF2E77DA2CCC29E7D8666090E2C6DFE4BBDA07A6C608D716BD531670C8F3B1PDHAJ" TargetMode="External"/><Relationship Id="rId58" Type="http://schemas.openxmlformats.org/officeDocument/2006/relationships/hyperlink" Target="consultantplus://offline/ref=324832DBDADA689555A3D5C7CF2E77DA2CCC29E7D8666090E2C6DFE4BBDA07A6C608D716BD531670C8F3B6PDH1J" TargetMode="External"/><Relationship Id="rId74" Type="http://schemas.openxmlformats.org/officeDocument/2006/relationships/hyperlink" Target="consultantplus://offline/ref=324832DBDADA689555A3D5C7CF2E77DA2CCC29E7D9666D94E6C6DFE4BBDA07A6C608D716BD531670C8F3B7PDH6J" TargetMode="External"/><Relationship Id="rId79" Type="http://schemas.openxmlformats.org/officeDocument/2006/relationships/hyperlink" Target="consultantplus://offline/ref=324832DBDADA689555A3D5C7CF2E77DA2CCC29E7D9666D94E6C6DFE4BBDA07A6C608D716BD531670C8F3B7PDH6J" TargetMode="External"/><Relationship Id="rId5" Type="http://schemas.openxmlformats.org/officeDocument/2006/relationships/hyperlink" Target="consultantplus://offline/ref=324832DBDADA689555A3D5C7CF2E77DA2CCC29E7DA636197E8C6DFE4BBDA07A6C608D716BD531670C8F3B2PDH7J" TargetMode="External"/><Relationship Id="rId90" Type="http://schemas.openxmlformats.org/officeDocument/2006/relationships/hyperlink" Target="consultantplus://offline/ref=324832DBDADA689555A3D5C7CF2E77DA2CCC29E7D8666090E2C6DFE4BBDA07A6C608D716BD531670C8F3B7PDH2J" TargetMode="External"/><Relationship Id="rId95" Type="http://schemas.openxmlformats.org/officeDocument/2006/relationships/hyperlink" Target="consultantplus://offline/ref=324832DBDADA689555A3D5C7CF2E77DA2CCC29E7D8666090E2C6DFE4BBDA07A6C608D716BD531670C8F3B7PDH2J" TargetMode="External"/><Relationship Id="rId22" Type="http://schemas.openxmlformats.org/officeDocument/2006/relationships/hyperlink" Target="consultantplus://offline/ref=324832DBDADA689555A3D5CED62977DA2CCC29E7DD626E94E4C6DFE4BBDA07A6PCH6J" TargetMode="External"/><Relationship Id="rId27" Type="http://schemas.openxmlformats.org/officeDocument/2006/relationships/hyperlink" Target="consultantplus://offline/ref=324832DBDADA689555A3D5C7CF2E77DA2CCC29E7DE646A98E0C6DFE4BBDA07A6PCH6J" TargetMode="External"/><Relationship Id="rId43" Type="http://schemas.openxmlformats.org/officeDocument/2006/relationships/hyperlink" Target="consultantplus://offline/ref=324832DBDADA689555A3D5C7CF2E77DA2CCC29E7D8666090E2C6DFE4BBDA07A6C608D716BD531670C8F3B0PDH0J" TargetMode="External"/><Relationship Id="rId48" Type="http://schemas.openxmlformats.org/officeDocument/2006/relationships/hyperlink" Target="consultantplus://offline/ref=324832DBDADA689555A3D5C7CF2E77DA2CCC29E7D8666090E2C6DFE4BBDA07A6C608D716BD531670C8F3B0PDH4J" TargetMode="External"/><Relationship Id="rId64" Type="http://schemas.openxmlformats.org/officeDocument/2006/relationships/hyperlink" Target="consultantplus://offline/ref=324832DBDADA689555A3D5C7CF2E77DA2CCC29E7D9636E98E3C6DFE4BBDA07A6C608D716BD531670C8F3B0PDH5J" TargetMode="External"/><Relationship Id="rId69" Type="http://schemas.openxmlformats.org/officeDocument/2006/relationships/hyperlink" Target="consultantplus://offline/ref=324832DBDADA689555A3D5C7CF2E77DA2CCC29E7D9666D94E6C6DFE4BBDA07A6C608D716BD531670C8F3B6PDH5J" TargetMode="External"/><Relationship Id="rId80" Type="http://schemas.openxmlformats.org/officeDocument/2006/relationships/hyperlink" Target="consultantplus://offline/ref=324832DBDADA689555A3D5C7CF2E77DA2CCC29E7D8666090E2C6DFE4BBDA07A6C608D716BD531670C8F3B6PDH4J" TargetMode="External"/><Relationship Id="rId85" Type="http://schemas.openxmlformats.org/officeDocument/2006/relationships/hyperlink" Target="consultantplus://offline/ref=324832DBDADA689555A3D5C7CF2E77DA2CCC29E7D8666090E2C6DFE4BBDA07A6C608D716BD531670C8F3B6PDH5J" TargetMode="External"/><Relationship Id="rId3" Type="http://schemas.openxmlformats.org/officeDocument/2006/relationships/webSettings" Target="webSettings.xml"/><Relationship Id="rId12" Type="http://schemas.openxmlformats.org/officeDocument/2006/relationships/hyperlink" Target="consultantplus://offline/ref=324832DBDADA689555A3D5C7CF2E77DA2CCC29E7D8666090E2C6DFE4BBDA07A6C608D716BD531670C8F3B2PDH4J" TargetMode="External"/><Relationship Id="rId17" Type="http://schemas.openxmlformats.org/officeDocument/2006/relationships/hyperlink" Target="consultantplus://offline/ref=324832DBDADA689555A3D5C7CF2E77DA2CCC29E7D9666D94E6C6DFE4BBDA07A6C608D716BD531670C8F3B2PDHAJ" TargetMode="External"/><Relationship Id="rId25" Type="http://schemas.openxmlformats.org/officeDocument/2006/relationships/hyperlink" Target="consultantplus://offline/ref=324832DBDADA689555A3D5C7CF2E77DA2CCC29E7DE676898E3C6DFE4BBDA07A6PCH6J" TargetMode="External"/><Relationship Id="rId33" Type="http://schemas.openxmlformats.org/officeDocument/2006/relationships/hyperlink" Target="consultantplus://offline/ref=324832DBDADA689555A3D5C7CF2E77DA2CCC29E7D9666D94E6C6DFE4BBDA07A6C608D716BD531670C8F3B3PDH1J" TargetMode="External"/><Relationship Id="rId38" Type="http://schemas.openxmlformats.org/officeDocument/2006/relationships/hyperlink" Target="consultantplus://offline/ref=324832DBDADA689555A3D5C7CF2E77DA2CCC29E7D8666090E2C6DFE4BBDA07A6C608D716BD531670C8F3B3PDHAJ" TargetMode="External"/><Relationship Id="rId46" Type="http://schemas.openxmlformats.org/officeDocument/2006/relationships/hyperlink" Target="consultantplus://offline/ref=324832DBDADA689555A3D5C7CF2E77DA2CCC29E7D8666090E2C6DFE4BBDA07A6C608D716BD531670C8F3B0PDH6J" TargetMode="External"/><Relationship Id="rId59" Type="http://schemas.openxmlformats.org/officeDocument/2006/relationships/hyperlink" Target="consultantplus://offline/ref=324832DBDADA689555A3D5C7CF2E77DA2CCC29E7D9666D94E6C6DFE4BBDA07A6C608D716BD531670C8F3B1PDH5J" TargetMode="External"/><Relationship Id="rId67" Type="http://schemas.openxmlformats.org/officeDocument/2006/relationships/hyperlink" Target="consultantplus://offline/ref=324832DBDADA689555A3D5C7CF2E77DA2CCC29E7D9636E98E3C6DFE4BBDA07A6C608D716BD531670C8F3B6PDH2J" TargetMode="External"/><Relationship Id="rId20" Type="http://schemas.openxmlformats.org/officeDocument/2006/relationships/hyperlink" Target="consultantplus://offline/ref=324832DBDADA689555A3D5C7CF2E77DA2CCC29E7D9666D94E6C6DFE4BBDA07A6C608D716BD531670C8F3B2PDHBJ" TargetMode="External"/><Relationship Id="rId41" Type="http://schemas.openxmlformats.org/officeDocument/2006/relationships/hyperlink" Target="consultantplus://offline/ref=324832DBDADA689555A3D5C7CF2E77DA2CCC29E7D8666090E2C6DFE4BBDA07A6C608D716BD531670C8F3B0PDH2J" TargetMode="External"/><Relationship Id="rId54" Type="http://schemas.openxmlformats.org/officeDocument/2006/relationships/hyperlink" Target="consultantplus://offline/ref=324832DBDADA689555A3D5C7CF2E77DA2CCC29E7D6646994E7C6DFE4BBDA07A6C608D716BD531670C8F3B2PDH4J" TargetMode="External"/><Relationship Id="rId62" Type="http://schemas.openxmlformats.org/officeDocument/2006/relationships/hyperlink" Target="consultantplus://offline/ref=324832DBDADA689555A3D5C7CF2E77DA2CCC29E7D9636E98E3C6DFE4BBDA07A6C608D716BD531670C8F3B0PDH2J" TargetMode="External"/><Relationship Id="rId70" Type="http://schemas.openxmlformats.org/officeDocument/2006/relationships/hyperlink" Target="consultantplus://offline/ref=324832DBDADA689555A3D5C7CF2E77DA2CCC29E7D9666D94E6C6DFE4BBDA07A6C608D716BD531670C8F3B7PDH3J" TargetMode="External"/><Relationship Id="rId75" Type="http://schemas.openxmlformats.org/officeDocument/2006/relationships/hyperlink" Target="consultantplus://offline/ref=324832DBDADA689555A3D5C7CF2E77DA2CCC29E7D8666090E2C6DFE4BBDA07A6C608D716BD531670C8F3B6PDH4J" TargetMode="External"/><Relationship Id="rId83" Type="http://schemas.openxmlformats.org/officeDocument/2006/relationships/hyperlink" Target="consultantplus://offline/ref=324832DBDADA689555A3D5C7CF2E77DA2CCC29E7D8606891E5C6DFE4BBDA07A6C608D716BD531670C8F3B0PDH3J" TargetMode="External"/><Relationship Id="rId88" Type="http://schemas.openxmlformats.org/officeDocument/2006/relationships/hyperlink" Target="consultantplus://offline/ref=324832DBDADA689555A3D5C7CF2E77DA2CCC29E7D8666090E2C6DFE4BBDA07A6C608D716BD531670C8F3B7PDH2J" TargetMode="External"/><Relationship Id="rId91" Type="http://schemas.openxmlformats.org/officeDocument/2006/relationships/hyperlink" Target="consultantplus://offline/ref=324832DBDADA689555A3D5C7CF2E77DA2CCC29E7D8666090E2C6DFE4BBDA07A6C608D716BD531670C8F3B7PDH2J" TargetMode="External"/><Relationship Id="rId96" Type="http://schemas.openxmlformats.org/officeDocument/2006/relationships/hyperlink" Target="consultantplus://offline/ref=324832DBDADA689555A3CBCAD9422AD520C575E8D76A3FCDB5C088BBEBDC52E6860E8255F95E16P7H4J" TargetMode="External"/><Relationship Id="rId1" Type="http://schemas.openxmlformats.org/officeDocument/2006/relationships/styles" Target="styles.xml"/><Relationship Id="rId6" Type="http://schemas.openxmlformats.org/officeDocument/2006/relationships/hyperlink" Target="consultantplus://offline/ref=324832DBDADA689555A3D5C7CF2E77DA2CCC29E7D9636E98E3C6DFE4BBDA07A6C608D716BD531670C8F3B2PDH7J" TargetMode="External"/><Relationship Id="rId15" Type="http://schemas.openxmlformats.org/officeDocument/2006/relationships/hyperlink" Target="consultantplus://offline/ref=324832DBDADA689555A3D5C7CF2E77DA2CCC29E7D9666D94E6C6DFE4BBDA07A6C608D716BD531670C8F3B2PDH4J" TargetMode="External"/><Relationship Id="rId23" Type="http://schemas.openxmlformats.org/officeDocument/2006/relationships/hyperlink" Target="consultantplus://offline/ref=324832DBDADA689555A3D5C7CF2E77DA2CCC29E7D7646B94E3C6DFE4BBDA07A6PCH6J" TargetMode="External"/><Relationship Id="rId28" Type="http://schemas.openxmlformats.org/officeDocument/2006/relationships/hyperlink" Target="consultantplus://offline/ref=324832DBDADA689555A3D5C7CF2E77DA2CCC29E7DC636F99E6C6DFE4BBDA07A6PCH6J" TargetMode="External"/><Relationship Id="rId36" Type="http://schemas.openxmlformats.org/officeDocument/2006/relationships/hyperlink" Target="consultantplus://offline/ref=324832DBDADA689555A3D5C7CF2E77DA2CCC29E7D8666090E2C6DFE4BBDA07A6C608D716BD531670C8F3B3PDH7J" TargetMode="External"/><Relationship Id="rId49" Type="http://schemas.openxmlformats.org/officeDocument/2006/relationships/hyperlink" Target="consultantplus://offline/ref=324832DBDADA689555A3D5C7CF2E77DA2CCC29E7D8666090E2C6DFE4BBDA07A6C608D716BD531670C8F3B1PDH6J" TargetMode="External"/><Relationship Id="rId57" Type="http://schemas.openxmlformats.org/officeDocument/2006/relationships/hyperlink" Target="consultantplus://offline/ref=324832DBDADA689555A3D5C7CF2E77DA2CCC29E7D9636E98E3C6DFE4BBDA07A6C608D716BD531670C8F3B2PDH5J" TargetMode="External"/><Relationship Id="rId10" Type="http://schemas.openxmlformats.org/officeDocument/2006/relationships/hyperlink" Target="consultantplus://offline/ref=324832DBDADA689555A3D5C7CF2E77DA2CCC29E7D8666090E2C6DFE4BBDA07A6C608D716BD531670C8F3B2PDH7J" TargetMode="External"/><Relationship Id="rId31" Type="http://schemas.openxmlformats.org/officeDocument/2006/relationships/hyperlink" Target="consultantplus://offline/ref=324832DBDADA689555A3D5C7CF2E77DA2CCC29E7DA636197E8C6DFE4BBDA07A6C608D716BD531670C8F3B2PDH4J" TargetMode="External"/><Relationship Id="rId44" Type="http://schemas.openxmlformats.org/officeDocument/2006/relationships/hyperlink" Target="consultantplus://offline/ref=324832DBDADA689555A3D5C7CF2E77DA2CCC29E7D8666090E2C6DFE4BBDA07A6C608D716BD531670C8F3B0PDH1J" TargetMode="External"/><Relationship Id="rId52" Type="http://schemas.openxmlformats.org/officeDocument/2006/relationships/hyperlink" Target="consultantplus://offline/ref=324832DBDADA689555A3D5C7CF2E77DA2CCC29E7D8666090E2C6DFE4BBDA07A6C608D716BD531670C8F3B1PDH4J" TargetMode="External"/><Relationship Id="rId60" Type="http://schemas.openxmlformats.org/officeDocument/2006/relationships/hyperlink" Target="consultantplus://offline/ref=324832DBDADA689555A3D5C7CF2E77DA2CCC29E7D9666D94E6C6DFE4BBDA07A6C608D716BD531670C8F3B1PDHAJ" TargetMode="External"/><Relationship Id="rId65" Type="http://schemas.openxmlformats.org/officeDocument/2006/relationships/hyperlink" Target="consultantplus://offline/ref=324832DBDADA689555A3D5C7CF2E77DA2CCC29E7D9636E98E3C6DFE4BBDA07A6C608D716BD531670C8F3B1PDHBJ" TargetMode="External"/><Relationship Id="rId73" Type="http://schemas.openxmlformats.org/officeDocument/2006/relationships/hyperlink" Target="consultantplus://offline/ref=324832DBDADA689555A3CBCAD9422AD525C777E8DB6662C7BD9984B9ECD30DF181478E54F95E1771PCHCJ" TargetMode="External"/><Relationship Id="rId78" Type="http://schemas.openxmlformats.org/officeDocument/2006/relationships/hyperlink" Target="consultantplus://offline/ref=324832DBDADA689555A3D5C7CF2E77DA2CCC29E7D8606891E5C6DFE4BBDA07A6C608D716BD531670C8F3B0PDH3J" TargetMode="External"/><Relationship Id="rId81" Type="http://schemas.openxmlformats.org/officeDocument/2006/relationships/hyperlink" Target="consultantplus://offline/ref=324832DBDADA689555A3D5C7CF2E77DA2CCC29E7D8606891E5C6DFE4BBDA07A6C608D716BD531670C8F3B0PDH3J" TargetMode="External"/><Relationship Id="rId86" Type="http://schemas.openxmlformats.org/officeDocument/2006/relationships/hyperlink" Target="consultantplus://offline/ref=324832DBDADA689555A3CBCAD9422AD525C675EEDD6262C7BD9984B9ECD30DF181478E54F95E1771PCHCJ" TargetMode="External"/><Relationship Id="rId94" Type="http://schemas.openxmlformats.org/officeDocument/2006/relationships/hyperlink" Target="consultantplus://offline/ref=324832DBDADA689555A3D5C7CF2E77DA2CCC29E7D8666090E2C6DFE4BBDA07A6C608D716BD531670C8F3B7PDH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4832DBDADA689555A3D5C7CF2E77DA2CCC29E7D8606891E5C6DFE4BBDA07A6C608D716BD531670C8F3B0PDH2J" TargetMode="External"/><Relationship Id="rId13" Type="http://schemas.openxmlformats.org/officeDocument/2006/relationships/hyperlink" Target="consultantplus://offline/ref=324832DBDADA689555A3D5C7CF2E77DA2CCC29E7D8666090E2C6DFE4BBDA07A6C608D716BD531670C8F3B2PDH5J" TargetMode="External"/><Relationship Id="rId18" Type="http://schemas.openxmlformats.org/officeDocument/2006/relationships/hyperlink" Target="consultantplus://offline/ref=324832DBDADA689555A3D5C7CF2E77DA2CCC29E7D8666090E2C6DFE4BBDA07A6C608D716BD531670C8F3B2PDH4J" TargetMode="External"/><Relationship Id="rId39" Type="http://schemas.openxmlformats.org/officeDocument/2006/relationships/hyperlink" Target="consultantplus://offline/ref=324832DBDADA689555A3D5C7CF2E77DA2CCC29E7D8666090E2C6DFE4BBDA07A6C608D716BD531670C8F3B3PDHBJ" TargetMode="External"/><Relationship Id="rId34" Type="http://schemas.openxmlformats.org/officeDocument/2006/relationships/hyperlink" Target="consultantplus://offline/ref=324832DBDADA689555A3D5C7CF2E77DA2CCC29E7D9686F92E3C6DFE4BBDA07A6C608D716BD531670C8F3B2PDH7J" TargetMode="External"/><Relationship Id="rId50" Type="http://schemas.openxmlformats.org/officeDocument/2006/relationships/hyperlink" Target="consultantplus://offline/ref=324832DBDADA689555A3D5C7CF2E77DA2CCC29E7D8666090E2C6DFE4BBDA07A6C608D716BD531670C8F3B1PDH7J" TargetMode="External"/><Relationship Id="rId55" Type="http://schemas.openxmlformats.org/officeDocument/2006/relationships/hyperlink" Target="consultantplus://offline/ref=324832DBDADA689555A3D5C7CF2E77DA2CCC29E7D8666090E2C6DFE4BBDA07A6C608D716BD531670C8F3B6PDH1J" TargetMode="External"/><Relationship Id="rId76" Type="http://schemas.openxmlformats.org/officeDocument/2006/relationships/hyperlink" Target="consultantplus://offline/ref=324832DBDADA689555A3D5C7CF2E77DA2CCC29E7D8606891E5C6DFE4BBDA07A6C608D716BD531670C8F3B0PDH3J" TargetMode="External"/><Relationship Id="rId97" Type="http://schemas.openxmlformats.org/officeDocument/2006/relationships/fontTable" Target="fontTable.xml"/><Relationship Id="rId7" Type="http://schemas.openxmlformats.org/officeDocument/2006/relationships/hyperlink" Target="consultantplus://offline/ref=324832DBDADA689555A3D5C7CF2E77DA2CCC29E7D9666D94E6C6DFE4BBDA07A6C608D716BD531670C8F3B2PDH7J" TargetMode="External"/><Relationship Id="rId71" Type="http://schemas.openxmlformats.org/officeDocument/2006/relationships/hyperlink" Target="consultantplus://offline/ref=324832DBDADA689555A3D5C7CF2E77DA2CCC29E7D9666D94E6C6DFE4BBDA07A6C608D716BD531670C8F3B7PDH3J" TargetMode="External"/><Relationship Id="rId92" Type="http://schemas.openxmlformats.org/officeDocument/2006/relationships/hyperlink" Target="consultantplus://offline/ref=324832DBDADA689555A3D5C7CF2E77DA2CCC29E7D8666090E2C6DFE4BBDA07A6C608D716BD531670C8F3B7PDH2J" TargetMode="External"/><Relationship Id="rId2" Type="http://schemas.openxmlformats.org/officeDocument/2006/relationships/settings" Target="settings.xml"/><Relationship Id="rId29" Type="http://schemas.openxmlformats.org/officeDocument/2006/relationships/hyperlink" Target="consultantplus://offline/ref=324832DBDADA689555A3D5C7CF2E77DA2CCC29E7DD656197E1C6DFE4BBDA07A6PCH6J" TargetMode="External"/><Relationship Id="rId24" Type="http://schemas.openxmlformats.org/officeDocument/2006/relationships/hyperlink" Target="consultantplus://offline/ref=324832DBDADA689555A3D5C7CF2E77DA2CCC29E7D8666090E2C6DFE4BBDA07A6C608D716BD531670C8F3B3PDH6J" TargetMode="External"/><Relationship Id="rId40" Type="http://schemas.openxmlformats.org/officeDocument/2006/relationships/hyperlink" Target="consultantplus://offline/ref=324832DBDADA689555A3D5C7CF2E77DA2CCC29E7D8666090E2C6DFE4BBDA07A6C608D716BD531670C8F3B3PDHBJ" TargetMode="External"/><Relationship Id="rId45" Type="http://schemas.openxmlformats.org/officeDocument/2006/relationships/hyperlink" Target="consultantplus://offline/ref=324832DBDADA689555A3D5C7CF2E77DA2CCC29E7D8666090E2C6DFE4BBDA07A6C608D716BD531670C8F3B0PDH6J" TargetMode="External"/><Relationship Id="rId66" Type="http://schemas.openxmlformats.org/officeDocument/2006/relationships/hyperlink" Target="consultantplus://offline/ref=324832DBDADA689555A3D5C7CF2E77DA2CCC29E7D8666090E2C6DFE4BBDA07A6C608D716BD531670C8F3B6PDH6J" TargetMode="External"/><Relationship Id="rId87" Type="http://schemas.openxmlformats.org/officeDocument/2006/relationships/hyperlink" Target="consultantplus://offline/ref=324832DBDADA689555A3D5C7CF2E77DA2CCC29E7D9686F92E3C6DFE4BBDA07A6C608D716BD531670C8F3B2PDH4J" TargetMode="External"/><Relationship Id="rId61" Type="http://schemas.openxmlformats.org/officeDocument/2006/relationships/hyperlink" Target="consultantplus://offline/ref=324832DBDADA689555A3D5C7CF2E77DA2CCC29E7D9636E98E3C6DFE4BBDA07A6C608D716BD531670C8F3B3PDH5J" TargetMode="External"/><Relationship Id="rId82" Type="http://schemas.openxmlformats.org/officeDocument/2006/relationships/hyperlink" Target="consultantplus://offline/ref=324832DBDADA689555A3D5C7CF2E77DA2CCC29E7D8666090E2C6DFE4BBDA07A6C608D716BD531670C8F3B6PDH5J" TargetMode="External"/><Relationship Id="rId19" Type="http://schemas.openxmlformats.org/officeDocument/2006/relationships/hyperlink" Target="consultantplus://offline/ref=324832DBDADA689555A3D5C7CF2E77DA2CCC29E7D8666090E2C6DFE4BBDA07A6C608D716BD531670C8F3B2PDHBJ" TargetMode="External"/><Relationship Id="rId14" Type="http://schemas.openxmlformats.org/officeDocument/2006/relationships/hyperlink" Target="consultantplus://offline/ref=324832DBDADA689555A3D5C7CF2E77DA2CCC29E7D8666090E2C6DFE4BBDA07A6C608D716BD531670C8F3B2PDH4J" TargetMode="External"/><Relationship Id="rId30" Type="http://schemas.openxmlformats.org/officeDocument/2006/relationships/hyperlink" Target="consultantplus://offline/ref=324832DBDADA689555A3D5C7CF2E77DA2CCC29E7DC636D92E9C6DFE4BBDA07A6PCH6J" TargetMode="External"/><Relationship Id="rId35" Type="http://schemas.openxmlformats.org/officeDocument/2006/relationships/hyperlink" Target="consultantplus://offline/ref=324832DBDADA689555A3D5C7CF2E77DA2CCC29E7D8606891E5C6DFE4BBDA07A6C608D716BD531670C8F3B0PDH2J" TargetMode="External"/><Relationship Id="rId56" Type="http://schemas.openxmlformats.org/officeDocument/2006/relationships/hyperlink" Target="consultantplus://offline/ref=324832DBDADA689555A3D5C7CF2E77DA2CCC29E7D9666D94E6C6DFE4BBDA07A6C608D716BD531670C8F3B3PDH7J" TargetMode="External"/><Relationship Id="rId77" Type="http://schemas.openxmlformats.org/officeDocument/2006/relationships/hyperlink" Target="consultantplus://offline/ref=324832DBDADA689555A3D5C7CF2E77DA2CCC29E7D8666090E2C6DFE4BBDA07A6C608D716BD531670C8F3B6PDH5J" TargetMode="External"/><Relationship Id="rId8" Type="http://schemas.openxmlformats.org/officeDocument/2006/relationships/hyperlink" Target="consultantplus://offline/ref=324832DBDADA689555A3D5C7CF2E77DA2CCC29E7D9686F92E3C6DFE4BBDA07A6C608D716BD531670C8F3B2PDH7J" TargetMode="External"/><Relationship Id="rId51" Type="http://schemas.openxmlformats.org/officeDocument/2006/relationships/hyperlink" Target="consultantplus://offline/ref=324832DBDADA689555A3CBCAD9422AD520C571EFDD6A3FCDB5C088BBEBDC52E6860E8255F95815P7H1J" TargetMode="External"/><Relationship Id="rId72" Type="http://schemas.openxmlformats.org/officeDocument/2006/relationships/hyperlink" Target="consultantplus://offline/ref=324832DBDADA689555A3D5C7CF2E77DA2CCC29E7D9666D94E6C6DFE4BBDA07A6C608D716BD531670C8F3B7PDH3J" TargetMode="External"/><Relationship Id="rId93" Type="http://schemas.openxmlformats.org/officeDocument/2006/relationships/hyperlink" Target="consultantplus://offline/ref=324832DBDADA689555A3D5C7CF2E77DA2CCC29E7D8666090E2C6DFE4BBDA07A6C608D716BD531670C8F3B7PDH2J"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5693</Words>
  <Characters>32455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Морозова</dc:creator>
  <cp:keywords/>
  <dc:description/>
  <cp:lastModifiedBy>Ольга Морозова</cp:lastModifiedBy>
  <cp:revision>1</cp:revision>
  <dcterms:created xsi:type="dcterms:W3CDTF">2016-12-16T09:07:00Z</dcterms:created>
  <dcterms:modified xsi:type="dcterms:W3CDTF">2016-12-16T09:07:00Z</dcterms:modified>
</cp:coreProperties>
</file>