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85" w:rsidRDefault="00E82D8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82D85" w:rsidRDefault="00E82D85">
      <w:pPr>
        <w:pStyle w:val="ConsPlusNormal"/>
        <w:jc w:val="both"/>
        <w:outlineLvl w:val="0"/>
      </w:pPr>
    </w:p>
    <w:p w:rsidR="00E82D85" w:rsidRDefault="00E82D85">
      <w:pPr>
        <w:pStyle w:val="ConsPlusTitle"/>
        <w:jc w:val="center"/>
        <w:outlineLvl w:val="0"/>
      </w:pPr>
      <w:r>
        <w:t>ПРЕЗИДЕНТ РЕСПУБЛИКИ ТАТАРСТАН</w:t>
      </w:r>
    </w:p>
    <w:p w:rsidR="00E82D85" w:rsidRDefault="00E82D85">
      <w:pPr>
        <w:pStyle w:val="ConsPlusTitle"/>
        <w:jc w:val="both"/>
      </w:pPr>
    </w:p>
    <w:p w:rsidR="00E82D85" w:rsidRDefault="00E82D85">
      <w:pPr>
        <w:pStyle w:val="ConsPlusTitle"/>
        <w:jc w:val="center"/>
      </w:pPr>
      <w:r>
        <w:t>РАСПОРЯЖЕНИЕ</w:t>
      </w:r>
    </w:p>
    <w:p w:rsidR="00E82D85" w:rsidRDefault="00E82D85">
      <w:pPr>
        <w:pStyle w:val="ConsPlusTitle"/>
        <w:jc w:val="center"/>
      </w:pPr>
      <w:r>
        <w:t>от 9 августа 2018 г. N 262</w:t>
      </w:r>
    </w:p>
    <w:p w:rsidR="00E82D85" w:rsidRDefault="00E82D85">
      <w:pPr>
        <w:pStyle w:val="ConsPlusTitle"/>
        <w:jc w:val="both"/>
      </w:pPr>
    </w:p>
    <w:p w:rsidR="00E82D85" w:rsidRDefault="00E82D85">
      <w:pPr>
        <w:pStyle w:val="ConsPlusTitle"/>
        <w:jc w:val="center"/>
      </w:pPr>
      <w:r>
        <w:t>ОБ УТВЕРЖДЕНИИ ПЕРЕЧНЯ КУРАТОРОВ И ИСПОЛНИТЕЛЬНЫХ ОРГАНОВ</w:t>
      </w:r>
    </w:p>
    <w:p w:rsidR="00E82D85" w:rsidRDefault="00E82D85">
      <w:pPr>
        <w:pStyle w:val="ConsPlusTitle"/>
        <w:jc w:val="center"/>
      </w:pPr>
      <w:r>
        <w:t>ГОСУДАРСТВЕННОЙ ВЛАСТИ РЕСПУБЛИКИ ТАТАРСТАН, ОТВЕТСТВЕННЫХ</w:t>
      </w:r>
    </w:p>
    <w:p w:rsidR="00E82D85" w:rsidRDefault="00E82D85">
      <w:pPr>
        <w:pStyle w:val="ConsPlusTitle"/>
        <w:jc w:val="center"/>
      </w:pPr>
      <w:r>
        <w:t>ЗА РЕАЛИЗАЦИЮ НАЦИОНАЛЬНЫХ И ФЕДЕРАЛЬНЫХ ПРОЕКТОВ</w:t>
      </w:r>
    </w:p>
    <w:p w:rsidR="00E82D85" w:rsidRDefault="00E82D85">
      <w:pPr>
        <w:pStyle w:val="ConsPlusTitle"/>
        <w:jc w:val="center"/>
      </w:pPr>
      <w:r>
        <w:t>В РЕСПУБЛИКЕ ТАТАРСТАН</w:t>
      </w:r>
    </w:p>
    <w:p w:rsidR="00E82D85" w:rsidRDefault="00E82D85">
      <w:pPr>
        <w:pStyle w:val="ConsPlusNormal"/>
        <w:jc w:val="both"/>
      </w:pPr>
    </w:p>
    <w:p w:rsidR="00E82D85" w:rsidRDefault="00E82D85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достижения целей, целевых показателей и решения задач национальных проектов (программ) в Республике Татарстан:</w:t>
      </w:r>
    </w:p>
    <w:p w:rsidR="00E82D85" w:rsidRDefault="00E82D85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кураторов и исполнительных органов государственной власти Республики Татарстан, ответственных за реализацию национальных и федеральных проектов в Республике Татарстан.</w:t>
      </w:r>
    </w:p>
    <w:p w:rsidR="00E82D85" w:rsidRDefault="00E82D85">
      <w:pPr>
        <w:pStyle w:val="ConsPlusNormal"/>
        <w:jc w:val="both"/>
      </w:pPr>
    </w:p>
    <w:p w:rsidR="00E82D85" w:rsidRDefault="00E82D85">
      <w:pPr>
        <w:pStyle w:val="ConsPlusNormal"/>
        <w:jc w:val="right"/>
      </w:pPr>
      <w:r>
        <w:t>Президент</w:t>
      </w:r>
    </w:p>
    <w:p w:rsidR="00E82D85" w:rsidRDefault="00E82D85">
      <w:pPr>
        <w:pStyle w:val="ConsPlusNormal"/>
        <w:jc w:val="right"/>
      </w:pPr>
      <w:r>
        <w:t>Республики Татарстан</w:t>
      </w:r>
    </w:p>
    <w:p w:rsidR="00E82D85" w:rsidRDefault="00E82D85">
      <w:pPr>
        <w:pStyle w:val="ConsPlusNormal"/>
        <w:jc w:val="right"/>
      </w:pPr>
      <w:r>
        <w:t>Р.Н.МИННИХАНОВ</w:t>
      </w:r>
    </w:p>
    <w:p w:rsidR="00E82D85" w:rsidRDefault="00E82D85">
      <w:pPr>
        <w:pStyle w:val="ConsPlusNormal"/>
        <w:jc w:val="both"/>
      </w:pPr>
    </w:p>
    <w:p w:rsidR="00E82D85" w:rsidRDefault="00E82D85">
      <w:pPr>
        <w:pStyle w:val="ConsPlusNormal"/>
        <w:jc w:val="both"/>
      </w:pPr>
    </w:p>
    <w:p w:rsidR="00E82D85" w:rsidRDefault="00E82D85">
      <w:pPr>
        <w:pStyle w:val="ConsPlusNormal"/>
        <w:jc w:val="both"/>
      </w:pPr>
    </w:p>
    <w:p w:rsidR="00E82D85" w:rsidRDefault="00E82D85">
      <w:pPr>
        <w:pStyle w:val="ConsPlusNormal"/>
        <w:jc w:val="both"/>
      </w:pPr>
    </w:p>
    <w:p w:rsidR="00E82D85" w:rsidRDefault="00E82D85">
      <w:pPr>
        <w:pStyle w:val="ConsPlusNormal"/>
        <w:jc w:val="both"/>
      </w:pPr>
    </w:p>
    <w:p w:rsidR="00E82D85" w:rsidRDefault="00E82D85">
      <w:pPr>
        <w:pStyle w:val="ConsPlusNormal"/>
        <w:jc w:val="right"/>
        <w:outlineLvl w:val="0"/>
      </w:pPr>
      <w:r>
        <w:t>Утвержден</w:t>
      </w:r>
    </w:p>
    <w:p w:rsidR="00E82D85" w:rsidRDefault="00E82D85">
      <w:pPr>
        <w:pStyle w:val="ConsPlusNormal"/>
        <w:jc w:val="right"/>
      </w:pPr>
      <w:r>
        <w:t>распоряжением</w:t>
      </w:r>
    </w:p>
    <w:p w:rsidR="00E82D85" w:rsidRDefault="00E82D85">
      <w:pPr>
        <w:pStyle w:val="ConsPlusNormal"/>
        <w:jc w:val="right"/>
      </w:pPr>
      <w:r>
        <w:t>Президента Республики Татарстан</w:t>
      </w:r>
    </w:p>
    <w:p w:rsidR="00E82D85" w:rsidRDefault="00E82D85">
      <w:pPr>
        <w:pStyle w:val="ConsPlusNormal"/>
        <w:jc w:val="right"/>
      </w:pPr>
      <w:r>
        <w:t>от 9 августа 2018 г. N 262</w:t>
      </w:r>
    </w:p>
    <w:p w:rsidR="00E82D85" w:rsidRDefault="00E82D85">
      <w:pPr>
        <w:pStyle w:val="ConsPlusNormal"/>
        <w:jc w:val="both"/>
      </w:pPr>
    </w:p>
    <w:p w:rsidR="00E82D85" w:rsidRDefault="00E82D85">
      <w:pPr>
        <w:pStyle w:val="ConsPlusTitle"/>
        <w:jc w:val="center"/>
      </w:pPr>
      <w:bookmarkStart w:id="0" w:name="P27"/>
      <w:bookmarkEnd w:id="0"/>
      <w:r>
        <w:t>ПЕРЕЧЕНЬ</w:t>
      </w:r>
    </w:p>
    <w:p w:rsidR="00E82D85" w:rsidRDefault="00E82D85">
      <w:pPr>
        <w:pStyle w:val="ConsPlusTitle"/>
        <w:jc w:val="center"/>
      </w:pPr>
      <w:r>
        <w:t>КУРАТОРОВ И ИСПОЛНИТЕЛЬНЫХ ОРГАНОВ ГОСУДАРСТВЕННОЙ ВЛАСТИ</w:t>
      </w:r>
    </w:p>
    <w:p w:rsidR="00E82D85" w:rsidRDefault="00E82D85">
      <w:pPr>
        <w:pStyle w:val="ConsPlusTitle"/>
        <w:jc w:val="center"/>
      </w:pPr>
      <w:r>
        <w:t>РЕСПУБЛИКИ ТАТАРСТАН, ОТВЕТСТВЕННЫХ ЗА РЕАЛИЗАЦИЮ</w:t>
      </w:r>
    </w:p>
    <w:p w:rsidR="00E82D85" w:rsidRDefault="00E82D85">
      <w:pPr>
        <w:pStyle w:val="ConsPlusTitle"/>
        <w:jc w:val="center"/>
      </w:pPr>
      <w:r>
        <w:t>НАЦИОНАЛЬНЫХ И ФЕДЕРАЛЬНЫХ ПРОЕКТОВ В РЕСПУБЛИКЕ ТАТАРСТАН</w:t>
      </w:r>
    </w:p>
    <w:p w:rsidR="00E82D85" w:rsidRDefault="00E82D85">
      <w:pPr>
        <w:pStyle w:val="ConsPlusNormal"/>
        <w:jc w:val="both"/>
      </w:pPr>
    </w:p>
    <w:p w:rsidR="00E82D85" w:rsidRDefault="00E82D85">
      <w:pPr>
        <w:sectPr w:rsidR="00E82D85" w:rsidSect="006528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721"/>
        <w:gridCol w:w="4025"/>
        <w:gridCol w:w="4546"/>
      </w:tblGrid>
      <w:tr w:rsidR="00E82D85">
        <w:tc>
          <w:tcPr>
            <w:tcW w:w="1644" w:type="dxa"/>
          </w:tcPr>
          <w:p w:rsidR="00E82D85" w:rsidRDefault="00E82D85">
            <w:pPr>
              <w:pStyle w:val="ConsPlusNormal"/>
              <w:jc w:val="center"/>
            </w:pPr>
            <w:r>
              <w:lastRenderedPageBreak/>
              <w:t>Наименование национального проекта (программы)</w:t>
            </w:r>
          </w:p>
        </w:tc>
        <w:tc>
          <w:tcPr>
            <w:tcW w:w="2721" w:type="dxa"/>
          </w:tcPr>
          <w:p w:rsidR="00E82D85" w:rsidRDefault="00E82D85">
            <w:pPr>
              <w:pStyle w:val="ConsPlusNormal"/>
              <w:jc w:val="center"/>
            </w:pPr>
            <w:r>
              <w:t>Куратор национального проекта (программы) в Республике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center"/>
            </w:pPr>
            <w:r>
              <w:t>Наименование федерального проекта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center"/>
            </w:pPr>
            <w:r>
              <w:t>Исполнительный орган государственной власти Республики Татарстан, ответственный за реализацию федерального проекта в Республике Татарстан</w:t>
            </w:r>
          </w:p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1. Демография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Фазлеева</w:t>
            </w:r>
            <w:proofErr w:type="spellEnd"/>
            <w:r>
              <w:t xml:space="preserve"> Лейла Ринатовна - заместитель Премьер-министра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1.1. Финансовая поддержка семей при рождении детей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труда, занятости и социальной защиты Республики Татарстан (</w:t>
            </w:r>
            <w:proofErr w:type="spellStart"/>
            <w:r>
              <w:t>Э.А.Зарипова</w:t>
            </w:r>
            <w:proofErr w:type="spellEnd"/>
            <w:r>
              <w:t>) во взаимодействии с отделением Пенсионного фонда Российской Федерации по Республике Татарстан (</w:t>
            </w:r>
            <w:proofErr w:type="spellStart"/>
            <w:r>
              <w:t>Э.Я.Вафин</w:t>
            </w:r>
            <w:proofErr w:type="spellEnd"/>
            <w:r>
              <w:t>) (по согласованию)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1.2. Создание условий для осуществления трудовой деятельности женщин с детьми, включая ликвидацию очереди в ясли для детей до трех лет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труда, занятости и социальной защиты Республики Татарстан (</w:t>
            </w:r>
            <w:proofErr w:type="spellStart"/>
            <w:r>
              <w:t>Э.А.Зарипова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образования и науки Республики Татарстан (</w:t>
            </w:r>
            <w:proofErr w:type="spellStart"/>
            <w:r>
              <w:t>Р.Т.Бурганов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1.3. 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труда, занятости и социальной защиты Республики Татарстан (</w:t>
            </w:r>
            <w:proofErr w:type="spellStart"/>
            <w:r>
              <w:t>Э.А.Зарипова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здравоохранения Республики Татарстан (</w:t>
            </w:r>
            <w:proofErr w:type="spellStart"/>
            <w:r>
              <w:t>М.Н.Садыков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1.4.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здравоохранения Республики Татарстан (</w:t>
            </w:r>
            <w:proofErr w:type="spellStart"/>
            <w:r>
              <w:t>М.Н.Садыков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1.5. Новая физическая культура населения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спорта Республики Татарстан (</w:t>
            </w:r>
            <w:proofErr w:type="spellStart"/>
            <w:r>
              <w:t>В.А.Леонов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2. Здравоохранение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Фазлеева</w:t>
            </w:r>
            <w:proofErr w:type="spellEnd"/>
            <w:r>
              <w:t xml:space="preserve"> Лейла Ринатовна - заместитель Премьер-министра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2.1. Медицинские кадры России</w:t>
            </w:r>
          </w:p>
        </w:tc>
        <w:tc>
          <w:tcPr>
            <w:tcW w:w="4546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Министерство здравоохранения Республики Татарстан (</w:t>
            </w:r>
            <w:proofErr w:type="spellStart"/>
            <w:r>
              <w:t>М.Н.Садыков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2.2. Национальные центры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2.3. Борьба с онкологическими заболеваниями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2.4. Борьба с сердечно-сосудистыми заболеваниями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2.5. Детское здравоохранение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2.6. Первичная медико-санитарная помощь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2.7. Экспорт медицинских услуг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2.8. Цифровой контур здравоохранения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здравоохранения Республики Татарстан (</w:t>
            </w:r>
            <w:proofErr w:type="spellStart"/>
            <w:r>
              <w:t>М.Н.Садыков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информатизации и связи Республики Татарстан (</w:t>
            </w:r>
            <w:proofErr w:type="spellStart"/>
            <w:r>
              <w:t>Р.А.Шайхутдинов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3. Развитие образования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Бурганов</w:t>
            </w:r>
            <w:proofErr w:type="spellEnd"/>
            <w:r>
              <w:t xml:space="preserve"> </w:t>
            </w: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Тимерханович</w:t>
            </w:r>
            <w:proofErr w:type="spellEnd"/>
            <w:r>
              <w:t xml:space="preserve"> - заместитель Премьер-министра Республики Татарстан - министр образования и науки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3.1. Современная школа</w:t>
            </w:r>
          </w:p>
        </w:tc>
        <w:tc>
          <w:tcPr>
            <w:tcW w:w="4546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Министерство образования и науки Республики Татарстан (</w:t>
            </w:r>
            <w:proofErr w:type="spellStart"/>
            <w:r>
              <w:t>Р.Т.Бурганов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3.2. Успех каждого ребенка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3.3. Современные родители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3.4. Цифровая школа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3.5. Учитель будущего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3.6. Молодые профессионалы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3.7. Новые возможности для каждого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3.8. Социальная активность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3.9. Повышение конкурентоспособности российского высшего образования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4. Наука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Бурганов</w:t>
            </w:r>
            <w:proofErr w:type="spellEnd"/>
            <w:r>
              <w:t xml:space="preserve"> </w:t>
            </w: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Тимерханович</w:t>
            </w:r>
            <w:proofErr w:type="spellEnd"/>
            <w:r>
              <w:t xml:space="preserve"> - </w:t>
            </w:r>
            <w:r>
              <w:lastRenderedPageBreak/>
              <w:t>заместитель Премьер-министра Республики Татарстан - министр образования и науки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lastRenderedPageBreak/>
              <w:t xml:space="preserve">4.1. Создание научных и научно-образовательных центров мирового </w:t>
            </w:r>
            <w:r>
              <w:lastRenderedPageBreak/>
              <w:t>уровня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lastRenderedPageBreak/>
              <w:t>Министерство образования и науки Республики Татарстан (</w:t>
            </w:r>
            <w:proofErr w:type="spellStart"/>
            <w:r>
              <w:t>Р.Т.Бурганов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4.2. Развитие передовой инфраструктуры для проведения исследований и разработок в Российской Федерации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образования и науки Республики Татарстан (</w:t>
            </w:r>
            <w:proofErr w:type="spellStart"/>
            <w:r>
              <w:t>Р.Т.Бурганов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информатизации и связи Республики Татарстан (</w:t>
            </w:r>
            <w:proofErr w:type="spellStart"/>
            <w:r>
              <w:t>Р.А.Шайхутдинов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4.3. Развитие кадрового потенциала в сфере исследований и разработок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образования и науки Республики Татарстан (</w:t>
            </w:r>
            <w:proofErr w:type="spellStart"/>
            <w:r>
              <w:t>Р.Т.Бурганов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4.4. Развитие цифровых технологий в сфере исследований и разработок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образования и науки Республики Татарстан (</w:t>
            </w:r>
            <w:proofErr w:type="spellStart"/>
            <w:r>
              <w:t>Р.Т.Бурганов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информатизации и связи Республики Татарстан (</w:t>
            </w:r>
            <w:proofErr w:type="spellStart"/>
            <w:r>
              <w:t>Р.А.Шайхутдинов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5. Производительность труда и поддержка занятости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 xml:space="preserve">Каримов Альберт </w:t>
            </w:r>
            <w:proofErr w:type="spellStart"/>
            <w:r>
              <w:t>Анварович</w:t>
            </w:r>
            <w:proofErr w:type="spellEnd"/>
            <w:r>
              <w:t xml:space="preserve">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5.1. Системные меры по повышению производительности труда</w:t>
            </w:r>
          </w:p>
        </w:tc>
        <w:tc>
          <w:tcPr>
            <w:tcW w:w="4546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</w:t>
            </w:r>
            <w:proofErr w:type="spellStart"/>
            <w:r>
              <w:t>А.А.Каримов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экономики Республики Татарстан (</w:t>
            </w:r>
            <w:proofErr w:type="spellStart"/>
            <w:r>
              <w:t>Ф.С.Абдулганиев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труда, занятости и социальной защиты Республики Татарстан (</w:t>
            </w:r>
            <w:proofErr w:type="spellStart"/>
            <w:r>
              <w:t>Э.А.Зарипова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5.2. Экспертная поддержка предприятий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5.3. Поддержка занятости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6. 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Нигматуллин</w:t>
            </w:r>
            <w:proofErr w:type="spellEnd"/>
            <w:r>
              <w:t xml:space="preserve"> Рустам </w:t>
            </w:r>
            <w:proofErr w:type="spellStart"/>
            <w:r>
              <w:t>Камильевич</w:t>
            </w:r>
            <w:proofErr w:type="spellEnd"/>
            <w:r>
              <w:t xml:space="preserve"> - первый заместитель Премьер-министра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6.1. Улучшение условий ведения предпринимательской деятельности</w:t>
            </w:r>
          </w:p>
        </w:tc>
        <w:tc>
          <w:tcPr>
            <w:tcW w:w="4546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Министерство экономики Республики Татарстан (</w:t>
            </w:r>
            <w:proofErr w:type="spellStart"/>
            <w:r>
              <w:t>Ф.С.Абдулганиев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6.2. Создание цифровой платформы поддержки производственной и сбытовой деятельности субъектов малого и среднего предпринимательства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6.3. Совершенствование системы закупок, осуществляемых крупнейшими заказчиками у субъектов малого и среднего предпринимательства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6.4. Расширение доступа субъектов малого и среднего предпринимательства к финансовой поддержке, в том числе к льготному финансированию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6.5. Создание системы акселерации субъектов малого и среднего предпринимательства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6.6. Модернизация системы поддержки экспортеров - субъектов малого и среднего предпринимательства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6.7. Создание системы поддержки фермеров и развитие сельской кооперации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сельского хозяйства и продовольствия Республики Татарстан (</w:t>
            </w:r>
            <w:proofErr w:type="spellStart"/>
            <w:r>
              <w:t>М.Г.Ахметов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6.8. Популяризация предпринимательства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экономики Республики Татарстан (</w:t>
            </w:r>
            <w:proofErr w:type="spellStart"/>
            <w:r>
              <w:t>Ф.С.Абдулганиев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7. Международная кооперация и экспорт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 xml:space="preserve">Каримов Альберт </w:t>
            </w:r>
            <w:proofErr w:type="spellStart"/>
            <w:r>
              <w:t>Анварович</w:t>
            </w:r>
            <w:proofErr w:type="spellEnd"/>
            <w:r>
              <w:t xml:space="preserve">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7.1. Промышленный экспорт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</w:t>
            </w:r>
            <w:proofErr w:type="spellStart"/>
            <w:r>
              <w:t>А.А.Каримов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7.2. Экспорт продукции агропромышленного комплекса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сельского хозяйства и продовольствия Республики Татарстан (</w:t>
            </w:r>
            <w:proofErr w:type="spellStart"/>
            <w:r>
              <w:t>М.Г.Ахметов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7.3. Логистика международной торговли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транспорта и дорожного хозяйства Республики Татарстан (</w:t>
            </w:r>
            <w:proofErr w:type="spellStart"/>
            <w:r>
              <w:t>Л.Р.Сафин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</w:t>
            </w:r>
            <w:proofErr w:type="spellStart"/>
            <w:r>
              <w:t>А.А.Каримов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7.4. Экспорт услуг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</w:t>
            </w:r>
            <w:proofErr w:type="spellStart"/>
            <w:r>
              <w:t>А.А.Каримов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 xml:space="preserve">Министерство экономики Республики </w:t>
            </w:r>
            <w:r>
              <w:lastRenderedPageBreak/>
              <w:t>Татарстан (</w:t>
            </w:r>
            <w:proofErr w:type="spellStart"/>
            <w:r>
              <w:t>Ф.С.Абдулганиев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сельского хозяйства и продовольствия Республики Татарстан (</w:t>
            </w:r>
            <w:proofErr w:type="spellStart"/>
            <w:r>
              <w:t>М.Г.Ахметов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транспорта и дорожного хозяйства Республики Татарстан (</w:t>
            </w:r>
            <w:proofErr w:type="spellStart"/>
            <w:r>
              <w:t>Л.Р.Сафин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информатизации и связи Республики Татарстан (</w:t>
            </w:r>
            <w:proofErr w:type="spellStart"/>
            <w:r>
              <w:t>Р.А.Шайхутдинов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 (</w:t>
            </w:r>
            <w:proofErr w:type="spellStart"/>
            <w:r>
              <w:t>И.Э.Файзуллин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7.5. Региональные экспортные программы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</w:t>
            </w:r>
            <w:proofErr w:type="spellStart"/>
            <w:r>
              <w:t>А.А.Каримов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экономики Республики Татарстан (</w:t>
            </w:r>
            <w:proofErr w:type="spellStart"/>
            <w:r>
              <w:t>Ф.С.Абдулганиев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7.6. Системные меры развития международной кооперации и экспорта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</w:t>
            </w:r>
            <w:proofErr w:type="spellStart"/>
            <w:r>
              <w:t>А.А.Каримов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экономики Республики Татарстан (</w:t>
            </w:r>
            <w:proofErr w:type="spellStart"/>
            <w:r>
              <w:t>Ф.С.Абдулганиев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8. Безопасные и качественные автомобильные дороги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Нигматуллин</w:t>
            </w:r>
            <w:proofErr w:type="spellEnd"/>
            <w:r>
              <w:t xml:space="preserve"> Рустам </w:t>
            </w:r>
            <w:proofErr w:type="spellStart"/>
            <w:r>
              <w:t>Камильевич</w:t>
            </w:r>
            <w:proofErr w:type="spellEnd"/>
            <w:r>
              <w:t xml:space="preserve"> - первый заместитель Премьер-министра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8.1. Дорожная сеть</w:t>
            </w:r>
          </w:p>
        </w:tc>
        <w:tc>
          <w:tcPr>
            <w:tcW w:w="4546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Министерство транспорта и дорожного хозяйства Республики Татарстан (</w:t>
            </w:r>
            <w:proofErr w:type="spellStart"/>
            <w:r>
              <w:t>Л.Р.Сафин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8.2. Общесистемные меры развития дорожного хозяйства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8.3. Безопасность дорожного движения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8.4. Автомобильные дороги необщего пользования Минобороны России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</w:tcPr>
          <w:p w:rsidR="00E82D85" w:rsidRDefault="00E82D85">
            <w:pPr>
              <w:pStyle w:val="ConsPlusNormal"/>
              <w:jc w:val="both"/>
            </w:pPr>
            <w:r>
              <w:t>9. Цифровая экономика</w:t>
            </w:r>
          </w:p>
        </w:tc>
        <w:tc>
          <w:tcPr>
            <w:tcW w:w="2721" w:type="dxa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Шайхутдинов</w:t>
            </w:r>
            <w:proofErr w:type="spellEnd"/>
            <w:r>
              <w:t xml:space="preserve"> Роман Александрович - заместитель Премьер-</w:t>
            </w:r>
            <w:r>
              <w:lastRenderedPageBreak/>
              <w:t>министра Республики Татарстан - министр информатизации и связи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экономики Республики Татарстан (</w:t>
            </w:r>
            <w:proofErr w:type="spellStart"/>
            <w:r>
              <w:t>Ф.С.Абдулганиев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 xml:space="preserve">Министерство информатизации и связи </w:t>
            </w:r>
            <w:r>
              <w:lastRenderedPageBreak/>
              <w:t>Республики Татарстан (</w:t>
            </w:r>
            <w:proofErr w:type="spellStart"/>
            <w:r>
              <w:t>Р.А.Шайхутдинов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</w:t>
            </w:r>
            <w:proofErr w:type="spellStart"/>
            <w:r>
              <w:t>А.А.Каримов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здравоохранения Республики Татарстан (</w:t>
            </w:r>
            <w:proofErr w:type="spellStart"/>
            <w:r>
              <w:t>М.Н.Садыков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образования и науки Республики Татарстан (</w:t>
            </w:r>
            <w:proofErr w:type="spellStart"/>
            <w:r>
              <w:t>Р.Т.Бурганов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сельского хозяйства и продовольствия Республики Татарстан (</w:t>
            </w:r>
            <w:proofErr w:type="spellStart"/>
            <w:r>
              <w:t>М.Г.Ахметов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 (</w:t>
            </w:r>
            <w:proofErr w:type="spellStart"/>
            <w:r>
              <w:t>И.Э.Файзуллин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транспорта и дорожного хозяйства Республики Татарстан (</w:t>
            </w:r>
            <w:proofErr w:type="spellStart"/>
            <w:r>
              <w:t>Л.Р.Сафин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труда, занятости и социальной защиты Республики Татарстан (</w:t>
            </w:r>
            <w:proofErr w:type="spellStart"/>
            <w:r>
              <w:t>Э.А.Зарипова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экологии и природных ресурсов Республики Татарстан (</w:t>
            </w:r>
            <w:proofErr w:type="spellStart"/>
            <w:r>
              <w:t>А.В.Шадриков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lastRenderedPageBreak/>
              <w:t>10. Культура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Фазлеева</w:t>
            </w:r>
            <w:proofErr w:type="spellEnd"/>
            <w:r>
              <w:t xml:space="preserve"> Лейла Ринатовна - заместитель Премьер-министра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10.1. Культурная среда</w:t>
            </w:r>
          </w:p>
        </w:tc>
        <w:tc>
          <w:tcPr>
            <w:tcW w:w="4546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Министерство культуры Республики Татарстан (</w:t>
            </w:r>
            <w:proofErr w:type="spellStart"/>
            <w:r>
              <w:t>И.Х.Аюпова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10.2. Творческие люди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10.3. Цифровая культура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11. Экология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Нигматуллин</w:t>
            </w:r>
            <w:proofErr w:type="spellEnd"/>
            <w:r>
              <w:t xml:space="preserve"> Рустам </w:t>
            </w:r>
            <w:proofErr w:type="spellStart"/>
            <w:r>
              <w:t>Камильевич</w:t>
            </w:r>
            <w:proofErr w:type="spellEnd"/>
            <w:r>
              <w:t xml:space="preserve"> - первый заместитель Премьер-министра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11.1. Чистая страна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экологии и природных ресурсов Республики Татарстан (</w:t>
            </w:r>
            <w:proofErr w:type="spellStart"/>
            <w:r>
              <w:t>А.В.Шадриков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 (</w:t>
            </w:r>
            <w:proofErr w:type="spellStart"/>
            <w:r>
              <w:t>И.Э.Файзуллин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11.2. Создание комплексной отрасли по обращению с твердыми коммунальными отходами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 (</w:t>
            </w:r>
            <w:proofErr w:type="spellStart"/>
            <w:r>
              <w:t>И.Э.Файзуллин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lastRenderedPageBreak/>
              <w:t>Министерство экологии и природных ресурсов Республики Татарстан (</w:t>
            </w:r>
            <w:proofErr w:type="spellStart"/>
            <w:r>
              <w:t>А.В.Шадриков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</w:t>
            </w:r>
            <w:proofErr w:type="spellStart"/>
            <w:r>
              <w:t>А.А.Каримов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11.3. Инфраструктура I - II классов опасности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 (</w:t>
            </w:r>
            <w:proofErr w:type="spellStart"/>
            <w:r>
              <w:t>И.Э.Файзуллин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экологии и природных ресурсов Республики Татарстан (</w:t>
            </w:r>
            <w:proofErr w:type="spellStart"/>
            <w:r>
              <w:t>А.В.Шадриков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11.4. Чистый воздух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экологии и природных ресурсов Республики Татарстан (</w:t>
            </w:r>
            <w:proofErr w:type="spellStart"/>
            <w:r>
              <w:t>А.В.Шадриков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11.5. Питьевая вода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 (</w:t>
            </w:r>
            <w:proofErr w:type="spellStart"/>
            <w:r>
              <w:t>И.Э.Файзуллин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11.6. Оздоровление Волги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экологии и природных ресурсов Республики Татарстан (</w:t>
            </w:r>
            <w:proofErr w:type="spellStart"/>
            <w:r>
              <w:t>А.В.Шадриков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 (</w:t>
            </w:r>
            <w:proofErr w:type="spellStart"/>
            <w:r>
              <w:t>И.Э.Файзуллин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11.7. Сохранение уникальных водных объектов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Министерство экологии и природных ресурсов Республики Татарстан (</w:t>
            </w:r>
            <w:proofErr w:type="spellStart"/>
            <w:r>
              <w:t>А.В.Шадриков</w:t>
            </w:r>
            <w:proofErr w:type="spellEnd"/>
            <w:r>
              <w:t>);</w:t>
            </w:r>
          </w:p>
          <w:p w:rsidR="00E82D85" w:rsidRDefault="00E82D85">
            <w:pPr>
              <w:pStyle w:val="ConsPlusNormal"/>
              <w:jc w:val="both"/>
            </w:pPr>
            <w:r>
              <w:t>Государственный комитет Республики Татарстан по биологическим ресурсам (</w:t>
            </w:r>
            <w:proofErr w:type="spellStart"/>
            <w:r>
              <w:t>Ф.С.Батков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11.8. Сохранение биологического разнообразия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>Государственный комитет Республики Татарстан по биологическим ресурсам (</w:t>
            </w:r>
            <w:proofErr w:type="spellStart"/>
            <w:r>
              <w:t>Ф.С.Батков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11.9. Сохранение лесов</w:t>
            </w:r>
          </w:p>
        </w:tc>
        <w:tc>
          <w:tcPr>
            <w:tcW w:w="4546" w:type="dxa"/>
          </w:tcPr>
          <w:p w:rsidR="00E82D85" w:rsidRDefault="00E82D85">
            <w:pPr>
              <w:pStyle w:val="ConsPlusNormal"/>
              <w:jc w:val="both"/>
            </w:pPr>
            <w:r>
              <w:t xml:space="preserve">Министерство лесного хозяйства Республики </w:t>
            </w:r>
            <w:r>
              <w:lastRenderedPageBreak/>
              <w:t>Татарстан (</w:t>
            </w:r>
            <w:proofErr w:type="spellStart"/>
            <w:r>
              <w:t>Р.А.Кузюров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lastRenderedPageBreak/>
              <w:t>12. Жилье и городская среда</w:t>
            </w:r>
          </w:p>
        </w:tc>
        <w:tc>
          <w:tcPr>
            <w:tcW w:w="2721" w:type="dxa"/>
            <w:vMerge w:val="restart"/>
          </w:tcPr>
          <w:p w:rsidR="00E82D85" w:rsidRDefault="00E82D85">
            <w:pPr>
              <w:pStyle w:val="ConsPlusNormal"/>
              <w:jc w:val="both"/>
            </w:pPr>
            <w:proofErr w:type="spellStart"/>
            <w:r>
              <w:t>Нигматуллин</w:t>
            </w:r>
            <w:proofErr w:type="spellEnd"/>
            <w:r>
              <w:t xml:space="preserve"> Рустам </w:t>
            </w:r>
            <w:proofErr w:type="spellStart"/>
            <w:r>
              <w:t>Камильевич</w:t>
            </w:r>
            <w:proofErr w:type="spellEnd"/>
            <w:r>
              <w:t xml:space="preserve"> - первый заместитель Премьер-министра Республики Татарстан</w:t>
            </w:r>
          </w:p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12.1. Жилье</w:t>
            </w:r>
          </w:p>
        </w:tc>
        <w:tc>
          <w:tcPr>
            <w:tcW w:w="4546" w:type="dxa"/>
            <w:vMerge w:val="restart"/>
          </w:tcPr>
          <w:p w:rsidR="00E82D85" w:rsidRDefault="00E82D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 (</w:t>
            </w:r>
            <w:proofErr w:type="spellStart"/>
            <w:r>
              <w:t>И.Э.Файзуллин</w:t>
            </w:r>
            <w:proofErr w:type="spellEnd"/>
            <w:r>
              <w:t>)</w:t>
            </w:r>
          </w:p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12.2. Формирование комфортной городской среды</w:t>
            </w:r>
          </w:p>
        </w:tc>
        <w:tc>
          <w:tcPr>
            <w:tcW w:w="4546" w:type="dxa"/>
            <w:vMerge/>
          </w:tcPr>
          <w:p w:rsidR="00E82D85" w:rsidRDefault="00E82D85"/>
        </w:tc>
      </w:tr>
      <w:tr w:rsidR="00E82D85">
        <w:tc>
          <w:tcPr>
            <w:tcW w:w="1644" w:type="dxa"/>
            <w:vMerge/>
          </w:tcPr>
          <w:p w:rsidR="00E82D85" w:rsidRDefault="00E82D85"/>
        </w:tc>
        <w:tc>
          <w:tcPr>
            <w:tcW w:w="2721" w:type="dxa"/>
            <w:vMerge/>
          </w:tcPr>
          <w:p w:rsidR="00E82D85" w:rsidRDefault="00E82D85"/>
        </w:tc>
        <w:tc>
          <w:tcPr>
            <w:tcW w:w="4025" w:type="dxa"/>
          </w:tcPr>
          <w:p w:rsidR="00E82D85" w:rsidRDefault="00E82D85">
            <w:pPr>
              <w:pStyle w:val="ConsPlusNormal"/>
              <w:jc w:val="both"/>
            </w:pPr>
            <w:r>
              <w:t>12.3. Обеспечение устойч</w:t>
            </w:r>
            <w:bookmarkStart w:id="1" w:name="_GoBack"/>
            <w:bookmarkEnd w:id="1"/>
            <w:r>
              <w:t>ивого сокращения непригодного для проживания жилищного фонда</w:t>
            </w:r>
          </w:p>
        </w:tc>
        <w:tc>
          <w:tcPr>
            <w:tcW w:w="4546" w:type="dxa"/>
            <w:vMerge/>
          </w:tcPr>
          <w:p w:rsidR="00E82D85" w:rsidRDefault="00E82D85"/>
        </w:tc>
      </w:tr>
    </w:tbl>
    <w:p w:rsidR="00E82D85" w:rsidRDefault="00E82D85">
      <w:pPr>
        <w:pStyle w:val="ConsPlusNormal"/>
        <w:jc w:val="both"/>
      </w:pPr>
    </w:p>
    <w:p w:rsidR="00E82D85" w:rsidRDefault="00E82D85">
      <w:pPr>
        <w:pStyle w:val="ConsPlusNormal"/>
        <w:jc w:val="both"/>
      </w:pPr>
    </w:p>
    <w:p w:rsidR="00E82D85" w:rsidRDefault="00E82D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C04" w:rsidRPr="00E82D85" w:rsidRDefault="00E82D85"/>
    <w:sectPr w:rsidR="00123C04" w:rsidRPr="00E82D85" w:rsidSect="00F4615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5"/>
    <w:rsid w:val="0087114C"/>
    <w:rsid w:val="00BF798B"/>
    <w:rsid w:val="00E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D838-A390-4365-BEC6-14B3DE87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D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951F5655BB8A9347C86BC2F0552D4411261DF040626671ECC29E9EF64FXD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Зиннурова Эльза Фидарисовна</dc:creator>
  <cp:keywords/>
  <dc:description/>
  <cp:lastModifiedBy>Зиннурова Эльза Фидарисовна</cp:lastModifiedBy>
  <cp:revision>1</cp:revision>
  <dcterms:created xsi:type="dcterms:W3CDTF">2018-09-21T12:23:00Z</dcterms:created>
  <dcterms:modified xsi:type="dcterms:W3CDTF">2018-09-21T12:24:00Z</dcterms:modified>
</cp:coreProperties>
</file>