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line="264" w:lineRule="auto"/>
        <w:ind w:right="5242"/>
        <w:contextualSpacing w:val="false"/>
        <w:jc w:val="both"/>
        <w:rPr>
          <w:rFonts w:ascii="Times New Roman" w:hAnsi="Times New Roman"/>
          <w:sz w:val="28"/>
          <w:szCs w:val="28"/>
        </w:rPr>
      </w:pPr>
      <w:r/>
      <w:bookmarkStart w:id="0" w:name="_Hlk164337727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</w:t>
      </w: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01.11.2019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998</w:t>
      </w:r>
      <w:r>
        <w:rPr>
          <w:rFonts w:ascii="Times New Roman" w:hAnsi="Times New Roman"/>
          <w:sz w:val="28"/>
          <w:szCs w:val="28"/>
        </w:rPr>
        <w:t xml:space="preserve"> «Об условиях оплаты труда работников отдельных организаций, подведомственных Министерству образования и науки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и Министерству спорта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Татарстан»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right="-1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 06.07.2020 № 553, от 30.12.2020 № 1237, от 26.07.2021 № 645, от 30.10.2021 № 1030, от 20.06.2022 № 587, от 26.08.2022 № 910, от 22.09.2022 № 1027, от 16.10.2023 № 1312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26.09.2024 № 832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18.04.2025 № 244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дополнить пунктом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ыплаты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стимулирующего характера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за 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нтен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ru-RU"/>
        </w:rPr>
        <w:t xml:space="preserve">сивность тр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ru-RU"/>
        </w:rPr>
        <w:t xml:space="preserve">уда (</w:t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whit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eastAsia="ru-RU"/>
              </w:rPr>
              <m:rPr>
                <m:sty m:val="p"/>
              </m:rPr>
              <m:t>B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white"/>
                <w:lang w:eastAsia="ru-RU"/>
              </w:rPr>
              <m:rPr>
                <m:sty m:val="p"/>
              </m:rPr>
              <m:t>it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устанавливаются руководителю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, заместителям руководителя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осударственно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Республиканский центр физической культуры и юношеского спорта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и рассчитываются по формуле: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contextualSpacing w:val="false"/>
        <w:jc w:val="center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p"/>
              </m:rPr>
              <m:t>B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p"/>
              </m:rPr>
              <m:t>it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none"/>
            <w:lang w:eastAsia="ru-RU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p"/>
              </m:rPr>
              <m:t>d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none"/>
            <w:lang w:eastAsia="ru-RU"/>
          </w:rPr>
          <m:rPr>
            <m:sty m:val="p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p"/>
              </m:rPr>
              <m:t>it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contextualSpacing w:val="false"/>
        <w:jc w:val="left"/>
        <w:rPr>
          <w:rFonts w:ascii="Times New Roman" w:hAnsi="Times New Roman" w:eastAsia="Times New Roman" w:cs="Times New Roman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4"/>
          <w:szCs w:val="24"/>
          <w:highlight w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p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p"/>
              </m:rPr>
              <m:t>d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- должностной оклад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, заместителей руководителя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осударственно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Республиканский центр физической культуры и юношеского спорта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 w:val="0"/>
                <w:sz w:val="28"/>
                <w:szCs w:val="28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p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p"/>
              </m:rPr>
              <m:t>it</m:t>
            </m:r>
          </m:sub>
        </m:sSub>
      </m:oMath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- размер надбавки за интенсивность труда.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Размеры надбавок за интенсивность труда приведены 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риложени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настоящему Положению.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left"/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настоящее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Положени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дополнить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риложени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Положению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условиях оплаты труда работников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отдельных организаций, подведомственных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Министерству образования и науки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Министерству спорта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center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надбавок за интенсивность труда работникам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организаций образования и 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  <w:tblStyle w:val="967"/>
      </w:tblPr>
      <w:tblGrid>
        <w:gridCol w:w="4237"/>
        <w:gridCol w:w="4470"/>
        <w:gridCol w:w="1483"/>
      </w:tblGrid>
      <w:tr>
        <w:trPr>
          <w:trHeight w:val="9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216" w:firstLine="0"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5" w:firstLine="0"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профессиональной квалификационной группы, 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64" w:firstLine="0"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надбавки, процентов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214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Государственное бюджетное 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Республиканский центр физической культуры и юношеского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3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водитель организации, заместител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руководителя 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</w:tbl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contextualSpacing w:val="fals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64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действие настоящего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постановления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6"/>
        <w:pBdr/>
        <w:spacing/>
        <w:ind w:right="-1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5"/>
          <w:pgMar w:top="1134" w:right="567" w:bottom="1247" w:left="1134" w:header="454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изменений в 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 утвержденное постановлением Кабинета Министров Рес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 w:firstLine="567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 утвержденное постановлением Кабинета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Раиса Республики Татарстан Минниханова Р.Н.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22733-МР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установлении надбавки за интенсивность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руководителю (заместителям руководителя)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Республиканский центр физической культуры и юношеского спорта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firstLine="567"/>
        <w:contextualSpacing w:val="false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вносятся изменения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312" w:lineRule="auto"/>
        <w:ind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Выделение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bookmarkStart w:id="6" w:name="_Hlk17219301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бюджета Республики 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указанные цели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Раисом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Миннихановым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Р.Н.</w:t>
      </w:r>
      <w:bookmarkEnd w:id="6"/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312" w:lineRule="auto"/>
        <w:ind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360" w:lineRule="auto"/>
        <w:ind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sectPr>
      <w:headerReference w:type="default" r:id="rId11"/>
      <w:footnotePr/>
      <w:endnotePr/>
      <w:type w:val="nextPage"/>
      <w:pgSz w:h="16838" w:orient="portrait" w:w="11906"/>
      <w:pgMar w:top="993" w:right="850" w:bottom="851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9891517"/>
      <w:docPartObj>
        <w:docPartGallery w:val="Page Numbers (Top of Page)"/>
        <w:docPartUnique w:val="true"/>
      </w:docPartObj>
      <w:rPr/>
    </w:sdtPr>
    <w:sdtContent>
      <w:p>
        <w:pPr>
          <w:pStyle w:val="963"/>
          <w:pBdr/>
          <w:spacing/>
          <w:ind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69043071"/>
      <w:docPartObj>
        <w:docPartGallery w:val="Page Numbers (Top of Page)"/>
        <w:docPartUnique w:val="true"/>
      </w:docPartObj>
      <w:rPr/>
    </w:sdtPr>
    <w:sdtContent>
      <w:p>
        <w:pPr>
          <w:pStyle w:val="96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rFonts w:hint="default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1084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table" w:styleId="770">
    <w:name w:val="Table Grid Light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0"/>
    <w:next w:val="950"/>
    <w:link w:val="9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0"/>
    <w:next w:val="950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0"/>
    <w:next w:val="950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0"/>
    <w:next w:val="950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0"/>
    <w:next w:val="950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0"/>
    <w:next w:val="950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0"/>
    <w:next w:val="950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0"/>
    <w:next w:val="950"/>
    <w:link w:val="9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0"/>
    <w:next w:val="950"/>
    <w:link w:val="9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1 Char"/>
    <w:basedOn w:val="951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5">
    <w:name w:val="Heading 2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6">
    <w:name w:val="Heading 3 Char"/>
    <w:basedOn w:val="951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7">
    <w:name w:val="Heading 4 Char"/>
    <w:basedOn w:val="951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8">
    <w:name w:val="Heading 5 Char"/>
    <w:basedOn w:val="951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9">
    <w:name w:val="Heading 6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>
    <w:name w:val="Heading 7 Char"/>
    <w:basedOn w:val="951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>
    <w:name w:val="Heading 8 Char"/>
    <w:basedOn w:val="951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>
    <w:name w:val="Heading 9 Char"/>
    <w:basedOn w:val="951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950"/>
    <w:next w:val="950"/>
    <w:link w:val="9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4">
    <w:name w:val="Title Char"/>
    <w:basedOn w:val="951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950"/>
    <w:next w:val="950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>
    <w:name w:val="Subtitle Char"/>
    <w:basedOn w:val="951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950"/>
    <w:next w:val="950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>
    <w:name w:val="Quote Char"/>
    <w:basedOn w:val="951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50"/>
    <w:next w:val="950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51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3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24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6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7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8">
    <w:name w:val="Header Char"/>
    <w:basedOn w:val="951"/>
    <w:link w:val="963"/>
    <w:uiPriority w:val="99"/>
    <w:pPr>
      <w:pBdr/>
      <w:spacing/>
      <w:ind/>
    </w:pPr>
  </w:style>
  <w:style w:type="character" w:styleId="929">
    <w:name w:val="Footer Char"/>
    <w:basedOn w:val="951"/>
    <w:link w:val="965"/>
    <w:uiPriority w:val="99"/>
    <w:pPr>
      <w:pBdr/>
      <w:spacing/>
      <w:ind/>
    </w:pPr>
  </w:style>
  <w:style w:type="paragraph" w:styleId="930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0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0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Hyperlink"/>
    <w:basedOn w:val="9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9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40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1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2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3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4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5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6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7">
    <w:name w:val="toc 9"/>
    <w:basedOn w:val="950"/>
    <w:next w:val="950"/>
    <w:uiPriority w:val="39"/>
    <w:unhideWhenUsed/>
    <w:pPr>
      <w:pBdr/>
      <w:spacing w:after="100"/>
      <w:ind w:left="1760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qFormat/>
    <w:pPr>
      <w:pBdr/>
      <w:spacing w:after="200" w:line="276" w:lineRule="auto"/>
      <w:ind/>
    </w:pPr>
  </w:style>
  <w:style w:type="character" w:styleId="951" w:default="1">
    <w:name w:val="Default Paragraph Font"/>
    <w:uiPriority w:val="1"/>
    <w:semiHidden/>
    <w:unhideWhenUsed/>
    <w:pPr>
      <w:pBdr/>
      <w:spacing/>
      <w:ind/>
    </w:pPr>
  </w:style>
  <w:style w:type="table" w:styleId="95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3" w:default="1">
    <w:name w:val="No List"/>
    <w:uiPriority w:val="99"/>
    <w:semiHidden/>
    <w:unhideWhenUsed/>
    <w:pPr>
      <w:pBdr/>
      <w:spacing/>
      <w:ind/>
    </w:pPr>
  </w:style>
  <w:style w:type="paragraph" w:styleId="954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55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56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57" w:customStyle="1">
    <w:name w:val="ConsPlusCell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58" w:customStyle="1">
    <w:name w:val="ConsPlusDocList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59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0"/>
      <w:lang w:eastAsia="ru-RU"/>
    </w:rPr>
  </w:style>
  <w:style w:type="paragraph" w:styleId="960" w:customStyle="1">
    <w:name w:val="ConsPlusJurTerm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6"/>
      <w:lang w:eastAsia="ru-RU"/>
    </w:rPr>
  </w:style>
  <w:style w:type="paragraph" w:styleId="961" w:customStyle="1">
    <w:name w:val="ConsPlusTextList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lang w:eastAsia="ru-RU"/>
    </w:rPr>
  </w:style>
  <w:style w:type="paragraph" w:styleId="962">
    <w:name w:val="List Paragraph"/>
    <w:basedOn w:val="950"/>
    <w:uiPriority w:val="34"/>
    <w:qFormat/>
    <w:pPr>
      <w:pBdr/>
      <w:spacing/>
      <w:ind w:left="720"/>
      <w:contextualSpacing w:val="true"/>
    </w:pPr>
  </w:style>
  <w:style w:type="paragraph" w:styleId="963">
    <w:name w:val="Header"/>
    <w:basedOn w:val="950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4" w:customStyle="1">
    <w:name w:val="Верхний колонтитул Знак"/>
    <w:basedOn w:val="951"/>
    <w:link w:val="963"/>
    <w:uiPriority w:val="99"/>
    <w:pPr>
      <w:pBdr/>
      <w:spacing/>
      <w:ind/>
    </w:pPr>
  </w:style>
  <w:style w:type="paragraph" w:styleId="965">
    <w:name w:val="Footer"/>
    <w:basedOn w:val="950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 w:customStyle="1">
    <w:name w:val="Нижний колонтитул Знак"/>
    <w:basedOn w:val="951"/>
    <w:link w:val="965"/>
    <w:uiPriority w:val="99"/>
    <w:pPr>
      <w:pBdr/>
      <w:spacing/>
      <w:ind/>
    </w:pPr>
  </w:style>
  <w:style w:type="table" w:styleId="967">
    <w:name w:val="Table Grid"/>
    <w:basedOn w:val="95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69" w:customStyle="1">
    <w:name w:val="StGen0"/>
    <w:link w:val="94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7489-6546-41E5-B4AD-30E1D399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Гузель Салаватовна</dc:creator>
  <cp:keywords/>
  <dc:description/>
  <cp:revision>116</cp:revision>
  <dcterms:created xsi:type="dcterms:W3CDTF">2024-05-22T06:39:00Z</dcterms:created>
  <dcterms:modified xsi:type="dcterms:W3CDTF">2025-06-26T07:41:48Z</dcterms:modified>
</cp:coreProperties>
</file>