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46"/>
        <w:pBdr/>
        <w:spacing/>
        <w:ind w:right="282" w:left="2126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spacing/>
        <w:ind w:right="282" w:left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КАБИНЕТ МИНИСТРОВ РЕСПУБЛИКИ ТАТАРСТАН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spacing/>
        <w:ind w:right="282" w:left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spacing/>
        <w:ind w:right="282" w:left="-426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spacing/>
        <w:ind w:right="282" w:left="-426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spacing/>
        <w:ind w:right="282" w:left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 __» ______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 xml:space="preserve">                    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 xml:space="preserve">№ 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609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 утверждении нормативных затрат организаций социального обслуживания Республики Татарстан </w:t>
      </w:r>
      <w:bookmarkStart w:id="0" w:name="_Hlk173744425"/>
      <w:r>
        <w:rPr>
          <w:sz w:val="28"/>
          <w:szCs w:val="28"/>
          <w:highlight w:val="white"/>
        </w:rPr>
        <w:t xml:space="preserve">на 2026 год и на плановый период 2027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2028 годов</w:t>
      </w:r>
      <w:bookmarkEnd w:id="0"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 w:firstLine="720" w:left="-42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 w:firstLine="720" w:left="-42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 w:firstLine="720" w:left="-426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Кабинет Министров Республики Татарстан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 w:firstLine="720" w:left="-42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Bdr/>
        <w:tabs>
          <w:tab w:val="num" w:leader="none" w:pos="960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Утвердить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прилагаемые: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нормативные затраты</w:t>
      </w:r>
      <w:r>
        <w:rPr>
          <w:sz w:val="28"/>
          <w:szCs w:val="28"/>
          <w:highlight w:val="white"/>
        </w:rPr>
        <w:t xml:space="preserve"> на оказание государственных услуг по предоставлению социального обслуживания в стационарной форме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включая оказ</w:t>
      </w:r>
      <w:r>
        <w:rPr>
          <w:sz w:val="28"/>
          <w:szCs w:val="28"/>
          <w:highlight w:val="white"/>
        </w:rPr>
        <w:t xml:space="preserve">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организаций социального обслуживания, </w:t>
      </w:r>
      <w:r>
        <w:rPr>
          <w:rFonts w:eastAsia="Calibri"/>
          <w:sz w:val="28"/>
          <w:szCs w:val="28"/>
          <w:highlight w:val="white"/>
        </w:rPr>
        <w:t xml:space="preserve">находящихся в ведении </w:t>
      </w:r>
      <w:r>
        <w:rPr>
          <w:sz w:val="28"/>
          <w:szCs w:val="28"/>
          <w:highlight w:val="white"/>
        </w:rPr>
        <w:t xml:space="preserve">Республики Татарстан, </w:t>
      </w:r>
      <w:r>
        <w:rPr>
          <w:sz w:val="28"/>
          <w:szCs w:val="28"/>
          <w:highlight w:val="white"/>
        </w:rPr>
        <w:t xml:space="preserve">на 2026 год и на плановый период 2027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2028 годов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нормативные затраты на оказание государственных услуг по предоставл</w:t>
      </w:r>
      <w:r>
        <w:rPr>
          <w:sz w:val="28"/>
          <w:szCs w:val="28"/>
          <w:highlight w:val="white"/>
        </w:rPr>
        <w:t xml:space="preserve">ению социального обслуживания в стационарной и </w:t>
      </w:r>
      <w:r>
        <w:rPr>
          <w:sz w:val="28"/>
          <w:szCs w:val="28"/>
          <w:highlight w:val="white"/>
        </w:rPr>
        <w:t xml:space="preserve">полустационарной форм</w:t>
      </w:r>
      <w:r>
        <w:rPr>
          <w:sz w:val="28"/>
          <w:szCs w:val="28"/>
          <w:highlight w:val="white"/>
        </w:rPr>
        <w:t xml:space="preserve">ах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включая оказ</w:t>
      </w:r>
      <w:r>
        <w:rPr>
          <w:sz w:val="28"/>
          <w:szCs w:val="28"/>
          <w:highlight w:val="white"/>
        </w:rPr>
        <w:t xml:space="preserve">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</w:t>
      </w:r>
      <w:r>
        <w:rPr>
          <w:sz w:val="28"/>
          <w:szCs w:val="28"/>
          <w:highlight w:val="white"/>
        </w:rPr>
        <w:t xml:space="preserve">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организаций социального обслуживания, </w:t>
      </w:r>
      <w:r>
        <w:rPr>
          <w:rFonts w:eastAsia="Calibri"/>
          <w:sz w:val="28"/>
          <w:szCs w:val="28"/>
          <w:highlight w:val="white"/>
        </w:rPr>
        <w:t xml:space="preserve">находящихся в ведении </w:t>
      </w:r>
      <w:r>
        <w:rPr>
          <w:sz w:val="28"/>
          <w:szCs w:val="28"/>
          <w:highlight w:val="white"/>
        </w:rPr>
        <w:t xml:space="preserve">Республики Татарстан, </w:t>
      </w:r>
      <w:r>
        <w:rPr>
          <w:sz w:val="28"/>
          <w:szCs w:val="28"/>
          <w:highlight w:val="white"/>
        </w:rPr>
        <w:t xml:space="preserve">на 2026 год и на плановый период 2027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2028 годов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нормативные затраты на оказание государственных услуг центр</w:t>
      </w:r>
      <w:r>
        <w:rPr>
          <w:sz w:val="28"/>
          <w:szCs w:val="28"/>
          <w:highlight w:val="white"/>
        </w:rPr>
        <w:t xml:space="preserve">ами</w:t>
      </w:r>
      <w:r>
        <w:rPr>
          <w:sz w:val="28"/>
          <w:szCs w:val="28"/>
          <w:highlight w:val="white"/>
        </w:rPr>
        <w:t xml:space="preserve"> социальной помощи семье и детям, отделени</w:t>
      </w:r>
      <w:r>
        <w:rPr>
          <w:sz w:val="28"/>
          <w:szCs w:val="28"/>
          <w:highlight w:val="white"/>
        </w:rPr>
        <w:t xml:space="preserve">ями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социальной </w:t>
      </w:r>
      <w:r>
        <w:rPr>
          <w:sz w:val="28"/>
          <w:szCs w:val="28"/>
          <w:highlight w:val="white"/>
        </w:rPr>
        <w:t xml:space="preserve">помощи семье и детям, отделени</w:t>
      </w:r>
      <w:r>
        <w:rPr>
          <w:sz w:val="28"/>
          <w:szCs w:val="28"/>
          <w:highlight w:val="white"/>
        </w:rPr>
        <w:t xml:space="preserve">ями</w:t>
      </w:r>
      <w:r>
        <w:rPr>
          <w:sz w:val="28"/>
          <w:szCs w:val="28"/>
          <w:highlight w:val="white"/>
        </w:rPr>
        <w:t xml:space="preserve"> социального обслуживания на дому комплексных центров социального обслуживания населения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 2026 год и на плановый период 2027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2028 годов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поправочные коэффициенты к нормативным затратам, непосредственно связанны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 с оказанием государственной услуги</w:t>
      </w:r>
      <w:r>
        <w:rPr>
          <w:sz w:val="28"/>
          <w:szCs w:val="28"/>
          <w:highlight w:val="white"/>
        </w:rPr>
        <w:t xml:space="preserve">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организаций социального обслуживания, </w:t>
      </w:r>
      <w:r>
        <w:rPr>
          <w:rFonts w:eastAsia="Calibri"/>
          <w:sz w:val="28"/>
          <w:szCs w:val="28"/>
          <w:highlight w:val="white"/>
        </w:rPr>
        <w:t xml:space="preserve">находящихся в ведении </w:t>
      </w:r>
      <w:r>
        <w:rPr>
          <w:sz w:val="28"/>
          <w:szCs w:val="28"/>
          <w:highlight w:val="white"/>
        </w:rPr>
        <w:t xml:space="preserve">Республики Татарстан, </w:t>
      </w:r>
      <w:r>
        <w:rPr>
          <w:sz w:val="28"/>
          <w:szCs w:val="28"/>
          <w:highlight w:val="white"/>
        </w:rPr>
        <w:t xml:space="preserve">на 2026 год и на плановый период 2027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2028 годов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поправочные коэффициенты </w:t>
      </w:r>
      <w:r>
        <w:rPr>
          <w:sz w:val="28"/>
          <w:szCs w:val="28"/>
          <w:highlight w:val="white"/>
        </w:rPr>
        <w:t xml:space="preserve">к иным затратам в составе нормативных затрат </w:t>
      </w:r>
      <w:r>
        <w:rPr>
          <w:sz w:val="28"/>
          <w:szCs w:val="28"/>
          <w:highlight w:val="white"/>
        </w:rPr>
        <w:t xml:space="preserve">на общехозяйственные нужды</w:t>
      </w:r>
      <w:r>
        <w:rPr>
          <w:sz w:val="28"/>
          <w:szCs w:val="28"/>
          <w:highlight w:val="white"/>
        </w:rPr>
        <w:t xml:space="preserve">, связанные с</w:t>
      </w:r>
      <w:r>
        <w:rPr>
          <w:sz w:val="28"/>
          <w:szCs w:val="28"/>
          <w:highlight w:val="white"/>
        </w:rPr>
        <w:t xml:space="preserve"> оказание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 государственной услуги</w:t>
      </w:r>
      <w:r>
        <w:rPr>
          <w:sz w:val="28"/>
          <w:szCs w:val="28"/>
          <w:highlight w:val="white"/>
        </w:rPr>
        <w:t xml:space="preserve">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организаций социального обслуживания, </w:t>
      </w:r>
      <w:r>
        <w:rPr>
          <w:rFonts w:eastAsia="Calibri"/>
          <w:sz w:val="28"/>
          <w:szCs w:val="28"/>
          <w:highlight w:val="white"/>
        </w:rPr>
        <w:t xml:space="preserve">находящихся в ведении </w:t>
      </w:r>
      <w:r>
        <w:rPr>
          <w:sz w:val="28"/>
          <w:szCs w:val="28"/>
          <w:highlight w:val="white"/>
        </w:rPr>
        <w:t xml:space="preserve">Республики Татарстан, </w:t>
      </w:r>
      <w:r>
        <w:rPr>
          <w:sz w:val="28"/>
          <w:szCs w:val="28"/>
          <w:highlight w:val="white"/>
        </w:rPr>
        <w:t xml:space="preserve">на 2026 год и на плановый период 2027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2028 годов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поправочные коэффициенты к </w:t>
      </w:r>
      <w:r>
        <w:rPr>
          <w:sz w:val="28"/>
          <w:szCs w:val="28"/>
          <w:highlight w:val="white"/>
        </w:rPr>
        <w:t xml:space="preserve">иным затратам в составе нормативных затрат </w:t>
      </w:r>
      <w:r>
        <w:rPr>
          <w:sz w:val="28"/>
          <w:szCs w:val="28"/>
          <w:highlight w:val="white"/>
        </w:rPr>
        <w:t xml:space="preserve">на оказание государственных услуг центр</w:t>
      </w:r>
      <w:r>
        <w:rPr>
          <w:sz w:val="28"/>
          <w:szCs w:val="28"/>
          <w:highlight w:val="white"/>
        </w:rPr>
        <w:t xml:space="preserve">ами</w:t>
      </w:r>
      <w:r>
        <w:rPr>
          <w:sz w:val="28"/>
          <w:szCs w:val="28"/>
          <w:highlight w:val="white"/>
        </w:rPr>
        <w:t xml:space="preserve"> социальной помощи семье и детям, отделени</w:t>
      </w:r>
      <w:r>
        <w:rPr>
          <w:sz w:val="28"/>
          <w:szCs w:val="28"/>
          <w:highlight w:val="white"/>
        </w:rPr>
        <w:t xml:space="preserve">ями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социальной </w:t>
      </w:r>
      <w:r>
        <w:rPr>
          <w:sz w:val="28"/>
          <w:szCs w:val="28"/>
          <w:highlight w:val="white"/>
        </w:rPr>
        <w:t xml:space="preserve">помощи семье и детям, отделени</w:t>
      </w:r>
      <w:r>
        <w:rPr>
          <w:sz w:val="28"/>
          <w:szCs w:val="28"/>
          <w:highlight w:val="white"/>
        </w:rPr>
        <w:t xml:space="preserve">ями</w:t>
      </w:r>
      <w:r>
        <w:rPr>
          <w:sz w:val="28"/>
          <w:szCs w:val="28"/>
          <w:highlight w:val="white"/>
        </w:rPr>
        <w:t xml:space="preserve"> социального </w:t>
      </w:r>
      <w:r>
        <w:rPr>
          <w:sz w:val="28"/>
          <w:szCs w:val="28"/>
          <w:highlight w:val="white"/>
        </w:rPr>
        <w:t xml:space="preserve">обслуживания на дому комплексных центров социального обслуживания населения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осуществляющих свою деятельность</w:t>
      </w:r>
      <w:r>
        <w:rPr>
          <w:sz w:val="28"/>
          <w:szCs w:val="28"/>
          <w:highlight w:val="white"/>
        </w:rPr>
        <w:t xml:space="preserve"> на территории муниципальных образований (городских округов),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2026 год и на плановый период 2027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2028 годов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количе</w:t>
      </w:r>
      <w:r>
        <w:rPr>
          <w:sz w:val="28"/>
          <w:szCs w:val="28"/>
          <w:highlight w:val="white"/>
        </w:rPr>
        <w:t xml:space="preserve">ство койко-дней и койко-мест в организациях социального обслуживания, находящихся в ведении Республики Татарстан со стационарной формой социального обслуживания, осуществляющих свою деятельность на территории муниципальных образований (городских округов), 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2026 год и на плановый период 2027 и 2028 годов;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</w:t>
      </w:r>
      <w:bookmarkStart w:id="1" w:name="_GoBack"/>
      <w:r>
        <w:rPr>
          <w:highlight w:val="white"/>
        </w:rPr>
      </w:r>
      <w:bookmarkEnd w:id="1"/>
      <w:r>
        <w:rPr>
          <w:sz w:val="28"/>
          <w:szCs w:val="28"/>
          <w:highlight w:val="white"/>
        </w:rPr>
        <w:t xml:space="preserve">оличество койко-дней и койко-мест в организациях социального обслуживания, н</w:t>
      </w:r>
      <w:r>
        <w:rPr>
          <w:sz w:val="28"/>
          <w:szCs w:val="28"/>
          <w:highlight w:val="white"/>
        </w:rPr>
        <w:t xml:space="preserve">аходящихся в ведении Республики Татарстан со стационарной и полустационарной формами социального обслуживания, осуществляющих свою деятельность на территории муниципальных образований (городских округов), на 2026 год и на плановый период 2027 и 2028 годов.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 Установить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величин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 денежной компенсации на приобретение мягкого инвентаря и оборудования </w:t>
      </w:r>
      <w:r>
        <w:rPr>
          <w:sz w:val="28"/>
          <w:szCs w:val="28"/>
          <w:highlight w:val="white"/>
        </w:rPr>
        <w:t xml:space="preserve">на одного </w:t>
      </w:r>
      <w:r>
        <w:rPr>
          <w:sz w:val="28"/>
          <w:szCs w:val="28"/>
          <w:highlight w:val="white"/>
        </w:rPr>
        <w:t xml:space="preserve">социальн</w:t>
      </w:r>
      <w:r>
        <w:rPr>
          <w:sz w:val="28"/>
          <w:szCs w:val="28"/>
          <w:highlight w:val="white"/>
        </w:rPr>
        <w:t xml:space="preserve">ого</w:t>
      </w:r>
      <w:r>
        <w:rPr>
          <w:sz w:val="28"/>
          <w:szCs w:val="28"/>
          <w:highlight w:val="white"/>
        </w:rPr>
        <w:t xml:space="preserve"> работник</w:t>
      </w:r>
      <w:r>
        <w:rPr>
          <w:sz w:val="28"/>
          <w:szCs w:val="28"/>
          <w:highlight w:val="white"/>
        </w:rPr>
        <w:t xml:space="preserve">а </w:t>
      </w:r>
      <w:r>
        <w:rPr>
          <w:sz w:val="28"/>
          <w:szCs w:val="28"/>
          <w:highlight w:val="white"/>
        </w:rPr>
        <w:t xml:space="preserve">организаций социального обслуживания, находящихся в ведении Республики Татарстан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предоставляющих социальные услуги </w:t>
      </w:r>
      <w:r>
        <w:rPr>
          <w:sz w:val="28"/>
          <w:szCs w:val="28"/>
          <w:highlight w:val="white"/>
        </w:rPr>
        <w:t xml:space="preserve">в форме </w:t>
      </w:r>
      <w:r>
        <w:rPr>
          <w:sz w:val="28"/>
          <w:szCs w:val="28"/>
          <w:highlight w:val="white"/>
        </w:rPr>
        <w:t xml:space="preserve">социального обслуживания на дому</w:t>
      </w:r>
      <w:r>
        <w:rPr>
          <w:sz w:val="28"/>
          <w:szCs w:val="28"/>
          <w:highlight w:val="white"/>
        </w:rPr>
        <w:t xml:space="preserve">, на 2026 год и на плановый период 2027 и 2028 годов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размере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678</w:t>
      </w:r>
      <w:r>
        <w:rPr>
          <w:sz w:val="28"/>
          <w:szCs w:val="28"/>
          <w:highlight w:val="white"/>
        </w:rPr>
        <w:t xml:space="preserve"> рублей в год.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Признать утратившими силу следующие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остановления Кабинета Министров Республики Татарстан: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20</w:t>
      </w:r>
      <w:r>
        <w:rPr>
          <w:sz w:val="28"/>
          <w:szCs w:val="28"/>
          <w:highlight w:val="white"/>
        </w:rPr>
        <w:t xml:space="preserve">.09.202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 № 816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 утверждении нормативных затрат организаций социального обслуживания Республики Татарстан </w:t>
      </w:r>
      <w:r>
        <w:rPr>
          <w:sz w:val="28"/>
          <w:szCs w:val="28"/>
          <w:highlight w:val="white"/>
        </w:rPr>
        <w:t xml:space="preserve">на 2025 год и на плановый период 2026 и 2027 годов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30</w:t>
      </w:r>
      <w:r>
        <w:rPr>
          <w:sz w:val="28"/>
          <w:szCs w:val="28"/>
          <w:highlight w:val="white"/>
        </w:rPr>
        <w:t xml:space="preserve">.10</w:t>
      </w:r>
      <w:r>
        <w:rPr>
          <w:sz w:val="28"/>
          <w:szCs w:val="28"/>
          <w:highlight w:val="white"/>
        </w:rPr>
        <w:t xml:space="preserve">.202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 № </w:t>
      </w:r>
      <w:r>
        <w:rPr>
          <w:sz w:val="28"/>
          <w:szCs w:val="28"/>
          <w:highlight w:val="white"/>
        </w:rPr>
        <w:t xml:space="preserve">941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 внесении изменений в количество койко-дней и койко-мест в организациях социального обслуживания, находящихся в ведении Республики Татарстан, со стационарной формой социального обслуживания, осуществляющих свою деятельность на территории муниципальных обра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ований (городских округов), на 2025 год и на плановый период 2026 и 2027 годов, утвержденное постановлением Кабинета Министров Республики Татарстан от 20.09.2024 № 816 «Об утверждении нормативных затрат организаций социального обслуживания Республики Татар</w:t>
      </w:r>
      <w:r>
        <w:rPr>
          <w:sz w:val="28"/>
          <w:szCs w:val="28"/>
          <w:highlight w:val="white"/>
        </w:rPr>
        <w:t xml:space="preserve">стан на 2025 год и на плановый период 2026 и 2027 годов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17</w:t>
      </w:r>
      <w:r>
        <w:rPr>
          <w:sz w:val="28"/>
          <w:szCs w:val="28"/>
          <w:highlight w:val="white"/>
        </w:rPr>
        <w:t xml:space="preserve">.12</w:t>
      </w:r>
      <w:r>
        <w:rPr>
          <w:sz w:val="28"/>
          <w:szCs w:val="28"/>
          <w:highlight w:val="white"/>
        </w:rPr>
        <w:t xml:space="preserve">.202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 № </w:t>
      </w:r>
      <w:r>
        <w:rPr>
          <w:sz w:val="28"/>
          <w:szCs w:val="28"/>
          <w:highlight w:val="white"/>
        </w:rPr>
        <w:t xml:space="preserve">1154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 внесении изменений в постановление Кабинета Министров Республики Татарстан от 20.09.2024 № 816 «Об утверждении нормативных затрат организаций социального обслуживания Республики Татарстан на 2025 год и на плановый период 2026 и 2027 годов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29</w:t>
      </w:r>
      <w:r>
        <w:rPr>
          <w:sz w:val="28"/>
          <w:szCs w:val="28"/>
          <w:highlight w:val="white"/>
        </w:rPr>
        <w:t xml:space="preserve">.04</w:t>
      </w:r>
      <w:r>
        <w:rPr>
          <w:sz w:val="28"/>
          <w:szCs w:val="28"/>
          <w:highlight w:val="white"/>
        </w:rPr>
        <w:t xml:space="preserve">.202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№ </w:t>
      </w:r>
      <w:r>
        <w:rPr>
          <w:sz w:val="28"/>
          <w:szCs w:val="28"/>
          <w:highlight w:val="white"/>
        </w:rPr>
        <w:t xml:space="preserve">279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 внесении изменений в количество койко-дней и койко-мест в организациях социального обслуживания, находящихся в ведении Республики Татарстан, со стационарной формой социального обслуживания, осуществляющих свою деятельность на территории муниципальных обра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ований (городских округов), на 2025 год и на плановый период 2026 и 2027 годов, утвержденное постановлением Кабинета Министров Республики Татарстан от 20.09.2024 № 816 «Об утверждении нормативных затрат организаций социального обслуживания Республики Татар</w:t>
      </w:r>
      <w:r>
        <w:rPr>
          <w:sz w:val="28"/>
          <w:szCs w:val="28"/>
          <w:highlight w:val="white"/>
        </w:rPr>
        <w:t xml:space="preserve">стан на 2025 год и на плановый период 2026 и 2027 годов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от 05</w:t>
      </w:r>
      <w:r>
        <w:rPr>
          <w:sz w:val="28"/>
          <w:szCs w:val="28"/>
          <w:highlight w:val="white"/>
        </w:rPr>
        <w:t xml:space="preserve">.05</w:t>
      </w:r>
      <w:r>
        <w:rPr>
          <w:sz w:val="28"/>
          <w:szCs w:val="28"/>
          <w:highlight w:val="white"/>
        </w:rPr>
        <w:t xml:space="preserve">.202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№ </w:t>
      </w:r>
      <w:r>
        <w:rPr>
          <w:sz w:val="28"/>
          <w:szCs w:val="28"/>
          <w:highlight w:val="white"/>
        </w:rPr>
        <w:t xml:space="preserve">291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 внесении изменений в постановление Кабинета Министров Республики Татарстан от 20.09.2024 № 816 «Об утверждении нормативных затрат организаций социального обслуживания Республики Татарстан на 2025 год и на плановый период 2026 и 2027 годов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от 27</w:t>
      </w:r>
      <w:r>
        <w:rPr>
          <w:sz w:val="28"/>
          <w:szCs w:val="28"/>
          <w:highlight w:val="white"/>
        </w:rPr>
        <w:t xml:space="preserve">.05</w:t>
      </w:r>
      <w:r>
        <w:rPr>
          <w:sz w:val="28"/>
          <w:szCs w:val="28"/>
          <w:highlight w:val="white"/>
        </w:rPr>
        <w:t xml:space="preserve">.202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№ </w:t>
      </w:r>
      <w:r>
        <w:rPr>
          <w:sz w:val="28"/>
          <w:szCs w:val="28"/>
          <w:highlight w:val="white"/>
        </w:rPr>
        <w:t xml:space="preserve">361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 внесении изменений в постановление Кабинета Министров Республики Татарстан от 20.09.2024 № 816 «Об утверждении нормативных затрат организаций социального обслуживания Республики Татарстан на 2025 год и на плановый период 2026 и 2027 годов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Контроль за исполнением настоящего постановления возложить на Министерство труда, занятости и социальной защиты Республики Татарстан.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</w:t>
      </w:r>
      <w:r>
        <w:rPr>
          <w:sz w:val="28"/>
          <w:szCs w:val="28"/>
          <w:highlight w:val="white"/>
        </w:rPr>
        <w:t xml:space="preserve">Установить, что настоящее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остановление вступает в силу с 1 января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 г</w:t>
      </w:r>
      <w:r>
        <w:rPr>
          <w:sz w:val="28"/>
          <w:szCs w:val="28"/>
          <w:highlight w:val="white"/>
        </w:rPr>
        <w:t xml:space="preserve">ода.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Премьер-министр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" w:firstLine="0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Республики Татарстан</w:t>
        <w:tab/>
        <w:tab/>
        <w:tab/>
        <w:tab/>
        <w:tab/>
        <w:tab/>
        <w:tab/>
        <w:tab/>
        <w:t xml:space="preserve">А.В. Песошин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/>
          <w:endnotePr/>
          <w:type w:val="nextPage"/>
          <w:pgSz w:h="16838" w:orient="portrait" w:w="11906"/>
          <w:pgMar w:top="851" w:right="424" w:bottom="851" w:left="1134" w:header="708" w:footer="708" w:gutter="0"/>
          <w:pgNumType w:start="1"/>
          <w:cols w:num="1" w:sep="0" w:space="708" w:equalWidth="1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 w:left="738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Кабинета Министров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Республики Татарстан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«__» ______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№ 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39"/>
        <w:pBdr/>
        <w:spacing/>
        <w:ind w:right="-32"/>
        <w:jc w:val="center"/>
        <w:rPr>
          <w:b w:val="0"/>
          <w:highlight w:val="white"/>
        </w:rPr>
      </w:pPr>
      <w:r>
        <w:rPr>
          <w:b w:val="0"/>
          <w:highlight w:val="white"/>
        </w:rPr>
        <w:t xml:space="preserve">Нормативные </w:t>
      </w:r>
      <w:r>
        <w:rPr>
          <w:b w:val="0"/>
          <w:highlight w:val="white"/>
        </w:rPr>
        <w:t xml:space="preserve">затраты на оказание государственных услуг по предоставлению социального обслуживания в стационарной форме, включая оказание социально-бытовых услуг, социально-</w:t>
      </w:r>
      <w:r>
        <w:rPr>
          <w:b w:val="0"/>
          <w:highlight w:val="white"/>
        </w:rPr>
        <w:t xml:space="preserve">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организаций социального обслуживания, </w:t>
      </w:r>
      <w:r>
        <w:rPr>
          <w:rFonts w:eastAsia="Calibri"/>
          <w:b w:val="0"/>
          <w:highlight w:val="white"/>
        </w:rPr>
        <w:t xml:space="preserve">находящихся в ведении </w:t>
      </w:r>
      <w:r>
        <w:rPr>
          <w:b w:val="0"/>
          <w:highlight w:val="white"/>
        </w:rPr>
        <w:t xml:space="preserve">Республики Татарстан, на 2026 год и на плановый период 2027 и 2028 годов</w:t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Bdr/>
        <w:spacing/>
        <w:ind w:right="28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39"/>
        <w:numPr>
          <w:ilvl w:val="0"/>
          <w:numId w:val="17"/>
        </w:numPr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  <w:t xml:space="preserve">Н</w:t>
      </w:r>
      <w:r>
        <w:rPr>
          <w:b w:val="0"/>
          <w:highlight w:val="white"/>
        </w:rPr>
        <w:t xml:space="preserve">ормативные затраты</w:t>
      </w:r>
      <w:r>
        <w:rPr>
          <w:b w:val="0"/>
          <w:highlight w:val="white"/>
        </w:rPr>
        <w:t xml:space="preserve">, непосредственно связанные с оказанием государственной услуги</w:t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tbl>
      <w:tblPr>
        <w:tblW w:w="15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4641"/>
        <w:gridCol w:w="1738"/>
        <w:gridCol w:w="1738"/>
        <w:gridCol w:w="1593"/>
        <w:gridCol w:w="1593"/>
        <w:gridCol w:w="1594"/>
        <w:gridCol w:w="1594"/>
      </w:tblGrid>
      <w:tr>
        <w:trPr>
          <w:trHeight w:val="524"/>
        </w:trPr>
        <w:tc>
          <w:tcPr>
            <w:shd w:val="clear" w:color="auto" w:fill="auto"/>
            <w:tcBorders/>
            <w:tcW w:w="858" w:type="dxa"/>
            <w:vMerge w:val="restart"/>
            <w:textDirection w:val="lrTb"/>
            <w:noWrap w:val="false"/>
          </w:tcPr>
          <w:p>
            <w:pPr>
              <w:pStyle w:val="1039"/>
              <w:pBdr/>
              <w:spacing/>
              <w:ind w:right="-108" w:left="-120"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№</w:t>
            </w:r>
            <w:r>
              <w:rPr>
                <w:b w:val="0"/>
                <w:highlight w:val="white"/>
              </w:rPr>
            </w:r>
            <w:r>
              <w:rPr>
                <w:b w:val="0"/>
                <w:highlight w:val="white"/>
              </w:rPr>
            </w:r>
          </w:p>
          <w:p>
            <w:pPr>
              <w:pStyle w:val="1039"/>
              <w:pBdr/>
              <w:spacing/>
              <w:ind w:right="-108" w:left="-120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п/п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shd w:val="clear" w:color="auto" w:fill="auto"/>
            <w:tcBorders/>
            <w:tcW w:w="4641" w:type="dxa"/>
            <w:vMerge w:val="restart"/>
            <w:textDirection w:val="lrTb"/>
            <w:noWrap w:val="false"/>
          </w:tcPr>
          <w:p>
            <w:pPr>
              <w:pStyle w:val="1039"/>
              <w:pBdr/>
              <w:spacing/>
              <w:ind w:right="-108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Вид организации, вид социальной услуги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gridSpan w:val="6"/>
            <w:shd w:val="clear" w:color="auto" w:fill="auto"/>
            <w:tcBorders/>
            <w:tcW w:w="9850" w:type="dxa"/>
            <w:textDirection w:val="lrTb"/>
            <w:noWrap w:val="false"/>
          </w:tcPr>
          <w:p>
            <w:pPr>
              <w:pStyle w:val="1039"/>
              <w:pBdr/>
              <w:spacing/>
              <w:ind w:right="33"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Нормативные затраты</w:t>
            </w:r>
            <w:r>
              <w:rPr>
                <w:b w:val="0"/>
                <w:highlight w:val="white"/>
              </w:rPr>
              <w:t xml:space="preserve"> на одно койко-место в день, рублей</w:t>
            </w:r>
            <w:r>
              <w:rPr>
                <w:b w:val="0"/>
                <w:highlight w:val="white"/>
              </w:rPr>
            </w:r>
            <w:r>
              <w:rPr>
                <w:b w:val="0"/>
                <w:highlight w:val="white"/>
              </w:rPr>
            </w:r>
          </w:p>
        </w:tc>
      </w:tr>
      <w:tr>
        <w:trPr>
          <w:trHeight w:val="848"/>
        </w:trPr>
        <w:tc>
          <w:tcPr>
            <w:shd w:val="clear" w:color="auto" w:fill="auto"/>
            <w:tcBorders/>
            <w:tcW w:w="858" w:type="dxa"/>
            <w:vMerge w:val="continue"/>
            <w:textDirection w:val="lrTb"/>
            <w:noWrap w:val="false"/>
          </w:tcPr>
          <w:p>
            <w:pPr>
              <w:pStyle w:val="1039"/>
              <w:pBdr/>
              <w:spacing/>
              <w:ind w:right="28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/>
            <w:tcW w:w="4641" w:type="dxa"/>
            <w:vMerge w:val="continue"/>
            <w:textDirection w:val="lrTb"/>
            <w:noWrap w:val="false"/>
          </w:tcPr>
          <w:p>
            <w:pPr>
              <w:pStyle w:val="1039"/>
              <w:pBdr/>
              <w:spacing/>
              <w:ind w:right="28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Style w:val="1039"/>
              <w:pBdr/>
              <w:spacing/>
              <w:ind w:right="33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городская местность</w:t>
            </w:r>
            <w:r>
              <w:rPr>
                <w:b w:val="0"/>
                <w:highlight w:val="white"/>
                <w:vertAlign w:val="superscript"/>
              </w:rPr>
              <w:t xml:space="preserve">1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Style w:val="1039"/>
              <w:pBdr/>
              <w:spacing/>
              <w:ind w:right="33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сельская местность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Style w:val="1039"/>
              <w:pBdr/>
              <w:spacing/>
              <w:ind w:right="33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городская местность</w:t>
            </w:r>
            <w:r>
              <w:rPr>
                <w:b w:val="0"/>
                <w:highlight w:val="white"/>
                <w:vertAlign w:val="superscript"/>
              </w:rPr>
              <w:t xml:space="preserve">1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Style w:val="1039"/>
              <w:pBdr/>
              <w:spacing/>
              <w:ind w:right="33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сельская местность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Style w:val="1039"/>
              <w:pBdr/>
              <w:spacing/>
              <w:ind w:right="33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городская местность</w:t>
            </w:r>
            <w:r>
              <w:rPr>
                <w:b w:val="0"/>
                <w:highlight w:val="white"/>
                <w:vertAlign w:val="superscript"/>
              </w:rPr>
              <w:t xml:space="preserve">1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Style w:val="1039"/>
              <w:pBdr/>
              <w:spacing/>
              <w:ind w:right="33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сельская местность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</w:tr>
      <w:tr>
        <w:trPr>
          <w:trHeight w:val="559"/>
        </w:trPr>
        <w:tc>
          <w:tcPr>
            <w:shd w:val="clear" w:color="auto" w:fill="auto"/>
            <w:tcBorders/>
            <w:tcW w:w="858" w:type="dxa"/>
            <w:vMerge w:val="continue"/>
            <w:textDirection w:val="lrTb"/>
            <w:noWrap w:val="false"/>
          </w:tcPr>
          <w:p>
            <w:pPr>
              <w:pStyle w:val="1039"/>
              <w:pBdr/>
              <w:spacing/>
              <w:ind w:right="28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Borders/>
            <w:tcW w:w="4641" w:type="dxa"/>
            <w:vMerge w:val="continue"/>
            <w:textDirection w:val="lrTb"/>
            <w:noWrap w:val="false"/>
          </w:tcPr>
          <w:p>
            <w:pPr>
              <w:pStyle w:val="1039"/>
              <w:pBdr/>
              <w:spacing/>
              <w:ind w:right="28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gridSpan w:val="2"/>
            <w:shd w:val="clear" w:color="auto" w:fill="auto"/>
            <w:tcBorders/>
            <w:tcW w:w="34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en-US"/>
              </w:rPr>
              <w:t xml:space="preserve">202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6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/>
            <w:tcW w:w="31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en-US"/>
              </w:rPr>
              <w:t xml:space="preserve">202</w:t>
            </w: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/>
            <w:tcW w:w="318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en-US"/>
              </w:rPr>
              <w:t xml:space="preserve">202</w:t>
            </w: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1039"/>
        <w:pBdr/>
        <w:spacing/>
        <w:ind w:right="282" w:firstLine="709"/>
        <w:jc w:val="both"/>
        <w:rPr>
          <w:b w:val="0"/>
          <w:bCs w:val="0"/>
          <w:sz w:val="2"/>
          <w:szCs w:val="2"/>
          <w:highlight w:val="white"/>
        </w:rPr>
      </w:pPr>
      <w:r>
        <w:rPr>
          <w:b w:val="0"/>
          <w:bCs w:val="0"/>
          <w:sz w:val="2"/>
          <w:szCs w:val="2"/>
          <w:highlight w:val="white"/>
        </w:rPr>
      </w:r>
      <w:r>
        <w:rPr>
          <w:b w:val="0"/>
          <w:bCs w:val="0"/>
          <w:sz w:val="2"/>
          <w:szCs w:val="2"/>
          <w:highlight w:val="white"/>
        </w:rPr>
      </w:r>
      <w:r>
        <w:rPr>
          <w:b w:val="0"/>
          <w:bCs w:val="0"/>
          <w:sz w:val="2"/>
          <w:szCs w:val="2"/>
          <w:highlight w:val="white"/>
        </w:rPr>
      </w:r>
    </w:p>
    <w:tbl>
      <w:tblPr>
        <w:tblInd w:w="-4" w:type="dxa"/>
        <w:tblW w:w="15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4635"/>
        <w:gridCol w:w="1738"/>
        <w:gridCol w:w="1739"/>
        <w:gridCol w:w="1593"/>
        <w:gridCol w:w="1593"/>
        <w:gridCol w:w="1594"/>
        <w:gridCol w:w="1593"/>
      </w:tblGrid>
      <w:tr>
        <w:trPr>
          <w:trHeight w:val="668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Дома-интернаты (пансионаты) для престарелых и инвалидов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1423,95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1432,20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  <w:t xml:space="preserve">1542,52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1550,72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1672,14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1680,31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13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1006,07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1006,07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  <w14:ligatures w14:val="none"/>
              </w:rPr>
              <w:t xml:space="preserve">1085,33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1085,33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1171,81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1171,81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262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социально-медицинские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293,38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299,32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  <w14:ligatures w14:val="none"/>
              </w:rPr>
              <w:t xml:space="preserve">321,01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326,95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351,35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357,29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52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15,34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15,34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  <w14:ligatures w14:val="none"/>
              </w:rPr>
              <w:t xml:space="preserve">16,88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16,88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18,56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18,56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1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44,87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45,69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  <w14:ligatures w14:val="none"/>
              </w:rPr>
              <w:t xml:space="preserve">48,57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49,35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52,62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53,37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262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социально-трудовые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16,66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17,26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  <w14:ligatures w14:val="none"/>
              </w:rPr>
              <w:t xml:space="preserve">18,33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18,92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20,17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20,76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51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социально-правовые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15,34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15,34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  <w14:ligatures w14:val="none"/>
              </w:rPr>
              <w:t xml:space="preserve">16,88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16,88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18,56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18,56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41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услуги в целях повышения коммуникативного потенциала получателей социальных услуг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32,29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33,18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  <w14:ligatures w14:val="none"/>
              </w:rPr>
              <w:t xml:space="preserve">35,52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36,41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39,07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39,96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259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Дома-интернаты, предназначенные для граждан, имеющих психические расстройства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1275,58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1284,02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1379,</w:t>
            </w:r>
            <w:r>
              <w:rPr>
                <w:sz w:val="28"/>
                <w:szCs w:val="28"/>
                <w:highlight w:val="white"/>
              </w:rPr>
              <w:t xml:space="preserve">65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1388,</w:t>
            </w:r>
            <w:r>
              <w:rPr>
                <w:sz w:val="28"/>
                <w:szCs w:val="28"/>
                <w:highlight w:val="white"/>
              </w:rPr>
              <w:t xml:space="preserve">49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1493,</w:t>
            </w:r>
            <w:r>
              <w:rPr>
                <w:sz w:val="28"/>
                <w:szCs w:val="28"/>
                <w:highlight w:val="white"/>
              </w:rPr>
              <w:t xml:space="preserve">61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1502,6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270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919,78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919,78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991,44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991,44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1069,54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1069,54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203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социально-медицинские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248,53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253,17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270,97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275,61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295,58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300,22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294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10,58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10,58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11,34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11,60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12,48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12,73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70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58,41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61,15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63,79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66,64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69,70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72,68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261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социально-трудовые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16,37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16,88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18,01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18,53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19,80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20,32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38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социально-правовые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3,62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3,62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3,98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3,98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4,38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4,38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41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услуги в целях повышения коммуникативного потенциала получателей социальных услуг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12,19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12,74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13,41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13,98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14,75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15,35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41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2.8.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срочные социальные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6,10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6,10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6,71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6,71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7,38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7,38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70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Центры социальной адаптации для лиц без определенного места жительства и занятий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2052,16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2065,39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2235,39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2248,62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2436,24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2449,47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37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1318,75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1318,75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1431,45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1431,45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1554,79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1554,79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социально-медицинские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454,48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462,67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497,92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506,11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545,63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553,82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34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61,08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62,34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67,18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68,44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73,90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75,16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253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122,72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125,24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  <w14:ligatures w14:val="none"/>
              </w:rPr>
              <w:t xml:space="preserve">134,20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136,72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146,82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149,34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216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социально-трудовые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47,65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48,91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  <w14:ligatures w14:val="none"/>
              </w:rPr>
              <w:t xml:space="preserve">52,41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53,67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57,65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58,91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291"/>
        </w:trPr>
        <w:tc>
          <w:tcPr>
            <w:shd w:val="clear" w:color="auto" w:fill="auto"/>
            <w:tcBorders/>
            <w:tcW w:w="8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635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социально-правовые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47,48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7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47,48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  <w14:ligatures w14:val="none"/>
              </w:rPr>
              <w:t xml:space="preserve">52,23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52,23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57,45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57,45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997"/>
        </w:trPr>
        <w:tc>
          <w:tcPr>
            <w:gridSpan w:val="8"/>
            <w:shd w:val="clear" w:color="auto" w:fill="auto"/>
            <w:tcBorders/>
            <w:tcW w:w="15353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highlight w:val="white"/>
                <w:vertAlign w:val="superscript"/>
              </w:rPr>
            </w:pPr>
            <w:r>
              <w:rPr>
                <w:highlight w:val="white"/>
                <w:vertAlign w:val="superscript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  <w:t xml:space="preserve">Для городских поселений, образованных на основе поселков городского типа, имеющих право на установление специалистам организаций бюджетной сферы выплат за работу в сельской местности, применяются нормативные затраты для сельской местности.</w:t>
            </w:r>
            <w:r>
              <w:rPr>
                <w:highlight w:val="white"/>
                <w:vertAlign w:val="superscript"/>
              </w:rPr>
            </w:r>
            <w:r>
              <w:rPr>
                <w:highlight w:val="white"/>
                <w:vertAlign w:val="superscript"/>
              </w:rPr>
            </w:r>
          </w:p>
        </w:tc>
      </w:tr>
    </w:tbl>
    <w:p>
      <w:pPr>
        <w:pBdr/>
        <w:spacing/>
        <w:ind w:right="11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11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II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ормативные затраты на общехозяйственные нужды</w:t>
      </w:r>
      <w:r>
        <w:rPr>
          <w:sz w:val="28"/>
          <w:szCs w:val="28"/>
          <w:highlight w:val="white"/>
        </w:rPr>
        <w:t xml:space="preserve">, связанные с</w:t>
      </w:r>
      <w:r>
        <w:rPr>
          <w:sz w:val="28"/>
          <w:szCs w:val="28"/>
          <w:highlight w:val="white"/>
        </w:rPr>
        <w:t xml:space="preserve"> оказание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 государственной услуги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 w:line="230" w:lineRule="auto"/>
        <w:ind w:right="282"/>
        <w:jc w:val="center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Ind w:w="-72" w:type="dxa"/>
        <w:tblW w:w="15387" w:type="dxa"/>
        <w:tblCellMar>
          <w:left w:w="70" w:type="dxa"/>
          <w:right w:w="70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915"/>
        <w:gridCol w:w="4961"/>
        <w:gridCol w:w="2132"/>
        <w:gridCol w:w="2546"/>
        <w:gridCol w:w="2847"/>
        <w:gridCol w:w="1986"/>
      </w:tblGrid>
      <w:tr>
        <w:trPr>
          <w:trHeight w:val="337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915" w:type="dxa"/>
            <w:vMerge w:val="restart"/>
            <w:textDirection w:val="lrTb"/>
            <w:noWrap w:val="false"/>
          </w:tcPr>
          <w:p>
            <w:pPr>
              <w:pStyle w:val="1040"/>
              <w:pBdr/>
              <w:tabs>
                <w:tab w:val="left" w:leader="none" w:pos="356"/>
              </w:tabs>
              <w:spacing w:line="23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1040"/>
              <w:pBdr/>
              <w:tabs>
                <w:tab w:val="left" w:leader="none" w:pos="356"/>
              </w:tabs>
              <w:spacing w:line="23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Вид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132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Нормативные затраты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на одно койко-место в день,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833" w:type="dxa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033"/>
        </w:trPr>
        <w:tc>
          <w:tcPr>
            <w:shd w:val="clear" w:color="auto" w:fill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5" w:type="dxa"/>
            <w:vMerge w:val="continue"/>
            <w:textDirection w:val="lrTb"/>
            <w:noWrap w:val="false"/>
          </w:tcPr>
          <w:p>
            <w:pPr>
              <w:pStyle w:val="1040"/>
              <w:pBdr/>
              <w:tabs>
                <w:tab w:val="left" w:leader="none" w:pos="356"/>
              </w:tabs>
              <w:spacing w:line="23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32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фонд оплаты труда обслуживающего персонала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иные затраты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1046"/>
        <w:pBdr/>
        <w:tabs>
          <w:tab w:val="left" w:leader="none" w:pos="284"/>
        </w:tabs>
        <w:spacing w:line="230" w:lineRule="auto"/>
        <w:ind w:right="282" w:firstLine="360" w:left="0"/>
        <w:jc w:val="both"/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Ind w:w="-72" w:type="dxa"/>
        <w:tblW w:w="15376" w:type="dxa"/>
        <w:tblCellMar>
          <w:left w:w="70" w:type="dxa"/>
          <w:right w:w="7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4961"/>
        <w:gridCol w:w="2132"/>
        <w:gridCol w:w="2546"/>
        <w:gridCol w:w="2835"/>
        <w:gridCol w:w="1987"/>
      </w:tblGrid>
      <w:tr>
        <w:trPr>
          <w:trHeight w:val="464"/>
        </w:trPr>
        <w:tc>
          <w:tcPr>
            <w:shd w:val="clear" w:color="auto" w:fill="auto"/>
            <w:tcBorders/>
            <w:tcW w:w="915" w:type="dxa"/>
            <w:vMerge w:val="restart"/>
            <w:textDirection w:val="lrTb"/>
            <w:noWrap w:val="false"/>
          </w:tcPr>
          <w:p>
            <w:pPr>
              <w:pStyle w:val="1040"/>
              <w:pBdr/>
              <w:tabs>
                <w:tab w:val="left" w:leader="none" w:pos="356"/>
              </w:tabs>
              <w:spacing w:line="23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Дома-интернаты (пансионаты) для престарелых и инвалидов, специальные дома-интернаты для престарелых и инвалидов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1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2026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5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287,33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171,61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8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115,72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419"/>
        </w:trPr>
        <w:tc>
          <w:tcPr>
            <w:shd w:val="clear" w:color="auto" w:fill="auto"/>
            <w:tcBorders/>
            <w:tcW w:w="915" w:type="dxa"/>
            <w:vMerge w:val="continue"/>
            <w:textDirection w:val="lrTb"/>
            <w:noWrap w:val="false"/>
          </w:tcPr>
          <w:p>
            <w:pPr>
              <w:pStyle w:val="1040"/>
              <w:pBdr/>
              <w:tabs>
                <w:tab w:val="left" w:leader="none" w:pos="356"/>
              </w:tabs>
              <w:spacing w:line="23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1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2027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5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314,43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188,65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8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125,78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425"/>
        </w:trPr>
        <w:tc>
          <w:tcPr>
            <w:shd w:val="clear" w:color="auto" w:fill="auto"/>
            <w:tcBorders/>
            <w:tcW w:w="915" w:type="dxa"/>
            <w:vMerge w:val="continue"/>
            <w:textDirection w:val="lrTb"/>
            <w:noWrap w:val="false"/>
          </w:tcPr>
          <w:p>
            <w:pPr>
              <w:pStyle w:val="1040"/>
              <w:pBdr/>
              <w:tabs>
                <w:tab w:val="left" w:leader="none" w:pos="356"/>
              </w:tabs>
              <w:spacing w:line="23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1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2028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5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341,81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207,39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8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134,42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89"/>
        </w:trPr>
        <w:tc>
          <w:tcPr>
            <w:shd w:val="clear" w:color="auto" w:fill="auto"/>
            <w:tcBorders/>
            <w:tcW w:w="915" w:type="dxa"/>
            <w:vMerge w:val="restart"/>
            <w:textDirection w:val="lrTb"/>
            <w:noWrap w:val="false"/>
          </w:tcPr>
          <w:p>
            <w:pPr>
              <w:pStyle w:val="1040"/>
              <w:pBdr/>
              <w:tabs>
                <w:tab w:val="left" w:leader="none" w:pos="356"/>
              </w:tabs>
              <w:spacing w:line="23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  <w:t xml:space="preserve">Дома-интернаты, предназначенные для граждан, имеющих психические расстройства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1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2026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5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118,12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43,62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8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74,50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451"/>
        </w:trPr>
        <w:tc>
          <w:tcPr>
            <w:shd w:val="clear" w:color="auto" w:fill="auto"/>
            <w:tcBorders/>
            <w:tcW w:w="915" w:type="dxa"/>
            <w:vMerge w:val="continue"/>
            <w:textDirection w:val="lrTb"/>
            <w:noWrap w:val="false"/>
          </w:tcPr>
          <w:p>
            <w:pPr>
              <w:pStyle w:val="1040"/>
              <w:pBdr/>
              <w:tabs>
                <w:tab w:val="left" w:leader="none" w:pos="356"/>
              </w:tabs>
              <w:spacing w:line="23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/>
            <w:tcW w:w="21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2027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5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128,92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47,98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8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80,94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80"/>
        </w:trPr>
        <w:tc>
          <w:tcPr>
            <w:shd w:val="clear" w:color="auto" w:fill="auto"/>
            <w:tcBorders/>
            <w:tcW w:w="915" w:type="dxa"/>
            <w:vMerge w:val="continue"/>
            <w:textDirection w:val="lrTb"/>
            <w:noWrap w:val="false"/>
          </w:tcPr>
          <w:p>
            <w:pPr>
              <w:pStyle w:val="1040"/>
              <w:pBdr/>
              <w:tabs>
                <w:tab w:val="left" w:leader="none" w:pos="356"/>
              </w:tabs>
              <w:spacing w:line="23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/>
            <w:tcW w:w="21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2028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5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139,07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52,78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8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86,29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445"/>
        </w:trPr>
        <w:tc>
          <w:tcPr>
            <w:shd w:val="clear" w:color="auto" w:fill="auto"/>
            <w:tcBorders/>
            <w:tcW w:w="915" w:type="dxa"/>
            <w:vMerge w:val="restart"/>
            <w:textDirection w:val="lrTb"/>
            <w:noWrap w:val="false"/>
          </w:tcPr>
          <w:p>
            <w:pPr>
              <w:pStyle w:val="1040"/>
              <w:pBdr/>
              <w:tabs>
                <w:tab w:val="left" w:leader="none" w:pos="356"/>
              </w:tabs>
              <w:spacing w:line="23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Центры социальной адаптации для лиц без определенного места жительства и занятий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1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2026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5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345,39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225,42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8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119,97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85"/>
        </w:trPr>
        <w:tc>
          <w:tcPr>
            <w:shd w:val="clear" w:color="auto" w:fill="auto"/>
            <w:tcBorders/>
            <w:tcW w:w="915" w:type="dxa"/>
            <w:vMerge w:val="continue"/>
            <w:textDirection w:val="lrTb"/>
            <w:noWrap w:val="false"/>
          </w:tcPr>
          <w:p>
            <w:pPr>
              <w:pStyle w:val="1040"/>
              <w:pBdr/>
              <w:tabs>
                <w:tab w:val="left" w:leader="none" w:pos="356"/>
              </w:tabs>
              <w:spacing w:line="23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1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2027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5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378,52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247,96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8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130,56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51"/>
        </w:trPr>
        <w:tc>
          <w:tcPr>
            <w:shd w:val="clear" w:color="auto" w:fill="auto"/>
            <w:tcBorders/>
            <w:tcW w:w="915" w:type="dxa"/>
            <w:vMerge w:val="continue"/>
            <w:textDirection w:val="lrTb"/>
            <w:noWrap w:val="false"/>
          </w:tcPr>
          <w:p>
            <w:pPr>
              <w:pStyle w:val="1040"/>
              <w:pBdr/>
              <w:tabs>
                <w:tab w:val="left" w:leader="none" w:pos="356"/>
              </w:tabs>
              <w:spacing w:line="23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1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2028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5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412,55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272,76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8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139,79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pStyle w:val="1039"/>
        <w:pBdr/>
        <w:spacing w:line="230" w:lineRule="auto"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  <w:lang w:val="en-US"/>
        </w:rPr>
      </w:r>
      <w:r>
        <w:rPr>
          <w:b w:val="0"/>
          <w:highlight w:val="white"/>
          <w:lang w:val="en-US"/>
        </w:rPr>
      </w:r>
      <w:r>
        <w:rPr>
          <w:b w:val="0"/>
          <w:highlight w:val="white"/>
          <w:lang w:val="en-US"/>
        </w:rPr>
      </w:r>
    </w:p>
    <w:p>
      <w:pPr>
        <w:pStyle w:val="1039"/>
        <w:pBdr/>
        <w:spacing w:line="230" w:lineRule="auto"/>
        <w:ind w:right="282"/>
        <w:jc w:val="center"/>
        <w:rPr>
          <w:b w:val="0"/>
          <w:highlight w:val="white"/>
        </w:rPr>
        <w:sectPr>
          <w:footnotePr/>
          <w:endnotePr/>
          <w:type w:val="nextPage"/>
          <w:pgSz w:h="11906" w:orient="landscape" w:w="16838"/>
          <w:pgMar w:top="1134" w:right="851" w:bottom="424" w:left="851" w:header="708" w:footer="708" w:gutter="0"/>
          <w:pgNumType w:start="1"/>
          <w:cols w:num="1" w:sep="0" w:space="708" w:equalWidth="1"/>
          <w:titlePg/>
        </w:sect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Bdr/>
        <w:spacing/>
        <w:ind w:right="282" w:left="738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Кабинета Министров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Республики Татарстан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«__» ______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  <w:lang w:val="ru-RU"/>
        </w:rPr>
        <w:t xml:space="preserve">5</w:t>
      </w:r>
      <w:r>
        <w:rPr>
          <w:sz w:val="28"/>
          <w:szCs w:val="28"/>
          <w:highlight w:val="white"/>
        </w:rPr>
        <w:t xml:space="preserve"> № 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39"/>
        <w:pBdr/>
        <w:spacing w:line="230" w:lineRule="auto"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 w:line="230" w:lineRule="auto"/>
        <w:ind w:right="142"/>
        <w:jc w:val="center"/>
        <w:rPr>
          <w:b w:val="0"/>
          <w:highlight w:val="white"/>
        </w:rPr>
      </w:pPr>
      <w:r>
        <w:rPr>
          <w:b w:val="0"/>
          <w:highlight w:val="white"/>
        </w:rPr>
        <w:t xml:space="preserve">Нормативные </w:t>
      </w:r>
      <w:r>
        <w:rPr>
          <w:b w:val="0"/>
          <w:highlight w:val="white"/>
        </w:rPr>
        <w:t xml:space="preserve">затраты на оказание государственных услуг по предоставлению социального обслуживания в стационарной и полустационарной формах, включая оказание социально-бытовых услуг, социально-</w:t>
      </w:r>
      <w:r>
        <w:rPr>
          <w:b w:val="0"/>
          <w:highlight w:val="white"/>
        </w:rPr>
        <w:t xml:space="preserve">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организаций социального обслуживания, </w:t>
      </w:r>
      <w:r>
        <w:rPr>
          <w:rFonts w:eastAsia="Calibri"/>
          <w:b w:val="0"/>
          <w:highlight w:val="white"/>
        </w:rPr>
        <w:t xml:space="preserve">находящихся в ведении </w:t>
      </w:r>
      <w:r>
        <w:rPr>
          <w:b w:val="0"/>
          <w:highlight w:val="white"/>
        </w:rPr>
        <w:t xml:space="preserve">Республики Татарстан, на 2026 год и на плановый период 2027 и 2028 годов</w:t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 w:line="230" w:lineRule="auto"/>
        <w:ind w:right="14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numPr>
          <w:ilvl w:val="0"/>
          <w:numId w:val="18"/>
        </w:numPr>
        <w:pBdr/>
        <w:spacing w:line="230" w:lineRule="auto"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  <w:t xml:space="preserve">Н</w:t>
      </w:r>
      <w:r>
        <w:rPr>
          <w:b w:val="0"/>
          <w:highlight w:val="white"/>
        </w:rPr>
        <w:t xml:space="preserve">ормативные затраты, непосредственно связанные с оказанием государственной услуги</w:t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 w:line="230" w:lineRule="auto"/>
        <w:ind w:right="282" w:firstLine="709"/>
        <w:jc w:val="both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tbl>
      <w:tblPr>
        <w:tblInd w:w="-34" w:type="dxa"/>
        <w:tblW w:w="15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rPr>
          <w:trHeight w:val="300"/>
        </w:trPr>
        <w:tc>
          <w:tcPr>
            <w:shd w:val="clear" w:color="auto" w:fill="auto"/>
            <w:tcBorders/>
            <w:tcW w:w="880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209"/>
              </w:tabs>
              <w:spacing w:line="230" w:lineRule="auto"/>
              <w:ind w:right="41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1039"/>
              <w:pBdr/>
              <w:tabs>
                <w:tab w:val="left" w:leader="none" w:pos="209"/>
              </w:tabs>
              <w:spacing w:line="230" w:lineRule="auto"/>
              <w:ind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п/п</w:t>
            </w:r>
            <w:r>
              <w:rPr>
                <w:b w:val="0"/>
                <w:highlight w:val="white"/>
              </w:rPr>
            </w:r>
            <w:r>
              <w:rPr>
                <w:b w:val="0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vMerge w:val="restart"/>
            <w:textDirection w:val="lrTb"/>
            <w:noWrap w:val="false"/>
          </w:tcPr>
          <w:p>
            <w:pPr>
              <w:pStyle w:val="1039"/>
              <w:pBdr/>
              <w:spacing w:line="230" w:lineRule="auto"/>
              <w:ind w:right="282"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Вид организации, вид социальной услуги</w:t>
            </w:r>
            <w:r>
              <w:rPr>
                <w:b w:val="0"/>
                <w:highlight w:val="white"/>
              </w:rPr>
            </w:r>
            <w:r>
              <w:rPr>
                <w:b w:val="0"/>
                <w:highlight w:val="white"/>
              </w:rPr>
            </w:r>
          </w:p>
        </w:tc>
        <w:tc>
          <w:tcPr>
            <w:gridSpan w:val="12"/>
            <w:tcBorders/>
            <w:tcW w:w="13608" w:type="dxa"/>
            <w:textDirection w:val="lrTb"/>
            <w:noWrap w:val="false"/>
          </w:tcPr>
          <w:p>
            <w:pPr>
              <w:pStyle w:val="1039"/>
              <w:pBdr/>
              <w:spacing w:line="230" w:lineRule="auto"/>
              <w:ind w:right="282"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Нормативные затраты</w:t>
            </w:r>
            <w:r>
              <w:rPr>
                <w:b w:val="0"/>
                <w:highlight w:val="white"/>
              </w:rPr>
              <w:t xml:space="preserve"> на одно койко-место в день/ одно место в день, рублей</w:t>
            </w:r>
            <w:r>
              <w:rPr>
                <w:b w:val="0"/>
                <w:highlight w:val="white"/>
              </w:rPr>
            </w:r>
            <w:r>
              <w:rPr>
                <w:b w:val="0"/>
                <w:highlight w:val="white"/>
              </w:rPr>
            </w:r>
          </w:p>
        </w:tc>
      </w:tr>
      <w:tr>
        <w:trPr>
          <w:trHeight w:val="144"/>
        </w:trPr>
        <w:tc>
          <w:tcPr>
            <w:shd w:val="clear" w:color="auto" w:fill="auto"/>
            <w:tcBorders/>
            <w:tcW w:w="880" w:type="dxa"/>
            <w:vMerge w:val="continue"/>
            <w:textDirection w:val="lrTb"/>
            <w:noWrap w:val="false"/>
          </w:tcPr>
          <w:p>
            <w:pPr>
              <w:pStyle w:val="1039"/>
              <w:pBdr/>
              <w:spacing w:line="230" w:lineRule="auto"/>
              <w:ind w:right="282"/>
              <w:jc w:val="both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shd w:val="clear" w:color="auto" w:fill="auto"/>
            <w:tcBorders/>
            <w:tcW w:w="1417" w:type="dxa"/>
            <w:vMerge w:val="continue"/>
            <w:textDirection w:val="lrTb"/>
            <w:noWrap w:val="false"/>
          </w:tcPr>
          <w:p>
            <w:pPr>
              <w:pStyle w:val="1039"/>
              <w:pBdr/>
              <w:spacing w:line="230" w:lineRule="auto"/>
              <w:ind w:right="282"/>
              <w:jc w:val="both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1039"/>
              <w:pBdr/>
              <w:spacing w:line="230" w:lineRule="auto"/>
              <w:ind w:right="282"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стационарная форма</w:t>
            </w:r>
            <w:r>
              <w:rPr>
                <w:b w:val="0"/>
                <w:highlight w:val="white"/>
              </w:rPr>
            </w:r>
            <w:r>
              <w:rPr>
                <w:b w:val="0"/>
                <w:highlight w:val="white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1039"/>
              <w:pBdr/>
              <w:spacing w:line="230" w:lineRule="auto"/>
              <w:ind w:right="282"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полустационарная форма</w:t>
            </w:r>
            <w:r>
              <w:rPr>
                <w:b w:val="0"/>
                <w:highlight w:val="white"/>
              </w:rPr>
            </w:r>
            <w:r>
              <w:rPr>
                <w:b w:val="0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1039"/>
              <w:pBdr/>
              <w:spacing w:line="230" w:lineRule="auto"/>
              <w:ind w:right="282"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стационарная форма</w:t>
            </w:r>
            <w:r>
              <w:rPr>
                <w:b w:val="0"/>
                <w:highlight w:val="white"/>
              </w:rPr>
            </w:r>
            <w:r>
              <w:rPr>
                <w:b w:val="0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1039"/>
              <w:pBdr/>
              <w:spacing w:line="230" w:lineRule="auto"/>
              <w:ind w:right="282"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полустационарная форма</w:t>
            </w:r>
            <w:r>
              <w:rPr>
                <w:b w:val="0"/>
                <w:highlight w:val="white"/>
              </w:rPr>
            </w:r>
            <w:r>
              <w:rPr>
                <w:b w:val="0"/>
                <w:highlight w:val="white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1039"/>
              <w:pBdr/>
              <w:spacing w:line="230" w:lineRule="auto"/>
              <w:ind w:right="282"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стационарная форма</w:t>
            </w:r>
            <w:r>
              <w:rPr>
                <w:b w:val="0"/>
                <w:highlight w:val="white"/>
              </w:rPr>
            </w:r>
            <w:r>
              <w:rPr>
                <w:b w:val="0"/>
                <w:highlight w:val="white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1039"/>
              <w:pBdr/>
              <w:spacing w:line="230" w:lineRule="auto"/>
              <w:ind w:right="282"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 xml:space="preserve">полустационарная форма</w:t>
            </w:r>
            <w:r>
              <w:rPr>
                <w:b w:val="0"/>
                <w:highlight w:val="white"/>
              </w:rPr>
            </w:r>
            <w:r>
              <w:rPr>
                <w:b w:val="0"/>
                <w:highlight w:val="white"/>
              </w:rPr>
            </w:r>
          </w:p>
        </w:tc>
      </w:tr>
      <w:tr>
        <w:trPr>
          <w:trHeight w:val="144"/>
        </w:trPr>
        <w:tc>
          <w:tcPr>
            <w:shd w:val="clear" w:color="auto" w:fill="auto"/>
            <w:tcBorders/>
            <w:tcW w:w="880" w:type="dxa"/>
            <w:vMerge w:val="continue"/>
            <w:textDirection w:val="lrTb"/>
            <w:noWrap w:val="false"/>
          </w:tcPr>
          <w:p>
            <w:pPr>
              <w:pStyle w:val="1039"/>
              <w:pBdr/>
              <w:spacing w:line="230" w:lineRule="auto"/>
              <w:ind w:right="282"/>
              <w:jc w:val="both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shd w:val="clear" w:color="auto" w:fill="auto"/>
            <w:tcBorders/>
            <w:tcW w:w="1417" w:type="dxa"/>
            <w:vMerge w:val="continue"/>
            <w:textDirection w:val="lrTb"/>
            <w:noWrap w:val="false"/>
          </w:tcPr>
          <w:p>
            <w:pPr>
              <w:pStyle w:val="1039"/>
              <w:pBdr/>
              <w:spacing w:line="230" w:lineRule="auto"/>
              <w:ind w:right="282"/>
              <w:jc w:val="both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</w:t>
            </w:r>
            <w:r>
              <w:rPr>
                <w:sz w:val="28"/>
                <w:szCs w:val="28"/>
                <w:highlight w:val="white"/>
              </w:rPr>
              <w:t xml:space="preserve">ород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ская</w:t>
            </w:r>
            <w:r>
              <w:rPr>
                <w:sz w:val="28"/>
                <w:szCs w:val="28"/>
                <w:highlight w:val="white"/>
              </w:rPr>
              <w:t xml:space="preserve"> мест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ность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</w:t>
            </w:r>
            <w:r>
              <w:rPr>
                <w:sz w:val="28"/>
                <w:szCs w:val="28"/>
                <w:highlight w:val="white"/>
              </w:rPr>
              <w:t xml:space="preserve">ель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ская</w:t>
            </w:r>
            <w:r>
              <w:rPr>
                <w:sz w:val="28"/>
                <w:szCs w:val="28"/>
                <w:highlight w:val="white"/>
              </w:rPr>
              <w:t xml:space="preserve"> мест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3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город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ская</w:t>
            </w:r>
            <w:r>
              <w:rPr>
                <w:sz w:val="28"/>
                <w:szCs w:val="28"/>
                <w:highlight w:val="white"/>
              </w:rPr>
              <w:t xml:space="preserve"> мест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ность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tabs>
                <w:tab w:val="left" w:leader="none" w:pos="884"/>
              </w:tabs>
              <w:spacing w:line="230" w:lineRule="auto"/>
              <w:ind w:right="3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сель-</w:t>
            </w:r>
            <w:r>
              <w:rPr>
                <w:sz w:val="28"/>
                <w:szCs w:val="28"/>
                <w:highlight w:val="white"/>
              </w:rPr>
              <w:t xml:space="preserve">ская</w:t>
            </w:r>
            <w:r>
              <w:rPr>
                <w:sz w:val="28"/>
                <w:szCs w:val="28"/>
                <w:highlight w:val="white"/>
              </w:rPr>
              <w:t xml:space="preserve"> мест-</w:t>
            </w:r>
            <w:r>
              <w:rPr>
                <w:sz w:val="28"/>
                <w:szCs w:val="28"/>
                <w:highlight w:val="white"/>
              </w:rPr>
              <w:t xml:space="preserve">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город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ская</w:t>
            </w:r>
            <w:r>
              <w:rPr>
                <w:sz w:val="28"/>
                <w:szCs w:val="28"/>
                <w:highlight w:val="white"/>
              </w:rPr>
              <w:t xml:space="preserve"> мест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ность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сель-</w:t>
            </w:r>
            <w:r>
              <w:rPr>
                <w:sz w:val="28"/>
                <w:szCs w:val="28"/>
                <w:highlight w:val="white"/>
              </w:rPr>
              <w:t xml:space="preserve">ская</w:t>
            </w:r>
            <w:r>
              <w:rPr>
                <w:sz w:val="28"/>
                <w:szCs w:val="28"/>
                <w:highlight w:val="white"/>
              </w:rPr>
              <w:t xml:space="preserve"> мест-</w:t>
            </w:r>
            <w:r>
              <w:rPr>
                <w:sz w:val="28"/>
                <w:szCs w:val="28"/>
                <w:highlight w:val="white"/>
              </w:rPr>
              <w:t xml:space="preserve">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3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город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ская</w:t>
            </w:r>
            <w:r>
              <w:rPr>
                <w:sz w:val="28"/>
                <w:szCs w:val="28"/>
                <w:highlight w:val="white"/>
              </w:rPr>
              <w:t xml:space="preserve"> мест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ность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tabs>
                <w:tab w:val="left" w:leader="none" w:pos="884"/>
              </w:tabs>
              <w:spacing w:line="230" w:lineRule="auto"/>
              <w:ind w:right="3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сель-</w:t>
            </w:r>
            <w:r>
              <w:rPr>
                <w:sz w:val="28"/>
                <w:szCs w:val="28"/>
                <w:highlight w:val="white"/>
              </w:rPr>
              <w:t xml:space="preserve">ская</w:t>
            </w:r>
            <w:r>
              <w:rPr>
                <w:sz w:val="28"/>
                <w:szCs w:val="28"/>
                <w:highlight w:val="white"/>
              </w:rPr>
              <w:t xml:space="preserve"> мест-</w:t>
            </w:r>
            <w:r>
              <w:rPr>
                <w:sz w:val="28"/>
                <w:szCs w:val="28"/>
                <w:highlight w:val="white"/>
              </w:rPr>
              <w:t xml:space="preserve">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город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ская</w:t>
            </w:r>
            <w:r>
              <w:rPr>
                <w:sz w:val="28"/>
                <w:szCs w:val="28"/>
                <w:highlight w:val="white"/>
              </w:rPr>
              <w:t xml:space="preserve"> мест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ность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сель-</w:t>
            </w:r>
            <w:r>
              <w:rPr>
                <w:sz w:val="28"/>
                <w:szCs w:val="28"/>
                <w:highlight w:val="white"/>
              </w:rPr>
              <w:t xml:space="preserve">ская</w:t>
            </w:r>
            <w:r>
              <w:rPr>
                <w:sz w:val="28"/>
                <w:szCs w:val="28"/>
                <w:highlight w:val="white"/>
              </w:rPr>
              <w:t xml:space="preserve"> мест-</w:t>
            </w:r>
            <w:r>
              <w:rPr>
                <w:sz w:val="28"/>
                <w:szCs w:val="28"/>
                <w:highlight w:val="white"/>
              </w:rPr>
              <w:t xml:space="preserve">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3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город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ская</w:t>
            </w:r>
            <w:r>
              <w:rPr>
                <w:sz w:val="28"/>
                <w:szCs w:val="28"/>
                <w:highlight w:val="white"/>
              </w:rPr>
              <w:t xml:space="preserve"> мест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ность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tabs>
                <w:tab w:val="left" w:leader="none" w:pos="884"/>
              </w:tabs>
              <w:spacing w:line="230" w:lineRule="auto"/>
              <w:ind w:right="3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сель-</w:t>
            </w:r>
            <w:r>
              <w:rPr>
                <w:sz w:val="28"/>
                <w:szCs w:val="28"/>
                <w:highlight w:val="white"/>
              </w:rPr>
              <w:t xml:space="preserve">ская</w:t>
            </w:r>
            <w:r>
              <w:rPr>
                <w:sz w:val="28"/>
                <w:szCs w:val="28"/>
                <w:highlight w:val="white"/>
              </w:rPr>
              <w:t xml:space="preserve"> мест-</w:t>
            </w:r>
            <w:r>
              <w:rPr>
                <w:sz w:val="28"/>
                <w:szCs w:val="28"/>
                <w:highlight w:val="white"/>
              </w:rPr>
              <w:t xml:space="preserve">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51"/>
        </w:trPr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vMerge w:val="continue"/>
            <w:textDirection w:val="lrTb"/>
            <w:noWrap w:val="false"/>
          </w:tcPr>
          <w:p>
            <w:pPr>
              <w:pStyle w:val="1039"/>
              <w:pBdr/>
              <w:spacing w:line="230" w:lineRule="auto"/>
              <w:ind w:right="282"/>
              <w:jc w:val="both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1039"/>
              <w:pBdr/>
              <w:spacing w:line="230" w:lineRule="auto"/>
              <w:ind w:right="282"/>
              <w:jc w:val="both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gridSpan w:val="4"/>
            <w:tcBorders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Bdr/>
              <w:tabs>
                <w:tab w:val="left" w:leader="none" w:pos="884"/>
              </w:tabs>
              <w:spacing w:line="230" w:lineRule="auto"/>
              <w:ind w:right="3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en-US"/>
              </w:rPr>
              <w:t xml:space="preserve">202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6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en-US"/>
              </w:rPr>
              <w:t xml:space="preserve">202</w:t>
            </w: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en-US"/>
              </w:rPr>
              <w:t xml:space="preserve">202</w:t>
            </w: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1039"/>
        <w:pBdr/>
        <w:spacing w:line="230" w:lineRule="auto"/>
        <w:ind w:right="282"/>
        <w:jc w:val="both"/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Ind w:w="-34" w:type="dxa"/>
        <w:tblW w:w="17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rPr>
          <w:gridAfter w:val="1"/>
          <w:trHeight w:val="386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Реабилитационные центры для детей и подростков с ограниченными возможностями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645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детей и подростков с ограниченными возможностями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3803,10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3869,36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2665,32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2825,12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4145,67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4211,93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2899,11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3070,46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4521,19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4587,44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3155,05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3339,05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893,02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893,02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630,40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630,40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958,78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958,78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678,27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678,27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1030,29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1030,29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730,39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730,39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социально-медицинские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1241,76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1269,04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1042,40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1108,94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1353,24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1380,53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1129,06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1200,29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1475,38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1502,66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1223,69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1300,06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66,96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66,96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78,12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78,12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73,65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73,65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85,94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85,94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81,01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81,01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94,53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94,53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1.1.4.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1304,50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1335,57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643,78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712,26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1433,45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1464,52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708,16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781,74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1575,29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1606,37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778,98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858,16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1.1.5.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социально-трудовые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94,48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97,12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102,69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112,30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103,93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106,56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112,95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123,24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114,33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116,96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124,25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135,27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1.1.6.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социально-правовые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61,55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62,87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67,62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72,80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67,71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69,03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74,38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79,93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74,48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75,79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81,82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87,78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1.1.7.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услуги в целях повышения коммуникативного потенциала получателей социальных услуг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140,83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144,78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100,31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110,30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154,91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158,86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110,35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121,05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170,41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174,36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121,39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132,86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сопровождающих лиц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965,43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978,44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1052,31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1065,33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1147,52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1160,54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323,87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323,87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346,60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346,60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371,23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371,23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192,58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192,58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211,84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211,84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233,03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233,03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448,98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461,99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493,87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506,89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543,26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556,28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1.3.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для получателей социальных услуг в отделении ранней помощи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3269,47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3577,28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3915,16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1.3.1.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348,01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381,81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418,98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1.3.2.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социально-медицинские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1360,66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1479,14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1608,78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1.3.3.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95,28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104,81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115,28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1.3.4.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1129,32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1241,70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1365,31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1.3.5.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услуги в целях повышения коммуникативного потенциала получателей социальных услуг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336,20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369,82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406,81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1.4.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для законных представителей получателя социальных услуг в отделении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ранней помощи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1419,45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1560,6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1715,86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1.4.1.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45,39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49,13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53,25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1.4.2.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социально-медицинские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86,29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94,92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104,41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1.4.3.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88,40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97,24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106,96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1.4.4.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908,80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999,68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1099,65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1.4.5.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социально-правовые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44,20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48,62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53,48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1.4.6.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услуги в целях повышения коммуникативного потенциала получателей социальных услуг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246,37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271,01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298,11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1.5.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для получателей социальных услуг краткосрочного предоставления услуг в отделении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ранней помощи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1395,2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1533,92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1686,51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1.5.1.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321,56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352,92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387,41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1.5.2.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социально-медицинские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236,44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260,08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286,09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1.5.3.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88,40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97,24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106,96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1.5.4.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748,80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823,68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906,05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1.6.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для получателей социальных услуг в отделении дневного пребывания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1504,86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1639,63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1787,34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1.6.1.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522,12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559,44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599,94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1.6.2.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социально-медицинские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238,75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262,36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288,34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1.6.3.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84,19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92,61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101,87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1.6.4.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420,48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461,97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507,61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1.6.5.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услуги в целях повышения коммуникативного потенциала получателей социальных услуг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239,32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263,25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289,58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668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Центры реабилитации инвалидов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259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инвалидов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1970,41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1996,67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1723,45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1750,58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2133,18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2159,46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1871,28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1898,41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2310,98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2337,25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2032,97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2060,11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2.1.1.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714,92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714,92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294,78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294,78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765,49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765,49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317,14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317,14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820,39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820,39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341,48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341,48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2.1.2.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социально-медицинские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972,84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993,20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1084,71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1104,76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1057,56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1077,92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1175,79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1195,84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1150,26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1170,62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1275,27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1295,33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2.1.3.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51,49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51,49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64,47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64,47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56,64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56,64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70,91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70,91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62,29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62,29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78,01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78,01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2.1.4.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45,18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46,16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46,62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47,80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48,91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49,90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51,28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52,46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53,01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53,99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56,42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57,60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2.1.5.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социально-трудовые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57,86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59,83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72,44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74,80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63,64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65,61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79,68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82,04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70,00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71,97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87,66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90,02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2.1.6.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социально-правовые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25,74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25,74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32,23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32,23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28,32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28,32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35,46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35,46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31,15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31,15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39,00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39,00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2.1.7.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услуги в целях повышения коммуникативного потенциала получателей социальных услуг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102,38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105,33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128,20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131,74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112,62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115,58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141,02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144,56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123,88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126,84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155,13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158,67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сопровождающих лиц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800,13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817,38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870,48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887,73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947,50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964,74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2.2.1.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195,45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195,45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205,33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205,33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215,83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215,83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2.2.2.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39,10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39,10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43,01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43,01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47,31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47,31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2.2.3.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565,58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582,83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622,14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639,39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684,36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701,60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получателей социальных услуг в рамках курса учебного (тренировочного) сопровождаемого проживания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1950,42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2123,58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2313,31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2.3.1.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595,48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634,11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675,88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2.3.2.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социально-медицинские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191,14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210,07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230,89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2.3.3.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99,72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109,70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120,67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2.3.4.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752,25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826,68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908,56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2.3.5.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социально-трудовые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209,08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229,99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252,98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2.3.6.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услуги в целях повышения коммуникативного потенциала получателей социальных услуг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102,75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113,03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124,33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53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Социально-реабилитационные отделения комплексных центров социального обслуживания населения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1822,19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1848,34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1317,29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1339,51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1979,78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2005,92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1437,89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1460,10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2152,26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2178,42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1570,09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1592,32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3.1.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647,56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647,56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269,76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269,76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691,38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691,38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289,59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289,59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738,86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738,86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311,17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311,17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3.2.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социально-медицинские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842,34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861,95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717,53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733,22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923,68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943,29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785,28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800,97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1013,03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1032,65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859,63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875,32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547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3.3.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58,33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58,33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58,77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58,77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64,16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64,16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64,65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64,65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70,57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70,57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71,10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71,10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3.4.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58,54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59,85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54,20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55,50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63,60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64,91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59,62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60,92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69,16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70,47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65,58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66,89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3.5.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социально-трудовые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85,08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87,69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85,71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88,32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93,58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96,19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94,29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96,90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102,93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105,55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103,71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106,33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3.6.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социально-правовые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79,75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81,06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80,35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81,66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87,73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89,03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88,39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89,69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96,50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97,80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97,23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98,53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услуги в целях повышения коммуникативного потенциала получателей социальных услуг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50,59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51,90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50,97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52,28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55,65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56,96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56,07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57,38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61,21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62,52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61,67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62,98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Центры социальной реабилитации слепых и слабовидящих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566,37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621,83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682,81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56,78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61,88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67,48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социально-медицинские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11,87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12,67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13,57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11,99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13,19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14,51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4.4.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350,92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385,78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424,11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4.5.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социально-трудовые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13,21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14,54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15,99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4.6.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социально-правовые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10,70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11,77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12,94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4.7.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услуги в целях повышения коммуникативного потенциала получателей социальных услуг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110,90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122,00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134,21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Отделения дневного пребывания комплексных центров социального обслуживания населения, центров реабилитации инвалидов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1047,09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1073,90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1144,02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1170,81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1250,40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1277,20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140,78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140,78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147,34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147,34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154,32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154,32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социально-медицинские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147,93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152,22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162,46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166,75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178,44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182,73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75,86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75,86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83,45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83,45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91,79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91,79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5.4.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434,60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449,61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478,06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493,06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525,87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540,88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5.5.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социально-правовые услуги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25,29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25,29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27,81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27,81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30,60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30,60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5.6.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услуги в целях повышения коммуникативного потенциала получателей социальных услуг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222,63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230,14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244,90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252,40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269,38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276,88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en-US"/>
              </w:rPr>
              <w:t xml:space="preserve">6.</w:t>
            </w:r>
            <w:r>
              <w:rPr>
                <w:sz w:val="28"/>
                <w:szCs w:val="28"/>
                <w:highlight w:val="white"/>
                <w:lang w:val="en-US"/>
              </w:rPr>
            </w:r>
            <w:r>
              <w:rPr>
                <w:sz w:val="28"/>
                <w:szCs w:val="28"/>
                <w:highlight w:val="white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53"/>
              <w:pBdr/>
              <w:spacing w:after="0" w:afterAutospacing="0" w:before="0" w:beforeAutospacing="0" w:line="288" w:lineRule="atLeast"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Отделения социальной реабилитации больных наркоманией комплексного центра социального обслуживания населения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893,17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981,69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1079,03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en-US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  <w:t xml:space="preserve">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44,99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48,69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52,74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91,65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100,81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110,89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425,67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468,25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515,07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6.4.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социально-трудовые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239,21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263,13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289,44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6.5.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социально-правовые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91,65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100,81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110,89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88" w:lineRule="atLeast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Отделение социальной реабилитации для лиц, заключивших контракт (имеющих иные правоотношения) с организациями, содействующими выполнению задач, возложенных на Вооруженные Силы Российск</w:t>
            </w:r>
            <w:r>
              <w:rPr>
                <w:sz w:val="28"/>
                <w:szCs w:val="28"/>
                <w:highlight w:val="white"/>
              </w:rPr>
              <w:t xml:space="preserve">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ставших </w:t>
            </w:r>
            <w:r>
              <w:rPr>
                <w:sz w:val="28"/>
                <w:szCs w:val="28"/>
                <w:highlight w:val="white"/>
              </w:rPr>
              <w:t xml:space="preserve">инвалидами вследствие ранения, контузии, увечья или заболевания, полученных в связи с исполнением обязанностей по содействию выполнению указанных задач (далее - лица, выполнявшие задачи в ходе специальной военной операции), в центрах реабилитации инвалидов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2468,25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2680,79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2913,38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социально-бытовые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1163,04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1258,41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1362,61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социально-медицинские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943,85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1025,67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1115,18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социально-психологические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49,53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54,49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59,93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7.4.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социально-педагогические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43,77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47,35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51,30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7.5.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социально-правовые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24,76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27,24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29,97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Bdr/>
              <w:tabs>
                <w:tab w:val="left" w:leader="none" w:pos="318"/>
              </w:tabs>
              <w:spacing w:line="230" w:lineRule="auto"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7.6.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услуги в целях повышения коммуникативного потенциала получателей социальных услуг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243,30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267,63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294,39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825"/>
        </w:trPr>
        <w:tc>
          <w:tcPr>
            <w:gridSpan w:val="14"/>
            <w:shd w:val="clear" w:color="auto" w:fill="auto"/>
            <w:tcBorders/>
            <w:tcW w:w="15905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bCs/>
                <w:highlight w:val="white"/>
                <w:vertAlign w:val="superscript"/>
              </w:rPr>
            </w:pPr>
            <w:r>
              <w:rPr>
                <w:bCs/>
                <w:highlight w:val="white"/>
                <w:vertAlign w:val="superscript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  <w:t xml:space="preserve">Для городских поселений, образованных на основе поселков городского типа, имеющих право на установление специалистам организаций бюджетной сферы выплат за работу в сельской местности, применяются нормативные затраты для сельской местности.</w:t>
            </w:r>
            <w:r>
              <w:rPr>
                <w:bCs/>
                <w:highlight w:val="white"/>
                <w:vertAlign w:val="superscript"/>
              </w:rPr>
            </w:r>
            <w:r>
              <w:rPr>
                <w:bCs/>
                <w:highlight w:val="white"/>
                <w:vertAlign w:val="superscript"/>
              </w:rPr>
            </w:r>
          </w:p>
        </w:tc>
      </w:tr>
    </w:tbl>
    <w:p>
      <w:pPr>
        <w:pBdr/>
        <w:spacing/>
        <w:ind w:right="28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spacing/>
        <w:ind w:right="282" w:left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II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ормативные затраты на общехозяйственные нужды</w:t>
      </w:r>
      <w:r>
        <w:rPr>
          <w:sz w:val="28"/>
          <w:szCs w:val="28"/>
          <w:highlight w:val="white"/>
        </w:rPr>
        <w:t xml:space="preserve">, связанные с</w:t>
      </w:r>
      <w:r>
        <w:rPr>
          <w:sz w:val="28"/>
          <w:szCs w:val="28"/>
          <w:highlight w:val="white"/>
        </w:rPr>
        <w:t xml:space="preserve"> оказание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 государственной услуги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spacing/>
        <w:ind w:right="282" w:left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Ind w:w="-72" w:type="dxa"/>
        <w:tblW w:w="15366" w:type="dxa"/>
        <w:tblCellMar>
          <w:left w:w="70" w:type="dxa"/>
          <w:right w:w="7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4295"/>
        <w:gridCol w:w="2756"/>
        <w:gridCol w:w="2756"/>
        <w:gridCol w:w="2951"/>
        <w:gridCol w:w="1977"/>
      </w:tblGrid>
      <w:tr>
        <w:trPr>
          <w:trHeight w:val="374"/>
        </w:trPr>
        <w:tc>
          <w:tcPr>
            <w:shd w:val="clear" w:color="auto" w:fill="auto"/>
            <w:tcBorders/>
            <w:tcW w:w="631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п/п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295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7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Вид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756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49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756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49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Нормативные затраты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на одно койко-место в 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одно место в день,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/>
            <w:tcW w:w="4928" w:type="dxa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975"/>
        </w:trPr>
        <w:tc>
          <w:tcPr>
            <w:shd w:val="clear" w:color="auto" w:fill="auto"/>
            <w:tcBorders/>
            <w:tcW w:w="63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295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756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756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фонд оплаты труда обслуживающего персонала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иные затраты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556"/>
        </w:trPr>
        <w:tc>
          <w:tcPr>
            <w:shd w:val="clear" w:color="auto" w:fill="auto"/>
            <w:tcBorders/>
            <w:tcW w:w="631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295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Реабилитационные центры для детей и подростков с ограниченными возможностями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2026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270,33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197,13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73,20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50"/>
        </w:trPr>
        <w:tc>
          <w:tcPr>
            <w:shd w:val="clear" w:color="auto" w:fill="auto"/>
            <w:tcBorders/>
            <w:tcW w:w="63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295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2027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296,05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216,72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79,33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27"/>
        </w:trPr>
        <w:tc>
          <w:tcPr>
            <w:shd w:val="clear" w:color="auto" w:fill="auto"/>
            <w:tcBorders/>
            <w:tcW w:w="63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295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2028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323,13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238,26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84,87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94"/>
        </w:trPr>
        <w:tc>
          <w:tcPr>
            <w:shd w:val="clear" w:color="auto" w:fill="auto"/>
            <w:tcBorders/>
            <w:tcW w:w="631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295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Центры реабилитации инвалидов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2026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251,68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184,61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67,07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68"/>
        </w:trPr>
        <w:tc>
          <w:tcPr>
            <w:shd w:val="clear" w:color="auto" w:fill="auto"/>
            <w:tcBorders/>
            <w:tcW w:w="63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295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2027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275,95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202,87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73,08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68"/>
        </w:trPr>
        <w:tc>
          <w:tcPr>
            <w:shd w:val="clear" w:color="auto" w:fill="auto"/>
            <w:tcBorders/>
            <w:tcW w:w="63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295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2028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301,45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222,97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78,48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19"/>
        </w:trPr>
        <w:tc>
          <w:tcPr>
            <w:shd w:val="clear" w:color="auto" w:fill="auto"/>
            <w:tcBorders/>
            <w:tcW w:w="631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295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Социально-реабилитационные отделения комплексных центров социального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2026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169,42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101,81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  <w:t xml:space="preserve">7,61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68"/>
        </w:trPr>
        <w:tc>
          <w:tcPr>
            <w:shd w:val="clear" w:color="auto" w:fill="auto"/>
            <w:tcBorders/>
            <w:tcW w:w="63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295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2027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184,97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111,85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73,12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68"/>
        </w:trPr>
        <w:tc>
          <w:tcPr>
            <w:shd w:val="clear" w:color="auto" w:fill="auto"/>
            <w:tcBorders/>
            <w:tcW w:w="63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295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2028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200,78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122,91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77,87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26"/>
        </w:trPr>
        <w:tc>
          <w:tcPr>
            <w:shd w:val="clear" w:color="auto" w:fill="auto"/>
            <w:tcBorders/>
            <w:tcW w:w="631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295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Центры социальной реабилитации слепых и слабовидящих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2026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80,29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30,02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50,27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68"/>
        </w:trPr>
        <w:tc>
          <w:tcPr>
            <w:shd w:val="clear" w:color="auto" w:fill="auto"/>
            <w:tcBorders/>
            <w:tcW w:w="63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295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2027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87,76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33,02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54,74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68"/>
        </w:trPr>
        <w:tc>
          <w:tcPr>
            <w:shd w:val="clear" w:color="auto" w:fill="auto"/>
            <w:tcBorders/>
            <w:tcW w:w="63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295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2028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94,79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36,33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58,46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650"/>
        </w:trPr>
        <w:tc>
          <w:tcPr>
            <w:shd w:val="clear" w:color="auto" w:fill="auto"/>
            <w:tcBorders/>
            <w:tcW w:w="631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295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Отделения дневного пребывания комплексных центров социального обслуживания населения, центров реабилитации инвалидов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2026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251,68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184,61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67,07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68"/>
        </w:trPr>
        <w:tc>
          <w:tcPr>
            <w:shd w:val="clear" w:color="auto" w:fill="auto"/>
            <w:tcBorders/>
            <w:tcW w:w="63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295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2027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275,95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202,87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73,08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68"/>
        </w:trPr>
        <w:tc>
          <w:tcPr>
            <w:shd w:val="clear" w:color="auto" w:fill="auto"/>
            <w:tcBorders/>
            <w:tcW w:w="63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295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2028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301,45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222,97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78,48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68"/>
        </w:trPr>
        <w:tc>
          <w:tcPr>
            <w:shd w:val="clear" w:color="auto" w:fill="auto"/>
            <w:tcBorders/>
            <w:tcW w:w="631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295" w:type="dxa"/>
            <w:vMerge w:val="restart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Отделения социальной реабилитации больных наркоманией комплексного центра социального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2026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160,59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20,53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140,06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68"/>
        </w:trPr>
        <w:tc>
          <w:tcPr>
            <w:shd w:val="clear" w:color="auto" w:fill="auto"/>
            <w:tcBorders/>
            <w:tcW w:w="63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295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2027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167,03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22,59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144,44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568"/>
        </w:trPr>
        <w:tc>
          <w:tcPr>
            <w:shd w:val="clear" w:color="auto" w:fill="auto"/>
            <w:tcBorders/>
            <w:tcW w:w="631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295" w:type="dxa"/>
            <w:vMerge w:val="continue"/>
            <w:textDirection w:val="lrTb"/>
            <w:noWrap w:val="false"/>
          </w:tcPr>
          <w:p>
            <w:pPr>
              <w:pStyle w:val="1040"/>
              <w:pBdr/>
              <w:spacing w:line="23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2028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172,89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29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24,84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148,05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pStyle w:val="1039"/>
        <w:pBdr/>
        <w:spacing/>
        <w:ind w:right="282" w:firstLine="568"/>
        <w:jc w:val="both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 w:firstLine="568"/>
        <w:jc w:val="both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 w:firstLine="568"/>
        <w:jc w:val="both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 w:firstLine="568"/>
        <w:jc w:val="both"/>
        <w:rPr>
          <w:b w:val="0"/>
          <w:highlight w:val="white"/>
        </w:rPr>
        <w:sectPr>
          <w:footnotePr/>
          <w:endnotePr/>
          <w:type w:val="nextPage"/>
          <w:pgSz w:h="11906" w:orient="landscape" w:w="16838"/>
          <w:pgMar w:top="1134" w:right="851" w:bottom="424" w:left="851" w:header="708" w:footer="708" w:gutter="0"/>
          <w:pgNumType w:start="1"/>
          <w:cols w:num="1" w:sep="0" w:space="708" w:equalWidth="1"/>
          <w:titlePg/>
        </w:sect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Bdr/>
        <w:spacing/>
        <w:ind w:right="282" w:left="738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Кабинета Министров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Республики Татарстан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«__» ______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  <w:lang w:val="ru-RU"/>
        </w:rPr>
        <w:t xml:space="preserve">5</w:t>
      </w:r>
      <w:r>
        <w:rPr>
          <w:sz w:val="28"/>
          <w:szCs w:val="28"/>
          <w:highlight w:val="white"/>
        </w:rPr>
        <w:t xml:space="preserve"> № 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  <w:t xml:space="preserve">Н</w:t>
      </w:r>
      <w:r>
        <w:rPr>
          <w:b w:val="0"/>
          <w:highlight w:val="white"/>
        </w:rPr>
        <w:t xml:space="preserve">ормативные затраты</w:t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  <w:t xml:space="preserve">на оказание </w:t>
      </w:r>
      <w:r>
        <w:rPr>
          <w:b w:val="0"/>
          <w:highlight w:val="white"/>
        </w:rPr>
        <w:t xml:space="preserve">государственных</w:t>
      </w:r>
      <w:r>
        <w:rPr>
          <w:b w:val="0"/>
          <w:highlight w:val="white"/>
        </w:rPr>
        <w:t xml:space="preserve"> услуг</w:t>
      </w:r>
      <w:r>
        <w:rPr>
          <w:b w:val="0"/>
          <w:highlight w:val="white"/>
        </w:rPr>
        <w:t xml:space="preserve"> </w:t>
      </w:r>
      <w:r>
        <w:rPr>
          <w:b w:val="0"/>
          <w:highlight w:val="white"/>
        </w:rPr>
        <w:t xml:space="preserve">центр</w:t>
      </w:r>
      <w:r>
        <w:rPr>
          <w:b w:val="0"/>
          <w:highlight w:val="white"/>
        </w:rPr>
        <w:t xml:space="preserve">ами</w:t>
      </w:r>
      <w:r>
        <w:rPr>
          <w:b w:val="0"/>
          <w:highlight w:val="white"/>
        </w:rPr>
        <w:t xml:space="preserve"> социальной помощи семье и детям, отделени</w:t>
      </w:r>
      <w:r>
        <w:rPr>
          <w:b w:val="0"/>
          <w:highlight w:val="white"/>
        </w:rPr>
        <w:t xml:space="preserve">ями</w:t>
      </w:r>
      <w:r>
        <w:rPr>
          <w:b w:val="0"/>
          <w:highlight w:val="white"/>
        </w:rPr>
        <w:t xml:space="preserve"> </w:t>
      </w:r>
      <w:r>
        <w:rPr>
          <w:b w:val="0"/>
          <w:highlight w:val="white"/>
        </w:rPr>
        <w:t xml:space="preserve">социальной </w:t>
      </w:r>
      <w:r>
        <w:rPr>
          <w:b w:val="0"/>
          <w:highlight w:val="white"/>
        </w:rPr>
        <w:t xml:space="preserve">помощи семье и детям, отделени</w:t>
      </w:r>
      <w:r>
        <w:rPr>
          <w:b w:val="0"/>
          <w:highlight w:val="white"/>
        </w:rPr>
        <w:t xml:space="preserve">ями</w:t>
      </w:r>
      <w:r>
        <w:rPr>
          <w:b w:val="0"/>
          <w:highlight w:val="white"/>
        </w:rPr>
        <w:t xml:space="preserve"> социального обслуживания на дому комплексных центр</w:t>
      </w:r>
      <w:r>
        <w:rPr>
          <w:b w:val="0"/>
          <w:highlight w:val="white"/>
        </w:rPr>
        <w:t xml:space="preserve">ов</w:t>
      </w:r>
      <w:r>
        <w:rPr>
          <w:b w:val="0"/>
          <w:highlight w:val="white"/>
        </w:rPr>
        <w:t xml:space="preserve"> социального обслуживания населения</w:t>
      </w:r>
      <w:r>
        <w:rPr>
          <w:highlight w:val="white"/>
        </w:rPr>
        <w:t xml:space="preserve"> </w:t>
      </w:r>
      <w:r>
        <w:rPr>
          <w:b w:val="0"/>
          <w:highlight w:val="white"/>
        </w:rPr>
        <w:t xml:space="preserve">на 2026 год и на плановый период 2027</w:t>
      </w:r>
      <w:r>
        <w:rPr>
          <w:b w:val="0"/>
          <w:highlight w:val="white"/>
        </w:rPr>
        <w:t xml:space="preserve"> и </w:t>
      </w:r>
      <w:r>
        <w:rPr>
          <w:b w:val="0"/>
          <w:highlight w:val="white"/>
        </w:rPr>
        <w:t xml:space="preserve">2028 годов</w:t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tbl>
      <w:tblPr>
        <w:tblW w:w="14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pPr w:horzAnchor="margin" w:tblpXSpec="center" w:vertAnchor="text" w:tblpY="634" w:leftFromText="180" w:topFromText="0" w:rightFromText="180" w:bottomFromText="0"/>
        <w:tblLook w:val="0000" w:firstRow="0" w:lastRow="0" w:firstColumn="0" w:lastColumn="0" w:noHBand="0" w:noVBand="0"/>
      </w:tblPr>
      <w:tblGrid>
        <w:gridCol w:w="988"/>
        <w:gridCol w:w="8079"/>
        <w:gridCol w:w="1701"/>
        <w:gridCol w:w="1985"/>
        <w:gridCol w:w="1883"/>
      </w:tblGrid>
      <w:tr>
        <w:trPr>
          <w:trHeight w:val="638"/>
        </w:trPr>
        <w:tc>
          <w:tcPr>
            <w:shd w:val="clear" w:color="auto" w:fill="auto"/>
            <w:tcBorders/>
            <w:tcW w:w="988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№ 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п/п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vMerge w:val="restart"/>
            <w:textDirection w:val="lrTb"/>
            <w:noWrap w:val="false"/>
          </w:tcPr>
          <w:p>
            <w:pPr>
              <w:pBdr/>
              <w:spacing/>
              <w:ind w:right="282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Вид организации, форма предоставления социального обслуживания 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Год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/>
            <w:tcW w:w="3868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Нормативные затраты на одного жителя, 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рублей в год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322"/>
        </w:trPr>
        <w:tc>
          <w:tcPr>
            <w:shd w:val="clear" w:color="auto" w:fill="auto"/>
            <w:tcBorders/>
            <w:tcW w:w="988" w:type="dxa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8079" w:type="dxa"/>
            <w:vMerge w:val="continue"/>
            <w:textDirection w:val="lrTb"/>
            <w:noWrap w:val="false"/>
          </w:tcPr>
          <w:p>
            <w:pPr>
              <w:pBdr/>
              <w:spacing/>
              <w:ind w:right="28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городская местность</w:t>
            </w:r>
            <w:r>
              <w:rPr>
                <w:bCs/>
                <w:sz w:val="28"/>
                <w:szCs w:val="28"/>
                <w:highlight w:val="white"/>
                <w:vertAlign w:val="superscript"/>
                <w:lang w:val="en-US"/>
              </w:rPr>
              <w:t xml:space="preserve">1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сельская местность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935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1</w:t>
            </w:r>
            <w:r>
              <w:rPr>
                <w:bCs/>
                <w:sz w:val="28"/>
                <w:szCs w:val="28"/>
                <w:highlight w:val="white"/>
                <w:lang w:val="en-US"/>
              </w:rPr>
              <w:t xml:space="preserve">.</w:t>
            </w:r>
            <w:r>
              <w:rPr>
                <w:bCs/>
                <w:sz w:val="28"/>
                <w:szCs w:val="28"/>
                <w:highlight w:val="white"/>
                <w:lang w:val="en-US"/>
              </w:rPr>
            </w:r>
            <w:r>
              <w:rPr>
                <w:bCs/>
                <w:sz w:val="28"/>
                <w:szCs w:val="28"/>
                <w:highlight w:val="white"/>
                <w:lang w:val="en-US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bCs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Центры социальной помощи семье и детям, отделения социальной помощи семье и детям комплексных центров социального обслуживания населения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/>
            <w:tcW w:w="55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1.1.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предоставление социального обслуживания в полустационарной форме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2026 год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208,14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208,49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1.1.1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фонд оплаты труда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203,85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204,20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1.1.2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иные затраты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4,29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4,29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1.2.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предоставление социального обслуживания в полустационарной форме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2027 год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228,60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229,26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1.2.1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фонд оплаты труда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224,21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224,87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1.2.2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иные затраты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4,39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4,39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1.3.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предоставление социального обслуживания в полустационарной форме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2028 год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251,10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251,47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1.3.1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фонд оплаты труда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246,62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246,99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1.3.2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иные затраты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4,48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4,48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2</w:t>
            </w:r>
            <w:r>
              <w:rPr>
                <w:bCs/>
                <w:sz w:val="28"/>
                <w:szCs w:val="28"/>
                <w:highlight w:val="white"/>
                <w:lang w:val="en-US"/>
              </w:rPr>
              <w:t xml:space="preserve">.</w:t>
            </w:r>
            <w:r>
              <w:rPr>
                <w:bCs/>
                <w:sz w:val="28"/>
                <w:szCs w:val="28"/>
                <w:highlight w:val="white"/>
                <w:lang w:val="en-US"/>
              </w:rPr>
            </w:r>
            <w:r>
              <w:rPr>
                <w:bCs/>
                <w:sz w:val="28"/>
                <w:szCs w:val="28"/>
                <w:highlight w:val="white"/>
                <w:lang w:val="en-US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bCs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Отделения социального обслуживания на дому комплексных центров социального обслуживания населения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/>
            <w:tcW w:w="55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 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 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2.1.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предоставление социального обслуживания в форме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2026 год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322,55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1525,26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2.1.1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фонд оплаты труда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311,87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1500,56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2.1.2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иные затраты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10,68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24,70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2.2.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предоставление социального обслуживания в форме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2027 год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353,88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1671,86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2.2.1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фонд оплаты труда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343,02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1646,85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2.2.2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иные затраты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10,86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25,01</w:t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2.3.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предоставление социального обслуживания в форме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2028 год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388,31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1833,05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2.3.1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фонд оплаты труда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377,30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1807,77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/>
            <w:tcW w:w="98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/>
              <w:ind w:right="-108"/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2.3.2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79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иные затраты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11,01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18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25,28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48"/>
        </w:trPr>
        <w:tc>
          <w:tcPr>
            <w:gridSpan w:val="5"/>
            <w:shd w:val="clear" w:color="auto" w:fill="auto"/>
            <w:tcBorders/>
            <w:tcW w:w="1463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bCs/>
                <w:sz w:val="28"/>
                <w:szCs w:val="28"/>
                <w:highlight w:val="white"/>
              </w:rPr>
              <w:t xml:space="preserve">Для </w:t>
            </w:r>
            <w:r>
              <w:rPr>
                <w:sz w:val="28"/>
                <w:szCs w:val="28"/>
                <w:highlight w:val="white"/>
              </w:rPr>
              <w:t xml:space="preserve">организаций социального обслуживания,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находящихся в ведении </w:t>
            </w:r>
            <w:r>
              <w:rPr>
                <w:sz w:val="28"/>
                <w:szCs w:val="28"/>
                <w:highlight w:val="white"/>
              </w:rPr>
              <w:t xml:space="preserve">Республики Татарстан, осуществляющих свою деятельность  на территории </w:t>
            </w:r>
            <w:r>
              <w:rPr>
                <w:bCs/>
                <w:sz w:val="28"/>
                <w:szCs w:val="28"/>
                <w:highlight w:val="white"/>
              </w:rPr>
              <w:t xml:space="preserve">городских поселений, </w:t>
            </w:r>
            <w:r>
              <w:rPr>
                <w:bCs/>
                <w:sz w:val="28"/>
                <w:szCs w:val="28"/>
                <w:highlight w:val="white"/>
              </w:rPr>
              <w:t xml:space="preserve">образованных на основе поселков городского типа, имеющих право на установление специалистам организаций бюджетной сферы выплат за работу в сельской местности, применяется поправочный коэффициент к нормативным затратам на фонд оплаты труда, в размере 1,094.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Bdr/>
        <w:spacing/>
        <w:ind/>
        <w:jc w:val="center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039"/>
        <w:pBdr/>
        <w:spacing/>
        <w:ind w:right="282" w:firstLine="709"/>
        <w:jc w:val="both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 w:firstLine="709"/>
        <w:jc w:val="both"/>
        <w:rPr>
          <w:b w:val="0"/>
          <w:highlight w:val="white"/>
        </w:rPr>
        <w:sectPr>
          <w:footnotePr/>
          <w:endnotePr/>
          <w:type w:val="nextPage"/>
          <w:pgSz w:h="11906" w:orient="landscape" w:w="16838"/>
          <w:pgMar w:top="426" w:right="678" w:bottom="567" w:left="1134" w:header="709" w:footer="294" w:gutter="0"/>
          <w:pgNumType w:start="1"/>
          <w:cols w:num="1" w:sep="0" w:space="708" w:equalWidth="1"/>
          <w:titlePg/>
        </w:sect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Bdr/>
        <w:spacing/>
        <w:ind w:right="282" w:left="738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Кабинета Министров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Республики Татарстан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«__» ______ 202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№ 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  <w:t xml:space="preserve">Поправочные </w:t>
      </w:r>
      <w:r>
        <w:rPr>
          <w:b w:val="0"/>
          <w:highlight w:val="white"/>
        </w:rPr>
        <w:t xml:space="preserve">коэффициенты к нормативным затратам, непосредственно связанным с оказанием государственной услуги, организаций социального обслуживания, </w:t>
      </w:r>
      <w:r>
        <w:rPr>
          <w:rFonts w:eastAsia="Calibri"/>
          <w:b w:val="0"/>
          <w:highlight w:val="white"/>
        </w:rPr>
        <w:t xml:space="preserve">находящихся в ведении </w:t>
      </w:r>
      <w:r>
        <w:rPr>
          <w:b w:val="0"/>
          <w:highlight w:val="white"/>
        </w:rPr>
        <w:t xml:space="preserve">Республики Татарстан, на 2026 год и на плановый период 2027 и 2028 годов</w:t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6"/>
        <w:gridCol w:w="7099"/>
        <w:gridCol w:w="2156"/>
      </w:tblGrid>
      <w:tr>
        <w:trPr/>
        <w:tc>
          <w:tcPr>
            <w:shd w:val="clear" w:color="auto" w:fill="auto"/>
            <w:tcBorders/>
            <w:tcW w:w="656" w:type="dxa"/>
            <w:textDirection w:val="lrTb"/>
            <w:noWrap w:val="false"/>
          </w:tcPr>
          <w:p>
            <w:pPr>
              <w:pBdr/>
              <w:spacing w:line="230" w:lineRule="auto"/>
              <w:ind w:right="-4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 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7099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156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Поправочный коэффициент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shd w:val="clear" w:color="auto" w:fill="auto"/>
            <w:tcBorders/>
            <w:tcW w:w="656" w:type="dxa"/>
            <w:textDirection w:val="lrTb"/>
            <w:noWrap w:val="false"/>
          </w:tcPr>
          <w:p>
            <w:pPr>
              <w:pBdr/>
              <w:spacing w:line="230" w:lineRule="auto"/>
              <w:ind w:right="-4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7099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</w:t>
            </w:r>
            <w:r>
              <w:rPr>
                <w:sz w:val="28"/>
                <w:szCs w:val="28"/>
                <w:highlight w:val="white"/>
              </w:rPr>
              <w:t xml:space="preserve">осударственное автономное учреждение социального обслуживания (далее – ГАУСО) «Центр реабилитации инвалидов «Восхождение»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156" w:type="dxa"/>
            <w:textDirection w:val="lrTb"/>
            <w:noWrap w:val="false"/>
          </w:tcPr>
          <w:p>
            <w:pPr>
              <w:pBdr/>
              <w:spacing w:line="230" w:lineRule="auto"/>
              <w:ind w:right="-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1,083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shd w:val="clear" w:color="auto" w:fill="auto"/>
            <w:tcBorders/>
            <w:tcW w:w="656" w:type="dxa"/>
            <w:textDirection w:val="lrTb"/>
            <w:noWrap w:val="false"/>
          </w:tcPr>
          <w:p>
            <w:pPr>
              <w:pBdr/>
              <w:spacing w:line="230" w:lineRule="auto"/>
              <w:ind w:right="-4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7099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«Центр реабилитации инвалидов «</w:t>
            </w:r>
            <w:r>
              <w:rPr>
                <w:sz w:val="28"/>
                <w:szCs w:val="28"/>
                <w:highlight w:val="white"/>
              </w:rPr>
              <w:t xml:space="preserve">Изгелек</w:t>
            </w:r>
            <w:r>
              <w:rPr>
                <w:sz w:val="28"/>
                <w:szCs w:val="28"/>
                <w:highlight w:val="white"/>
              </w:rPr>
              <w:t xml:space="preserve">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156" w:type="dxa"/>
            <w:textDirection w:val="lrTb"/>
            <w:noWrap w:val="false"/>
          </w:tcPr>
          <w:p>
            <w:pPr>
              <w:pBdr/>
              <w:spacing w:line="230" w:lineRule="auto"/>
              <w:ind w:right="-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1,08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shd w:val="clear" w:color="auto" w:fill="auto"/>
            <w:tcBorders/>
            <w:tcW w:w="656" w:type="dxa"/>
            <w:textDirection w:val="lrTb"/>
            <w:noWrap w:val="false"/>
          </w:tcPr>
          <w:p>
            <w:pPr>
              <w:pBdr/>
              <w:spacing w:line="230" w:lineRule="auto"/>
              <w:ind w:right="-4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7099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«Солнечный» Министерства труда, занятости и социальной защиты Республики Татарстан»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156" w:type="dxa"/>
            <w:textDirection w:val="lrTb"/>
            <w:noWrap w:val="false"/>
          </w:tcPr>
          <w:p>
            <w:pPr>
              <w:pBdr/>
              <w:spacing w:line="230" w:lineRule="auto"/>
              <w:ind w:right="-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1,02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shd w:val="clear" w:color="auto" w:fill="auto"/>
            <w:tcBorders/>
            <w:tcW w:w="656" w:type="dxa"/>
            <w:textDirection w:val="lrTb"/>
            <w:noWrap w:val="false"/>
          </w:tcPr>
          <w:p>
            <w:pPr>
              <w:pBdr/>
              <w:spacing w:line="230" w:lineRule="auto"/>
              <w:ind w:right="-4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7099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Государственное бюджетное учреждение «</w:t>
            </w:r>
            <w:r>
              <w:rPr>
                <w:sz w:val="28"/>
                <w:szCs w:val="28"/>
                <w:highlight w:val="white"/>
              </w:rPr>
              <w:t xml:space="preserve">Кайбицкий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2156" w:type="dxa"/>
            <w:textDirection w:val="lrTb"/>
            <w:noWrap w:val="false"/>
          </w:tcPr>
          <w:p>
            <w:pPr>
              <w:pBdr/>
              <w:spacing w:line="230" w:lineRule="auto"/>
              <w:ind w:right="-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1,15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Bdr/>
        <w:spacing/>
        <w:ind w:right="282" w:left="738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 w:left="738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/>
        <w:rPr>
          <w:sz w:val="28"/>
          <w:szCs w:val="28"/>
          <w:highlight w:val="white"/>
        </w:rPr>
        <w:sectPr>
          <w:footnotePr/>
          <w:endnotePr/>
          <w:type w:val="nextPage"/>
          <w:pgSz w:h="16838" w:orient="portrait" w:w="11906"/>
          <w:pgMar w:top="678" w:right="567" w:bottom="1134" w:left="1418" w:header="709" w:footer="294" w:gutter="0"/>
          <w:pgNumType w:start="9"/>
          <w:cols w:num="1" w:sep="0" w:space="708" w:equalWidth="1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 w:left="738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Кабинета Министров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Республики Татарстан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«__» ______ 202</w:t>
      </w:r>
      <w:r>
        <w:rPr>
          <w:sz w:val="28"/>
          <w:szCs w:val="28"/>
          <w:highlight w:val="white"/>
          <w:lang w:val="ru-RU"/>
        </w:rPr>
        <w:t xml:space="preserve">5</w:t>
      </w:r>
      <w:r>
        <w:rPr>
          <w:sz w:val="28"/>
          <w:szCs w:val="28"/>
          <w:highlight w:val="white"/>
        </w:rPr>
        <w:t xml:space="preserve"> № 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  <w:t xml:space="preserve">Поправочные </w:t>
      </w:r>
      <w:r>
        <w:rPr>
          <w:b w:val="0"/>
          <w:highlight w:val="white"/>
        </w:rPr>
        <w:t xml:space="preserve">коэффициенты к иным затратам в составе нормативных затрат на общехозяйственные нужды, связанные с оказанием государственной услуги, организаций социального обслуживания, </w:t>
      </w:r>
      <w:r>
        <w:rPr>
          <w:rFonts w:eastAsia="Calibri"/>
          <w:b w:val="0"/>
          <w:highlight w:val="white"/>
        </w:rPr>
        <w:t xml:space="preserve">находящихся в ведении </w:t>
      </w:r>
      <w:r>
        <w:rPr>
          <w:b w:val="0"/>
          <w:highlight w:val="white"/>
        </w:rPr>
        <w:t xml:space="preserve">Республики Татарстан, на 2026 год и на плановый период 2027 и 2028 годов</w:t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/>
        <w:ind w:right="282"/>
        <w:jc w:val="center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Bdr/>
        <w:spacing/>
        <w:ind w:right="282"/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Ind w:w="-577" w:type="dxa"/>
        <w:tblW w:w="10541" w:type="dxa"/>
        <w:tblBorders/>
        <w:tblLayout w:type="fixed"/>
        <w:tblLook w:val="04A0" w:firstRow="1" w:lastRow="0" w:firstColumn="1" w:lastColumn="0" w:noHBand="0" w:noVBand="1"/>
      </w:tblPr>
      <w:tblGrid>
        <w:gridCol w:w="969"/>
        <w:gridCol w:w="7654"/>
        <w:gridCol w:w="1918"/>
      </w:tblGrid>
      <w:tr>
        <w:trPr>
          <w:trHeight w:val="68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 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 w:right="28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Вид и наименование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 w:right="28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организации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Поправочный коэффициент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Дома-интернаты (пансионаты) для престарелых и инвалидов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Государственное автономное учреждение социального обслуживания (далее – ГАУСО) «</w:t>
            </w:r>
            <w:r>
              <w:rPr>
                <w:sz w:val="28"/>
                <w:szCs w:val="28"/>
                <w:highlight w:val="white"/>
              </w:rPr>
              <w:t xml:space="preserve">Азнакаевский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1,45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Актанышский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2,41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«Алексеевский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2,49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Алькеевский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1,52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«Арский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1,68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Верхнеуслонский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1,77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«Елабужский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2,18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1.8.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Нурлатский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2,08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1.9.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Лесхозский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2,10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1.10.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Джалильский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1,40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«Федоровский дом-интернат для престарелых и инвалидов» Министерства труда, занятости и социальной защиты Республики Татарстан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2,75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Бавлинский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 Министерства труда, занятости и социальной защиты Республики Татарстан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2,46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Буинский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1,29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96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Государственное бюджетное учреждение (далее – ГБУ) «</w:t>
            </w:r>
            <w:r>
              <w:rPr>
                <w:sz w:val="28"/>
                <w:szCs w:val="28"/>
                <w:highlight w:val="white"/>
              </w:rPr>
              <w:t xml:space="preserve">Кайбицкий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3,71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«Лениногорский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2,15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3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Мамадышский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дом-интернат для престарелых и инвалидов» Министерства труда, занятости и социальной защиты Республики Татарстан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2,01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Мензелинский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1,64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1.18.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Муслюмовский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2,93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1.19.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Новошешминский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 Министерства труда, занятости и социальной защиты Республики Татарстан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1,77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1.20.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Корноуховский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 Министерства труда, занятости и социальной защиты Республики Татарстан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1,79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«Спасский дом-интернат для престарелых и инвалидов» Министерства труда, занятости и социальной защиты Республики Татарстан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1,46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«Тетюшский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1,71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«Тукаевский дом-интернат для престарелых и инвалидов» Министерства труда, занятости и социальной защиты Республики Татарстан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2,40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«Черемшанский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1,41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«Чистопольский дом-интернат для престарелых и инвалидов «</w:t>
            </w:r>
            <w:r>
              <w:rPr>
                <w:sz w:val="28"/>
                <w:szCs w:val="28"/>
                <w:highlight w:val="white"/>
              </w:rPr>
              <w:t xml:space="preserve">Юлдаш</w:t>
            </w:r>
            <w:r>
              <w:rPr>
                <w:sz w:val="28"/>
                <w:szCs w:val="28"/>
                <w:highlight w:val="white"/>
              </w:rPr>
              <w:t xml:space="preserve">» Министерства труда, занятости и социальной защиты Республики Татарстан»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1,85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Набережночелнинский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2,04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9" w:type="dxa"/>
            <w:vMerge w:val="restart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Зеленодольский дом-интернат для престарелых и инвалидов «Дом заботы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9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3,59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Дома-интернаты, предназначенные для граждан, имеющих психические расстройства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ГАУСО «Елабужский дом-интернат, предназначенный для граждан, имеющих психические расстройства»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1,0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Зеленодольский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дом-интернат, предназначенный для граждан, имеющих психические расстройства»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1,22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Чистопольский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дом-интернат, предназначенный для граждан, имеющих психические расстройства»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1,20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ГАУСО «Казанский дом-интернат, предназначенный для граждан, имеющих психические расстройства»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1,36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ГАУСО «Ново-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Чурилинский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дом-интернат, предназначенный для граждан, имеющих психические расстройства»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1,31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ГАУСО «Камско-Полянский дом-интернат, предназначенный для граждан, имеющих психические расстройства»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1,04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Центры социальной адаптации для лиц без определенного места жительства и занятий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«Центр социальной адаптации для лиц без определенного места жительства и занятий «Перекресток» Министерства труда, занятости и социальной защиты Республики Татарстан в городском округе «город Набережные Челны»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«Центр социальной адаптации для лиц без определенного места жительства и занятий «Милосердие» Министерства труда, занятости и социальной защиты Республики Татарстан в городском округе «город Казань»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1,15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Реабилитационные центры для детей и подростков с ограниченными возможностями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4.</w:t>
            </w:r>
            <w:r>
              <w:rPr>
                <w:sz w:val="28"/>
                <w:szCs w:val="28"/>
                <w:highlight w:val="white"/>
              </w:rPr>
              <w:t xml:space="preserve">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«Исток Надежды» в Арском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1,42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«Радость» («</w:t>
            </w:r>
            <w:r>
              <w:rPr>
                <w:sz w:val="28"/>
                <w:szCs w:val="28"/>
                <w:highlight w:val="white"/>
              </w:rPr>
              <w:t xml:space="preserve">Шатлык</w:t>
            </w:r>
            <w:r>
              <w:rPr>
                <w:sz w:val="28"/>
                <w:szCs w:val="28"/>
                <w:highlight w:val="white"/>
              </w:rPr>
              <w:t xml:space="preserve">») в </w:t>
            </w:r>
            <w:r>
              <w:rPr>
                <w:sz w:val="28"/>
                <w:szCs w:val="28"/>
                <w:highlight w:val="white"/>
              </w:rPr>
              <w:t xml:space="preserve">Бавлинском</w:t>
            </w:r>
            <w:r>
              <w:rPr>
                <w:sz w:val="28"/>
                <w:szCs w:val="28"/>
                <w:highlight w:val="white"/>
              </w:rPr>
              <w:t xml:space="preserve">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2,65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«Милосердие» в Кукморском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.4.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Министерства труда, занятости и социальной защиты Республики Татарстан в Лаишевском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3,04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.5.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</w:t>
            </w:r>
            <w:r>
              <w:rPr>
                <w:sz w:val="28"/>
                <w:szCs w:val="28"/>
                <w:highlight w:val="white"/>
              </w:rPr>
              <w:t xml:space="preserve">Умырзая</w:t>
            </w:r>
            <w:r>
              <w:rPr>
                <w:sz w:val="28"/>
                <w:szCs w:val="28"/>
                <w:highlight w:val="white"/>
              </w:rPr>
              <w:t xml:space="preserve">» в Мензелинском муниципальном районе</w:t>
            </w:r>
            <w:r>
              <w:rPr>
                <w:sz w:val="28"/>
                <w:szCs w:val="28"/>
                <w:highlight w:val="white"/>
              </w:rPr>
              <w:t xml:space="preserve">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2,99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.6.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«Возрождение» Министерства труда, занятости и социальной защиты Республики Татарстан в Бугульминском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1,95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.7.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«Астра» в Елабужском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2,97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.8.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«Доверие» Министерства труда, занятости и социальной защиты Республики Татарстан в Зеленодольском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2,71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206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.9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«Солнышко» в городском округе «город Набережные Челны»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3,54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.1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ГБУ </w:t>
            </w:r>
            <w:r>
              <w:rPr>
                <w:sz w:val="28"/>
                <w:szCs w:val="28"/>
                <w:highlight w:val="white"/>
              </w:rPr>
              <w:t xml:space="preserve">«</w:t>
            </w:r>
            <w:r>
              <w:rPr>
                <w:sz w:val="28"/>
                <w:szCs w:val="28"/>
                <w:highlight w:val="white"/>
              </w:rPr>
              <w:t xml:space="preserve">Реабилитационный центр для детей и подростков с ограниченными возможностями Министерства труда, занятости и социальной защиты Республики Татарстан «Апрель» в городском округе «город Казань»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1,38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206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.1</w:t>
            </w: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«Солнечный» Министерства труда, занятости и социальной защиты Республики Татарстан»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1,84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Центры реабилитации инвалидов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  <w:t xml:space="preserve">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«Центр реабилитации инвалидов «Березка»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1,98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  <w:t xml:space="preserve">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ГБУ «Республиканский центр социальной реабилитации инвалидов «</w:t>
            </w:r>
            <w:r>
              <w:rPr>
                <w:sz w:val="28"/>
                <w:szCs w:val="28"/>
                <w:highlight w:val="white"/>
              </w:rPr>
              <w:t xml:space="preserve">Идель</w:t>
            </w:r>
            <w:r>
              <w:rPr>
                <w:sz w:val="28"/>
                <w:szCs w:val="28"/>
                <w:highlight w:val="white"/>
              </w:rPr>
              <w:t xml:space="preserve">» Министерства труда, занятости и социальной защиты Республики Татарстан»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3,28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677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«Центр реабилитации инвалидов «</w:t>
            </w:r>
            <w:r>
              <w:rPr>
                <w:sz w:val="28"/>
                <w:szCs w:val="28"/>
                <w:highlight w:val="white"/>
              </w:rPr>
              <w:t xml:space="preserve">Изгелек</w:t>
            </w:r>
            <w:r>
              <w:rPr>
                <w:sz w:val="28"/>
                <w:szCs w:val="28"/>
                <w:highlight w:val="white"/>
              </w:rPr>
              <w:t xml:space="preserve">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2,77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«Центр реабилитации инвалидов «Ветеран»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23</w:t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«Центр реабилитации инвалидов «Восхождение»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57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73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Социально-реабилитационные отделения комплексных центров социального обслуживания населения (далее – КЦСОН)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  <w:t xml:space="preserve">.1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Социально-реабилитационное отделение ГАУСО «КЦСОН «Нежность» Министерства труда, занятости и социальной защиты Республики Татарстан в Аксубаевском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3,0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482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  <w:t xml:space="preserve">.2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7654" w:type="dxa"/>
            <w:textDirection w:val="lrTb"/>
            <w:noWrap w:val="false"/>
          </w:tcPr>
          <w:p>
            <w:pPr>
              <w:pBdr/>
              <w:spacing w:line="226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Социально-реабилитационное отделение ГАУСО «КЦСОН «</w:t>
            </w:r>
            <w:r>
              <w:rPr>
                <w:sz w:val="28"/>
                <w:szCs w:val="28"/>
                <w:highlight w:val="white"/>
              </w:rPr>
              <w:t xml:space="preserve">Наз</w:t>
            </w:r>
            <w:r>
              <w:rPr>
                <w:sz w:val="28"/>
                <w:szCs w:val="28"/>
                <w:highlight w:val="white"/>
              </w:rPr>
              <w:t xml:space="preserve">» Министерства труда, занятости и социальной защиты Республики Татарстан в Балтасинском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6,57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20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  <w:t xml:space="preserve">.3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Социально-реабилитационное отделение ГАУСО «КЦСОН «Милосердие» Министерства труда, занятости и социальной защиты Республики Татарстан в Нижнекамском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3,47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49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  <w:t xml:space="preserve">.4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Социально-реабилитационное отделение ГАУСО «КЦСОН «</w:t>
            </w:r>
            <w:r>
              <w:rPr>
                <w:sz w:val="28"/>
                <w:szCs w:val="28"/>
                <w:highlight w:val="white"/>
              </w:rPr>
              <w:t xml:space="preserve">Шафкать</w:t>
            </w:r>
            <w:r>
              <w:rPr>
                <w:sz w:val="28"/>
                <w:szCs w:val="28"/>
                <w:highlight w:val="white"/>
              </w:rPr>
              <w:t xml:space="preserve">» Министерства труда, занятости и социальной защиты Республики Татарстан в Сармановском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4,05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35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Социально-реабилитационное отделение ГАУСО «КЦСОН «Забота» Министерства труда, занятости и социальной защиты Республики Татарстан в Мамадышском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2,24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Центры социальной реабилитации слепых и слабовидящих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  <w:t xml:space="preserve">.1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ГБУ «Республиканский центр социальной реабилитации слепых и слабовидящих»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0,95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Отделения дневного пребывания комплексных центров социального обслуживания населения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КЦСОН в городском округе «город Казань»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1,83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«КЦСОН «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Балкыш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» Министерства труда, занятости и социальной защиты Республики Татарстан в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Чистопольском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муниципальном районе»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0,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48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8.3.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«КЦСОН «Радость» Министерства труда, занятости и социальной защиты Республики Татарстан в Заинском муниципальном районе»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35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8.4.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«КЦСОН «Доверие» Министерства труда, занятости и социальной защиты Республики Татарстан в Елабужском муниципальном районе»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0,9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8.5.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«КЦСОН «Доверие» Министерства труда, занятости и социальной защиты Республики Татарстан в городском округе "город Набережные Челны»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 w:firstLine="708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0,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8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8.6.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«КЦСОН «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Шафкать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» Министерства труда, занятости и социальной защиты Республики Татарстан в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Сармановском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муниципальном районе»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8.7.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«КЦСОН «Забота» Министерства труда, занятости и социальной защиты Республики Татарстан в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Мамадышском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муниципальном районе»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46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8.8.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«КЦСОН «Центр милосердия» Министерства труда, занятости и социальной защиты Республики Татарстан в Арском муниципальном районе»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1,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39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8.9.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«КЦСОН «Милосердие» Министерства труда, занятости и социальной защиты Республики Татарстан в Нижнекамском муниципальном районе»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0,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5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Отделения социальной реабилитации больных наркоманией КЦСОН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outlineLvl w:val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9.1.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социальной реабилитации больных наркоманией ГАУСО «КЦСОН «Опека» Министерства труда, занятости и социальной защиты Республики Татарстан в Альметьевском муниципальном районе»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0,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21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9.2.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социальной реабилитации больных наркоманией ГАУСО «КЦСОН «Доверие» Министерства труда, занятости и социальной защиты Республики Татарстан в городском округе «город Набережные Челны»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0,2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9.3.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социальной реабилитации больных наркоманией ГАУСО «КЦСОН в городском округе «город Казань»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0,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50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pPr>
        <w:pStyle w:val="1039"/>
        <w:pBdr/>
        <w:spacing w:line="312" w:lineRule="auto"/>
        <w:ind w:right="282" w:firstLine="709"/>
        <w:jc w:val="both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1039"/>
        <w:pBdr/>
        <w:spacing w:line="312" w:lineRule="auto"/>
        <w:ind w:right="282" w:firstLine="709"/>
        <w:jc w:val="both"/>
        <w:rPr>
          <w:b w:val="0"/>
          <w:highlight w:val="white"/>
        </w:rPr>
        <w:sectPr>
          <w:footnotePr/>
          <w:endnotePr/>
          <w:type w:val="nextPage"/>
          <w:pgSz w:h="16838" w:orient="portrait" w:w="11906"/>
          <w:pgMar w:top="678" w:right="567" w:bottom="1134" w:left="1418" w:header="709" w:footer="294" w:gutter="0"/>
          <w:pgNumType w:start="1"/>
          <w:cols w:num="1" w:sep="0" w:space="708" w:equalWidth="1"/>
          <w:titlePg/>
        </w:sect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Bdr/>
        <w:spacing/>
        <w:ind w:right="282" w:left="738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Кабинета Министров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Республики Татарстан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«__» ______ 202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№ 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39"/>
        <w:pBdr/>
        <w:spacing w:line="312" w:lineRule="auto"/>
        <w:ind w:right="282" w:firstLine="709"/>
        <w:jc w:val="both"/>
        <w:rPr>
          <w:b w:val="0"/>
          <w:highlight w:val="white"/>
        </w:rPr>
      </w:pPr>
      <w:r>
        <w:rPr>
          <w:b w:val="0"/>
          <w:highlight w:val="white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Поправочные </w:t>
      </w:r>
      <w:r>
        <w:rPr>
          <w:sz w:val="28"/>
          <w:szCs w:val="28"/>
          <w:highlight w:val="white"/>
        </w:rPr>
        <w:t xml:space="preserve">коэффициенты к иным затратам в составе нормативных затрат на оказание государственных услуг центрами социальной помощи семье и детям, отделениями социальной помощи семье</w:t>
      </w:r>
      <w:r>
        <w:rPr>
          <w:sz w:val="28"/>
          <w:szCs w:val="28"/>
          <w:highlight w:val="white"/>
        </w:rPr>
        <w:t xml:space="preserve"> и детям, отделениями социального обслуживания на дому комплексных центров социального обслуживания населения, осуществляющих свою деятельность на территории муниципальных образований (городских округов), на 2026 год и на плановый период 2027 и 2028 годов;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center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tbl>
      <w:tblPr>
        <w:tblInd w:w="-459" w:type="dxa"/>
        <w:tblW w:w="10514" w:type="dxa"/>
        <w:tblBorders/>
        <w:tblLayout w:type="fixed"/>
        <w:tblLook w:val="04A0" w:firstRow="1" w:lastRow="0" w:firstColumn="1" w:lastColumn="0" w:noHBand="0" w:noVBand="1"/>
      </w:tblPr>
      <w:tblGrid>
        <w:gridCol w:w="1016"/>
        <w:gridCol w:w="5812"/>
        <w:gridCol w:w="1843"/>
        <w:gridCol w:w="1843"/>
      </w:tblGrid>
      <w:tr>
        <w:trPr>
          <w:trHeight w:val="403"/>
          <w:tblHeader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1016" w:type="dxa"/>
            <w:vMerge w:val="restart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 w:line="230" w:lineRule="auto"/>
              <w:ind w:right="28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муниципального образов</w:t>
            </w:r>
            <w:r>
              <w:rPr>
                <w:sz w:val="28"/>
                <w:szCs w:val="28"/>
                <w:highlight w:val="white"/>
              </w:rPr>
              <w:t xml:space="preserve">а</w:t>
            </w:r>
            <w:r>
              <w:rPr>
                <w:sz w:val="28"/>
                <w:szCs w:val="28"/>
                <w:highlight w:val="white"/>
              </w:rPr>
              <w:t xml:space="preserve">ния/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 w:line="230" w:lineRule="auto"/>
              <w:ind w:right="28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  <w:r>
              <w:rPr>
                <w:sz w:val="28"/>
                <w:szCs w:val="28"/>
                <w:highlight w:val="white"/>
              </w:rPr>
              <w:t xml:space="preserve">форм</w:t>
            </w:r>
            <w:r>
              <w:rPr>
                <w:sz w:val="28"/>
                <w:szCs w:val="28"/>
                <w:highlight w:val="white"/>
              </w:rPr>
              <w:t xml:space="preserve">ы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социальн</w:t>
            </w:r>
            <w:r>
              <w:rPr>
                <w:sz w:val="28"/>
                <w:szCs w:val="28"/>
                <w:highlight w:val="white"/>
              </w:rPr>
              <w:t xml:space="preserve">ого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 w:line="230" w:lineRule="auto"/>
              <w:ind w:right="28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3686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Поправочный коэффициент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525"/>
          <w:tblHeader/>
        </w:trPr>
        <w:tc>
          <w:tcPr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10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30" w:lineRule="auto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581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30" w:lineRule="auto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8" w:space="0"/>
            </w:tcBorders>
            <w:tcW w:w="1843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городская местность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8" w:space="0"/>
            </w:tcBorders>
            <w:tcW w:w="1843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сельская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 w:line="230" w:lineRule="auto"/>
              <w:ind w:right="282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местность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Bdr/>
        <w:spacing w:line="230" w:lineRule="auto"/>
        <w:ind w:right="282"/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Ind w:w="-459" w:type="dxa"/>
        <w:tblW w:w="10519" w:type="dxa"/>
        <w:tblBorders/>
        <w:tblLayout w:type="fixed"/>
        <w:tblLook w:val="04A0" w:firstRow="1" w:lastRow="0" w:firstColumn="1" w:lastColumn="0" w:noHBand="0" w:noVBand="1"/>
      </w:tblPr>
      <w:tblGrid>
        <w:gridCol w:w="1021"/>
        <w:gridCol w:w="5812"/>
        <w:gridCol w:w="1843"/>
        <w:gridCol w:w="1843"/>
      </w:tblGrid>
      <w:tr>
        <w:trPr>
          <w:trHeight w:val="2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Агрызский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48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1,1177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1,1177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0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1,0591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Азнакаевский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5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1,0905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1,0488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1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Аксубаевский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0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1,0581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1,0400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Актанышский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1,0778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1,0778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1,0554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1,0353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Алексеевский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0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1,3567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1,3567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1,2283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1,2314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Алькеевский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5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1,1852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1,1852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1,1134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Альметьевский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4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7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1,0593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Апастовский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1,0611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1,0451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Арский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1,0943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1,0943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1,0641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1,0491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7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Атнинский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0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1,1904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1,1904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1,1156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1,1330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Бавлинский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11.1.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1,1774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1,1774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1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11.2.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Балтасинский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2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1,2634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1,2634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1,1862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Бугульминский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13.1.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13.2.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1,0597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1,0424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Буинский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4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14.1.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1,1756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1,1756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14.2.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Верхнеуслонский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6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6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1,0584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Высокогорский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16.1.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6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16.2.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1,0576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1,0387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Дрожжановский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17.1.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1,0949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1,0949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17.2.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1,0631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1,0531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18.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Елабужский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7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18.1.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1,1165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1,1165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1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18.2.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1,0764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1,0692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19.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2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19.1.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1,1774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1,1774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19.2.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Зеленодольский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1,1457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1,1457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1,1062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1,0646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Кайбицкий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5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21.1.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1,3282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1,3282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21.2.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1,1879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1,2597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Камско-Устьинский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22.1.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1,2482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1,2482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22.2.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1,1754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Кукморский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6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23.1.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23.2.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1,0611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1,0447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8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Лаишевский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24.1.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1,3047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1,3047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24.2.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1,1768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1,2318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Лениногорский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1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1,1358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1,1358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1,0976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1,0647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Мамадышский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26.1.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1,2816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1,2816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1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26.2.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1,2015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1,1337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Менделеевский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27.1.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1,1411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1,1411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27.2.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1,0998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1,0694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28.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Мензелинский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28.1.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1,1001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1,1001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28.2.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1,0677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1,0551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7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29.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Муслюмовский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4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29.1.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1,2725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1,2725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6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29.2.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1,1600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1,2039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30.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Нижнекамский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30.1.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30.2.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1,0941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1,0576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Новошешминский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1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31.1.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31.2.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1,0244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1,0305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6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Нурлатский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32.1.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1,1650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1,1650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32.2.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1,1044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1,0734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0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Пестречинский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33.1.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1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33.2.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1,0619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1,0457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Рыбно-Слободский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34.1.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1,0702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1,0702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34.2.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1,0516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1,0292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Сабинский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0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35.1.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1,1569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1,1569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35.2.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1,1088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1,0798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6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Сармановский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36.1.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1,1054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1,1054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7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36.2.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1,0706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1,0598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Спасский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1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37.1.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1,1387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1,1387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37.2.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1,0959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1,0718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38.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Тетюшский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38.1.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1,1054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1,1054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7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38.2.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1,0706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1,0595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39.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Тукаевский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39.1.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1,0299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1,0299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39.2.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1,0161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1,0252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40.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Тюлячинский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40.1.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1,2486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1,2486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40.2.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1,1347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1,2102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Черемшанский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5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41.1.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1,1288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41.2.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1,0702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Чистопольский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42.1.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1,0919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1,0919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42.2.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1,0625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1,0470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6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Ютазинский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2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43.1.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1,1394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1,1394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43.2.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1,0941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1,0776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Город Набережные Челны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44.1.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1,1118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1,1118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4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44.2.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1,0828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1,0486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1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Город Казань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2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45.1.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полустационарная форма социального обслуживания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1,0392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1,0392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45.2.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textDirection w:val="lrTb"/>
            <w:noWrap w:val="false"/>
          </w:tcPr>
          <w:p>
            <w:pPr>
              <w:pBdr/>
              <w:spacing w:line="230" w:lineRule="auto"/>
              <w:ind w:right="28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социального обслуживания на дому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1,0264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1,0207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Bdr/>
        <w:spacing/>
        <w:ind w:right="282" w:firstLine="426" w:left="-284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 w:line="230" w:lineRule="auto"/>
        <w:ind w:right="28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 w:line="230" w:lineRule="auto"/>
        <w:ind w:right="282"/>
        <w:jc w:val="center"/>
        <w:rPr>
          <w:sz w:val="28"/>
          <w:szCs w:val="28"/>
          <w:highlight w:val="white"/>
        </w:rPr>
        <w:sectPr>
          <w:footnotePr/>
          <w:endnotePr/>
          <w:type w:val="nextPage"/>
          <w:pgSz w:h="16838" w:orient="portrait" w:w="11906"/>
          <w:pgMar w:top="678" w:right="567" w:bottom="1134" w:left="1418" w:header="709" w:footer="294" w:gutter="0"/>
          <w:pgNumType w:start="1"/>
          <w:cols w:num="1" w:sep="0" w:space="708" w:equalWidth="1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 w:left="738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Кабинета Министров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Республики Татарстан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«__» ______ 202</w:t>
      </w:r>
      <w:r>
        <w:rPr>
          <w:sz w:val="28"/>
          <w:szCs w:val="28"/>
          <w:highlight w:val="white"/>
          <w:lang w:val="ru-RU"/>
        </w:rPr>
        <w:t xml:space="preserve">5</w:t>
      </w:r>
      <w:r>
        <w:rPr>
          <w:sz w:val="28"/>
          <w:szCs w:val="28"/>
          <w:highlight w:val="white"/>
        </w:rPr>
        <w:t xml:space="preserve"> № 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 w:line="230" w:lineRule="auto"/>
        <w:ind w:right="28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Количество </w:t>
      </w:r>
      <w:r>
        <w:rPr>
          <w:sz w:val="28"/>
          <w:szCs w:val="28"/>
          <w:highlight w:val="white"/>
        </w:rPr>
        <w:t xml:space="preserve">койко-дней и койко-мест в организациях социального обслуживания, находящихся в ведении Республики Татарстан со стационарной формой социального обслуживания, осуществляющих свою деятельность на территории муниципальных образований (городских округов), 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2026 год и на плановый период 2027 и 2028 годов;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num" w:leader="none" w:pos="960"/>
        </w:tabs>
        <w:spacing/>
        <w:ind w:right="14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num" w:leader="none" w:pos="960"/>
        </w:tabs>
        <w:spacing/>
        <w:ind w:right="14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Ind w:w="118" w:type="dxa"/>
        <w:tblW w:w="15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76"/>
        <w:gridCol w:w="8080"/>
        <w:gridCol w:w="1701"/>
        <w:gridCol w:w="1675"/>
      </w:tblGrid>
      <w:tr>
        <w:trPr>
          <w:trHeight w:val="227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муниципального образования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койко-дней в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койко-мест в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Bdr/>
        <w:tabs>
          <w:tab w:val="num" w:leader="none" w:pos="960"/>
        </w:tabs>
        <w:spacing w:line="40" w:lineRule="atLeast"/>
        <w:ind w:right="142"/>
        <w:jc w:val="center"/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Ind w:w="118" w:type="dxa"/>
        <w:tblW w:w="15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76"/>
        <w:gridCol w:w="8080"/>
        <w:gridCol w:w="1701"/>
        <w:gridCol w:w="1675"/>
      </w:tblGrid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Азнакаевский</w:t>
            </w:r>
            <w:r>
              <w:rPr>
                <w:sz w:val="28"/>
                <w:szCs w:val="28"/>
                <w:highlight w:val="white"/>
              </w:rPr>
              <w:t xml:space="preserve"> муниципальный район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государственное автономное учреждение социального обслуживания (далее – ГАУСО) «Азнакаевский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38 325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Аксубаевский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«Федоровский дом-интернат для престарелых и инвалидов» Министерства труда, занятости и социальной защиты Республики Татарстан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37 180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110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Актанышский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«Актанышский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20 160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Алексеевский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«Алексеевский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  <w:t xml:space="preserve">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Алькеевский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«Алькеевский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 </w:t>
            </w:r>
            <w:r>
              <w:rPr>
                <w:sz w:val="28"/>
                <w:szCs w:val="28"/>
                <w:highlight w:val="white"/>
              </w:rPr>
              <w:t xml:space="preserve">550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Арский муниципальный район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ГАУСО «Ново-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Чурилинский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дом-интернат, предназначенный для граждан, имеющих психические расстройства»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  <w:t xml:space="preserve">47 854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413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36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«Арский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18 </w:t>
            </w:r>
            <w:r>
              <w:rPr>
                <w:sz w:val="28"/>
                <w:szCs w:val="28"/>
                <w:highlight w:val="white"/>
              </w:rPr>
              <w:t xml:space="preserve">250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Бавлинский муниципальный район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«Бавлинский дом-интернат для престарелых и инвалидов» Министерства труда, занятости и социальной защиты Республики Татарстан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18 </w:t>
            </w:r>
            <w:r>
              <w:rPr>
                <w:sz w:val="28"/>
                <w:szCs w:val="28"/>
                <w:highlight w:val="white"/>
              </w:rPr>
              <w:t xml:space="preserve">615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28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Буинский</w:t>
            </w:r>
            <w:r>
              <w:rPr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«Буинский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43 </w:t>
            </w:r>
            <w:r>
              <w:rPr>
                <w:sz w:val="28"/>
                <w:szCs w:val="28"/>
                <w:highlight w:val="white"/>
              </w:rPr>
              <w:t xml:space="preserve">80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Верхнеуслонский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«Верхнеуслонский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18 </w:t>
            </w:r>
            <w:r>
              <w:rPr>
                <w:sz w:val="28"/>
                <w:szCs w:val="28"/>
                <w:highlight w:val="white"/>
              </w:rPr>
              <w:t xml:space="preserve">25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28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Елабужский муниципальный район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Елабужский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дом-интернат для престарелых и инвалидов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44 895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36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Елабужский дом-интернат, предназначенный для граждан, имеющих психические расстройства</w:t>
            </w:r>
            <w:r>
              <w:rPr>
                <w:sz w:val="28"/>
                <w:szCs w:val="28"/>
                <w:highlight w:val="white"/>
              </w:rPr>
              <w:t xml:space="preserve">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  <w:t xml:space="preserve">53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18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460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/>
            <w:tcW w:w="3676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Зеленодольский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/>
            <w:tcW w:w="808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Зеленодольский дом-интернат для престарелых и инвалидов «Дом заботы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43 800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«Зеленодольский </w:t>
            </w:r>
            <w:r>
              <w:rPr>
                <w:sz w:val="28"/>
                <w:szCs w:val="28"/>
                <w:highlight w:val="white"/>
              </w:rPr>
              <w:t xml:space="preserve">дом-интернат, предназначенный для граждан, имеющих психические расстройства</w:t>
            </w:r>
            <w:r>
              <w:rPr>
                <w:sz w:val="28"/>
                <w:szCs w:val="28"/>
                <w:highlight w:val="white"/>
              </w:rPr>
              <w:t xml:space="preserve">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19</w:t>
            </w: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296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28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544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Кайбицкий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государственное бюджетное учреждение «Кайбицкий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 </w:t>
            </w: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  <w:t xml:space="preserve">25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28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Лениногорский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«Лениногорский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31025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Мамадышский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«Мамадышский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 </w:t>
            </w:r>
            <w:r>
              <w:rPr>
                <w:sz w:val="28"/>
                <w:szCs w:val="28"/>
                <w:highlight w:val="white"/>
              </w:rPr>
              <w:t xml:space="preserve">550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Мензелинский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«Мензелинский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21 90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Муслюмовский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«Муслюмовский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17 900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</w:t>
            </w:r>
            <w:r>
              <w:rPr>
                <w:sz w:val="28"/>
                <w:szCs w:val="28"/>
                <w:highlight w:val="white"/>
              </w:rPr>
              <w:t xml:space="preserve">ород Набережные Челны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«Центр социальной адаптации для лиц без определенного места жительства и занятий «Перекресток» Министерства труда, занятости и социальной защиты Республики Татарстан в городском округе «город Набережные Челны»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18 </w:t>
            </w:r>
            <w:r>
              <w:rPr>
                <w:sz w:val="28"/>
                <w:szCs w:val="28"/>
                <w:highlight w:val="white"/>
              </w:rPr>
              <w:t xml:space="preserve">25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36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Набережночелнинский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21 </w:t>
            </w:r>
            <w:r>
              <w:rPr>
                <w:sz w:val="28"/>
                <w:szCs w:val="28"/>
                <w:highlight w:val="white"/>
              </w:rPr>
              <w:t xml:space="preserve">90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Нижнекамский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ГАУСО «Камско-Полянский дом-интернат, предназначенный для граждан, имеющих психические расстройства»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</w:t>
            </w: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84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440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Новошешминский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«Новошешминский дом-интернат для престарелых и инвалидов» Министерства труда, занятости и социальной защиты Республики Татарстан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25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Нурлатский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«Нурлатский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450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130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Рыбно-Слободский муниципальный район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Корноуховский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 Министерства труда, занятости и социальной защиты Республики Татарстан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14 </w:t>
            </w: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Сабинский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Лесхозский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28 </w:t>
            </w:r>
            <w:r>
              <w:rPr>
                <w:sz w:val="28"/>
                <w:szCs w:val="28"/>
                <w:highlight w:val="white"/>
              </w:rPr>
              <w:t xml:space="preserve">80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Сармановский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Джалильский</w:t>
            </w:r>
            <w:r>
              <w:rPr>
                <w:sz w:val="28"/>
                <w:szCs w:val="28"/>
                <w:highlight w:val="white"/>
              </w:rPr>
              <w:t xml:space="preserve">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47 060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130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Спасский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«Спасский дом-интернат для престарелых и инвалидов» Министерства труда, занятости и социальной защиты Республики Татарстан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21 180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Тукаевский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«Тукаевский дом-интернат для престарелых и инвалидов» Министерства труда, занятости и социальной защиты Республики Татарстан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18 </w:t>
            </w: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  <w:t xml:space="preserve">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Тетюшский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«Тетюшский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16 4</w:t>
            </w:r>
            <w:r>
              <w:rPr>
                <w:sz w:val="28"/>
                <w:szCs w:val="28"/>
                <w:highlight w:val="white"/>
              </w:rPr>
              <w:t xml:space="preserve">25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Черемшанский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«Черемшанский дом-интернат для престарелых и инвалидов»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21 6</w:t>
            </w: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36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Чистопольский муниципальный район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«Чистопольский дом-интернат для престарелых и инвалидов «</w:t>
            </w:r>
            <w:r>
              <w:rPr>
                <w:sz w:val="28"/>
                <w:szCs w:val="28"/>
                <w:highlight w:val="white"/>
              </w:rPr>
              <w:t xml:space="preserve">Юлдаш</w:t>
            </w:r>
            <w:r>
              <w:rPr>
                <w:sz w:val="28"/>
                <w:szCs w:val="28"/>
                <w:highlight w:val="white"/>
              </w:rPr>
              <w:t xml:space="preserve">» Министерства труда, занятости и социальной защиты Республики Татарстан»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200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145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36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sz w:val="28"/>
                <w:szCs w:val="28"/>
                <w:highlight w:val="white"/>
              </w:rPr>
              <w:t xml:space="preserve">Чистопольский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дом-интернат, предназначенный для граждан, имеющих психические расстройства»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</w:t>
            </w: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390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286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36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Город Казань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«Центр социальной адаптации для лиц без определенного места жительства и занятий «Милосердие» Министерства труда, занятости и социальной защиты Республики Татарстан в городском округе «город Казань»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325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36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808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ГАУСО «Казанский дом-интернат, предназначенный для граждан, имеющих психические расстройства»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</w:t>
            </w: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331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675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337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Bdr/>
        <w:tabs>
          <w:tab w:val="num" w:leader="none" w:pos="960"/>
        </w:tabs>
        <w:spacing/>
        <w:ind w:right="1085" w:firstLine="709"/>
        <w:jc w:val="center"/>
        <w:rPr>
          <w:sz w:val="28"/>
          <w:szCs w:val="28"/>
          <w:highlight w:val="white"/>
        </w:rPr>
        <w:sectPr>
          <w:footnotePr/>
          <w:endnotePr/>
          <w:type w:val="nextPage"/>
          <w:pgSz w:h="11906" w:orient="landscape" w:w="16838"/>
          <w:pgMar w:top="1418" w:right="678" w:bottom="567" w:left="1134" w:header="709" w:footer="294" w:gutter="0"/>
          <w:pgNumType w:start="1"/>
          <w:cols w:num="1" w:sep="0" w:space="708" w:equalWidth="1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 w:left="738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Кабинета Министров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Республики Татарстан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right="282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«__» ______ 202</w:t>
      </w:r>
      <w:r>
        <w:rPr>
          <w:sz w:val="28"/>
          <w:szCs w:val="28"/>
          <w:highlight w:val="white"/>
          <w:lang w:val="ru-RU"/>
        </w:rPr>
        <w:t xml:space="preserve">5</w:t>
      </w:r>
      <w:r>
        <w:rPr>
          <w:sz w:val="28"/>
          <w:szCs w:val="28"/>
          <w:highlight w:val="white"/>
        </w:rPr>
        <w:t xml:space="preserve"> № 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num" w:leader="none" w:pos="960"/>
        </w:tabs>
        <w:spacing/>
        <w:ind w:right="108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Количество </w:t>
      </w:r>
      <w:r>
        <w:rPr>
          <w:sz w:val="28"/>
          <w:szCs w:val="28"/>
          <w:highlight w:val="white"/>
        </w:rPr>
        <w:t xml:space="preserve">койко-дней и ко</w:t>
      </w:r>
      <w:r>
        <w:rPr>
          <w:sz w:val="28"/>
          <w:szCs w:val="28"/>
          <w:highlight w:val="white"/>
        </w:rPr>
        <w:t xml:space="preserve">йко-мест в организациях социального обслуживания, находящихся в ведении Республики Татарстан со стационарной и полустационарной формами социального обслуживания, осуществляющих свою деятельность на территории муниципальных образований (городских округов),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2026 год и на плановый период 2027 и 2028 годов.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num" w:leader="none" w:pos="960"/>
        </w:tabs>
        <w:spacing/>
        <w:ind w:right="-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Ind w:w="-601" w:type="dxa"/>
        <w:tblW w:w="160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961"/>
        <w:gridCol w:w="1446"/>
        <w:gridCol w:w="1701"/>
        <w:gridCol w:w="1389"/>
        <w:gridCol w:w="1134"/>
        <w:gridCol w:w="1559"/>
        <w:gridCol w:w="1560"/>
      </w:tblGrid>
      <w:tr>
        <w:trPr>
          <w:trHeight w:val="20"/>
        </w:trPr>
        <w:tc>
          <w:tcPr>
            <w:shd w:val="clear" w:color="auto" w:fill="auto"/>
            <w:tcBorders>
              <w:bottom w:val="non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муниципального образования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организации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койко-дней в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койко-мест</w:t>
            </w:r>
            <w:r>
              <w:rPr>
                <w:sz w:val="28"/>
                <w:szCs w:val="28"/>
                <w:highlight w:val="white"/>
              </w:rPr>
              <w:t xml:space="preserve">/мест</w:t>
            </w:r>
            <w:r>
              <w:rPr>
                <w:sz w:val="28"/>
                <w:szCs w:val="28"/>
                <w:highlight w:val="white"/>
              </w:rPr>
              <w:t xml:space="preserve"> в год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bottom w:val="single" w:color="auto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стацио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полу-стационар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сопровож</w:t>
            </w:r>
            <w:r>
              <w:rPr>
                <w:sz w:val="28"/>
                <w:szCs w:val="28"/>
                <w:highlight w:val="white"/>
              </w:rPr>
              <w:t xml:space="preserve">-дающие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стацио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полу-стационар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сопровож</w:t>
            </w:r>
            <w:r>
              <w:rPr>
                <w:sz w:val="28"/>
                <w:szCs w:val="28"/>
                <w:highlight w:val="white"/>
              </w:rPr>
              <w:t xml:space="preserve">-дающие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Bdr/>
        <w:tabs>
          <w:tab w:val="num" w:leader="none" w:pos="960"/>
        </w:tabs>
        <w:spacing/>
        <w:ind w:right="140" w:firstLine="709"/>
        <w:jc w:val="both"/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Ind w:w="-601" w:type="dxa"/>
        <w:tblW w:w="160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961"/>
        <w:gridCol w:w="1446"/>
        <w:gridCol w:w="1701"/>
        <w:gridCol w:w="1389"/>
        <w:gridCol w:w="1134"/>
        <w:gridCol w:w="1559"/>
        <w:gridCol w:w="1560"/>
      </w:tblGrid>
      <w:tr>
        <w:trPr>
          <w:trHeight w:val="20"/>
        </w:trPr>
        <w:tc>
          <w:tcPr>
            <w:shd w:val="clear" w:color="auto" w:fill="auto"/>
            <w:tcBorders/>
            <w:tcW w:w="22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Аксубаевский</w:t>
            </w:r>
            <w:r>
              <w:rPr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Социально-реабилитационное отделение ГАУСО «КЦСОН «Нежность» Министерства труда, занятости и социальной защиты Республики Татарстан в </w:t>
            </w:r>
            <w:r>
              <w:rPr>
                <w:sz w:val="28"/>
                <w:szCs w:val="28"/>
                <w:highlight w:val="white"/>
              </w:rPr>
              <w:t xml:space="preserve">Аксубаевском</w:t>
            </w:r>
            <w:r>
              <w:rPr>
                <w:sz w:val="28"/>
                <w:szCs w:val="28"/>
                <w:highlight w:val="white"/>
              </w:rPr>
              <w:t xml:space="preserve">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7 2</w:t>
            </w:r>
            <w:r>
              <w:rPr>
                <w:sz w:val="28"/>
                <w:szCs w:val="28"/>
                <w:highlight w:val="white"/>
              </w:rPr>
              <w:t xml:space="preserve">66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 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Альметьевский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«Центр реабилитации инвалидов «Ветеран»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12 144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10 759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1 038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44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53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3 660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 w:line="230" w:lineRule="auto"/>
              <w:ind w:right="-108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социальной реабилитации больных наркоманией ГАУСО «КЦСОН «Опека» Министерства труда, занятости и социальной защиты Республики Татарстан в Альметьевском муниципальном районе»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2 000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Арский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«Исток Надежды» в Арском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4 152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5 124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692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«КЦСОН «Центр милосердия» Министерства труда, занятости и социальной защиты Республики Татарстан в Арском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:vertAlign w:val="superscript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3 000</w:t>
            </w:r>
            <w:r>
              <w:rPr>
                <w:rFonts w:eastAsia="Calibri"/>
                <w:sz w:val="28"/>
                <w:szCs w:val="28"/>
                <w:highlight w:val="white"/>
                <w:vertAlign w:val="superscript"/>
              </w:rPr>
            </w:r>
            <w:r>
              <w:rPr>
                <w:rFonts w:eastAsia="Calibri"/>
                <w:sz w:val="28"/>
                <w:szCs w:val="28"/>
                <w:highlight w:val="white"/>
                <w:vertAlign w:val="superscript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  <w:vertAlign w:val="superscript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eastAsia="Calibri"/>
                <w:sz w:val="28"/>
                <w:szCs w:val="28"/>
                <w:highlight w:val="white"/>
                <w:vertAlign w:val="superscript"/>
              </w:rPr>
            </w:r>
            <w:r>
              <w:rPr>
                <w:rFonts w:eastAsia="Calibri"/>
                <w:sz w:val="28"/>
                <w:szCs w:val="28"/>
                <w:highlight w:val="white"/>
                <w:vertAlign w:val="superscript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Бавлинский</w:t>
            </w:r>
            <w:r>
              <w:rPr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«Радость» («</w:t>
            </w:r>
            <w:r>
              <w:rPr>
                <w:sz w:val="28"/>
                <w:szCs w:val="28"/>
                <w:highlight w:val="white"/>
              </w:rPr>
              <w:t xml:space="preserve">Шатлык</w:t>
            </w:r>
            <w:r>
              <w:rPr>
                <w:sz w:val="28"/>
                <w:szCs w:val="28"/>
                <w:highlight w:val="white"/>
              </w:rPr>
              <w:t xml:space="preserve">») в </w:t>
            </w:r>
            <w:r>
              <w:rPr>
                <w:sz w:val="28"/>
                <w:szCs w:val="28"/>
                <w:highlight w:val="white"/>
              </w:rPr>
              <w:t xml:space="preserve">Бавлинском</w:t>
            </w:r>
            <w:r>
              <w:rPr>
                <w:sz w:val="28"/>
                <w:szCs w:val="28"/>
                <w:highlight w:val="white"/>
              </w:rPr>
              <w:t xml:space="preserve">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5 882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8 784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2 422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322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«Центр реабилитации инвалидов «Березка»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23 712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1 560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4 880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Балтасинский</w:t>
            </w:r>
            <w:r>
              <w:rPr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Социально-реабилитационное отделение ГАУСО «КЦСОН «</w:t>
            </w:r>
            <w:r>
              <w:rPr>
                <w:sz w:val="28"/>
                <w:szCs w:val="28"/>
                <w:highlight w:val="white"/>
              </w:rPr>
              <w:t xml:space="preserve">Наз</w:t>
            </w:r>
            <w:r>
              <w:rPr>
                <w:sz w:val="28"/>
                <w:szCs w:val="28"/>
                <w:highlight w:val="white"/>
              </w:rPr>
              <w:t xml:space="preserve">» Министерства труда, занятости и социальной защиты Республики Татарстан в </w:t>
            </w:r>
            <w:r>
              <w:rPr>
                <w:sz w:val="28"/>
                <w:szCs w:val="28"/>
                <w:highlight w:val="white"/>
              </w:rPr>
              <w:t xml:space="preserve">Балтасинском</w:t>
            </w:r>
            <w:r>
              <w:rPr>
                <w:sz w:val="28"/>
                <w:szCs w:val="28"/>
                <w:highlight w:val="white"/>
              </w:rPr>
              <w:t xml:space="preserve">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9 688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 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Бугульминский</w:t>
            </w:r>
            <w:r>
              <w:rPr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«Возрождение» Министерства труда, занятости и социальной защиты Республики Татарстан в </w:t>
            </w:r>
            <w:r>
              <w:rPr>
                <w:sz w:val="28"/>
                <w:szCs w:val="28"/>
                <w:highlight w:val="white"/>
              </w:rPr>
              <w:t xml:space="preserve">Бугульминском</w:t>
            </w:r>
            <w:r>
              <w:rPr>
                <w:sz w:val="28"/>
                <w:szCs w:val="28"/>
                <w:highlight w:val="white"/>
              </w:rPr>
              <w:t xml:space="preserve">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5 190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4 392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692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Елабужский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«Астра» в Елабужском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12 110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5 856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1 730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732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732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bottom w:val="non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«КЦСОН «Доверие» Министерства труда, занятости и социальной защиты Республики Татарстан в Елабужском муниципальном районе»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6 000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bottom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Заинский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«КЦСОН «Радость» Министерства труда, занятости и социальной защиты Республики Татарстан в Заинском муниципальном районе»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5 000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Зеленодольский</w:t>
            </w:r>
            <w:r>
              <w:rPr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«Доверие» Министерства труда, занятости и социальной защиты Республики Татарстан в Зеленодольском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7 612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12 200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3 114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1 220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1 220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726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Государственное бюджетное учреждение (далее – ГБУ) «Республиканский центр социальной реабилитации инвалидов «</w:t>
            </w:r>
            <w:r>
              <w:rPr>
                <w:sz w:val="28"/>
                <w:szCs w:val="28"/>
                <w:highlight w:val="white"/>
              </w:rPr>
              <w:t xml:space="preserve">Идель</w:t>
            </w:r>
            <w:r>
              <w:rPr>
                <w:sz w:val="28"/>
                <w:szCs w:val="28"/>
                <w:highlight w:val="white"/>
              </w:rPr>
              <w:t xml:space="preserve">» Министерства труда, занятости и социальной защиты Республики Татарстан»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34 600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3 460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6 920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  <w:vertAlign w:val="superscript"/>
              </w:rPr>
            </w:pPr>
            <w:r>
              <w:rPr>
                <w:sz w:val="28"/>
                <w:szCs w:val="28"/>
                <w:highlight w:val="white"/>
              </w:rPr>
              <w:t xml:space="preserve">3460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******</w:t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Кукморский</w:t>
            </w:r>
            <w:r>
              <w:rPr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«Милосердие» в </w:t>
            </w:r>
            <w:r>
              <w:rPr>
                <w:sz w:val="28"/>
                <w:szCs w:val="28"/>
                <w:highlight w:val="white"/>
              </w:rPr>
              <w:t xml:space="preserve">Кукморском</w:t>
            </w:r>
            <w:r>
              <w:rPr>
                <w:sz w:val="28"/>
                <w:szCs w:val="28"/>
                <w:highlight w:val="white"/>
              </w:rPr>
              <w:t xml:space="preserve">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3 806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8 296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346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Лаишевский</w:t>
            </w:r>
            <w:r>
              <w:rPr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Министерства труда, занятости и социальной защиты Республики Татарстан в </w:t>
            </w:r>
            <w:r>
              <w:rPr>
                <w:sz w:val="28"/>
                <w:szCs w:val="28"/>
                <w:highlight w:val="white"/>
              </w:rPr>
              <w:t xml:space="preserve">Лаишевском</w:t>
            </w:r>
            <w:r>
              <w:rPr>
                <w:sz w:val="28"/>
                <w:szCs w:val="28"/>
                <w:highlight w:val="white"/>
              </w:rPr>
              <w:t xml:space="preserve">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12 110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1 952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1 038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Мамадышский</w:t>
            </w:r>
            <w:r>
              <w:rPr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Социально-реабилитационное отделение ГАУСО «КЦСОН «Забота» Министерства труда, занятости и социальной защиты Республики Татарстан в </w:t>
            </w:r>
            <w:r>
              <w:rPr>
                <w:sz w:val="28"/>
                <w:szCs w:val="28"/>
                <w:highlight w:val="white"/>
              </w:rPr>
              <w:t xml:space="preserve">Мамадышском</w:t>
            </w:r>
            <w:r>
              <w:rPr>
                <w:sz w:val="28"/>
                <w:szCs w:val="28"/>
                <w:highlight w:val="white"/>
              </w:rPr>
              <w:t xml:space="preserve">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6 100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«КЦСОН «Забота» Министерства труда, занятости и социальной защиты Республики Татарстан в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Мамадышском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муниципальном районе»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6 100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Мензелинский</w:t>
            </w:r>
            <w:r>
              <w:rPr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</w:t>
            </w:r>
            <w:r>
              <w:rPr>
                <w:sz w:val="28"/>
                <w:szCs w:val="28"/>
                <w:highlight w:val="white"/>
              </w:rPr>
              <w:t xml:space="preserve">Умырзая</w:t>
            </w:r>
            <w:r>
              <w:rPr>
                <w:sz w:val="28"/>
                <w:szCs w:val="28"/>
                <w:highlight w:val="white"/>
              </w:rPr>
              <w:t xml:space="preserve">» в Мензелинском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5 536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5 124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346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Город Набережные Челны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«Солнышко» в городском округе «город Набережные Челны»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5 190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8 540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346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732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732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322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«Центр реабилитации инвалидов «</w:t>
            </w:r>
            <w:r>
              <w:rPr>
                <w:sz w:val="28"/>
                <w:szCs w:val="28"/>
                <w:highlight w:val="white"/>
              </w:rPr>
              <w:t xml:space="preserve">Изгелек</w:t>
            </w:r>
            <w:r>
              <w:rPr>
                <w:sz w:val="28"/>
                <w:szCs w:val="28"/>
                <w:highlight w:val="white"/>
              </w:rPr>
              <w:t xml:space="preserve">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4 152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9 028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346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rFonts w:eastAsia="Calibri"/>
                <w:sz w:val="28"/>
                <w:szCs w:val="28"/>
                <w:highlight w:val="white"/>
                <w:vertAlign w:val="superscript"/>
              </w:rPr>
            </w:pPr>
            <w:r>
              <w:rPr>
                <w:sz w:val="28"/>
                <w:szCs w:val="28"/>
                <w:highlight w:val="white"/>
              </w:rPr>
              <w:t xml:space="preserve">4 148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</w:t>
            </w:r>
            <w:r>
              <w:rPr>
                <w:rFonts w:eastAsia="Calibri"/>
                <w:sz w:val="28"/>
                <w:szCs w:val="28"/>
                <w:highlight w:val="white"/>
                <w:vertAlign w:val="superscript"/>
              </w:rPr>
            </w:r>
            <w:r>
              <w:rPr>
                <w:rFonts w:eastAsia="Calibri"/>
                <w:sz w:val="28"/>
                <w:szCs w:val="28"/>
                <w:highlight w:val="white"/>
                <w:vertAlign w:val="superscript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17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«КЦСОН «Доверие» Министерства труда, занятости и социальной защиты Республики Татарстан в городском округе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город Набережные Челны»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4 000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социальной реабилитации больных наркоманией ГАУСО «КЦСОН «Доверие» Министерства труда, занятости и социальной защиты Республики Татарстан в городском округе «город Набережные Челны»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2 000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Нижнекамский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Социально-реабилитационное отделение ГАУСО «КЦСОН «Милосердие» Министерства труда, занятости и социальной защиты Республики Татарстан в Нижнекамском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9 688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«КЦСОН «Милосердие» Министерства труда, занятости и социальной защиты Республики Татарстан в Нижнекамском муниципальном районе»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3 000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Сармановский</w:t>
            </w:r>
            <w:r>
              <w:rPr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Социально-реабилитационное отделение ГАУСО «КЦСОН «</w:t>
            </w:r>
            <w:r>
              <w:rPr>
                <w:sz w:val="28"/>
                <w:szCs w:val="28"/>
                <w:highlight w:val="white"/>
              </w:rPr>
              <w:t xml:space="preserve">Шафкать</w:t>
            </w:r>
            <w:r>
              <w:rPr>
                <w:sz w:val="28"/>
                <w:szCs w:val="28"/>
                <w:highlight w:val="white"/>
              </w:rPr>
              <w:t xml:space="preserve">» Министерства труда, занятости и социальной защиты Республики Татарстан в </w:t>
            </w:r>
            <w:r>
              <w:rPr>
                <w:sz w:val="28"/>
                <w:szCs w:val="28"/>
                <w:highlight w:val="white"/>
              </w:rPr>
              <w:t xml:space="preserve">Сармановском</w:t>
            </w:r>
            <w:r>
              <w:rPr>
                <w:sz w:val="28"/>
                <w:szCs w:val="28"/>
                <w:highlight w:val="white"/>
              </w:rPr>
              <w:t xml:space="preserve">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9 688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 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Отделение дневного пребывания ГАУСО «КЦСОН «</w:t>
            </w:r>
            <w:r>
              <w:rPr>
                <w:sz w:val="28"/>
                <w:szCs w:val="28"/>
                <w:highlight w:val="white"/>
              </w:rPr>
              <w:t xml:space="preserve">Шафкать</w:t>
            </w:r>
            <w:r>
              <w:rPr>
                <w:sz w:val="28"/>
                <w:szCs w:val="28"/>
                <w:highlight w:val="white"/>
              </w:rPr>
              <w:t xml:space="preserve">» Министерства труда, занятости и социальной защиты Республики Татарстан в </w:t>
            </w:r>
            <w:r>
              <w:rPr>
                <w:sz w:val="28"/>
                <w:szCs w:val="28"/>
                <w:highlight w:val="white"/>
              </w:rPr>
              <w:t xml:space="preserve">Сармановском</w:t>
            </w:r>
            <w:r>
              <w:rPr>
                <w:sz w:val="28"/>
                <w:szCs w:val="28"/>
                <w:highlight w:val="white"/>
              </w:rPr>
              <w:t xml:space="preserve"> муниципальном районе»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4 880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Чистопольский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дневного пребывания ГАУСО «КЦСОН «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Балкыш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» Министерства труда, занятости и социальной защиты Республики Татарстан в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Чистопольском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муниципальном районе»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5 000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2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Город Казань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«Центр реабилитации инвалидов «Восхождение»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12 800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9 760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322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ГБУ «Реабилитационный центр для детей и подростков с ограниченными возможностями Министерства труда, занятости и социальной защиты Республики Татарстан «Апрель» в городском округе «город Казань»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17 080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7 076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29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7 076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29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2 440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ГАУСО «Реабилитационный центр для детей и подростков с ограниченными возможностями «Солнечный» Министерства труда, занятости и социальной защиты Республики Татарстан»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23 668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30" w:lineRule="auto"/>
              <w:ind w:right="-10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-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ГБУ «Республиканский центр социальной реабилитации слепых и слабовидящих»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36 600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«Отделение дневного пребывания ГАУСО «КЦСОН в городском округе «город Казань»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8 000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22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Отделение социальной реабилитации больных наркоманией ГАУСО «КЦСОН в городском округе «город Казань»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4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2 000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/>
            <w:tcW w:w="13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gridSpan w:val="8"/>
            <w:tcBorders/>
            <w:tcW w:w="16019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* Для получателей социальных услуг в рамках курса учебного (тренировочного) сопровождаемого проживания.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spacing w:line="360" w:lineRule="auto"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** Для получателей социальных услуг отделений дневного пребывания.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Bdr/>
              <w:tabs>
                <w:tab w:val="left" w:leader="none" w:pos="1276"/>
              </w:tabs>
              <w:spacing w:line="360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*** Для получателей социальных услуг в отделении ранней помощи;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tabs>
                <w:tab w:val="left" w:leader="none" w:pos="1276"/>
              </w:tabs>
              <w:spacing w:line="360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**** Для законных представителей получателя социальных услуг в отделении ранней помощи;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tabs>
                <w:tab w:val="left" w:leader="none" w:pos="1276"/>
              </w:tabs>
              <w:spacing w:line="360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***** Для получателей социальных услуг краткосрочного предоставления услуг в отделении ранней помощи»;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Bdr/>
              <w:tabs>
                <w:tab w:val="left" w:leader="none" w:pos="1276"/>
              </w:tabs>
              <w:spacing w:line="360" w:lineRule="auto"/>
              <w:ind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****** </w:t>
            </w:r>
            <w:r>
              <w:rPr>
                <w:sz w:val="28"/>
                <w:szCs w:val="28"/>
                <w:highlight w:val="white"/>
              </w:rPr>
              <w:t xml:space="preserve">Для получателей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социальных услуг о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тделени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й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социальной реабилитации для лиц, выполнявших задачи в ходе специальной военной операции, в центрах реабилитации инвалидов.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Bdr/>
        <w:spacing/>
        <w:ind w:right="282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Bdr/>
        <w:spacing/>
        <w:ind w:right="282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Bdr/>
        <w:spacing/>
        <w:ind w:right="282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Bdr/>
        <w:spacing/>
        <w:ind w:right="282"/>
        <w:jc w:val="center"/>
        <w:rPr>
          <w:b/>
          <w:sz w:val="28"/>
          <w:szCs w:val="28"/>
          <w:highlight w:val="white"/>
        </w:rPr>
        <w:sectPr>
          <w:footnotePr/>
          <w:endnotePr/>
          <w:type w:val="nextPage"/>
          <w:pgSz w:h="11906" w:orient="landscape" w:w="16838"/>
          <w:pgMar w:top="1418" w:right="678" w:bottom="567" w:left="1134" w:header="709" w:footer="294" w:gutter="0"/>
          <w:pgNumType w:start="1"/>
          <w:cols w:num="1" w:sep="0" w:space="708" w:equalWidth="1"/>
          <w:titlePg/>
        </w:sect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Bdr/>
        <w:tabs>
          <w:tab w:val="left" w:leader="none" w:pos="180"/>
          <w:tab w:val="left" w:leader="none" w:pos="540"/>
        </w:tabs>
        <w:spacing/>
        <w:ind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ПОЯСНИТЕЛЬНАЯ ЗАПИСКА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Bdr/>
        <w:tabs>
          <w:tab w:val="left" w:leader="none" w:pos="180"/>
          <w:tab w:val="left" w:leader="none" w:pos="540"/>
        </w:tabs>
        <w:spacing/>
        <w:ind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к проекту постановления Кабинета Министров Республики Татарстан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Bdr/>
        <w:tabs>
          <w:tab w:val="left" w:leader="none" w:pos="180"/>
          <w:tab w:val="left" w:leader="none" w:pos="540"/>
        </w:tabs>
        <w:spacing/>
        <w:ind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«Об утверждении нормативных затрат организаций социального обслуживания Республики Татарстан на 2026 год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Bdr/>
        <w:tabs>
          <w:tab w:val="left" w:leader="none" w:pos="180"/>
          <w:tab w:val="left" w:leader="none" w:pos="540"/>
        </w:tabs>
        <w:spacing/>
        <w:ind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 на плановый период 2027 и 2028 годов»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Bdr/>
        <w:tabs>
          <w:tab w:val="left" w:leader="none" w:pos="180"/>
          <w:tab w:val="left" w:leader="none" w:pos="540"/>
        </w:tabs>
        <w:spacing/>
        <w:ind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 постановления Кабинета Министров Республики Татарстан «Об утверждении нормативных затрат организаций социального обслуживания Респу</w:t>
      </w:r>
      <w:r>
        <w:rPr>
          <w:sz w:val="28"/>
          <w:szCs w:val="28"/>
          <w:highlight w:val="white"/>
        </w:rPr>
        <w:t xml:space="preserve">блики Татарстан на 2026 год и на плановый период 2027 и 2028 годов» разработан в рамках реализации Плана работы Кабинета Министров Республики Татарстан на 2025 год, утвержденного распоряжением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.12.202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2996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-р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Проектом постановления на 2026 год и на плановый период 2027 и 2028 годов утверждаются: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нормативные затраты на оказание государственных услуг по предоставлению социального обслуживания в стационарной форме, включая оказание социально-бытовых услуг, социально-</w:t>
      </w:r>
      <w:r>
        <w:rPr>
          <w:sz w:val="28"/>
          <w:szCs w:val="28"/>
          <w:highlight w:val="white"/>
        </w:rPr>
        <w:t xml:space="preserve">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организаций социального обслуживания, </w:t>
      </w:r>
      <w:r>
        <w:rPr>
          <w:rFonts w:eastAsia="Calibri"/>
          <w:sz w:val="28"/>
          <w:szCs w:val="28"/>
          <w:highlight w:val="white"/>
        </w:rPr>
        <w:t xml:space="preserve">находящихся в ведении </w:t>
      </w:r>
      <w:r>
        <w:rPr>
          <w:sz w:val="28"/>
          <w:szCs w:val="28"/>
          <w:highlight w:val="white"/>
        </w:rPr>
        <w:t xml:space="preserve">Республики Татарстан, на 2026 год и на плановый период 2027 и 2028 годов;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нормативные затраты на оказание государственных услуг по предоставлению социального обслуживания в стационарной и полустационарной формах, включая оказа</w:t>
      </w:r>
      <w:r>
        <w:rPr>
          <w:sz w:val="28"/>
          <w:szCs w:val="28"/>
          <w:highlight w:val="white"/>
        </w:rPr>
        <w:t xml:space="preserve">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организаций социального обслуживания, </w:t>
      </w:r>
      <w:r>
        <w:rPr>
          <w:rFonts w:eastAsia="Calibri"/>
          <w:sz w:val="28"/>
          <w:szCs w:val="28"/>
          <w:highlight w:val="white"/>
        </w:rPr>
        <w:t xml:space="preserve">находящихся в ведении </w:t>
      </w:r>
      <w:r>
        <w:rPr>
          <w:sz w:val="28"/>
          <w:szCs w:val="28"/>
          <w:highlight w:val="white"/>
        </w:rPr>
        <w:t xml:space="preserve">Республики Татарстан, на 2026 год и на плановый период 2027 и 2028 годов;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нормативные затраты на оказание государственных услуг центрами социальной помощи семье и детям, отделениями социальной помощи семье и детям, отделениями социального обслуживания на дому комплексных центров социального обслуживания населения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2026 год и на плановый период 2027 и 2028 годов;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поправочные коэффициенты к нормативным затратам, непосредственно связанным с оказанием государственной услуги,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организаций социального обслуживания, </w:t>
      </w:r>
      <w:r>
        <w:rPr>
          <w:rFonts w:eastAsia="Calibri"/>
          <w:sz w:val="28"/>
          <w:szCs w:val="28"/>
          <w:highlight w:val="white"/>
        </w:rPr>
        <w:t xml:space="preserve">находящихся в ведении </w:t>
      </w:r>
      <w:r>
        <w:rPr>
          <w:sz w:val="28"/>
          <w:szCs w:val="28"/>
          <w:highlight w:val="white"/>
        </w:rPr>
        <w:t xml:space="preserve">Республики Татарстан, на 2026 год и на плановый период 2027 и 2028 годов;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поправочные коэффициенты к иным затратам в составе нормативных затрат на общехозяйственные нужды, связанные с оказанием государственной услуги,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организаций социального обслуживания, </w:t>
      </w:r>
      <w:r>
        <w:rPr>
          <w:rFonts w:eastAsia="Calibri"/>
          <w:sz w:val="28"/>
          <w:szCs w:val="28"/>
          <w:highlight w:val="white"/>
        </w:rPr>
        <w:t xml:space="preserve">находящихся в ведении </w:t>
      </w:r>
      <w:r>
        <w:rPr>
          <w:sz w:val="28"/>
          <w:szCs w:val="28"/>
          <w:highlight w:val="white"/>
        </w:rPr>
        <w:t xml:space="preserve">Республики Татарстан, на 2026 год и на плановый период 2027 и 2028 годов;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поправочные коэффициенты к иным затратам в составе нормативных затрат на оказание государственных услуг центрами социальной помощи семье и детям, отделениями социальной помощи семье</w:t>
      </w:r>
      <w:r>
        <w:rPr>
          <w:sz w:val="28"/>
          <w:szCs w:val="28"/>
          <w:highlight w:val="white"/>
        </w:rPr>
        <w:t xml:space="preserve"> и детям, отделениями социального обслуживания на дому комплексных центров социального обслуживания населения, осуществляющих свою деятельность на территории муниципальных образований (городских округов), на 2026 год и на плановый период 2027 и 2028 годов;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284"/>
        </w:tabs>
        <w:spacing/>
        <w:ind w:right="28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количе</w:t>
      </w:r>
      <w:r>
        <w:rPr>
          <w:sz w:val="28"/>
          <w:szCs w:val="28"/>
          <w:highlight w:val="white"/>
        </w:rPr>
        <w:t xml:space="preserve">ство койко-дней и койко-мест в организациях социального обслуживания, находящихся в ведении Республики Татарстан со стационарной формой социального обслуживания, осуществляющих свою деятельность на территории муниципальных образований (городских округов), 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2026 год и на плановый период 2027 и 2028 годов;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величина </w:t>
      </w:r>
      <w:r>
        <w:rPr>
          <w:sz w:val="28"/>
          <w:szCs w:val="28"/>
          <w:highlight w:val="white"/>
        </w:rPr>
        <w:t xml:space="preserve">денежной компенсации на приобретение мягкого инвентаря и оборудования на одного социального работника организаций социального обслуживания, находящихся в ведении Республики Татарстан, </w:t>
      </w:r>
      <w:r>
        <w:rPr>
          <w:rFonts w:eastAsia="Calibri"/>
          <w:sz w:val="28"/>
          <w:szCs w:val="28"/>
          <w:highlight w:val="white"/>
        </w:rPr>
        <w:t xml:space="preserve">предоставляющих социальные услуги </w:t>
      </w:r>
      <w:r>
        <w:rPr>
          <w:sz w:val="28"/>
          <w:szCs w:val="28"/>
          <w:highlight w:val="white"/>
        </w:rPr>
        <w:t xml:space="preserve">в форме социального обслуживания на дому, на 2026 год и на плановый период 2027 и 2028 годов в размере 3 678 рублей в год.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Нормат</w:t>
      </w:r>
      <w:r>
        <w:rPr>
          <w:sz w:val="28"/>
          <w:szCs w:val="28"/>
          <w:highlight w:val="white"/>
        </w:rPr>
        <w:t xml:space="preserve">ивные затраты, непосредственно связанные с оказанием государственной услуги, и нормативные затраты на общехозяйственные нужды на оказание государственной услуги сформированы на основе постановления Кабинета Министров Республики Татарстан от 31.12.2009 № 91</w:t>
      </w:r>
      <w:r>
        <w:rPr>
          <w:sz w:val="28"/>
          <w:szCs w:val="28"/>
          <w:highlight w:val="white"/>
        </w:rPr>
        <w:t xml:space="preserve">5 «Об утверждении Положения о порядке расчета нормативов финансирования государственных услуг в области социального обслуживания населения Республики Татарстан» с применением индексов-дефляторов для формирования расходов бюджета на очередной финансовый год</w:t>
      </w:r>
      <w:r>
        <w:rPr>
          <w:rFonts w:ascii="Times New Roman" w:hAnsi="Times New Roman"/>
          <w:sz w:val="28"/>
          <w:szCs w:val="28"/>
          <w:highlight w:val="white"/>
        </w:rPr>
        <w:t xml:space="preserve"> (медикаменты, продукты питания– на 4,0 процента с января 2026-2028 годов, коммунальные расходы – на 10,2 процентов с июля 2026 года, </w:t>
      </w:r>
      <w:r>
        <w:rPr>
          <w:rFonts w:ascii="Times New Roman" w:hAnsi="Times New Roman"/>
          <w:sz w:val="28"/>
          <w:szCs w:val="28"/>
          <w:highlight w:val="white"/>
        </w:rPr>
        <w:t xml:space="preserve">на 7,7 процентов с июля 2027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, на 5,6 процентов с июля 2028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, мягкий инвентарь и прочие расходы – на уровне 2025 года, фонд оплаты труда с учетом повышения минимального размера оплаты труд</w:t>
      </w:r>
      <w:r>
        <w:rPr>
          <w:rFonts w:ascii="Times New Roman" w:hAnsi="Times New Roman"/>
          <w:sz w:val="28"/>
          <w:szCs w:val="28"/>
          <w:highlight w:val="white"/>
        </w:rPr>
        <w:t xml:space="preserve">а).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Средства на указанные цели предусмотрены в бюджете Республики Татарстан в полном объеме.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6"/>
        <w:pBdr/>
        <w:tabs>
          <w:tab w:val="left" w:leader="none" w:pos="284"/>
        </w:tabs>
        <w:spacing/>
        <w:ind w:right="282"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11"/>
      <w:headerReference w:type="even" r:id="rId12"/>
      <w:footerReference w:type="even" r:id="rId15"/>
      <w:footerReference w:type="first" r:id="rId16"/>
      <w:footnotePr/>
      <w:endnotePr/>
      <w:type w:val="nextPage"/>
      <w:pgSz w:h="16838" w:orient="portrait" w:w="11906"/>
      <w:pgMar w:top="851" w:right="851" w:bottom="709" w:left="1134" w:header="709" w:footer="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pBdr/>
      <w:spacing/>
      <w:ind/>
      <w:contextualSpacing w:val="true"/>
      <w:jc w:val="right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pBdr/>
      <w:spacing/>
      <w:ind/>
      <w:contextualSpacing w:val="true"/>
      <w:jc w:val="right"/>
      <w:rPr/>
    </w:pPr>
    <w:r/>
    <w:r/>
  </w:p>
  <w:p>
    <w:pPr>
      <w:pStyle w:val="1044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framePr w:hAnchor="margin" w:vAnchor="text" w:wrap="around" w:xAlign="right" w:y="1"/>
      <w:pBdr/>
      <w:spacing/>
      <w:ind/>
      <w:rPr>
        <w:rStyle w:val="1041"/>
      </w:rPr>
    </w:pPr>
    <w:r>
      <w:rPr>
        <w:rStyle w:val="1041"/>
      </w:rPr>
      <w:fldChar w:fldCharType="begin"/>
    </w:r>
    <w:r>
      <w:rPr>
        <w:rStyle w:val="1041"/>
      </w:rPr>
      <w:instrText xml:space="preserve">PAGE  </w:instrText>
    </w:r>
    <w:r>
      <w:rPr>
        <w:rStyle w:val="1041"/>
      </w:rPr>
      <w:fldChar w:fldCharType="end"/>
    </w:r>
    <w:r>
      <w:rPr>
        <w:rStyle w:val="1041"/>
      </w:rPr>
    </w:r>
    <w:r>
      <w:rPr>
        <w:rStyle w:val="1041"/>
      </w:rPr>
    </w:r>
  </w:p>
  <w:p>
    <w:pPr>
      <w:pStyle w:val="1044"/>
      <w:pBdr/>
      <w:spacing/>
      <w:ind w:right="360"/>
      <w:rPr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pBdr/>
      <w:spacing/>
      <w:ind/>
      <w:contextualSpacing w:val="true"/>
      <w:jc w:val="right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pBdr/>
      <w:spacing/>
      <w:ind w:firstLine="0"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pBdr/>
      <w:spacing/>
      <w:ind/>
      <w:jc w:val="center"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framePr w:hAnchor="margin" w:vAnchor="text" w:wrap="around" w:xAlign="center" w:y="1"/>
      <w:pBdr/>
      <w:spacing/>
      <w:ind/>
      <w:rPr>
        <w:rStyle w:val="1041"/>
      </w:rPr>
    </w:pPr>
    <w:r>
      <w:rPr>
        <w:rStyle w:val="1041"/>
      </w:rPr>
      <w:fldChar w:fldCharType="begin"/>
    </w:r>
    <w:r>
      <w:rPr>
        <w:rStyle w:val="1041"/>
      </w:rPr>
      <w:instrText xml:space="preserve">PAGE  </w:instrText>
    </w:r>
    <w:r>
      <w:rPr>
        <w:rStyle w:val="1041"/>
      </w:rPr>
      <w:fldChar w:fldCharType="separate"/>
    </w:r>
    <w:r>
      <w:rPr>
        <w:rStyle w:val="1041"/>
      </w:rPr>
      <w:t xml:space="preserve">2</w:t>
    </w:r>
    <w:r>
      <w:rPr>
        <w:rStyle w:val="1041"/>
      </w:rPr>
      <w:fldChar w:fldCharType="end"/>
    </w:r>
    <w:r>
      <w:rPr>
        <w:rStyle w:val="1041"/>
      </w:rPr>
    </w:r>
    <w:r>
      <w:rPr>
        <w:rStyle w:val="1041"/>
      </w:rPr>
    </w:r>
  </w:p>
  <w:p>
    <w:pPr>
      <w:pStyle w:val="1042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framePr w:hAnchor="margin" w:vAnchor="text" w:wrap="around" w:xAlign="center" w:y="1"/>
      <w:pBdr/>
      <w:spacing/>
      <w:ind/>
      <w:rPr>
        <w:rStyle w:val="1041"/>
      </w:rPr>
    </w:pPr>
    <w:r>
      <w:rPr>
        <w:rStyle w:val="1041"/>
      </w:rPr>
      <w:fldChar w:fldCharType="begin"/>
    </w:r>
    <w:r>
      <w:rPr>
        <w:rStyle w:val="1041"/>
      </w:rPr>
      <w:instrText xml:space="preserve">PAGE  </w:instrText>
    </w:r>
    <w:r>
      <w:rPr>
        <w:rStyle w:val="1041"/>
      </w:rPr>
      <w:fldChar w:fldCharType="end"/>
    </w:r>
    <w:r>
      <w:rPr>
        <w:rStyle w:val="1041"/>
      </w:rPr>
    </w:r>
    <w:r>
      <w:rPr>
        <w:rStyle w:val="1041"/>
      </w:rPr>
    </w:r>
  </w:p>
  <w:p>
    <w:pPr>
      <w:pStyle w:val="104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504" w:left="504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>
        <w:rFonts w:hint="default"/>
        <w:color w:val="auto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6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6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0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12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8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920"/>
      </w:pPr>
      <w:rPr>
        <w:rFonts w:hint="default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644"/>
        </w:tabs>
        <w:spacing/>
        <w:ind w:hanging="360" w:left="644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149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1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3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5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7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9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1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3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55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525" w:left="525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525" w:left="525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26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70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1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50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558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6480"/>
      </w:pPr>
      <w:rPr>
        <w:rFonts w:hint="default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upperRoman"/>
      <w:pPr>
        <w:pBdr/>
        <w:spacing/>
        <w:ind w:hanging="720" w:left="185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1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3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5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7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9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1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3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55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6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6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0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12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8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920"/>
      </w:pPr>
      <w:rPr>
        <w:rFonts w:hint="default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525" w:left="525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146"/>
      </w:pPr>
      <w:rPr>
        <w:rFonts w:hint="default"/>
        <w:color w:val="auto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70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1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50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558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6480"/>
      </w:pPr>
      <w:rPr>
        <w:rFonts w:hint="default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525" w:left="525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4"/>
  </w:num>
  <w:num w:numId="10">
    <w:abstractNumId w:val="17"/>
  </w:num>
  <w:num w:numId="11">
    <w:abstractNumId w:val="14"/>
  </w:num>
  <w:num w:numId="12">
    <w:abstractNumId w:val="9"/>
  </w:num>
  <w:num w:numId="13">
    <w:abstractNumId w:val="3"/>
  </w:num>
  <w:num w:numId="14">
    <w:abstractNumId w:val="16"/>
  </w:num>
  <w:num w:numId="15">
    <w:abstractNumId w:val="13"/>
  </w:num>
  <w:num w:numId="16">
    <w:abstractNumId w:val="8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53">
    <w:name w:val="Table Grid Light"/>
    <w:basedOn w:val="103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Plain Table 1"/>
    <w:basedOn w:val="103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Plain Table 2"/>
    <w:basedOn w:val="103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Plain Table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Plain Table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Plain Table 5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1 Light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1 Light - Accent 1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1 Light - Accent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1 Light - Accent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1 Light - Accent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1 Light - Accent 5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1 Light - Accent 6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2 - Accent 1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2 - Accent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2 - Accent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2 - Accent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2 - Accent 5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2 - Accent 6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3 - Accent 1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3 - Accent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3 - Accent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3 - Accent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3 - Accent 5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3 - Accent 6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4"/>
    <w:basedOn w:val="10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4 - Accent 1"/>
    <w:basedOn w:val="10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4 - Accent 2"/>
    <w:basedOn w:val="10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4 - Accent 3"/>
    <w:basedOn w:val="10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4 - Accent 4"/>
    <w:basedOn w:val="10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4 - Accent 5"/>
    <w:basedOn w:val="10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4 - Accent 6"/>
    <w:basedOn w:val="10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5 Dark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5 Dark- Accent 1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5 Dark - Accent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5 Dark - Accent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5 Dark- Accent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5 Dark - Accent 5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5 Dark - Accent 6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6 Colorful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6 Colorful - Accent 1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6 Colorful - Accent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6 Colorful - Accent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6 Colorful - Accent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6 Colorful - Accent 5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6 Colorful - Accent 6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7 Colorful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7 Colorful - Accent 1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7 Colorful - Accent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7 Colorful - Accent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7 Colorful - Accent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7 Colorful - Accent 5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7 Colorful - Accent 6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1 Light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1 Light - Accent 1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1 Light - Accent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1 Light - Accent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1 Light - Accent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1 Light - Accent 5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1 Light - Accent 6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2 - Accent 1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2 - Accent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2 - Accent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2 - Accent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2 - Accent 5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2 - Accent 6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3 - Accent 1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3 - Accent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3 - Accent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3 - Accent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3 - Accent 5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3 - Accent 6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4 - Accent 1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4 - Accent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4 - Accent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4 - Accent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4 - Accent 5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4 - Accent 6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5 Dark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5 Dark - Accent 1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5 Dark - Accent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5 Dark - Accent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5 Dark - Accent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5 Dark - Accent 5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5 Dark - Accent 6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6 Colorful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6 Colorful - Accent 1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6 Colorful - Accent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6 Colorful - Accent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6 Colorful - Accent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6 Colorful - Accent 5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6 Colorful - Accent 6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7 Colorful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7 Colorful - Accent 1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7 Colorful - Accent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7 Colorful - Accent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7 Colorful - Accent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7 Colorful - Accent 5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7 Colorful - Accent 6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ned - Accent"/>
    <w:basedOn w:val="10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ned - Accent 1"/>
    <w:basedOn w:val="10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ned - Accent 2"/>
    <w:basedOn w:val="10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ned - Accent 3"/>
    <w:basedOn w:val="10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ned - Accent 4"/>
    <w:basedOn w:val="10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ned - Accent 5"/>
    <w:basedOn w:val="10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ned - Accent 6"/>
    <w:basedOn w:val="10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Bordered &amp; Lined - Accent"/>
    <w:basedOn w:val="10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Bordered &amp; Lined - Accent 1"/>
    <w:basedOn w:val="10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Bordered &amp; Lined - Accent 2"/>
    <w:basedOn w:val="10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Bordered &amp; Lined - Accent 3"/>
    <w:basedOn w:val="10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Bordered &amp; Lined - Accent 4"/>
    <w:basedOn w:val="10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Bordered &amp; Lined - Accent 5"/>
    <w:basedOn w:val="10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Bordered &amp; Lined - Accent 6"/>
    <w:basedOn w:val="10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Bordered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- Accent 1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- Accent 2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- Accent 3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- Accent 4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- Accent 5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- Accent 6"/>
    <w:basedOn w:val="10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8">
    <w:name w:val="Heading 1"/>
    <w:basedOn w:val="1035"/>
    <w:next w:val="1035"/>
    <w:link w:val="98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79">
    <w:name w:val="Heading 2"/>
    <w:basedOn w:val="1035"/>
    <w:next w:val="1035"/>
    <w:link w:val="98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80">
    <w:name w:val="Heading 3"/>
    <w:basedOn w:val="1035"/>
    <w:next w:val="1035"/>
    <w:link w:val="98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81">
    <w:name w:val="Heading 4"/>
    <w:basedOn w:val="1035"/>
    <w:next w:val="1035"/>
    <w:link w:val="99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82">
    <w:name w:val="Heading 5"/>
    <w:basedOn w:val="1035"/>
    <w:next w:val="1035"/>
    <w:link w:val="99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83">
    <w:name w:val="Heading 6"/>
    <w:basedOn w:val="1035"/>
    <w:next w:val="1035"/>
    <w:link w:val="99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84">
    <w:name w:val="Heading 7"/>
    <w:basedOn w:val="1035"/>
    <w:next w:val="1035"/>
    <w:link w:val="99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85">
    <w:name w:val="Heading 8"/>
    <w:basedOn w:val="1035"/>
    <w:next w:val="1035"/>
    <w:link w:val="99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86">
    <w:name w:val="Heading 9"/>
    <w:basedOn w:val="1035"/>
    <w:next w:val="1035"/>
    <w:link w:val="99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87">
    <w:name w:val="Heading 1 Char"/>
    <w:basedOn w:val="1036"/>
    <w:link w:val="9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88">
    <w:name w:val="Heading 2 Char"/>
    <w:basedOn w:val="1036"/>
    <w:link w:val="97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89">
    <w:name w:val="Heading 3 Char"/>
    <w:basedOn w:val="1036"/>
    <w:link w:val="9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90">
    <w:name w:val="Heading 4 Char"/>
    <w:basedOn w:val="1036"/>
    <w:link w:val="98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91">
    <w:name w:val="Heading 5 Char"/>
    <w:basedOn w:val="1036"/>
    <w:link w:val="98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92">
    <w:name w:val="Heading 6 Char"/>
    <w:basedOn w:val="1036"/>
    <w:link w:val="98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93">
    <w:name w:val="Heading 7 Char"/>
    <w:basedOn w:val="1036"/>
    <w:link w:val="98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94">
    <w:name w:val="Heading 8 Char"/>
    <w:basedOn w:val="1036"/>
    <w:link w:val="98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5">
    <w:name w:val="Heading 9 Char"/>
    <w:basedOn w:val="1036"/>
    <w:link w:val="98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96">
    <w:name w:val="Title"/>
    <w:basedOn w:val="1035"/>
    <w:next w:val="1035"/>
    <w:link w:val="99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97">
    <w:name w:val="Title Char"/>
    <w:basedOn w:val="1036"/>
    <w:link w:val="99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98">
    <w:name w:val="Subtitle"/>
    <w:basedOn w:val="1035"/>
    <w:next w:val="1035"/>
    <w:link w:val="99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99">
    <w:name w:val="Subtitle Char"/>
    <w:basedOn w:val="1036"/>
    <w:link w:val="99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00">
    <w:name w:val="Quote"/>
    <w:basedOn w:val="1035"/>
    <w:next w:val="1035"/>
    <w:link w:val="100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01">
    <w:name w:val="Quote Char"/>
    <w:basedOn w:val="1036"/>
    <w:link w:val="100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02">
    <w:name w:val="Intense Emphasis"/>
    <w:basedOn w:val="10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03">
    <w:name w:val="Intense Quote"/>
    <w:basedOn w:val="1035"/>
    <w:next w:val="1035"/>
    <w:link w:val="100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04">
    <w:name w:val="Intense Quote Char"/>
    <w:basedOn w:val="1036"/>
    <w:link w:val="100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05">
    <w:name w:val="Intense Reference"/>
    <w:basedOn w:val="10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06">
    <w:name w:val="No Spacing"/>
    <w:basedOn w:val="1035"/>
    <w:uiPriority w:val="1"/>
    <w:qFormat/>
    <w:pPr>
      <w:pBdr/>
      <w:spacing w:after="0" w:line="240" w:lineRule="auto"/>
      <w:ind/>
    </w:pPr>
  </w:style>
  <w:style w:type="character" w:styleId="1007">
    <w:name w:val="Subtle Emphasis"/>
    <w:basedOn w:val="10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08">
    <w:name w:val="Emphasis"/>
    <w:basedOn w:val="1036"/>
    <w:uiPriority w:val="20"/>
    <w:qFormat/>
    <w:pPr>
      <w:pBdr/>
      <w:spacing/>
      <w:ind/>
    </w:pPr>
    <w:rPr>
      <w:i/>
      <w:iCs/>
    </w:rPr>
  </w:style>
  <w:style w:type="character" w:styleId="1009">
    <w:name w:val="Strong"/>
    <w:basedOn w:val="1036"/>
    <w:uiPriority w:val="22"/>
    <w:qFormat/>
    <w:pPr>
      <w:pBdr/>
      <w:spacing/>
      <w:ind/>
    </w:pPr>
    <w:rPr>
      <w:b/>
      <w:bCs/>
    </w:rPr>
  </w:style>
  <w:style w:type="character" w:styleId="1010">
    <w:name w:val="Subtle Reference"/>
    <w:basedOn w:val="10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1">
    <w:name w:val="Book Title"/>
    <w:basedOn w:val="103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12">
    <w:name w:val="Header Char"/>
    <w:basedOn w:val="1036"/>
    <w:link w:val="1042"/>
    <w:uiPriority w:val="99"/>
    <w:pPr>
      <w:pBdr/>
      <w:spacing/>
      <w:ind/>
    </w:pPr>
  </w:style>
  <w:style w:type="character" w:styleId="1013">
    <w:name w:val="Footer Char"/>
    <w:basedOn w:val="1036"/>
    <w:link w:val="1044"/>
    <w:uiPriority w:val="99"/>
    <w:pPr>
      <w:pBdr/>
      <w:spacing/>
      <w:ind/>
    </w:pPr>
  </w:style>
  <w:style w:type="paragraph" w:styleId="1014">
    <w:name w:val="Caption"/>
    <w:basedOn w:val="1035"/>
    <w:next w:val="10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15">
    <w:name w:val="footnote text"/>
    <w:basedOn w:val="1035"/>
    <w:link w:val="101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16">
    <w:name w:val="Footnote Text Char"/>
    <w:basedOn w:val="1036"/>
    <w:link w:val="1015"/>
    <w:uiPriority w:val="99"/>
    <w:semiHidden/>
    <w:pPr>
      <w:pBdr/>
      <w:spacing/>
      <w:ind/>
    </w:pPr>
    <w:rPr>
      <w:sz w:val="20"/>
      <w:szCs w:val="20"/>
    </w:rPr>
  </w:style>
  <w:style w:type="character" w:styleId="1017">
    <w:name w:val="footnote reference"/>
    <w:basedOn w:val="1036"/>
    <w:uiPriority w:val="99"/>
    <w:semiHidden/>
    <w:unhideWhenUsed/>
    <w:pPr>
      <w:pBdr/>
      <w:spacing/>
      <w:ind/>
    </w:pPr>
    <w:rPr>
      <w:vertAlign w:val="superscript"/>
    </w:rPr>
  </w:style>
  <w:style w:type="paragraph" w:styleId="1018">
    <w:name w:val="endnote text"/>
    <w:basedOn w:val="1035"/>
    <w:link w:val="101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19">
    <w:name w:val="Endnote Text Char"/>
    <w:basedOn w:val="1036"/>
    <w:link w:val="1018"/>
    <w:uiPriority w:val="99"/>
    <w:semiHidden/>
    <w:pPr>
      <w:pBdr/>
      <w:spacing/>
      <w:ind/>
    </w:pPr>
    <w:rPr>
      <w:sz w:val="20"/>
      <w:szCs w:val="20"/>
    </w:rPr>
  </w:style>
  <w:style w:type="character" w:styleId="1020">
    <w:name w:val="endnote reference"/>
    <w:basedOn w:val="1036"/>
    <w:uiPriority w:val="99"/>
    <w:semiHidden/>
    <w:unhideWhenUsed/>
    <w:pPr>
      <w:pBdr/>
      <w:spacing/>
      <w:ind/>
    </w:pPr>
    <w:rPr>
      <w:vertAlign w:val="superscript"/>
    </w:rPr>
  </w:style>
  <w:style w:type="character" w:styleId="1021">
    <w:name w:val="Hyperlink"/>
    <w:basedOn w:val="10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22">
    <w:name w:val="FollowedHyperlink"/>
    <w:basedOn w:val="10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23">
    <w:name w:val="toc 1"/>
    <w:basedOn w:val="1035"/>
    <w:next w:val="1035"/>
    <w:uiPriority w:val="39"/>
    <w:unhideWhenUsed/>
    <w:pPr>
      <w:pBdr/>
      <w:spacing w:after="100"/>
      <w:ind/>
    </w:pPr>
  </w:style>
  <w:style w:type="paragraph" w:styleId="1024">
    <w:name w:val="toc 2"/>
    <w:basedOn w:val="1035"/>
    <w:next w:val="1035"/>
    <w:uiPriority w:val="39"/>
    <w:unhideWhenUsed/>
    <w:pPr>
      <w:pBdr/>
      <w:spacing w:after="100"/>
      <w:ind w:left="220"/>
    </w:pPr>
  </w:style>
  <w:style w:type="paragraph" w:styleId="1025">
    <w:name w:val="toc 3"/>
    <w:basedOn w:val="1035"/>
    <w:next w:val="1035"/>
    <w:uiPriority w:val="39"/>
    <w:unhideWhenUsed/>
    <w:pPr>
      <w:pBdr/>
      <w:spacing w:after="100"/>
      <w:ind w:left="440"/>
    </w:pPr>
  </w:style>
  <w:style w:type="paragraph" w:styleId="1026">
    <w:name w:val="toc 4"/>
    <w:basedOn w:val="1035"/>
    <w:next w:val="1035"/>
    <w:uiPriority w:val="39"/>
    <w:unhideWhenUsed/>
    <w:pPr>
      <w:pBdr/>
      <w:spacing w:after="100"/>
      <w:ind w:left="660"/>
    </w:pPr>
  </w:style>
  <w:style w:type="paragraph" w:styleId="1027">
    <w:name w:val="toc 5"/>
    <w:basedOn w:val="1035"/>
    <w:next w:val="1035"/>
    <w:uiPriority w:val="39"/>
    <w:unhideWhenUsed/>
    <w:pPr>
      <w:pBdr/>
      <w:spacing w:after="100"/>
      <w:ind w:left="880"/>
    </w:pPr>
  </w:style>
  <w:style w:type="paragraph" w:styleId="1028">
    <w:name w:val="toc 6"/>
    <w:basedOn w:val="1035"/>
    <w:next w:val="1035"/>
    <w:uiPriority w:val="39"/>
    <w:unhideWhenUsed/>
    <w:pPr>
      <w:pBdr/>
      <w:spacing w:after="100"/>
      <w:ind w:left="1100"/>
    </w:pPr>
  </w:style>
  <w:style w:type="paragraph" w:styleId="1029">
    <w:name w:val="toc 7"/>
    <w:basedOn w:val="1035"/>
    <w:next w:val="1035"/>
    <w:uiPriority w:val="39"/>
    <w:unhideWhenUsed/>
    <w:pPr>
      <w:pBdr/>
      <w:spacing w:after="100"/>
      <w:ind w:left="1320"/>
    </w:pPr>
  </w:style>
  <w:style w:type="paragraph" w:styleId="1030">
    <w:name w:val="toc 8"/>
    <w:basedOn w:val="1035"/>
    <w:next w:val="1035"/>
    <w:uiPriority w:val="39"/>
    <w:unhideWhenUsed/>
    <w:pPr>
      <w:pBdr/>
      <w:spacing w:after="100"/>
      <w:ind w:left="1540"/>
    </w:pPr>
  </w:style>
  <w:style w:type="paragraph" w:styleId="1031">
    <w:name w:val="toc 9"/>
    <w:basedOn w:val="1035"/>
    <w:next w:val="1035"/>
    <w:uiPriority w:val="39"/>
    <w:unhideWhenUsed/>
    <w:pPr>
      <w:pBdr/>
      <w:spacing w:after="100"/>
      <w:ind w:left="1760"/>
    </w:pPr>
  </w:style>
  <w:style w:type="character" w:styleId="1032">
    <w:name w:val="Placeholder Text"/>
    <w:basedOn w:val="1036"/>
    <w:uiPriority w:val="99"/>
    <w:semiHidden/>
    <w:pPr>
      <w:pBdr/>
      <w:spacing/>
      <w:ind/>
    </w:pPr>
    <w:rPr>
      <w:color w:val="666666"/>
    </w:rPr>
  </w:style>
  <w:style w:type="paragraph" w:styleId="1033">
    <w:name w:val="TOC Heading"/>
    <w:uiPriority w:val="39"/>
    <w:unhideWhenUsed/>
    <w:pPr>
      <w:pBdr/>
      <w:spacing/>
      <w:ind/>
    </w:pPr>
  </w:style>
  <w:style w:type="paragraph" w:styleId="1034">
    <w:name w:val="table of figures"/>
    <w:basedOn w:val="1035"/>
    <w:next w:val="1035"/>
    <w:uiPriority w:val="99"/>
    <w:unhideWhenUsed/>
    <w:pPr>
      <w:pBdr/>
      <w:spacing w:after="0" w:afterAutospacing="0"/>
      <w:ind/>
    </w:pPr>
  </w:style>
  <w:style w:type="paragraph" w:styleId="1035" w:default="1">
    <w:name w:val="Normal"/>
    <w:qFormat/>
    <w:pPr>
      <w:pBdr/>
      <w:spacing/>
      <w:ind/>
    </w:pPr>
    <w:rPr>
      <w:rFonts w:ascii="Times New Roman" w:hAnsi="Times New Roman" w:eastAsia="Times New Roman"/>
      <w:sz w:val="24"/>
      <w:szCs w:val="24"/>
    </w:rPr>
  </w:style>
  <w:style w:type="character" w:styleId="1036" w:default="1">
    <w:name w:val="Default Paragraph Font"/>
    <w:uiPriority w:val="1"/>
    <w:semiHidden/>
    <w:unhideWhenUsed/>
    <w:pPr>
      <w:pBdr/>
      <w:spacing/>
      <w:ind/>
    </w:pPr>
  </w:style>
  <w:style w:type="table" w:styleId="103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38" w:default="1">
    <w:name w:val="No List"/>
    <w:uiPriority w:val="99"/>
    <w:semiHidden/>
    <w:unhideWhenUsed/>
    <w:pPr>
      <w:pBdr/>
      <w:spacing/>
      <w:ind/>
    </w:pPr>
  </w:style>
  <w:style w:type="paragraph" w:styleId="1039" w:customStyle="1">
    <w:name w:val="ConsPlusTitle"/>
    <w:uiPriority w:val="99"/>
    <w:pPr>
      <w:pBdr/>
      <w:spacing/>
      <w:ind/>
    </w:pPr>
    <w:rPr>
      <w:rFonts w:ascii="Times New Roman" w:hAnsi="Times New Roman" w:eastAsia="Times New Roman"/>
      <w:b/>
      <w:bCs/>
      <w:sz w:val="28"/>
      <w:szCs w:val="28"/>
    </w:rPr>
  </w:style>
  <w:style w:type="paragraph" w:styleId="1040" w:customStyle="1">
    <w:name w:val="ConsPlusCell"/>
    <w:pPr>
      <w:pBdr/>
      <w:spacing/>
      <w:ind/>
    </w:pPr>
    <w:rPr>
      <w:rFonts w:ascii="Arial" w:hAnsi="Arial" w:eastAsia="Times New Roman" w:cs="Arial"/>
    </w:rPr>
  </w:style>
  <w:style w:type="character" w:styleId="1041">
    <w:name w:val="page number"/>
    <w:basedOn w:val="1036"/>
    <w:pPr>
      <w:pBdr/>
      <w:spacing/>
      <w:ind/>
    </w:pPr>
  </w:style>
  <w:style w:type="paragraph" w:styleId="1042">
    <w:name w:val="Header"/>
    <w:basedOn w:val="1035"/>
    <w:link w:val="1043"/>
    <w:pPr>
      <w:widowControl w:val="false"/>
      <w:pBdr/>
      <w:tabs>
        <w:tab w:val="center" w:leader="none" w:pos="4153"/>
        <w:tab w:val="right" w:leader="none" w:pos="8306"/>
      </w:tabs>
      <w:spacing w:before="60" w:line="360" w:lineRule="auto"/>
      <w:ind w:firstLine="709"/>
      <w:jc w:val="both"/>
    </w:pPr>
    <w:rPr>
      <w:sz w:val="28"/>
      <w:szCs w:val="20"/>
    </w:rPr>
  </w:style>
  <w:style w:type="character" w:styleId="1043" w:customStyle="1">
    <w:name w:val="Верхний колонтитул Знак"/>
    <w:link w:val="1042"/>
    <w:uiPriority w:val="99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44">
    <w:name w:val="Footer"/>
    <w:basedOn w:val="1035"/>
    <w:link w:val="1045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045" w:customStyle="1">
    <w:name w:val="Нижний колонтитул Знак"/>
    <w:link w:val="1044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6">
    <w:name w:val="List Paragraph"/>
    <w:basedOn w:val="1035"/>
    <w:uiPriority w:val="34"/>
    <w:qFormat/>
    <w:pPr>
      <w:pBdr/>
      <w:spacing/>
      <w:ind w:left="720"/>
      <w:contextualSpacing w:val="true"/>
    </w:pPr>
  </w:style>
  <w:style w:type="paragraph" w:styleId="1047" w:customStyle="1">
    <w:name w:val="Знак Знак Знак Знак Знак Знак Знак Знак Знак Знак"/>
    <w:basedOn w:val="1035"/>
    <w:pPr>
      <w:pBdr/>
      <w:spacing w:after="100" w:afterAutospacing="1" w:before="100" w:beforeAutospacing="1"/>
      <w:ind/>
    </w:pPr>
    <w:rPr>
      <w:rFonts w:ascii="Tahoma" w:hAnsi="Tahoma" w:cs="Tahoma"/>
      <w:sz w:val="20"/>
      <w:szCs w:val="20"/>
      <w:lang w:val="en-US" w:eastAsia="en-US"/>
    </w:rPr>
  </w:style>
  <w:style w:type="table" w:styleId="1048">
    <w:name w:val="Table Grid"/>
    <w:basedOn w:val="1037"/>
    <w:pPr>
      <w:pBdr/>
      <w:spacing/>
      <w:ind/>
    </w:pPr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49">
    <w:name w:val="Balloon Text"/>
    <w:basedOn w:val="1035"/>
    <w:link w:val="1050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1050" w:customStyle="1">
    <w:name w:val="Текст выноски Знак"/>
    <w:link w:val="1049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paragraph" w:styleId="1051" w:customStyle="1">
    <w:name w:val="ConsPlusNormal"/>
    <w:pPr>
      <w:widowControl w:val="false"/>
      <w:pBdr/>
      <w:spacing/>
      <w:ind/>
    </w:pPr>
    <w:rPr>
      <w:rFonts w:ascii="Arial" w:hAnsi="Arial" w:eastAsia="Times New Roman" w:cs="Arial"/>
    </w:rPr>
  </w:style>
  <w:style w:type="paragraph" w:styleId="1052" w:customStyle="1">
    <w:name w:val="Подписание"/>
    <w:basedOn w:val="1035"/>
    <w:pPr>
      <w:widowControl w:val="false"/>
      <w:pBdr/>
      <w:spacing/>
      <w:ind w:firstLine="709"/>
      <w:jc w:val="both"/>
    </w:pPr>
    <w:rPr>
      <w:sz w:val="28"/>
      <w:szCs w:val="20"/>
    </w:rPr>
  </w:style>
  <w:style w:type="paragraph" w:styleId="1053">
    <w:name w:val="Normal (Web)"/>
    <w:basedOn w:val="1035"/>
    <w:uiPriority w:val="99"/>
    <w:semiHidden/>
    <w:unhideWhenUsed/>
    <w:pPr>
      <w:pBdr/>
      <w:spacing w:after="100" w:afterAutospacing="1" w:before="100" w:beforeAutospacing="1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5399-2E32-418E-AF41-D1DD91D0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revision>55</cp:revision>
  <dcterms:created xsi:type="dcterms:W3CDTF">2024-09-02T06:31:00Z</dcterms:created>
  <dcterms:modified xsi:type="dcterms:W3CDTF">2025-08-28T14:05:08Z</dcterms:modified>
</cp:coreProperties>
</file>