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83"/>
        <w:pBdr/>
        <w:spacing/>
        <w:ind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83"/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КАБИНЕТ МИНИСТРОВ РЕСПУБЛИКИ ТАТАРСТАН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right="-1"/>
        <w:rPr>
          <w:sz w:val="28"/>
          <w:szCs w:val="28"/>
        </w:rPr>
      </w:pPr>
      <w:r>
        <w:rPr>
          <w:sz w:val="28"/>
          <w:szCs w:val="28"/>
        </w:rPr>
        <w:t xml:space="preserve">«__» ____ 202</w:t>
      </w:r>
      <w:r>
        <w:rPr>
          <w:sz w:val="28"/>
          <w:szCs w:val="28"/>
        </w:rPr>
        <w:t xml:space="preserve">6</w:t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№ 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tabs>
          <w:tab w:val="left" w:leader="none" w:pos="0"/>
        </w:tabs>
        <w:spacing/>
        <w:ind w:right="5243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tabs>
          <w:tab w:val="left" w:leader="none" w:pos="0"/>
        </w:tabs>
        <w:spacing/>
        <w:ind w:right="5243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О внесении изменений в 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орректирующие (поправочные) коэффициенты к объему финансового обеспечения выполнения государственного задания государственными организациями Республики Татарстан, реализующими дополнительные образовательные программы спортивной подготовки, на 2026 год и на</w:t>
      </w:r>
      <w:r>
        <w:rPr>
          <w:sz w:val="28"/>
          <w:szCs w:val="28"/>
        </w:rPr>
        <w:t xml:space="preserve"> плановый период 2027 и 2028 годов, утвержденные</w:t>
      </w:r>
      <w:r>
        <w:rPr>
          <w:sz w:val="28"/>
          <w:szCs w:val="28"/>
        </w:rPr>
        <w:t xml:space="preserve"> постановлением Кабинета Министров Республики Татарстан от 26.09.2025 № 769 «Об утверждении нормативных затрат </w:t>
      </w:r>
      <w:r>
        <w:rPr>
          <w:sz w:val="28"/>
          <w:szCs w:val="28"/>
        </w:rPr>
        <w:t xml:space="preserve">государственных </w:t>
      </w:r>
      <w:r>
        <w:rPr>
          <w:sz w:val="28"/>
          <w:szCs w:val="28"/>
        </w:rPr>
        <w:t xml:space="preserve">организаций</w:t>
      </w:r>
      <w:r>
        <w:rPr>
          <w:sz w:val="28"/>
          <w:szCs w:val="28"/>
        </w:rPr>
        <w:t xml:space="preserve"> Республики Татарстан</w:t>
      </w:r>
      <w:r>
        <w:rPr>
          <w:sz w:val="28"/>
          <w:szCs w:val="28"/>
        </w:rPr>
        <w:t xml:space="preserve">, реализующих дополнительные образовательные программы спортивной подготовки</w:t>
      </w:r>
      <w:r>
        <w:rPr>
          <w:sz w:val="28"/>
          <w:szCs w:val="28"/>
        </w:rPr>
        <w:t xml:space="preserve">, на 2026 год и на плановый период 2027 и 2028 годов</w:t>
      </w:r>
      <w:r>
        <w:rPr>
          <w:sz w:val="28"/>
          <w:szCs w:val="28"/>
          <w:highlight w:val="none"/>
        </w:rPr>
        <w:t xml:space="preserve">»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widowControl w:val="false"/>
        <w:pBdr/>
        <w:tabs>
          <w:tab w:val="left" w:leader="none" w:pos="0"/>
          <w:tab w:val="left" w:leader="none" w:pos="4253"/>
        </w:tabs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tabs>
          <w:tab w:val="left" w:leader="none" w:pos="0"/>
          <w:tab w:val="left" w:leader="none" w:pos="4253"/>
        </w:tabs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Кабинет Министров Республики Татарстан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suppressLineNumbers w:val="false"/>
        <w:pBdr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 w14:paraId="2995F8EE">
      <w:pPr>
        <w:widowControl w:val="false"/>
        <w:suppressLineNumbers w:val="false"/>
        <w:pBdr/>
        <w:tabs>
          <w:tab w:val="left" w:leader="none" w:pos="1134"/>
          <w:tab w:val="left" w:leader="none" w:pos="1276"/>
        </w:tabs>
        <w:spacing w:line="360" w:lineRule="auto"/>
        <w:ind w:right="0" w:firstLine="709" w:left="0"/>
        <w:contextualSpacing w:val="false"/>
        <w:jc w:val="both"/>
        <w:rPr/>
      </w:pPr>
      <w:r>
        <w:rPr>
          <w:sz w:val="28"/>
          <w:szCs w:val="28"/>
          <w:highlight w:val="none"/>
        </w:rPr>
        <w:t xml:space="preserve">Внести в </w:t>
      </w:r>
      <w:r>
        <w:rPr>
          <w:sz w:val="28"/>
          <w:szCs w:val="28"/>
          <w:highlight w:val="none"/>
        </w:rPr>
        <w:t xml:space="preserve">к</w:t>
      </w:r>
      <w:r>
        <w:rPr>
          <w:sz w:val="28"/>
          <w:szCs w:val="28"/>
          <w:highlight w:val="none"/>
        </w:rPr>
        <w:t xml:space="preserve">орректирующие (поправочные) коэффициенты к объему финансового обеспечения выполнения государственного задания государственными организациями Республики Татарстан, реализующими дополнительные образовательные программы спортивной подготовки, на 2026 год и на</w:t>
      </w:r>
      <w:r>
        <w:rPr>
          <w:sz w:val="28"/>
          <w:szCs w:val="28"/>
          <w:highlight w:val="none"/>
        </w:rPr>
        <w:t xml:space="preserve"> плановый период 2027 и 2028 годов, утвержденные </w:t>
      </w:r>
      <w:r>
        <w:rPr>
          <w:sz w:val="28"/>
          <w:szCs w:val="28"/>
          <w:highlight w:val="none"/>
        </w:rPr>
        <w:t xml:space="preserve">постановлением Кабинета Министров Республики Татарстан от 26.09.2025 </w:t>
      </w:r>
      <w:r>
        <w:rPr>
          <w:sz w:val="28"/>
          <w:szCs w:val="28"/>
        </w:rPr>
        <w:t xml:space="preserve">№769 «Об утверждении нормативных затрат </w:t>
      </w:r>
      <w:r>
        <w:rPr>
          <w:sz w:val="28"/>
          <w:szCs w:val="28"/>
        </w:rPr>
        <w:t xml:space="preserve">государственных </w:t>
      </w:r>
      <w:r>
        <w:rPr>
          <w:sz w:val="28"/>
          <w:szCs w:val="28"/>
        </w:rPr>
        <w:t xml:space="preserve">организаций</w:t>
      </w:r>
      <w:r>
        <w:rPr>
          <w:sz w:val="28"/>
          <w:szCs w:val="28"/>
        </w:rPr>
        <w:t xml:space="preserve"> Республики Татарстан</w:t>
      </w:r>
      <w:r>
        <w:rPr>
          <w:sz w:val="28"/>
          <w:szCs w:val="28"/>
        </w:rPr>
        <w:t xml:space="preserve">, реализующих дополнительные образовательные программы спортивной подготовки</w:t>
      </w:r>
      <w:r>
        <w:rPr>
          <w:sz w:val="28"/>
          <w:szCs w:val="28"/>
        </w:rPr>
        <w:t xml:space="preserve">, на 2026 год и на плановый период 2027 и 2028 годов</w:t>
      </w:r>
      <w:r>
        <w:rPr>
          <w:sz w:val="28"/>
          <w:szCs w:val="28"/>
          <w:highlight w:val="none"/>
        </w:rPr>
        <w:t xml:space="preserve">»</w:t>
      </w:r>
      <w:r>
        <w:rPr>
          <w:sz w:val="28"/>
          <w:szCs w:val="28"/>
          <w:highlight w:val="none"/>
        </w:rPr>
        <w:t xml:space="preserve"> следующие изменения:</w:t>
      </w:r>
      <w:r>
        <w:rPr>
          <w:sz w:val="28"/>
          <w:szCs w:val="28"/>
          <w:highlight w:val="none"/>
        </w:rPr>
      </w:r>
      <w:r/>
    </w:p>
    <w:p w14:paraId="58AA3B8F">
      <w:pPr>
        <w:widowControl w:val="false"/>
        <w:pBdr/>
        <w:spacing w:line="360" w:lineRule="auto"/>
        <w:ind w:right="0"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графе 2 строки «</w:t>
      </w:r>
      <w:r>
        <w:rPr>
          <w:sz w:val="28"/>
          <w:szCs w:val="28"/>
        </w:rPr>
        <w:t xml:space="preserve">Государственное бюджетное учреждение допол</w:t>
      </w:r>
      <w:r>
        <w:rPr>
          <w:sz w:val="28"/>
          <w:szCs w:val="28"/>
        </w:rPr>
        <w:t xml:space="preserve">нительного образования «Республиканская спор</w:t>
      </w:r>
      <w:r>
        <w:rPr>
          <w:sz w:val="28"/>
          <w:szCs w:val="28"/>
        </w:rPr>
        <w:t xml:space="preserve">тивная школа по конному спорту»</w:t>
      </w:r>
      <w:r>
        <w:rPr>
          <w:sz w:val="28"/>
          <w:szCs w:val="28"/>
        </w:rPr>
        <w:t xml:space="preserve">» цифры «</w:t>
      </w:r>
      <w:r>
        <w:rPr>
          <w:sz w:val="28"/>
          <w:szCs w:val="28"/>
        </w:rPr>
        <w:t xml:space="preserve">1,39536</w:t>
      </w:r>
      <w:r>
        <w:rPr>
          <w:sz w:val="28"/>
          <w:szCs w:val="28"/>
        </w:rPr>
        <w:t xml:space="preserve">» заменить цифрами «1,48318»; </w:t>
      </w:r>
      <w:r>
        <w:rPr>
          <w:sz w:val="28"/>
          <w:szCs w:val="28"/>
        </w:rPr>
      </w:r>
      <w:r>
        <w:rPr>
          <w:sz w:val="28"/>
          <w:szCs w:val="28"/>
        </w:rPr>
      </w:r>
    </w:p>
    <w:p w14:paraId="2CE26076">
      <w:pPr>
        <w:widowControl w:val="false"/>
        <w:pBdr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графе 2 строки «</w:t>
      </w:r>
      <w:r>
        <w:rPr>
          <w:sz w:val="28"/>
          <w:szCs w:val="28"/>
        </w:rPr>
        <w:t xml:space="preserve">Государственное автономное учреждение дополнительного образования «Республиканская спортивная школа олимпийского резерва по фехтованию»</w:t>
      </w:r>
      <w:r>
        <w:rPr>
          <w:sz w:val="28"/>
          <w:szCs w:val="28"/>
        </w:rPr>
        <w:t xml:space="preserve">» цифры «</w:t>
      </w:r>
      <w:r>
        <w:rPr>
          <w:sz w:val="28"/>
          <w:szCs w:val="28"/>
        </w:rPr>
        <w:t xml:space="preserve">1,06168</w:t>
      </w:r>
      <w:r>
        <w:rPr>
          <w:sz w:val="28"/>
          <w:szCs w:val="28"/>
        </w:rPr>
        <w:t xml:space="preserve">» заменить цифрами «1,62394»; </w:t>
      </w:r>
      <w:r>
        <w:rPr>
          <w:sz w:val="28"/>
          <w:szCs w:val="28"/>
        </w:rPr>
      </w:r>
      <w:r>
        <w:rPr>
          <w:sz w:val="28"/>
          <w:szCs w:val="28"/>
        </w:rPr>
      </w:r>
    </w:p>
    <w:p w14:paraId="2CE26076">
      <w:pPr>
        <w:widowControl w:val="false"/>
        <w:pBdr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графе 2 строки «</w:t>
      </w:r>
      <w:r>
        <w:rPr>
          <w:sz w:val="28"/>
          <w:szCs w:val="28"/>
        </w:rPr>
        <w:t xml:space="preserve">Государственное бюджетное учреждение дополнительного образования «Республиканская спортивная школа олимпийского резерва по стендовой и пулевой стрельбе»</w:t>
      </w:r>
      <w:r>
        <w:rPr>
          <w:sz w:val="28"/>
          <w:szCs w:val="28"/>
        </w:rPr>
        <w:t xml:space="preserve">» цифры «</w:t>
      </w:r>
      <w:r>
        <w:rPr>
          <w:sz w:val="28"/>
          <w:szCs w:val="28"/>
        </w:rPr>
        <w:t xml:space="preserve">1,32084</w:t>
      </w:r>
      <w:r>
        <w:rPr>
          <w:sz w:val="28"/>
          <w:szCs w:val="28"/>
        </w:rPr>
        <w:t xml:space="preserve">» заменить цифрами «1,65857».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 w:line="360" w:lineRule="auto"/>
        <w:ind w:firstLine="709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tabs>
          <w:tab w:val="left" w:leader="none" w:pos="1134"/>
          <w:tab w:val="left" w:leader="none" w:pos="1276"/>
        </w:tabs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tabs>
          <w:tab w:val="left" w:leader="none" w:pos="1134"/>
          <w:tab w:val="left" w:leader="none" w:pos="1276"/>
          <w:tab w:val="left" w:leader="none" w:pos="8663"/>
        </w:tabs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Премьер-министр</w:t>
      </w:r>
      <w:r>
        <w:rPr>
          <w:sz w:val="28"/>
          <w:szCs w:val="28"/>
        </w:rPr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tabs>
          <w:tab w:val="left" w:leader="none" w:pos="1134"/>
          <w:tab w:val="left" w:leader="none" w:pos="1276"/>
        </w:tabs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</w:t>
      </w:r>
      <w:r>
        <w:rPr>
          <w:sz w:val="28"/>
          <w:szCs w:val="28"/>
        </w:rPr>
        <w:t xml:space="preserve">                                                                                   А.В. Песошин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tabs>
          <w:tab w:val="left" w:leader="none" w:pos="1134"/>
          <w:tab w:val="left" w:leader="none" w:pos="1276"/>
        </w:tabs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tabs>
          <w:tab w:val="left" w:leader="none" w:pos="1134"/>
          <w:tab w:val="left" w:leader="none" w:pos="1276"/>
        </w:tabs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tabs>
          <w:tab w:val="left" w:leader="none" w:pos="1134"/>
          <w:tab w:val="left" w:leader="none" w:pos="1276"/>
        </w:tabs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left="12049"/>
        <w:outlineLvl w:val="0"/>
        <w:rPr>
          <w:sz w:val="28"/>
          <w:szCs w:val="28"/>
        </w:rPr>
        <w:sectPr>
          <w:headerReference w:type="default" r:id="rId9"/>
          <w:headerReference w:type="first" r:id="rId10"/>
          <w:footerReference w:type="first" r:id="rId13"/>
          <w:footnotePr/>
          <w:endnotePr/>
          <w:type w:val="nextPage"/>
          <w:pgSz w:h="16838" w:orient="portrait" w:w="11906"/>
          <w:pgMar w:top="1134" w:right="567" w:bottom="1134" w:left="1134" w:header="567" w:footer="709" w:gutter="0"/>
          <w:pgNumType w:start="1"/>
          <w:cols w:num="1" w:sep="0" w:space="708" w:equalWidth="1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84"/>
        <w:pBdr/>
        <w:spacing/>
        <w:ind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ПОЯСНИТЕЛЬНАЯ ЗАПИСКА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1084"/>
        <w:pBdr/>
        <w:spacing/>
        <w:ind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к проекту постановления Кабинета Министров Республики Татарстан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1084"/>
        <w:pBdr/>
        <w:spacing/>
        <w:ind/>
        <w:jc w:val="center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  <w:t xml:space="preserve">«</w:t>
      </w:r>
      <w:r>
        <w:rPr>
          <w:b w:val="0"/>
          <w:bCs w:val="0"/>
          <w:sz w:val="28"/>
          <w:szCs w:val="28"/>
          <w:highlight w:val="none"/>
        </w:rPr>
        <w:t xml:space="preserve">О</w:t>
      </w:r>
      <w:r>
        <w:rPr>
          <w:b w:val="0"/>
          <w:bCs w:val="0"/>
          <w:sz w:val="28"/>
          <w:szCs w:val="28"/>
          <w:highlight w:val="none"/>
        </w:rPr>
        <w:t xml:space="preserve"> внесении изменения в корректирующие (поправочные) коэффициенты к объему финансового обеспечения выполнения государственного задания государственными организациями Республики Татарстан, реализующими дополнительные образовательные программы спортивной подго</w:t>
      </w:r>
      <w:r>
        <w:rPr>
          <w:b w:val="0"/>
          <w:bCs w:val="0"/>
          <w:sz w:val="28"/>
          <w:szCs w:val="28"/>
          <w:highlight w:val="none"/>
        </w:rPr>
        <w:t xml:space="preserve">т</w:t>
      </w:r>
      <w:r>
        <w:rPr>
          <w:b w:val="0"/>
          <w:bCs w:val="0"/>
          <w:sz w:val="28"/>
          <w:szCs w:val="28"/>
          <w:highlight w:val="none"/>
        </w:rPr>
        <w:t xml:space="preserve">овки, на 2026 год и на плановый период 2027 и 2028 годов, утвержденные постановлением Кабинета Министров Республики Татарстан от 26.09.2025 № 769 «Об утверждении нормативных затрат государственных организаций Республики Татарстан, реализующих дополнительны</w:t>
      </w:r>
      <w:r>
        <w:rPr>
          <w:b w:val="0"/>
          <w:bCs w:val="0"/>
          <w:sz w:val="28"/>
          <w:szCs w:val="28"/>
          <w:highlight w:val="none"/>
        </w:rPr>
        <w:t xml:space="preserve">е образовательные программы спортивной подготовки, 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 w14:paraId="049F4581">
      <w:pPr>
        <w:pStyle w:val="1084"/>
        <w:pBdr/>
        <w:spacing/>
        <w:ind/>
        <w:jc w:val="center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  <w:t xml:space="preserve">на 2026 год и на плановый период 2027 и 2028 годов</w:t>
      </w:r>
      <w:r>
        <w:rPr>
          <w:b w:val="0"/>
          <w:bCs w:val="0"/>
          <w:sz w:val="28"/>
          <w:szCs w:val="28"/>
          <w:highlight w:val="none"/>
        </w:rPr>
        <w:t xml:space="preserve">»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1084"/>
        <w:pBdr/>
        <w:spacing/>
        <w:ind/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017"/>
        <w:pBdr/>
        <w:spacing w:line="276" w:lineRule="auto"/>
        <w:ind w:right="0" w:firstLine="709" w:left="0"/>
        <w:jc w:val="both"/>
        <w:outlineLvl w:val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Проект постановления Кабинета Министров Республики Татарстан «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 внесении изменения в корректирующие (поправочные) коэффициенты к объему финансового обеспечения выполнения государственного задания государственными организациями Республики Татарстан, реализующими дополнительные образовательные программы спортивной подго</w:t>
      </w:r>
      <w:r>
        <w:rPr>
          <w:sz w:val="28"/>
          <w:szCs w:val="28"/>
          <w:highlight w:val="none"/>
        </w:rPr>
        <w:t xml:space="preserve">т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вки, на 2026 год и на плановый период 2027 и 2028 годов, утвержденные постановлением Кабинета Министров Республики Татарстан от 26.09.2025 № 769 «Об утверждении нормативных затрат государственных организаций Республики Татарстан, реализующих дополнительные</w:t>
      </w:r>
      <w:r>
        <w:rPr>
          <w:sz w:val="28"/>
          <w:szCs w:val="28"/>
          <w:highlight w:val="none"/>
        </w:rPr>
        <w:t xml:space="preserve"> образовательные программы спортивной подготовки, на 2026 год и на плановый период 2027 и 2028 годов»</w:t>
      </w:r>
      <w:r>
        <w:rPr>
          <w:sz w:val="28"/>
          <w:szCs w:val="28"/>
          <w:highlight w:val="none"/>
        </w:rPr>
        <w:t xml:space="preserve"> разработан в соответствии с распоряжениями Кабинета Министров Республики Татарстан  от 29.01.2026</w:t>
      </w:r>
      <w:r>
        <w:rPr>
          <w:sz w:val="28"/>
          <w:szCs w:val="28"/>
          <w:highlight w:val="none"/>
        </w:rPr>
        <w:t xml:space="preserve"> № 104-р</w:t>
      </w:r>
      <w:r>
        <w:rPr>
          <w:sz w:val="28"/>
          <w:szCs w:val="28"/>
          <w:highlight w:val="none"/>
        </w:rPr>
        <w:t xml:space="preserve">, от 02.02.2026</w:t>
      </w:r>
      <w:r>
        <w:rPr>
          <w:sz w:val="28"/>
          <w:szCs w:val="28"/>
          <w:highlight w:val="none"/>
        </w:rPr>
        <w:t xml:space="preserve"> № 174-р</w:t>
      </w:r>
      <w:r>
        <w:rPr>
          <w:sz w:val="28"/>
          <w:szCs w:val="28"/>
          <w:highlight w:val="none"/>
        </w:rPr>
        <w:t xml:space="preserve">, </w:t>
      </w:r>
      <w:r>
        <w:rPr>
          <w:sz w:val="28"/>
          <w:szCs w:val="28"/>
          <w:highlight w:val="none"/>
        </w:rPr>
        <w:t xml:space="preserve">от 25.03.2026</w:t>
      </w:r>
      <w:r>
        <w:rPr>
          <w:sz w:val="28"/>
          <w:szCs w:val="28"/>
          <w:highlight w:val="none"/>
        </w:rPr>
        <w:t xml:space="preserve"> № 494-р.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017"/>
        <w:pBdr/>
        <w:spacing w:line="276" w:lineRule="auto"/>
        <w:ind w:right="0" w:firstLine="709" w:left="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Проектом постановления Кабинета Министров Республики Татарстан</w:t>
      </w:r>
      <w:r>
        <w:rPr>
          <w:rFonts w:ascii="Times New Roman" w:hAnsi="Times New Roman"/>
          <w:sz w:val="28"/>
          <w:szCs w:val="28"/>
        </w:rPr>
        <w:t xml:space="preserve"> вносятся изменения в </w:t>
      </w:r>
      <w:r>
        <w:rPr>
          <w:sz w:val="28"/>
          <w:szCs w:val="28"/>
          <w:highlight w:val="none"/>
        </w:rPr>
        <w:t xml:space="preserve">корректирующие (поправочные) коэффициенты к объему финансового обеспечения выполнения государственного задания государственными организациями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Республики Татарстан</w:t>
      </w:r>
      <w:r>
        <w:rPr>
          <w:sz w:val="28"/>
          <w:szCs w:val="28"/>
          <w:highlight w:val="none"/>
        </w:rPr>
        <w:t xml:space="preserve">, реализующи</w:t>
      </w:r>
      <w:r>
        <w:rPr>
          <w:sz w:val="28"/>
          <w:szCs w:val="28"/>
          <w:highlight w:val="none"/>
        </w:rPr>
        <w:t xml:space="preserve">ми</w:t>
      </w:r>
      <w:r>
        <w:rPr>
          <w:sz w:val="28"/>
          <w:szCs w:val="28"/>
          <w:highlight w:val="none"/>
        </w:rPr>
        <w:t xml:space="preserve"> дополнительные образовательные программы спортивной подготовки </w:t>
      </w:r>
      <w:r>
        <w:rPr>
          <w:sz w:val="28"/>
          <w:szCs w:val="28"/>
        </w:rPr>
        <w:t xml:space="preserve">в связи с: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 w14:paraId="3CFCA3FE">
      <w:pPr>
        <w:pStyle w:val="1017"/>
        <w:pBdr/>
        <w:tabs>
          <w:tab w:val="left" w:leader="none" w:pos="1043"/>
        </w:tabs>
        <w:spacing w:line="276" w:lineRule="auto"/>
        <w:ind w:right="0" w:firstLine="709" w:left="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п</w:t>
      </w:r>
      <w:r>
        <w:rPr>
          <w:sz w:val="28"/>
          <w:szCs w:val="28"/>
          <w:highlight w:val="none"/>
        </w:rPr>
        <w:t xml:space="preserve">редоставлением </w:t>
      </w:r>
      <w:r>
        <w:rPr>
          <w:sz w:val="28"/>
          <w:szCs w:val="28"/>
          <w:highlight w:val="none"/>
        </w:rPr>
        <w:t xml:space="preserve">субсидии государственному бюджетному учреждению дополнительного образования </w:t>
      </w:r>
      <w:r>
        <w:rPr>
          <w:sz w:val="28"/>
          <w:szCs w:val="28"/>
          <w:highlight w:val="none"/>
        </w:rPr>
        <w:t xml:space="preserve">«Республиканская спортивная школа по стендовой и пулевой стрельбе» на увеличение </w:t>
      </w:r>
      <w:r>
        <w:rPr>
          <w:sz w:val="28"/>
          <w:szCs w:val="28"/>
          <w:highlight w:val="none"/>
        </w:rPr>
        <w:t xml:space="preserve">объема финансового обеспечения выполнения государственного задания</w:t>
      </w:r>
      <w:r>
        <w:rPr>
          <w:sz w:val="28"/>
          <w:szCs w:val="28"/>
          <w:highlight w:val="none"/>
        </w:rPr>
        <w:t xml:space="preserve"> в части затрат, связанных с приобретением патронов для стендовой стрельбы;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 w14:paraId="3BE4D84F">
      <w:pPr>
        <w:pStyle w:val="1017"/>
        <w:pBdr/>
        <w:spacing w:line="276" w:lineRule="auto"/>
        <w:ind w:right="0" w:firstLine="709" w:left="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предоставлением </w:t>
      </w:r>
      <w:r>
        <w:rPr>
          <w:sz w:val="28"/>
          <w:szCs w:val="28"/>
          <w:highlight w:val="none"/>
        </w:rPr>
        <w:t xml:space="preserve">субсидии государственному бюджетному учреждению дополнительного образования </w:t>
      </w:r>
      <w:r>
        <w:rPr>
          <w:sz w:val="28"/>
          <w:szCs w:val="28"/>
          <w:highlight w:val="none"/>
        </w:rPr>
        <w:t xml:space="preserve">«Республиканская спортивная школа по конному спорту» на увеличение </w:t>
      </w:r>
      <w:r>
        <w:rPr>
          <w:sz w:val="28"/>
          <w:szCs w:val="28"/>
          <w:highlight w:val="none"/>
        </w:rPr>
        <w:t xml:space="preserve">объема финансового обеспечения выполнения государственного задания</w:t>
      </w:r>
      <w:r>
        <w:rPr>
          <w:sz w:val="28"/>
          <w:szCs w:val="28"/>
          <w:highlight w:val="none"/>
        </w:rPr>
        <w:t xml:space="preserve"> в части затрат, связанных с арендой денников для лошадей;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 w14:paraId="7BC9F326">
      <w:pPr>
        <w:pStyle w:val="1017"/>
        <w:pBdr/>
        <w:spacing w:line="276" w:lineRule="auto"/>
        <w:ind w:right="0" w:firstLine="709" w:left="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предоставлением </w:t>
      </w:r>
      <w:r>
        <w:rPr>
          <w:sz w:val="28"/>
          <w:szCs w:val="28"/>
          <w:highlight w:val="none"/>
        </w:rPr>
        <w:t xml:space="preserve">субсидии государственному автономному учреждению дополнительного об</w:t>
      </w:r>
      <w:r>
        <w:rPr>
          <w:sz w:val="28"/>
          <w:szCs w:val="28"/>
          <w:highlight w:val="none"/>
        </w:rPr>
        <w:t xml:space="preserve">разования «Республиканская спортивная школа олимпийского резерва по фехтованию» на увеличение объема финансового обеспечения выполнения государственного задания в связи с закреплением на праве оперативного управления спортивного объекта «Центр фехтования»;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/>
        <w:spacing w:line="276" w:lineRule="auto"/>
        <w:ind w:right="0" w:firstLine="709" w:left="0"/>
        <w:jc w:val="both"/>
        <w:outlineLvl w:val="0"/>
        <w:rPr/>
      </w:pPr>
      <w:r>
        <w:rPr>
          <w:sz w:val="28"/>
          <w:szCs w:val="28"/>
        </w:rPr>
        <w:t xml:space="preserve">Принятие данного проекта постановления не потребует выделения дополнительных средств из бюджета Республики Татарстан.</w:t>
      </w:r>
      <w:r/>
    </w:p>
    <w:p>
      <w:pPr>
        <w:pBdr/>
        <w:spacing w:line="276" w:lineRule="auto"/>
        <w:ind w:right="0" w:firstLine="709" w:left="0"/>
        <w:jc w:val="both"/>
        <w:outlineLvl w:val="0"/>
        <w:rPr/>
      </w:pPr>
      <w:r>
        <w:rPr>
          <w:sz w:val="28"/>
          <w:szCs w:val="28"/>
        </w:rPr>
        <w:t xml:space="preserve">Необходимость в проведении оценки регулирующего воздействия проекта постановления Кабинета Министров Республики Татарстан </w:t>
      </w:r>
      <w:r>
        <w:rPr>
          <w:sz w:val="28"/>
          <w:szCs w:val="28"/>
        </w:rPr>
        <w:t xml:space="preserve">отсутствует</w:t>
      </w:r>
      <w:r>
        <w:rPr>
          <w:sz w:val="28"/>
          <w:szCs w:val="28"/>
        </w:rPr>
        <w:t xml:space="preserve">.</w:t>
      </w:r>
      <w:r/>
    </w:p>
    <w:p>
      <w:pPr>
        <w:pBdr/>
        <w:spacing w:line="276" w:lineRule="auto"/>
        <w:ind w:right="0" w:firstLine="709" w:left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По итогам независимой антикоррупционной экспертизы проекта постановления Кабинета Министров Республики Татарстан заключений не поступало.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/>
      </w:pPr>
      <w:r/>
      <w:r/>
    </w:p>
    <w:sectPr>
      <w:headerReference w:type="default" r:id="rId11"/>
      <w:headerReference w:type="first" r:id="rId12"/>
      <w:footnotePr/>
      <w:endnotePr/>
      <w:type w:val="nextPage"/>
      <w:pgSz w:h="16838" w:orient="portrait" w:w="11906"/>
      <w:pgMar w:top="1134" w:right="567" w:bottom="1134" w:left="1134" w:header="709" w:footer="709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t xml:space="preserve">_____________________</w:t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8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1018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8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8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1018"/>
      <w:pBdr/>
      <w:spacing/>
      <w:ind/>
      <w:rPr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8"/>
      <w:pBdr/>
      <w:spacing/>
      <w:ind/>
      <w:jc w:val="left"/>
      <w:rPr/>
    </w:pPr>
    <w:r/>
    <w:r/>
  </w:p>
  <w:p>
    <w:pPr>
      <w:pStyle w:val="1018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6151D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07A56BC6"/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2">
    <w:nsid w:val="0E742415"/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1080"/>
      </w:pPr>
      <w:rPr>
        <w:rFonts w:hint="default"/>
        <w:color w:val="auto"/>
      </w:rPr>
      <w:start w:val="1"/>
      <w:suff w:val="tab"/>
    </w:lvl>
    <w:lvl w:ilvl="1">
      <w:isLgl w:val="false"/>
      <w:lvlJc w:val="left"/>
      <w:lvlText w:val=""/>
      <w:numFmt w:val="none"/>
      <w:pPr>
        <w:pBdr/>
        <w:tabs>
          <w:tab w:val="num" w:leader="none" w:pos="-338"/>
        </w:tabs>
        <w:spacing/>
        <w:ind/>
      </w:pPr>
      <w:rPr/>
      <w:start w:val="0"/>
      <w:suff w:val="tab"/>
    </w:lvl>
    <w:lvl w:ilvl="2">
      <w:isLgl w:val="false"/>
      <w:lvlJc w:val="left"/>
      <w:lvlText w:val=""/>
      <w:numFmt w:val="none"/>
      <w:pPr>
        <w:pBdr/>
        <w:tabs>
          <w:tab w:val="num" w:leader="none" w:pos="-338"/>
        </w:tabs>
        <w:spacing/>
        <w:ind/>
      </w:pPr>
      <w:rPr/>
      <w:start w:val="0"/>
      <w:suff w:val="tab"/>
    </w:lvl>
    <w:lvl w:ilvl="3">
      <w:isLgl w:val="false"/>
      <w:lvlJc w:val="left"/>
      <w:lvlText w:val=""/>
      <w:numFmt w:val="none"/>
      <w:pPr>
        <w:pBdr/>
        <w:tabs>
          <w:tab w:val="num" w:leader="none" w:pos="-338"/>
        </w:tabs>
        <w:spacing/>
        <w:ind/>
      </w:pPr>
      <w:rPr/>
      <w:start w:val="0"/>
      <w:suff w:val="tab"/>
    </w:lvl>
    <w:lvl w:ilvl="4">
      <w:isLgl w:val="false"/>
      <w:lvlJc w:val="left"/>
      <w:lvlText w:val=""/>
      <w:numFmt w:val="none"/>
      <w:pPr>
        <w:pBdr/>
        <w:tabs>
          <w:tab w:val="num" w:leader="none" w:pos="-338"/>
        </w:tabs>
        <w:spacing/>
        <w:ind/>
      </w:pPr>
      <w:rPr/>
      <w:start w:val="0"/>
      <w:suff w:val="tab"/>
    </w:lvl>
    <w:lvl w:ilvl="5">
      <w:isLgl w:val="false"/>
      <w:lvlJc w:val="left"/>
      <w:lvlText w:val=""/>
      <w:numFmt w:val="none"/>
      <w:pPr>
        <w:pBdr/>
        <w:tabs>
          <w:tab w:val="num" w:leader="none" w:pos="-338"/>
        </w:tabs>
        <w:spacing/>
        <w:ind/>
      </w:pPr>
      <w:rPr/>
      <w:start w:val="0"/>
      <w:suff w:val="tab"/>
    </w:lvl>
    <w:lvl w:ilvl="6">
      <w:isLgl w:val="false"/>
      <w:lvlJc w:val="left"/>
      <w:lvlText w:val=""/>
      <w:numFmt w:val="none"/>
      <w:pPr>
        <w:pBdr/>
        <w:tabs>
          <w:tab w:val="num" w:leader="none" w:pos="-338"/>
        </w:tabs>
        <w:spacing/>
        <w:ind/>
      </w:pPr>
      <w:rPr/>
      <w:start w:val="0"/>
      <w:suff w:val="tab"/>
    </w:lvl>
    <w:lvl w:ilvl="7">
      <w:isLgl w:val="false"/>
      <w:lvlJc w:val="left"/>
      <w:lvlText w:val=""/>
      <w:numFmt w:val="none"/>
      <w:pPr>
        <w:pBdr/>
        <w:tabs>
          <w:tab w:val="num" w:leader="none" w:pos="-338"/>
        </w:tabs>
        <w:spacing/>
        <w:ind/>
      </w:pPr>
      <w:rPr/>
      <w:start w:val="0"/>
      <w:suff w:val="tab"/>
    </w:lvl>
    <w:lvl w:ilvl="8">
      <w:isLgl w:val="false"/>
      <w:lvlJc w:val="left"/>
      <w:lvlText w:val=""/>
      <w:numFmt w:val="none"/>
      <w:pPr>
        <w:pBdr/>
        <w:tabs>
          <w:tab w:val="num" w:leader="none" w:pos="-338"/>
        </w:tabs>
        <w:spacing/>
        <w:ind/>
      </w:pPr>
      <w:rPr/>
      <w:start w:val="0"/>
      <w:suff w:val="tab"/>
    </w:lvl>
  </w:abstractNum>
  <w:abstractNum w:abstractNumId="3">
    <w:nsid w:val="18506E14"/>
    <w:lvl w:ilvl="0">
      <w:isLgl w:val="false"/>
      <w:lvlJc w:val="left"/>
      <w:lvlText w:val="%1."/>
      <w:numFmt w:val="decimal"/>
      <w:pPr>
        <w:pBdr/>
        <w:spacing/>
        <w:ind w:hanging="360" w:left="128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00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2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4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6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8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60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2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47"/>
      </w:pPr>
      <w:rPr/>
      <w:start w:val="1"/>
      <w:suff w:val="tab"/>
    </w:lvl>
  </w:abstractNum>
  <w:abstractNum w:abstractNumId="4">
    <w:nsid w:val="1EA96F6F"/>
    <w:lvl w:ilvl="0">
      <w:isLgl w:val="false"/>
      <w:lvlJc w:val="left"/>
      <w:lvlText w:val="%1"/>
      <w:numFmt w:val="decimal"/>
      <w:pPr>
        <w:pBdr/>
        <w:spacing/>
        <w:ind w:hanging="360" w:left="1080"/>
      </w:pPr>
      <w:rPr>
        <w:rFonts w:hint="default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5">
    <w:nsid w:val="1F037CDA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nsid w:val="24127151"/>
    <w:lvl w:ilvl="0">
      <w:isLgl w:val="false"/>
      <w:lvlJc w:val="left"/>
      <w:lvlText w:val="%1."/>
      <w:numFmt w:val="decimal"/>
      <w:pPr>
        <w:pBdr/>
        <w:tabs>
          <w:tab w:val="num" w:leader="none" w:pos="170"/>
        </w:tabs>
        <w:spacing/>
        <w:ind w:firstLine="0" w:left="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7">
    <w:nsid w:val="2A3149D8"/>
    <w:lvl w:ilvl="0">
      <w:isLgl w:val="false"/>
      <w:lvlJc w:val="left"/>
      <w:lvlText w:val="%1."/>
      <w:numFmt w:val="decimal"/>
      <w:pPr>
        <w:pBdr/>
        <w:tabs>
          <w:tab w:val="num" w:leader="none" w:pos="644"/>
        </w:tabs>
        <w:spacing/>
        <w:ind w:hanging="360" w:left="644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8">
    <w:nsid w:val="2C9F1265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9">
    <w:nsid w:val="2F7C6AC4"/>
    <w:lvl w:ilvl="0">
      <w:isLgl w:val="false"/>
      <w:lvlJc w:val="left"/>
      <w:lvlText w:val="%1."/>
      <w:numFmt w:val="decimal"/>
      <w:pPr>
        <w:pBdr/>
        <w:spacing/>
        <w:ind w:hanging="360" w:left="90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2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6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78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0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2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4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60"/>
      </w:pPr>
      <w:rPr/>
      <w:start w:val="1"/>
      <w:suff w:val="tab"/>
    </w:lvl>
  </w:abstractNum>
  <w:abstractNum w:abstractNumId="10">
    <w:nsid w:val="36C56BDD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">
    <w:nsid w:val="3D494B01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nsid w:val="3E131D20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3">
    <w:nsid w:val="42834B2D"/>
    <w:lvl w:ilvl="0">
      <w:isLgl w:val="false"/>
      <w:lvlJc w:val="left"/>
      <w:lvlText w:val="%1."/>
      <w:numFmt w:val="decimal"/>
      <w:pPr>
        <w:pBdr/>
        <w:spacing/>
        <w:ind w:hanging="360" w:left="128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00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2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4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6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8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60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2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47"/>
      </w:pPr>
      <w:rPr/>
      <w:start w:val="1"/>
      <w:suff w:val="tab"/>
    </w:lvl>
  </w:abstractNum>
  <w:abstractNum w:abstractNumId="14">
    <w:nsid w:val="461A1A3A"/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1080"/>
      </w:pPr>
      <w:rPr>
        <w:rFonts w:hint="default"/>
        <w:color w:val="auto"/>
      </w:rPr>
      <w:start w:val="1"/>
      <w:suff w:val="tab"/>
    </w:lvl>
    <w:lvl w:ilvl="1">
      <w:isLgl w:val="false"/>
      <w:lvlJc w:val="left"/>
      <w:lvlText w:val=""/>
      <w:numFmt w:val="none"/>
      <w:pPr>
        <w:pBdr/>
        <w:tabs>
          <w:tab w:val="num" w:leader="none" w:pos="-338"/>
        </w:tabs>
        <w:spacing/>
        <w:ind/>
      </w:pPr>
      <w:rPr/>
      <w:start w:val="0"/>
      <w:suff w:val="tab"/>
    </w:lvl>
    <w:lvl w:ilvl="2">
      <w:isLgl w:val="false"/>
      <w:lvlJc w:val="left"/>
      <w:lvlText w:val=""/>
      <w:numFmt w:val="none"/>
      <w:pPr>
        <w:pBdr/>
        <w:tabs>
          <w:tab w:val="num" w:leader="none" w:pos="-338"/>
        </w:tabs>
        <w:spacing/>
        <w:ind/>
      </w:pPr>
      <w:rPr/>
      <w:start w:val="0"/>
      <w:suff w:val="tab"/>
    </w:lvl>
    <w:lvl w:ilvl="3">
      <w:isLgl w:val="false"/>
      <w:lvlJc w:val="left"/>
      <w:lvlText w:val=""/>
      <w:numFmt w:val="none"/>
      <w:pPr>
        <w:pBdr/>
        <w:tabs>
          <w:tab w:val="num" w:leader="none" w:pos="-338"/>
        </w:tabs>
        <w:spacing/>
        <w:ind/>
      </w:pPr>
      <w:rPr/>
      <w:start w:val="0"/>
      <w:suff w:val="tab"/>
    </w:lvl>
    <w:lvl w:ilvl="4">
      <w:isLgl w:val="false"/>
      <w:lvlJc w:val="left"/>
      <w:lvlText w:val=""/>
      <w:numFmt w:val="none"/>
      <w:pPr>
        <w:pBdr/>
        <w:tabs>
          <w:tab w:val="num" w:leader="none" w:pos="-338"/>
        </w:tabs>
        <w:spacing/>
        <w:ind/>
      </w:pPr>
      <w:rPr/>
      <w:start w:val="0"/>
      <w:suff w:val="tab"/>
    </w:lvl>
    <w:lvl w:ilvl="5">
      <w:isLgl w:val="false"/>
      <w:lvlJc w:val="left"/>
      <w:lvlText w:val=""/>
      <w:numFmt w:val="none"/>
      <w:pPr>
        <w:pBdr/>
        <w:tabs>
          <w:tab w:val="num" w:leader="none" w:pos="-338"/>
        </w:tabs>
        <w:spacing/>
        <w:ind/>
      </w:pPr>
      <w:rPr/>
      <w:start w:val="0"/>
      <w:suff w:val="tab"/>
    </w:lvl>
    <w:lvl w:ilvl="6">
      <w:isLgl w:val="false"/>
      <w:lvlJc w:val="left"/>
      <w:lvlText w:val=""/>
      <w:numFmt w:val="none"/>
      <w:pPr>
        <w:pBdr/>
        <w:tabs>
          <w:tab w:val="num" w:leader="none" w:pos="-338"/>
        </w:tabs>
        <w:spacing/>
        <w:ind/>
      </w:pPr>
      <w:rPr/>
      <w:start w:val="0"/>
      <w:suff w:val="tab"/>
    </w:lvl>
    <w:lvl w:ilvl="7">
      <w:isLgl w:val="false"/>
      <w:lvlJc w:val="left"/>
      <w:lvlText w:val=""/>
      <w:numFmt w:val="none"/>
      <w:pPr>
        <w:pBdr/>
        <w:tabs>
          <w:tab w:val="num" w:leader="none" w:pos="-338"/>
        </w:tabs>
        <w:spacing/>
        <w:ind/>
      </w:pPr>
      <w:rPr/>
      <w:start w:val="0"/>
      <w:suff w:val="tab"/>
    </w:lvl>
    <w:lvl w:ilvl="8">
      <w:isLgl w:val="false"/>
      <w:lvlJc w:val="left"/>
      <w:lvlText w:val=""/>
      <w:numFmt w:val="none"/>
      <w:pPr>
        <w:pBdr/>
        <w:tabs>
          <w:tab w:val="num" w:leader="none" w:pos="-338"/>
        </w:tabs>
        <w:spacing/>
        <w:ind/>
      </w:pPr>
      <w:rPr/>
      <w:start w:val="0"/>
      <w:suff w:val="tab"/>
    </w:lvl>
  </w:abstractNum>
  <w:abstractNum w:abstractNumId="15">
    <w:nsid w:val="52AE174E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16">
    <w:nsid w:val="54547098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sz w:val="28"/>
        <w:szCs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7">
    <w:nsid w:val="5651178A"/>
    <w:lvl w:ilvl="0">
      <w:isLgl w:val="false"/>
      <w:lvlJc w:val="left"/>
      <w:lvlText w:val="%1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8">
    <w:nsid w:val="5C91717A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9">
    <w:nsid w:val="60E505DE"/>
    <w:lvl w:ilvl="0">
      <w:isLgl w:val="false"/>
      <w:lvlJc w:val="left"/>
      <w:lvlText w:val="%1."/>
      <w:numFmt w:val="decimal"/>
      <w:pPr>
        <w:pBdr/>
        <w:tabs>
          <w:tab w:val="num" w:leader="none" w:pos="357"/>
        </w:tabs>
        <w:spacing/>
        <w:ind w:firstLine="0" w:left="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20">
    <w:nsid w:val="6D8F5E09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sz w:val="28"/>
        <w:szCs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1">
    <w:nsid w:val="793F2B6A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2">
    <w:nsid w:val="7ECB7A1C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sz w:val="28"/>
        <w:szCs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3">
    <w:nsid w:val="01A65CFD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4">
    <w:nsid w:val="73CE7FC0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5">
    <w:nsid w:val="358E492B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6">
    <w:nsid w:val="44C048F3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7">
    <w:nsid w:val="6ABD2290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8">
    <w:nsid w:val="01A65CFD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9">
    <w:nsid w:val="73CE7FC0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0">
    <w:nsid w:val="358E492B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1">
    <w:nsid w:val="44C048F3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2">
    <w:nsid w:val="6ABD2290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3">
    <w:nsid w:val="469C03FA"/>
    <w:lvl w:ilvl="0">
      <w:isLgl w:val="false"/>
      <w:lvlJc w:val="left"/>
      <w:lvlText w:val="%1."/>
      <w:numFmt w:val="decimal"/>
      <w:pPr>
        <w:pBdr/>
        <w:spacing/>
        <w:ind w:hanging="360" w:left="141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8"/>
      </w:pPr>
      <w:rPr/>
      <w:start w:val="1"/>
      <w:suff w:val="tab"/>
    </w:lvl>
  </w:abstractNum>
  <w:num w:numId="1">
    <w:abstractNumId w:val="9"/>
  </w:num>
  <w:num w:numId="2">
    <w:abstractNumId w:val="14"/>
  </w:num>
  <w:num w:numId="3">
    <w:abstractNumId w:val="2"/>
  </w:num>
  <w:num w:numId="4">
    <w:abstractNumId w:val="1"/>
  </w:num>
  <w:num w:numId="5">
    <w:abstractNumId w:val="15"/>
  </w:num>
  <w:num w:numId="6">
    <w:abstractNumId w:val="19"/>
  </w:num>
  <w:num w:numId="7">
    <w:abstractNumId w:val="3"/>
  </w:num>
  <w:num w:numId="8">
    <w:abstractNumId w:val="13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8"/>
  </w:num>
  <w:num w:numId="12">
    <w:abstractNumId w:val="6"/>
  </w:num>
  <w:num w:numId="13">
    <w:abstractNumId w:val="4"/>
  </w:num>
  <w:num w:numId="14">
    <w:abstractNumId w:val="5"/>
  </w:num>
  <w:num w:numId="15">
    <w:abstractNumId w:val="12"/>
  </w:num>
  <w:num w:numId="16">
    <w:abstractNumId w:val="21"/>
  </w:num>
  <w:num w:numId="17">
    <w:abstractNumId w:val="11"/>
  </w:num>
  <w:num w:numId="18">
    <w:abstractNumId w:val="20"/>
  </w:num>
  <w:num w:numId="19">
    <w:abstractNumId w:val="22"/>
  </w:num>
  <w:num w:numId="20">
    <w:abstractNumId w:val="16"/>
  </w:num>
  <w:num w:numId="21">
    <w:abstractNumId w:val="17"/>
  </w:num>
  <w:num w:numId="22">
    <w:abstractNumId w:val="18"/>
  </w:num>
  <w:num w:numId="23">
    <w:abstractNumId w:val="10"/>
  </w:num>
  <w:num w:numId="24">
    <w:abstractNumId w:val="0"/>
  </w:num>
  <w:num w:numId="25">
    <w:abstractNumId w:val="23"/>
  </w:num>
  <w:num w:numId="26">
    <w:abstractNumId w:val="24"/>
  </w:num>
  <w:num w:numId="27">
    <w:abstractNumId w:val="25"/>
  </w:num>
  <w:num w:numId="28">
    <w:abstractNumId w:val="26"/>
  </w:num>
  <w:num w:numId="29">
    <w:abstractNumId w:val="27"/>
  </w:num>
  <w:num w:numId="30">
    <w:abstractNumId w:val="28"/>
  </w:num>
  <w:num w:numId="31">
    <w:abstractNumId w:val="29"/>
  </w:num>
  <w:num w:numId="32">
    <w:abstractNumId w:val="30"/>
  </w:num>
  <w:num w:numId="33">
    <w:abstractNumId w:val="31"/>
  </w:num>
  <w:num w:numId="34">
    <w:abstractNumId w:val="32"/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Calibri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36">
    <w:name w:val="Table Grid Light"/>
    <w:basedOn w:val="101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Plain Table 1"/>
    <w:basedOn w:val="101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Plain Table 2"/>
    <w:basedOn w:val="101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Plain Table 3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Plain Table 4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Plain Table 5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1 Light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1 Light - Accent 1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1 Light - Accent 2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1 Light - Accent 3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1 Light - Accent 4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1 Light - Accent 5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1 Light - Accent 6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2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2 - Accent 1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2 - Accent 2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2 - Accent 3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2 - Accent 4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2 - Accent 5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2 - Accent 6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3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3 - Accent 1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3 - Accent 2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3 - Accent 3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3 - Accent 4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3 - Accent 5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3 - Accent 6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4"/>
    <w:basedOn w:val="10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4 - Accent 1"/>
    <w:basedOn w:val="10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4 - Accent 2"/>
    <w:basedOn w:val="10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4 - Accent 3"/>
    <w:basedOn w:val="10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Grid Table 4 - Accent 4"/>
    <w:basedOn w:val="10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Grid Table 4 - Accent 5"/>
    <w:basedOn w:val="10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Grid Table 4 - Accent 6"/>
    <w:basedOn w:val="10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Grid Table 5 Dark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Grid Table 5 Dark- Accent 1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Grid Table 5 Dark - Accent 2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Grid Table 5 Dark - Accent 3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Grid Table 5 Dark- Accent 4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Grid Table 5 Dark - Accent 5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Grid Table 5 Dark - Accent 6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Grid Table 6 Colorful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Grid Table 6 Colorful - Accent 1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Grid Table 6 Colorful - Accent 2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Grid Table 6 Colorful - Accent 3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Grid Table 6 Colorful - Accent 4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Grid Table 6 Colorful - Accent 5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Grid Table 6 Colorful - Accent 6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Grid Table 7 Colorful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Grid Table 7 Colorful - Accent 1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Grid Table 7 Colorful - Accent 2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Grid Table 7 Colorful - Accent 3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Grid Table 7 Colorful - Accent 4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Grid Table 7 Colorful - Accent 5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Grid Table 7 Colorful - Accent 6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1 Light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1 Light - Accent 1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1 Light - Accent 2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1 Light - Accent 3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1 Light - Accent 4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1 Light - Accent 5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1 Light - Accent 6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2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2 - Accent 1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2 - Accent 2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2 - Accent 3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2 - Accent 4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2 - Accent 5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2 - Accent 6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3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3 - Accent 1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3 - Accent 2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3 - Accent 3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3 - Accent 4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3 - Accent 5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3 - Accent 6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4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4 - Accent 1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4 - Accent 2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4 - Accent 3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st Table 4 - Accent 4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st Table 4 - Accent 5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st Table 4 - Accent 6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st Table 5 Dark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st Table 5 Dark - Accent 1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List Table 5 Dark - Accent 2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List Table 5 Dark - Accent 3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List Table 5 Dark - Accent 4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List Table 5 Dark - Accent 5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List Table 5 Dark - Accent 6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List Table 6 Colorful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List Table 6 Colorful - Accent 1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List Table 6 Colorful - Accent 2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List Table 6 Colorful - Accent 3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List Table 6 Colorful - Accent 4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List Table 6 Colorful - Accent 5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st Table 6 Colorful - Accent 6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List Table 7 Colorful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List Table 7 Colorful - Accent 1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st Table 7 Colorful - Accent 2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List Table 7 Colorful - Accent 3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List Table 7 Colorful - Accent 4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List Table 7 Colorful - Accent 5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List Table 7 Colorful - Accent 6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Lined - Accent"/>
    <w:basedOn w:val="10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Lined - Accent 1"/>
    <w:basedOn w:val="10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Lined - Accent 2"/>
    <w:basedOn w:val="10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Lined - Accent 3"/>
    <w:basedOn w:val="10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Lined - Accent 4"/>
    <w:basedOn w:val="10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Lined - Accent 5"/>
    <w:basedOn w:val="10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Lined - Accent 6"/>
    <w:basedOn w:val="10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Bordered &amp; Lined - Accent"/>
    <w:basedOn w:val="10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Bordered &amp; Lined - Accent 1"/>
    <w:basedOn w:val="10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Bordered &amp; Lined - Accent 2"/>
    <w:basedOn w:val="10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Bordered &amp; Lined - Accent 3"/>
    <w:basedOn w:val="10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Bordered &amp; Lined - Accent 4"/>
    <w:basedOn w:val="10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Bordered &amp; Lined - Accent 5"/>
    <w:basedOn w:val="10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Bordered &amp; Lined - Accent 6"/>
    <w:basedOn w:val="10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Bordered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Bordered - Accent 1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Bordered - Accent 2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Bordered - Accent 3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Bordered - Accent 4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Bordered - Accent 5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Bordered - Accent 6"/>
    <w:basedOn w:val="10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61">
    <w:name w:val="Heading 1"/>
    <w:basedOn w:val="1013"/>
    <w:next w:val="1013"/>
    <w:link w:val="97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62">
    <w:name w:val="Heading 2"/>
    <w:basedOn w:val="1013"/>
    <w:next w:val="1013"/>
    <w:link w:val="97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63">
    <w:name w:val="Heading 3"/>
    <w:basedOn w:val="1013"/>
    <w:next w:val="1013"/>
    <w:link w:val="97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64">
    <w:name w:val="Heading 4"/>
    <w:basedOn w:val="1013"/>
    <w:next w:val="1013"/>
    <w:link w:val="97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65">
    <w:name w:val="Heading 5"/>
    <w:basedOn w:val="1013"/>
    <w:next w:val="1013"/>
    <w:link w:val="97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66">
    <w:name w:val="Heading 6"/>
    <w:basedOn w:val="1013"/>
    <w:next w:val="1013"/>
    <w:link w:val="97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67">
    <w:name w:val="Heading 7"/>
    <w:basedOn w:val="1013"/>
    <w:next w:val="1013"/>
    <w:link w:val="97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68">
    <w:name w:val="Heading 8"/>
    <w:basedOn w:val="1013"/>
    <w:next w:val="1013"/>
    <w:link w:val="97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69">
    <w:name w:val="Heading 9"/>
    <w:basedOn w:val="1013"/>
    <w:next w:val="1013"/>
    <w:link w:val="97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70">
    <w:name w:val="Heading 1 Char"/>
    <w:basedOn w:val="1014"/>
    <w:link w:val="9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71">
    <w:name w:val="Heading 2 Char"/>
    <w:basedOn w:val="1014"/>
    <w:link w:val="96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72">
    <w:name w:val="Heading 3 Char"/>
    <w:basedOn w:val="1014"/>
    <w:link w:val="96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73">
    <w:name w:val="Heading 4 Char"/>
    <w:basedOn w:val="1014"/>
    <w:link w:val="96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74">
    <w:name w:val="Heading 5 Char"/>
    <w:basedOn w:val="1014"/>
    <w:link w:val="96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75">
    <w:name w:val="Heading 6 Char"/>
    <w:basedOn w:val="1014"/>
    <w:link w:val="96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76">
    <w:name w:val="Heading 7 Char"/>
    <w:basedOn w:val="1014"/>
    <w:link w:val="96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77">
    <w:name w:val="Heading 8 Char"/>
    <w:basedOn w:val="1014"/>
    <w:link w:val="96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78">
    <w:name w:val="Heading 9 Char"/>
    <w:basedOn w:val="1014"/>
    <w:link w:val="96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79">
    <w:name w:val="Title"/>
    <w:basedOn w:val="1013"/>
    <w:next w:val="1013"/>
    <w:link w:val="98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80">
    <w:name w:val="Title Char"/>
    <w:basedOn w:val="1014"/>
    <w:link w:val="97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81">
    <w:name w:val="Subtitle"/>
    <w:basedOn w:val="1013"/>
    <w:next w:val="1013"/>
    <w:link w:val="98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82">
    <w:name w:val="Subtitle Char"/>
    <w:basedOn w:val="1014"/>
    <w:link w:val="98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83">
    <w:name w:val="Quote"/>
    <w:basedOn w:val="1013"/>
    <w:next w:val="1013"/>
    <w:link w:val="98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84">
    <w:name w:val="Quote Char"/>
    <w:basedOn w:val="1014"/>
    <w:link w:val="98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85">
    <w:name w:val="Intense Emphasis"/>
    <w:basedOn w:val="101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86">
    <w:name w:val="Intense Quote"/>
    <w:basedOn w:val="1013"/>
    <w:next w:val="1013"/>
    <w:link w:val="98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87">
    <w:name w:val="Intense Quote Char"/>
    <w:basedOn w:val="1014"/>
    <w:link w:val="98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88">
    <w:name w:val="Intense Reference"/>
    <w:basedOn w:val="101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89">
    <w:name w:val="No Spacing"/>
    <w:basedOn w:val="1013"/>
    <w:uiPriority w:val="1"/>
    <w:qFormat/>
    <w:pPr>
      <w:pBdr/>
      <w:spacing w:after="0" w:line="240" w:lineRule="auto"/>
      <w:ind/>
    </w:pPr>
  </w:style>
  <w:style w:type="character" w:styleId="990">
    <w:name w:val="Subtle Emphasis"/>
    <w:basedOn w:val="101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91">
    <w:name w:val="Emphasis"/>
    <w:basedOn w:val="1014"/>
    <w:uiPriority w:val="20"/>
    <w:qFormat/>
    <w:pPr>
      <w:pBdr/>
      <w:spacing/>
      <w:ind/>
    </w:pPr>
    <w:rPr>
      <w:i/>
      <w:iCs/>
    </w:rPr>
  </w:style>
  <w:style w:type="character" w:styleId="992">
    <w:name w:val="Strong"/>
    <w:basedOn w:val="1014"/>
    <w:uiPriority w:val="22"/>
    <w:qFormat/>
    <w:pPr>
      <w:pBdr/>
      <w:spacing/>
      <w:ind/>
    </w:pPr>
    <w:rPr>
      <w:b/>
      <w:bCs/>
    </w:rPr>
  </w:style>
  <w:style w:type="character" w:styleId="993">
    <w:name w:val="Subtle Reference"/>
    <w:basedOn w:val="101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94">
    <w:name w:val="Book Title"/>
    <w:basedOn w:val="101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95">
    <w:name w:val="Header Char"/>
    <w:basedOn w:val="1014"/>
    <w:link w:val="1018"/>
    <w:uiPriority w:val="99"/>
    <w:pPr>
      <w:pBdr/>
      <w:spacing/>
      <w:ind/>
    </w:pPr>
  </w:style>
  <w:style w:type="character" w:styleId="996">
    <w:name w:val="Footer Char"/>
    <w:basedOn w:val="1014"/>
    <w:link w:val="1020"/>
    <w:uiPriority w:val="99"/>
    <w:pPr>
      <w:pBdr/>
      <w:spacing/>
      <w:ind/>
    </w:pPr>
  </w:style>
  <w:style w:type="paragraph" w:styleId="997">
    <w:name w:val="Caption"/>
    <w:basedOn w:val="1013"/>
    <w:next w:val="101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character" w:styleId="998">
    <w:name w:val="Footnote Text Char"/>
    <w:basedOn w:val="1014"/>
    <w:link w:val="1080"/>
    <w:uiPriority w:val="99"/>
    <w:semiHidden/>
    <w:pPr>
      <w:pBdr/>
      <w:spacing/>
      <w:ind/>
    </w:pPr>
    <w:rPr>
      <w:sz w:val="20"/>
      <w:szCs w:val="20"/>
    </w:rPr>
  </w:style>
  <w:style w:type="character" w:styleId="999">
    <w:name w:val="Endnote Text Char"/>
    <w:basedOn w:val="1014"/>
    <w:link w:val="1077"/>
    <w:uiPriority w:val="99"/>
    <w:semiHidden/>
    <w:pPr>
      <w:pBdr/>
      <w:spacing/>
      <w:ind/>
    </w:pPr>
    <w:rPr>
      <w:sz w:val="20"/>
      <w:szCs w:val="20"/>
    </w:rPr>
  </w:style>
  <w:style w:type="character" w:styleId="1000">
    <w:name w:val="FollowedHyperlink"/>
    <w:basedOn w:val="101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001">
    <w:name w:val="toc 1"/>
    <w:basedOn w:val="1013"/>
    <w:next w:val="1013"/>
    <w:uiPriority w:val="39"/>
    <w:unhideWhenUsed/>
    <w:pPr>
      <w:pBdr/>
      <w:spacing w:after="100"/>
      <w:ind/>
    </w:pPr>
  </w:style>
  <w:style w:type="paragraph" w:styleId="1002">
    <w:name w:val="toc 2"/>
    <w:basedOn w:val="1013"/>
    <w:next w:val="1013"/>
    <w:uiPriority w:val="39"/>
    <w:unhideWhenUsed/>
    <w:pPr>
      <w:pBdr/>
      <w:spacing w:after="100"/>
      <w:ind w:left="220"/>
    </w:pPr>
  </w:style>
  <w:style w:type="paragraph" w:styleId="1003">
    <w:name w:val="toc 3"/>
    <w:basedOn w:val="1013"/>
    <w:next w:val="1013"/>
    <w:uiPriority w:val="39"/>
    <w:unhideWhenUsed/>
    <w:pPr>
      <w:pBdr/>
      <w:spacing w:after="100"/>
      <w:ind w:left="440"/>
    </w:pPr>
  </w:style>
  <w:style w:type="paragraph" w:styleId="1004">
    <w:name w:val="toc 4"/>
    <w:basedOn w:val="1013"/>
    <w:next w:val="1013"/>
    <w:uiPriority w:val="39"/>
    <w:unhideWhenUsed/>
    <w:pPr>
      <w:pBdr/>
      <w:spacing w:after="100"/>
      <w:ind w:left="660"/>
    </w:pPr>
  </w:style>
  <w:style w:type="paragraph" w:styleId="1005">
    <w:name w:val="toc 5"/>
    <w:basedOn w:val="1013"/>
    <w:next w:val="1013"/>
    <w:uiPriority w:val="39"/>
    <w:unhideWhenUsed/>
    <w:pPr>
      <w:pBdr/>
      <w:spacing w:after="100"/>
      <w:ind w:left="880"/>
    </w:pPr>
  </w:style>
  <w:style w:type="paragraph" w:styleId="1006">
    <w:name w:val="toc 6"/>
    <w:basedOn w:val="1013"/>
    <w:next w:val="1013"/>
    <w:uiPriority w:val="39"/>
    <w:unhideWhenUsed/>
    <w:pPr>
      <w:pBdr/>
      <w:spacing w:after="100"/>
      <w:ind w:left="1100"/>
    </w:pPr>
  </w:style>
  <w:style w:type="paragraph" w:styleId="1007">
    <w:name w:val="toc 7"/>
    <w:basedOn w:val="1013"/>
    <w:next w:val="1013"/>
    <w:uiPriority w:val="39"/>
    <w:unhideWhenUsed/>
    <w:pPr>
      <w:pBdr/>
      <w:spacing w:after="100"/>
      <w:ind w:left="1320"/>
    </w:pPr>
  </w:style>
  <w:style w:type="paragraph" w:styleId="1008">
    <w:name w:val="toc 8"/>
    <w:basedOn w:val="1013"/>
    <w:next w:val="1013"/>
    <w:uiPriority w:val="39"/>
    <w:unhideWhenUsed/>
    <w:pPr>
      <w:pBdr/>
      <w:spacing w:after="100"/>
      <w:ind w:left="1540"/>
    </w:pPr>
  </w:style>
  <w:style w:type="paragraph" w:styleId="1009">
    <w:name w:val="toc 9"/>
    <w:basedOn w:val="1013"/>
    <w:next w:val="1013"/>
    <w:uiPriority w:val="39"/>
    <w:unhideWhenUsed/>
    <w:pPr>
      <w:pBdr/>
      <w:spacing w:after="100"/>
      <w:ind w:left="1760"/>
    </w:pPr>
  </w:style>
  <w:style w:type="character" w:styleId="1010">
    <w:name w:val="Placeholder Text"/>
    <w:basedOn w:val="1014"/>
    <w:uiPriority w:val="99"/>
    <w:semiHidden/>
    <w:pPr>
      <w:pBdr/>
      <w:spacing/>
      <w:ind/>
    </w:pPr>
    <w:rPr>
      <w:color w:val="666666"/>
    </w:rPr>
  </w:style>
  <w:style w:type="paragraph" w:styleId="1011">
    <w:name w:val="TOC Heading"/>
    <w:uiPriority w:val="39"/>
    <w:unhideWhenUsed/>
    <w:pPr>
      <w:pBdr/>
      <w:spacing/>
      <w:ind/>
    </w:pPr>
  </w:style>
  <w:style w:type="paragraph" w:styleId="1012">
    <w:name w:val="table of figures"/>
    <w:basedOn w:val="1013"/>
    <w:next w:val="1013"/>
    <w:uiPriority w:val="99"/>
    <w:unhideWhenUsed/>
    <w:pPr>
      <w:pBdr/>
      <w:spacing w:after="0" w:afterAutospacing="0"/>
      <w:ind/>
    </w:pPr>
  </w:style>
  <w:style w:type="paragraph" w:styleId="1013" w:default="1">
    <w:name w:val="Normal"/>
    <w:qFormat/>
    <w:pPr>
      <w:pBdr/>
      <w:spacing/>
      <w:ind/>
    </w:pPr>
    <w:rPr>
      <w:rFonts w:eastAsia="Times New Roman"/>
      <w:sz w:val="24"/>
      <w:szCs w:val="24"/>
    </w:rPr>
  </w:style>
  <w:style w:type="character" w:styleId="1014" w:default="1">
    <w:name w:val="Default Paragraph Font"/>
    <w:uiPriority w:val="1"/>
    <w:unhideWhenUsed/>
    <w:pPr>
      <w:pBdr/>
      <w:spacing/>
      <w:ind/>
    </w:pPr>
  </w:style>
  <w:style w:type="table" w:styleId="101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16" w:default="1">
    <w:name w:val="No List"/>
    <w:uiPriority w:val="99"/>
    <w:semiHidden/>
    <w:unhideWhenUsed/>
    <w:pPr>
      <w:pBdr/>
      <w:spacing/>
      <w:ind/>
    </w:pPr>
  </w:style>
  <w:style w:type="paragraph" w:styleId="1017">
    <w:name w:val="List Paragraph"/>
    <w:basedOn w:val="1013"/>
    <w:uiPriority w:val="34"/>
    <w:qFormat/>
    <w:pPr>
      <w:pBdr/>
      <w:spacing/>
      <w:ind w:left="720"/>
      <w:contextualSpacing w:val="true"/>
    </w:pPr>
  </w:style>
  <w:style w:type="paragraph" w:styleId="1018">
    <w:name w:val="Header"/>
    <w:basedOn w:val="1013"/>
    <w:link w:val="1019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1019" w:customStyle="1">
    <w:name w:val="Верхний колонтитул Знак"/>
    <w:link w:val="1018"/>
    <w:uiPriority w:val="99"/>
    <w:pPr>
      <w:pBdr/>
      <w:spacing/>
      <w:ind/>
    </w:pPr>
    <w:rPr>
      <w:rFonts w:eastAsia="Times New Roman"/>
      <w:sz w:val="24"/>
      <w:szCs w:val="24"/>
      <w:lang w:eastAsia="ru-RU"/>
    </w:rPr>
  </w:style>
  <w:style w:type="paragraph" w:styleId="1020">
    <w:name w:val="Footer"/>
    <w:basedOn w:val="1013"/>
    <w:link w:val="1021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1021" w:customStyle="1">
    <w:name w:val="Нижний колонтитул Знак"/>
    <w:link w:val="1020"/>
    <w:uiPriority w:val="99"/>
    <w:pPr>
      <w:pBdr/>
      <w:spacing/>
      <w:ind/>
    </w:pPr>
    <w:rPr>
      <w:rFonts w:eastAsia="Times New Roman"/>
      <w:sz w:val="24"/>
      <w:szCs w:val="24"/>
      <w:lang w:eastAsia="ru-RU"/>
    </w:rPr>
  </w:style>
  <w:style w:type="paragraph" w:styleId="1022">
    <w:name w:val="Balloon Text"/>
    <w:basedOn w:val="1013"/>
    <w:link w:val="1023"/>
    <w:uiPriority w:val="99"/>
    <w:semiHidden/>
    <w:unhideWhenUsed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1023" w:customStyle="1">
    <w:name w:val="Текст выноски Знак"/>
    <w:link w:val="1022"/>
    <w:uiPriority w:val="99"/>
    <w:semiHidden/>
    <w:pPr>
      <w:pBdr/>
      <w:spacing/>
      <w:ind/>
    </w:pPr>
    <w:rPr>
      <w:rFonts w:ascii="Segoe UI" w:hAnsi="Segoe UI" w:eastAsia="Times New Roman" w:cs="Segoe UI"/>
      <w:sz w:val="18"/>
      <w:szCs w:val="18"/>
    </w:rPr>
  </w:style>
  <w:style w:type="paragraph" w:styleId="1024" w:customStyle="1">
    <w:name w:val="ConsPlusTitle"/>
    <w:pPr>
      <w:pBdr/>
      <w:spacing/>
      <w:ind/>
    </w:pPr>
    <w:rPr>
      <w:rFonts w:eastAsia="Times New Roman"/>
      <w:b/>
      <w:bCs/>
      <w:sz w:val="28"/>
      <w:szCs w:val="28"/>
    </w:rPr>
  </w:style>
  <w:style w:type="paragraph" w:styleId="1025" w:customStyle="1">
    <w:name w:val="ConsPlusCell"/>
    <w:pPr>
      <w:pBdr/>
      <w:spacing/>
      <w:ind/>
    </w:pPr>
    <w:rPr>
      <w:rFonts w:ascii="Arial" w:hAnsi="Arial" w:eastAsia="Times New Roman" w:cs="Arial"/>
    </w:rPr>
  </w:style>
  <w:style w:type="character" w:styleId="1026">
    <w:name w:val="page number"/>
    <w:pPr>
      <w:pBdr/>
      <w:spacing/>
      <w:ind/>
    </w:pPr>
  </w:style>
  <w:style w:type="paragraph" w:styleId="1027">
    <w:name w:val="Body Text Indent"/>
    <w:basedOn w:val="1013"/>
    <w:link w:val="1028"/>
    <w:pPr>
      <w:pBdr/>
      <w:spacing/>
      <w:ind w:firstLine="720"/>
      <w:jc w:val="both"/>
    </w:pPr>
    <w:rPr>
      <w:sz w:val="28"/>
      <w:szCs w:val="28"/>
    </w:rPr>
  </w:style>
  <w:style w:type="character" w:styleId="1028" w:customStyle="1">
    <w:name w:val="Основной текст с отступом Знак"/>
    <w:link w:val="1027"/>
    <w:pPr>
      <w:pBdr/>
      <w:spacing/>
      <w:ind/>
    </w:pPr>
    <w:rPr>
      <w:rFonts w:eastAsia="Times New Roman"/>
      <w:sz w:val="28"/>
      <w:szCs w:val="28"/>
    </w:rPr>
  </w:style>
  <w:style w:type="paragraph" w:styleId="1029" w:customStyle="1">
    <w:name w:val="Подписание"/>
    <w:basedOn w:val="1013"/>
    <w:pPr>
      <w:widowControl w:val="false"/>
      <w:pBdr/>
      <w:spacing/>
      <w:ind w:firstLine="709"/>
      <w:jc w:val="both"/>
    </w:pPr>
    <w:rPr>
      <w:sz w:val="28"/>
      <w:szCs w:val="20"/>
    </w:rPr>
  </w:style>
  <w:style w:type="character" w:styleId="1030">
    <w:name w:val="Hyperlink"/>
    <w:uiPriority w:val="99"/>
    <w:semiHidden/>
    <w:unhideWhenUsed/>
    <w:pPr>
      <w:pBdr/>
      <w:spacing/>
      <w:ind/>
    </w:pPr>
    <w:rPr>
      <w:color w:val="0000ff"/>
      <w:u w:val="single"/>
    </w:rPr>
  </w:style>
  <w:style w:type="paragraph" w:styleId="1031" w:customStyle="1">
    <w:name w:val="xl63"/>
    <w:basedOn w:val="1013"/>
    <w:pPr>
      <w:pBdr/>
      <w:spacing w:after="100" w:afterAutospacing="1" w:before="100" w:beforeAutospacing="1"/>
      <w:ind/>
    </w:pPr>
  </w:style>
  <w:style w:type="paragraph" w:styleId="1032" w:customStyle="1">
    <w:name w:val="xl64"/>
    <w:basedOn w:val="1013"/>
    <w:pPr>
      <w:pBdr/>
      <w:spacing w:after="100" w:afterAutospacing="1" w:before="100" w:beforeAutospacing="1"/>
      <w:ind/>
      <w:jc w:val="center"/>
    </w:pPr>
  </w:style>
  <w:style w:type="paragraph" w:styleId="1033" w:customStyle="1">
    <w:name w:val="xl65"/>
    <w:basedOn w:val="1013"/>
    <w:pPr>
      <w:pBdr/>
      <w:spacing w:after="100" w:afterAutospacing="1" w:before="100" w:beforeAutospacing="1"/>
      <w:ind/>
    </w:pPr>
    <w:rPr>
      <w:b/>
      <w:bCs/>
    </w:rPr>
  </w:style>
  <w:style w:type="paragraph" w:styleId="1034" w:customStyle="1">
    <w:name w:val="xl66"/>
    <w:basedOn w:val="1013"/>
    <w:pPr>
      <w:pBdr/>
      <w:spacing w:after="100" w:afterAutospacing="1" w:before="100" w:beforeAutospacing="1"/>
      <w:ind/>
    </w:pPr>
    <w:rPr>
      <w:b/>
      <w:bCs/>
    </w:rPr>
  </w:style>
  <w:style w:type="paragraph" w:styleId="1035" w:customStyle="1">
    <w:name w:val="xl67"/>
    <w:basedOn w:val="1013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</w:style>
  <w:style w:type="paragraph" w:styleId="1036" w:customStyle="1">
    <w:name w:val="xl68"/>
    <w:basedOn w:val="1013"/>
    <w:pPr>
      <w:pBdr/>
      <w:spacing w:after="100" w:afterAutospacing="1" w:before="100" w:beforeAutospacing="1"/>
      <w:ind/>
    </w:pPr>
  </w:style>
  <w:style w:type="paragraph" w:styleId="1037" w:customStyle="1">
    <w:name w:val="xl69"/>
    <w:basedOn w:val="1013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</w:style>
  <w:style w:type="paragraph" w:styleId="1038" w:customStyle="1">
    <w:name w:val="xl70"/>
    <w:basedOn w:val="1013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</w:style>
  <w:style w:type="paragraph" w:styleId="1039" w:customStyle="1">
    <w:name w:val="xl71"/>
    <w:basedOn w:val="1013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  <w:rPr>
      <w:sz w:val="16"/>
      <w:szCs w:val="16"/>
    </w:rPr>
  </w:style>
  <w:style w:type="paragraph" w:styleId="1040" w:customStyle="1">
    <w:name w:val="xl72"/>
    <w:basedOn w:val="1013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</w:pPr>
  </w:style>
  <w:style w:type="paragraph" w:styleId="1041" w:customStyle="1">
    <w:name w:val="xl73"/>
    <w:basedOn w:val="1013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  <w:rPr>
      <w:b/>
      <w:bCs/>
    </w:rPr>
  </w:style>
  <w:style w:type="paragraph" w:styleId="1042" w:customStyle="1">
    <w:name w:val="xl74"/>
    <w:basedOn w:val="1013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</w:style>
  <w:style w:type="paragraph" w:styleId="1043" w:customStyle="1">
    <w:name w:val="xl75"/>
    <w:basedOn w:val="1013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</w:style>
  <w:style w:type="paragraph" w:styleId="1044" w:customStyle="1">
    <w:name w:val="xl76"/>
    <w:basedOn w:val="1013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  <w:rPr>
      <w:color w:val="ff0000"/>
    </w:rPr>
  </w:style>
  <w:style w:type="paragraph" w:styleId="1045" w:customStyle="1">
    <w:name w:val="xl77"/>
    <w:basedOn w:val="1013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</w:pPr>
    <w:rPr>
      <w:color w:val="ff0000"/>
    </w:rPr>
  </w:style>
  <w:style w:type="paragraph" w:styleId="1046" w:customStyle="1">
    <w:name w:val="xl78"/>
    <w:basedOn w:val="1013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</w:pPr>
    <w:rPr>
      <w:color w:val="538ed5"/>
    </w:rPr>
  </w:style>
  <w:style w:type="paragraph" w:styleId="1047" w:customStyle="1">
    <w:name w:val="xl79"/>
    <w:basedOn w:val="1013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  <w:rPr>
      <w:color w:val="538ed5"/>
    </w:rPr>
  </w:style>
  <w:style w:type="paragraph" w:styleId="1048" w:customStyle="1">
    <w:name w:val="xl80"/>
    <w:basedOn w:val="1013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  <w:rPr>
      <w:b/>
      <w:bCs/>
      <w:color w:val="ff0000"/>
    </w:rPr>
  </w:style>
  <w:style w:type="paragraph" w:styleId="1049" w:customStyle="1">
    <w:name w:val="xl81"/>
    <w:basedOn w:val="1013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</w:style>
  <w:style w:type="paragraph" w:styleId="1050" w:customStyle="1">
    <w:name w:val="xl82"/>
    <w:basedOn w:val="1013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</w:pPr>
  </w:style>
  <w:style w:type="paragraph" w:styleId="1051" w:customStyle="1">
    <w:name w:val="xl83"/>
    <w:basedOn w:val="1013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</w:style>
  <w:style w:type="paragraph" w:styleId="1052" w:customStyle="1">
    <w:name w:val="xl84"/>
    <w:basedOn w:val="1013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</w:style>
  <w:style w:type="paragraph" w:styleId="1053" w:customStyle="1">
    <w:name w:val="xl85"/>
    <w:basedOn w:val="1013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</w:style>
  <w:style w:type="paragraph" w:styleId="1054" w:customStyle="1">
    <w:name w:val="xl86"/>
    <w:basedOn w:val="1013"/>
    <w:pPr>
      <w:pBdr>
        <w:top w:val="single" w:color="000000" w:sz="4" w:space="0"/>
        <w:left w:val="single" w:color="000000" w:sz="4" w:space="0"/>
        <w:right w:val="single" w:color="000000" w:sz="4" w:space="0"/>
      </w:pBdr>
      <w:spacing w:after="100" w:afterAutospacing="1" w:before="100" w:beforeAutospacing="1"/>
      <w:ind/>
    </w:pPr>
  </w:style>
  <w:style w:type="paragraph" w:styleId="1055" w:customStyle="1">
    <w:name w:val="xl87"/>
    <w:basedOn w:val="1013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</w:pPr>
  </w:style>
  <w:style w:type="paragraph" w:styleId="1056" w:customStyle="1">
    <w:name w:val="xl88"/>
    <w:basedOn w:val="1013"/>
    <w:pPr>
      <w:pBdr>
        <w:top w:val="single" w:color="000000" w:sz="4" w:space="0"/>
        <w:left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</w:style>
  <w:style w:type="paragraph" w:styleId="1057" w:customStyle="1">
    <w:name w:val="xl89"/>
    <w:basedOn w:val="1013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</w:style>
  <w:style w:type="paragraph" w:styleId="1058" w:customStyle="1">
    <w:name w:val="xl90"/>
    <w:basedOn w:val="1013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</w:pPr>
  </w:style>
  <w:style w:type="paragraph" w:styleId="1059" w:customStyle="1">
    <w:name w:val="xl91"/>
    <w:basedOn w:val="1013"/>
    <w:pPr>
      <w:pBdr>
        <w:bottom w:val="single" w:color="000000" w:sz="8" w:space="0"/>
        <w:right w:val="single" w:color="000000" w:sz="8" w:space="0"/>
      </w:pBdr>
      <w:spacing w:after="100" w:afterAutospacing="1" w:before="100" w:beforeAutospacing="1"/>
      <w:ind/>
      <w:jc w:val="center"/>
    </w:pPr>
  </w:style>
  <w:style w:type="paragraph" w:styleId="1060" w:customStyle="1">
    <w:name w:val="xl92"/>
    <w:basedOn w:val="1013"/>
    <w:pPr>
      <w:pBdr/>
      <w:shd w:val="clear" w:color="000000" w:fill="92d050"/>
      <w:spacing w:after="100" w:afterAutospacing="1" w:before="100" w:beforeAutospacing="1"/>
      <w:ind/>
    </w:pPr>
  </w:style>
  <w:style w:type="paragraph" w:styleId="1061" w:customStyle="1">
    <w:name w:val="xl93"/>
    <w:basedOn w:val="1013"/>
    <w:pPr>
      <w:pBdr>
        <w:bottom w:val="single" w:color="000000" w:sz="8" w:space="0"/>
        <w:right w:val="single" w:color="000000" w:sz="8" w:space="0"/>
      </w:pBdr>
      <w:shd w:val="clear" w:color="000000" w:fill="92d050"/>
      <w:spacing w:after="100" w:afterAutospacing="1" w:before="100" w:beforeAutospacing="1"/>
      <w:ind/>
    </w:pPr>
    <w:rPr>
      <w:color w:val="000000"/>
    </w:rPr>
  </w:style>
  <w:style w:type="paragraph" w:styleId="1062" w:customStyle="1">
    <w:name w:val="xl94"/>
    <w:basedOn w:val="1013"/>
    <w:pPr>
      <w:pBdr>
        <w:bottom w:val="single" w:color="000000" w:sz="8" w:space="0"/>
        <w:right w:val="single" w:color="000000" w:sz="8" w:space="0"/>
      </w:pBdr>
      <w:shd w:val="clear" w:color="000000" w:fill="92d050"/>
      <w:spacing w:after="100" w:afterAutospacing="1" w:before="100" w:beforeAutospacing="1"/>
      <w:ind/>
      <w:jc w:val="center"/>
    </w:pPr>
    <w:rPr>
      <w:color w:val="000000"/>
    </w:rPr>
  </w:style>
  <w:style w:type="paragraph" w:styleId="1063" w:customStyle="1">
    <w:name w:val="xl95"/>
    <w:basedOn w:val="1013"/>
    <w:pPr>
      <w:pBdr>
        <w:bottom w:val="single" w:color="000000" w:sz="8" w:space="0"/>
        <w:right w:val="single" w:color="000000" w:sz="8" w:space="0"/>
      </w:pBdr>
      <w:shd w:val="clear" w:color="000000" w:fill="92d050"/>
      <w:spacing w:after="100" w:afterAutospacing="1" w:before="100" w:beforeAutospacing="1"/>
      <w:ind/>
    </w:pPr>
  </w:style>
  <w:style w:type="paragraph" w:styleId="1064" w:customStyle="1">
    <w:name w:val="xl96"/>
    <w:basedOn w:val="1013"/>
    <w:pPr>
      <w:pBdr>
        <w:top w:val="single" w:color="000000" w:sz="8" w:space="0"/>
        <w:left w:val="single" w:color="000000" w:sz="8" w:space="0"/>
        <w:bottom w:val="single" w:color="000000" w:sz="8" w:space="0"/>
      </w:pBdr>
      <w:spacing w:after="100" w:afterAutospacing="1" w:before="100" w:beforeAutospacing="1"/>
      <w:ind/>
      <w:jc w:val="both"/>
    </w:pPr>
  </w:style>
  <w:style w:type="paragraph" w:styleId="1065" w:customStyle="1">
    <w:name w:val="xl97"/>
    <w:basedOn w:val="1013"/>
    <w:pPr>
      <w:pBdr>
        <w:top w:val="single" w:color="000000" w:sz="8" w:space="0"/>
        <w:bottom w:val="single" w:color="000000" w:sz="8" w:space="0"/>
      </w:pBdr>
      <w:spacing w:after="100" w:afterAutospacing="1" w:before="100" w:beforeAutospacing="1"/>
      <w:ind/>
      <w:jc w:val="both"/>
    </w:pPr>
  </w:style>
  <w:style w:type="paragraph" w:styleId="1066" w:customStyle="1">
    <w:name w:val="xl98"/>
    <w:basedOn w:val="1013"/>
    <w:pPr>
      <w:pBdr>
        <w:top w:val="single" w:color="000000" w:sz="8" w:space="0"/>
        <w:bottom w:val="single" w:color="000000" w:sz="8" w:space="0"/>
        <w:right w:val="single" w:color="000000" w:sz="8" w:space="0"/>
      </w:pBdr>
      <w:spacing w:after="100" w:afterAutospacing="1" w:before="100" w:beforeAutospacing="1"/>
      <w:ind/>
      <w:jc w:val="both"/>
    </w:pPr>
  </w:style>
  <w:style w:type="paragraph" w:styleId="1067" w:customStyle="1">
    <w:name w:val="xl99"/>
    <w:basedOn w:val="1013"/>
    <w:pPr>
      <w:pBdr>
        <w:top w:val="single" w:color="000000" w:sz="8" w:space="0"/>
        <w:left w:val="single" w:color="000000" w:sz="8" w:space="0"/>
        <w:bottom w:val="single" w:color="000000" w:sz="8" w:space="0"/>
      </w:pBdr>
      <w:spacing w:after="100" w:afterAutospacing="1" w:before="100" w:beforeAutospacing="1"/>
      <w:ind/>
      <w:jc w:val="center"/>
    </w:pPr>
  </w:style>
  <w:style w:type="paragraph" w:styleId="1068" w:customStyle="1">
    <w:name w:val="xl100"/>
    <w:basedOn w:val="1013"/>
    <w:pPr>
      <w:pBdr>
        <w:top w:val="single" w:color="000000" w:sz="8" w:space="0"/>
        <w:bottom w:val="single" w:color="000000" w:sz="8" w:space="0"/>
      </w:pBdr>
      <w:spacing w:after="100" w:afterAutospacing="1" w:before="100" w:beforeAutospacing="1"/>
      <w:ind/>
      <w:jc w:val="center"/>
    </w:pPr>
  </w:style>
  <w:style w:type="paragraph" w:styleId="1069" w:customStyle="1">
    <w:name w:val="xl101"/>
    <w:basedOn w:val="1013"/>
    <w:pPr>
      <w:pBdr>
        <w:top w:val="single" w:color="000000" w:sz="8" w:space="0"/>
        <w:left w:val="single" w:color="000000" w:sz="8" w:space="0"/>
        <w:bottom w:val="single" w:color="000000" w:sz="8" w:space="0"/>
      </w:pBdr>
      <w:shd w:val="clear" w:color="000000" w:fill="ffc000"/>
      <w:spacing w:after="100" w:afterAutospacing="1" w:before="100" w:beforeAutospacing="1"/>
      <w:ind/>
      <w:jc w:val="center"/>
    </w:pPr>
    <w:rPr>
      <w:color w:val="000000"/>
    </w:rPr>
  </w:style>
  <w:style w:type="paragraph" w:styleId="1070" w:customStyle="1">
    <w:name w:val="xl102"/>
    <w:basedOn w:val="1013"/>
    <w:pPr>
      <w:pBdr>
        <w:top w:val="single" w:color="000000" w:sz="8" w:space="0"/>
        <w:bottom w:val="single" w:color="000000" w:sz="8" w:space="0"/>
      </w:pBdr>
      <w:shd w:val="clear" w:color="000000" w:fill="ffc000"/>
      <w:spacing w:after="100" w:afterAutospacing="1" w:before="100" w:beforeAutospacing="1"/>
      <w:ind/>
      <w:jc w:val="center"/>
    </w:pPr>
    <w:rPr>
      <w:color w:val="000000"/>
    </w:rPr>
  </w:style>
  <w:style w:type="paragraph" w:styleId="1071" w:customStyle="1">
    <w:name w:val="xl103"/>
    <w:basedOn w:val="1013"/>
    <w:pPr>
      <w:pBdr>
        <w:top w:val="single" w:color="000000" w:sz="8" w:space="0"/>
        <w:bottom w:val="single" w:color="000000" w:sz="8" w:space="0"/>
        <w:right w:val="single" w:color="000000" w:sz="8" w:space="0"/>
      </w:pBdr>
      <w:shd w:val="clear" w:color="000000" w:fill="ffc000"/>
      <w:spacing w:after="100" w:afterAutospacing="1" w:before="100" w:beforeAutospacing="1"/>
      <w:ind/>
      <w:jc w:val="center"/>
    </w:pPr>
    <w:rPr>
      <w:color w:val="000000"/>
    </w:rPr>
  </w:style>
  <w:style w:type="paragraph" w:styleId="1072" w:customStyle="1">
    <w:name w:val="xl104"/>
    <w:basedOn w:val="1013"/>
    <w:pPr>
      <w:pBdr>
        <w:top w:val="single" w:color="000000" w:sz="8" w:space="0"/>
        <w:left w:val="single" w:color="000000" w:sz="8" w:space="0"/>
        <w:bottom w:val="single" w:color="000000" w:sz="8" w:space="0"/>
      </w:pBdr>
      <w:spacing w:after="100" w:afterAutospacing="1" w:before="100" w:beforeAutospacing="1"/>
      <w:ind/>
      <w:jc w:val="center"/>
    </w:pPr>
    <w:rPr>
      <w:color w:val="000000"/>
    </w:rPr>
  </w:style>
  <w:style w:type="paragraph" w:styleId="1073" w:customStyle="1">
    <w:name w:val="xl105"/>
    <w:basedOn w:val="1013"/>
    <w:pPr>
      <w:pBdr>
        <w:top w:val="single" w:color="000000" w:sz="8" w:space="0"/>
        <w:bottom w:val="single" w:color="000000" w:sz="8" w:space="0"/>
      </w:pBdr>
      <w:spacing w:after="100" w:afterAutospacing="1" w:before="100" w:beforeAutospacing="1"/>
      <w:ind/>
      <w:jc w:val="center"/>
    </w:pPr>
    <w:rPr>
      <w:color w:val="000000"/>
    </w:rPr>
  </w:style>
  <w:style w:type="paragraph" w:styleId="1074" w:customStyle="1">
    <w:name w:val="xl106"/>
    <w:basedOn w:val="1013"/>
    <w:pPr>
      <w:pBdr>
        <w:top w:val="single" w:color="000000" w:sz="8" w:space="0"/>
        <w:bottom w:val="single" w:color="000000" w:sz="8" w:space="0"/>
        <w:right w:val="single" w:color="000000" w:sz="8" w:space="0"/>
      </w:pBdr>
      <w:spacing w:after="100" w:afterAutospacing="1" w:before="100" w:beforeAutospacing="1"/>
      <w:ind/>
      <w:jc w:val="center"/>
    </w:pPr>
    <w:rPr>
      <w:color w:val="000000"/>
    </w:rPr>
  </w:style>
  <w:style w:type="paragraph" w:styleId="1075" w:customStyle="1">
    <w:name w:val="ConsPlusNormal"/>
    <w:pPr>
      <w:pBdr/>
      <w:spacing/>
      <w:ind/>
    </w:pPr>
    <w:rPr>
      <w:rFonts w:eastAsia="Times New Roman"/>
      <w:sz w:val="24"/>
      <w:szCs w:val="24"/>
    </w:rPr>
  </w:style>
  <w:style w:type="table" w:styleId="1076">
    <w:name w:val="Table Grid"/>
    <w:basedOn w:val="1015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77">
    <w:name w:val="endnote text"/>
    <w:basedOn w:val="1013"/>
    <w:link w:val="1078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1078" w:customStyle="1">
    <w:name w:val="Текст концевой сноски Знак"/>
    <w:basedOn w:val="1014"/>
    <w:link w:val="1077"/>
    <w:uiPriority w:val="99"/>
    <w:semiHidden/>
    <w:pPr>
      <w:pBdr/>
      <w:spacing/>
      <w:ind/>
    </w:pPr>
    <w:rPr>
      <w:rFonts w:eastAsia="Times New Roman"/>
    </w:rPr>
  </w:style>
  <w:style w:type="character" w:styleId="1079">
    <w:name w:val="endnote reference"/>
    <w:basedOn w:val="1014"/>
    <w:uiPriority w:val="99"/>
    <w:semiHidden/>
    <w:unhideWhenUsed/>
    <w:pPr>
      <w:pBdr/>
      <w:spacing/>
      <w:ind/>
    </w:pPr>
    <w:rPr>
      <w:vertAlign w:val="superscript"/>
    </w:rPr>
  </w:style>
  <w:style w:type="paragraph" w:styleId="1080">
    <w:name w:val="footnote text"/>
    <w:basedOn w:val="1013"/>
    <w:link w:val="1081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1081" w:customStyle="1">
    <w:name w:val="Текст сноски Знак"/>
    <w:basedOn w:val="1014"/>
    <w:link w:val="1080"/>
    <w:uiPriority w:val="99"/>
    <w:semiHidden/>
    <w:pPr>
      <w:pBdr/>
      <w:spacing/>
      <w:ind/>
    </w:pPr>
    <w:rPr>
      <w:rFonts w:eastAsia="Times New Roman"/>
    </w:rPr>
  </w:style>
  <w:style w:type="character" w:styleId="1082">
    <w:name w:val="footnote reference"/>
    <w:basedOn w:val="1014"/>
    <w:uiPriority w:val="99"/>
    <w:semiHidden/>
    <w:unhideWhenUsed/>
    <w:pPr>
      <w:pBdr/>
      <w:spacing/>
      <w:ind/>
    </w:pPr>
    <w:rPr>
      <w:vertAlign w:val="superscript"/>
    </w:rPr>
  </w:style>
  <w:style w:type="paragraph" w:styleId="1083" w:customStyle="1">
    <w:name w:val="Обычный2"/>
    <w:pPr>
      <w:pBdr/>
      <w:spacing/>
      <w:ind/>
    </w:pPr>
    <w:rPr>
      <w:rFonts w:eastAsia="Times New Roman"/>
    </w:rPr>
  </w:style>
  <w:style w:type="paragraph" w:styleId="1084" w:customStyle="1">
    <w:name w:val="Default"/>
    <w:pPr>
      <w:pBdr/>
      <w:spacing/>
      <w:ind/>
    </w:pPr>
    <w:rPr>
      <w:color w:val="000000"/>
      <w:sz w:val="24"/>
      <w:szCs w:val="24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footer" Target="footer1.xml" /><Relationship Id="rId14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9DD50FAA-C225-418C-B198-BF370A4D94CF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revision>197</cp:revision>
  <dcterms:created xsi:type="dcterms:W3CDTF">2024-09-04T14:43:00Z</dcterms:created>
  <dcterms:modified xsi:type="dcterms:W3CDTF">2026-04-27T12:23:30Z</dcterms:modified>
</cp:coreProperties>
</file>