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88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961"/>
        </w:tabs>
        <w:spacing w:after="0" w:line="288" w:lineRule="auto"/>
        <w:ind w:right="5670" w:firstLine="0" w:left="0"/>
        <w:jc w:val="both"/>
        <w:rPr>
          <w:rFonts w:ascii="Times New Roman" w:hAnsi="Times New Roman"/>
          <w:sz w:val="28"/>
          <w:szCs w:val="28"/>
        </w:rPr>
      </w:pPr>
      <w:r/>
      <w:bookmarkStart w:id="0" w:name="_Hlk18598243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римерный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перечень муниципальных услуг</w:t>
        <w:br/>
        <w:t xml:space="preserve">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утвержденный</w:t>
        <w:br/>
        <w:t xml:space="preserve">постановлением Кабинета Министров Республики Татарстан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05.09.2015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638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41A3B6D7">
      <w:pPr>
        <w:pStyle w:val="956"/>
        <w:pBdr/>
        <w:spacing w:after="0" w:line="288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/>
          <w:sz w:val="28"/>
          <w:szCs w:val="28"/>
        </w:rPr>
        <w:t xml:space="preserve">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 № 638 «Об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30.12.2015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1020, от 15.04.2016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228,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29.12.2016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1029, от 25.03.2017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180, от 27.11.2017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914,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27.12.2017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1062, от 26.11.2018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1053, от 13.12.2018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734, от 02.11.2019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1002, от 24.04.2020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323,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21.07.2020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612, от 30.12.2020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1249, от 12.07.2021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568,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06.09.2021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823, от 28.10.2021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19.05.2022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472,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23.12.2022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1401, от 06.04.2023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422, от 21.09.2023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1167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14.03.2024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145</w:t>
      </w:r>
      <w:r>
        <w:rPr>
          <w:rFonts w:ascii="Times New Roman" w:hAnsi="Times New Roman"/>
          <w:sz w:val="28"/>
          <w:szCs w:val="28"/>
        </w:rPr>
        <w:t xml:space="preserve">, о</w:t>
      </w:r>
      <w:r>
        <w:rPr>
          <w:rFonts w:ascii="Times New Roman" w:hAnsi="Times New Roman"/>
          <w:sz w:val="28"/>
          <w:szCs w:val="28"/>
        </w:rPr>
        <w:t xml:space="preserve">т 31.03.2025 № 189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26.05.2025 № 356,</w:t>
      </w:r>
      <w:r>
        <w:rPr>
          <w:rFonts w:ascii="Times New Roman" w:hAnsi="Times New Roman"/>
          <w:sz w:val="28"/>
          <w:szCs w:val="28"/>
        </w:rPr>
        <w:br/>
        <w:t xml:space="preserve">от 16.08.2025 № 617, </w:t>
      </w:r>
      <w:r>
        <w:rPr>
          <w:rFonts w:ascii="Times New Roman" w:hAnsi="Times New Roman"/>
          <w:sz w:val="28"/>
          <w:szCs w:val="28"/>
        </w:rPr>
        <w:t xml:space="preserve">от 15.11.2025 № 953, </w:t>
      </w:r>
      <w:r>
        <w:rPr>
          <w:rFonts w:ascii="Times New Roman" w:hAnsi="Times New Roman"/>
          <w:sz w:val="28"/>
          <w:szCs w:val="28"/>
          <w:highlight w:val="none"/>
        </w:rPr>
        <w:t xml:space="preserve">от 19.01.2026 № 20, </w:t>
      </w:r>
      <w:r>
        <w:rPr>
          <w:rFonts w:ascii="Times New Roman" w:hAnsi="Times New Roman"/>
          <w:sz w:val="28"/>
          <w:szCs w:val="28"/>
          <w:highlight w:val="none"/>
        </w:rPr>
        <w:t xml:space="preserve">от 05.02.2026</w:t>
      </w:r>
      <w:r>
        <w:rPr>
          <w:rFonts w:ascii="Times New Roman" w:hAnsi="Times New Roman"/>
          <w:sz w:val="28"/>
          <w:szCs w:val="28"/>
          <w:highlight w:val="none"/>
        </w:rPr>
        <w:t xml:space="preserve"> № 71, </w:t>
      </w:r>
      <w:r>
        <w:rPr>
          <w:rFonts w:ascii="Times New Roman" w:hAnsi="Times New Roman"/>
          <w:sz w:val="28"/>
          <w:szCs w:val="28"/>
          <w:highlight w:val="none"/>
        </w:rPr>
        <w:t xml:space="preserve">от 10.03.2026</w:t>
      </w:r>
      <w:r>
        <w:rPr>
          <w:rFonts w:ascii="Times New Roman" w:hAnsi="Times New Roman"/>
          <w:sz w:val="28"/>
          <w:szCs w:val="28"/>
          <w:highlight w:val="none"/>
        </w:rPr>
        <w:t xml:space="preserve"> № 189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е,</w:t>
      </w:r>
      <w:r>
        <w:rPr>
          <w:rFonts w:ascii="Times New Roman" w:hAnsi="Times New Roman"/>
          <w:sz w:val="28"/>
          <w:szCs w:val="28"/>
          <w:highlight w:val="none"/>
        </w:rPr>
        <w:t xml:space="preserve"> дополнив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графу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строки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750000Р.16.1.МП16АА36000»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пункта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3</w:t>
      </w:r>
      <w:r>
        <w:rPr>
          <w:rFonts w:ascii="Times New Roman" w:hAnsi="Times New Roman" w:eastAsia="Calibri" w:cs="Times New Roman"/>
          <w:sz w:val="28"/>
          <w:szCs w:val="28"/>
        </w:rPr>
        <w:t xml:space="preserve">0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словами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«и через государственную автоматизированную информационную систему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«Психологическая поддержка молодежи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</w:t>
      </w:r>
      <w:r>
        <w:rPr>
          <w:rFonts w:ascii="Times New Roman" w:hAnsi="Times New Roman" w:cs="Times New Roman"/>
          <w:sz w:val="28"/>
        </w:rPr>
        <w:t xml:space="preserve">ан»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 w14:paraId="29C46F3B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4878E90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А.В. Песошин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</w:t>
      </w:r>
      <w:r>
        <w:rPr>
          <w:rFonts w:ascii="Times New Roman" w:hAnsi="Times New Roman"/>
          <w:b/>
          <w:sz w:val="28"/>
          <w:szCs w:val="28"/>
        </w:rPr>
        <w:t xml:space="preserve">ия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b/>
          <w:sz w:val="28"/>
          <w:szCs w:val="28"/>
        </w:rPr>
        <w:t xml:space="preserve"> Кабинета Министров Республики Татарстан от 05.09.2015 № 638»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 w14:paraId="71B67E7E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 внесении изменения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</w:t>
        <w:br/>
        <w:t xml:space="preserve">№ 638» </w:t>
      </w:r>
      <w:r>
        <w:rPr>
          <w:rFonts w:ascii="Times New Roman" w:hAnsi="Times New Roman"/>
          <w:sz w:val="28"/>
          <w:szCs w:val="28"/>
        </w:rPr>
        <w:t xml:space="preserve">(далее – Примерный перечень) </w:t>
      </w:r>
      <w:r>
        <w:rPr>
          <w:rFonts w:ascii="Times New Roman" w:hAnsi="Times New Roman"/>
          <w:sz w:val="28"/>
          <w:szCs w:val="28"/>
        </w:rPr>
        <w:t xml:space="preserve">разработан государственным бюджетным учреждением «Центр экономических и социальных исследований Респуб</w:t>
      </w:r>
      <w:r>
        <w:rPr>
          <w:rFonts w:ascii="Times New Roman" w:hAnsi="Times New Roman"/>
          <w:sz w:val="28"/>
          <w:szCs w:val="28"/>
          <w:highlight w:val="none"/>
        </w:rPr>
        <w:t xml:space="preserve">лики Татарстан при Кабинете Министров Республики Татарстан»: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BA348B1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по делам молодёжи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12.02.2026 № 675/исх-АК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5B1603C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 рамках приведения в соответствие региональному перечню (классификатору)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</w:t>
      </w:r>
      <w:r>
        <w:rPr>
          <w:rFonts w:ascii="Times New Roman" w:hAnsi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</w:rPr>
        <w:t xml:space="preserve">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</w:t>
      </w:r>
      <w:r>
        <w:rPr>
          <w:rFonts w:ascii="Times New Roman" w:hAnsi="Times New Roman"/>
          <w:sz w:val="28"/>
          <w:szCs w:val="28"/>
          <w:highlight w:val="none"/>
        </w:rPr>
        <w:t xml:space="preserve">ублики Татарстан, утвержденному постановлением Кабинета Министров Республики Татарстан от 24.12.2018 № 1214 </w:t>
      </w:r>
      <w:r>
        <w:rPr>
          <w:rFonts w:ascii="Times New Roman" w:hAnsi="Times New Roman"/>
          <w:sz w:val="28"/>
          <w:szCs w:val="28"/>
          <w:highlight w:val="none"/>
        </w:rPr>
        <w:t xml:space="preserve">(с изм. от 25.04.2026 № 520).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 w14:paraId="16C85D38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 вноси</w:t>
      </w:r>
      <w:r>
        <w:rPr>
          <w:rFonts w:ascii="Times New Roman" w:hAnsi="Times New Roman"/>
          <w:sz w:val="28"/>
          <w:szCs w:val="28"/>
        </w:rPr>
        <w:t xml:space="preserve">тся изменение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Примерный перечень в части корректировки </w:t>
      </w:r>
      <w:r>
        <w:rPr>
          <w:rFonts w:ascii="Times New Roman" w:hAnsi="Times New Roman"/>
          <w:sz w:val="28"/>
          <w:szCs w:val="28"/>
          <w:highlight w:val="none"/>
        </w:rPr>
        <w:t xml:space="preserve">наименования услуги «Оказание информационной и психологической помощи, в том числе по телефону» в целях приведения его в соответствие с Положением о государственной автоматизированной информационной системе Республики Татарстан «Психологическая под</w:t>
      </w:r>
      <w:r>
        <w:rPr>
          <w:rFonts w:ascii="Times New Roman" w:hAnsi="Times New Roman"/>
          <w:sz w:val="28"/>
          <w:szCs w:val="28"/>
          <w:highlight w:val="none"/>
        </w:rPr>
        <w:t xml:space="preserve">держка молодежи Республики Татарстан», утвержденным постановлением Кабинета Министров Республики Татарстан от 15.09.2025 № 697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6"/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Необходимость в проведении оценки регулирующего воздействия проекта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отсутствует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/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95</cp:revision>
  <dcterms:created xsi:type="dcterms:W3CDTF">2023-07-21T08:39:00Z</dcterms:created>
  <dcterms:modified xsi:type="dcterms:W3CDTF">2026-04-28T08:53:54Z</dcterms:modified>
  <cp:version>1048576</cp:version>
</cp:coreProperties>
</file>