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B0" w:rsidRDefault="00732F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FB0" w:rsidRDefault="00732FB0">
      <w:pPr>
        <w:pStyle w:val="ConsPlusNormal"/>
        <w:jc w:val="both"/>
        <w:outlineLvl w:val="0"/>
      </w:pPr>
    </w:p>
    <w:p w:rsidR="00732FB0" w:rsidRDefault="00732FB0">
      <w:pPr>
        <w:pStyle w:val="ConsPlusTitle"/>
        <w:jc w:val="center"/>
      </w:pPr>
      <w:r>
        <w:t>КАБИНЕТ МИНИСТРОВ РЕСПУБЛИКИ ТАТАРСТАН</w:t>
      </w:r>
    </w:p>
    <w:p w:rsidR="00732FB0" w:rsidRDefault="00732FB0">
      <w:pPr>
        <w:pStyle w:val="ConsPlusTitle"/>
        <w:jc w:val="both"/>
      </w:pPr>
    </w:p>
    <w:p w:rsidR="00732FB0" w:rsidRDefault="00732FB0">
      <w:pPr>
        <w:pStyle w:val="ConsPlusTitle"/>
        <w:jc w:val="center"/>
      </w:pPr>
      <w:r>
        <w:t>ПОСТАНОВЛЕНИЕ</w:t>
      </w:r>
    </w:p>
    <w:p w:rsidR="00732FB0" w:rsidRDefault="00732FB0">
      <w:pPr>
        <w:pStyle w:val="ConsPlusTitle"/>
        <w:jc w:val="center"/>
      </w:pPr>
      <w:r>
        <w:t>от 31 октября 2018 г. N 965</w:t>
      </w:r>
    </w:p>
    <w:p w:rsidR="00732FB0" w:rsidRDefault="00732FB0">
      <w:pPr>
        <w:pStyle w:val="ConsPlusTitle"/>
        <w:jc w:val="both"/>
      </w:pPr>
    </w:p>
    <w:p w:rsidR="00732FB0" w:rsidRDefault="00732FB0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732FB0" w:rsidRDefault="00732FB0">
      <w:pPr>
        <w:pStyle w:val="ConsPlusTitle"/>
        <w:jc w:val="center"/>
      </w:pPr>
      <w:r>
        <w:t>РЕСПУБЛИКИ ТАТАРСТАН ОТ 31.05.2018 N 412 "ОБ УСЛОВИЯХ</w:t>
      </w:r>
    </w:p>
    <w:p w:rsidR="00732FB0" w:rsidRDefault="00732FB0">
      <w:pPr>
        <w:pStyle w:val="ConsPlusTitle"/>
        <w:jc w:val="center"/>
      </w:pPr>
      <w:r>
        <w:t>ОПЛАТЫ ТРУДА РАБОТНИКОВ ГОСУДАРСТВЕННЫХ ОБРАЗОВАТЕЛЬНЫХ</w:t>
      </w:r>
    </w:p>
    <w:p w:rsidR="00732FB0" w:rsidRDefault="00732FB0">
      <w:pPr>
        <w:pStyle w:val="ConsPlusTitle"/>
        <w:jc w:val="center"/>
      </w:pPr>
      <w:r>
        <w:t>ОРГАНИЗАЦИЙ РЕСПУБЛИКИ ТАТАРСТАН"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31.05.2018 N 412 "Об условиях оплаты труда работников государственных образовательных организаций Республики Татарстан" следующие изменения: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общеобразовательных организаций Республики Татарстан, утвержденном указанным постановлением: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разделе VI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1.1 пункта 1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"1.1. Выплаты стимулирующего характера включают в себя: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квалификационную категорию;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специфику образовательной программы;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наличие государственных наград;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стаж работы по профилю;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интенсивность труда;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премиальные и иные поощрительные выплаты;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за качество выполняемых работ.";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9 в графе 2 таблицы 3 </w:t>
      </w:r>
      <w:hyperlink r:id="rId9" w:history="1">
        <w:r>
          <w:rPr>
            <w:color w:val="0000FF"/>
          </w:rPr>
          <w:t>слова</w:t>
        </w:r>
      </w:hyperlink>
      <w:r>
        <w:t xml:space="preserve"> "(за исключением имеющих статус "начальная школа - детский сад", "прогимназия")" исключить;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"4. Выплаты за наличие государственных наград Российской Федерации, Союза Советских Социалистических Республик,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образования, входящим в профессиональные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структурных подразделений, и рассчитываются по формуле: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proofErr w:type="spellStart"/>
      <w:r>
        <w:t>B</w:t>
      </w:r>
      <w:r>
        <w:rPr>
          <w:vertAlign w:val="subscript"/>
        </w:rPr>
        <w:t>pz</w:t>
      </w:r>
      <w:proofErr w:type="spellEnd"/>
      <w:r>
        <w:t xml:space="preserve"> = </w:t>
      </w:r>
      <w:proofErr w:type="spellStart"/>
      <w:r>
        <w:t>O</w:t>
      </w:r>
      <w:r>
        <w:rPr>
          <w:vertAlign w:val="subscript"/>
        </w:rPr>
        <w:t>d</w:t>
      </w:r>
      <w:proofErr w:type="spellEnd"/>
      <w:r>
        <w:t xml:space="preserve"> x </w:t>
      </w:r>
      <w:proofErr w:type="spellStart"/>
      <w:r>
        <w:t>D</w:t>
      </w:r>
      <w:r>
        <w:rPr>
          <w:vertAlign w:val="subscript"/>
        </w:rPr>
        <w:t>pz</w:t>
      </w:r>
      <w:proofErr w:type="spellEnd"/>
      <w:r>
        <w:t>,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>где: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lastRenderedPageBreak/>
        <w:t>B</w:t>
      </w:r>
      <w:r>
        <w:rPr>
          <w:vertAlign w:val="subscript"/>
        </w:rPr>
        <w:t>pz</w:t>
      </w:r>
      <w:proofErr w:type="spellEnd"/>
      <w:r>
        <w:t xml:space="preserve"> - выплата за наличие государственных наград;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d</w:t>
      </w:r>
      <w:proofErr w:type="spellEnd"/>
      <w:r>
        <w:t xml:space="preserve"> - должностной оклад работников образования в общеобразовательных организациях;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pz</w:t>
      </w:r>
      <w:proofErr w:type="spellEnd"/>
      <w:r>
        <w:t xml:space="preserve"> - размер надбавки за наличие государственных наград.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Союза Советских Социалистических Республик составляет 7 процентов.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отраслевых наград Российской Федерации, Российской Советской Федеративной Социалистической Республики, Республики Татарстан, Союза Советских Социалистических Республик, союзных республик в составе Союза Советских Социалистических Республик составляет 4 процента.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Почетной грамоты Российской Федерации составляет 2 процента. Надбавка за наличие Почетной грамоты Российской Федерации устанавливается работникам образования, награждаемым приказом министра образования и науки Российской Федерации (министра образования Российской Федерации) в соответствии с Порядком награждения ведомственными наградами Министерства образования и науки Российской Федерации (Министерства образования Российской Федерации).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нагрудного знака Республики Татарстан "За заслуги в образовании" составляет 2 процента. Надбавка за наличие нагрудного знака Республики Татарстан "За заслуги в образовании" устанавливается на основании приказа министра образования и науки Республики Татарстан (министра образования Республики Татарстан).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Перечень государственных и ведомственных наград, за наличие которых работникам образования предоставляются соответствующие выплаты, приведен в приложении N 1 к настоящему Положению.";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8.2 следующего содержания: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"8.2. Выплаты за специфику деятельности предоставляются работникам профессионально-квалификационной группы должностей руководящего состава учреждений культуры, искусства и кинематографии и рассчитываются по формуле:</w:t>
      </w:r>
    </w:p>
    <w:p w:rsidR="00732FB0" w:rsidRDefault="00732FB0">
      <w:pPr>
        <w:pStyle w:val="ConsPlusNormal"/>
        <w:jc w:val="both"/>
      </w:pPr>
    </w:p>
    <w:p w:rsidR="00732FB0" w:rsidRPr="00732FB0" w:rsidRDefault="00732FB0">
      <w:pPr>
        <w:pStyle w:val="ConsPlusNormal"/>
        <w:jc w:val="center"/>
        <w:rPr>
          <w:lang w:val="en-US"/>
        </w:rPr>
      </w:pPr>
      <w:proofErr w:type="spellStart"/>
      <w:r w:rsidRPr="00732FB0">
        <w:rPr>
          <w:lang w:val="en-US"/>
        </w:rPr>
        <w:t>B</w:t>
      </w:r>
      <w:r w:rsidRPr="00732FB0">
        <w:rPr>
          <w:vertAlign w:val="subscript"/>
          <w:lang w:val="en-US"/>
        </w:rPr>
        <w:t>sd</w:t>
      </w:r>
      <w:proofErr w:type="spellEnd"/>
      <w:r w:rsidRPr="00732FB0">
        <w:rPr>
          <w:lang w:val="en-US"/>
        </w:rPr>
        <w:t xml:space="preserve"> = O</w:t>
      </w:r>
      <w:r w:rsidRPr="00732FB0">
        <w:rPr>
          <w:vertAlign w:val="subscript"/>
          <w:lang w:val="en-US"/>
        </w:rPr>
        <w:t>d</w:t>
      </w:r>
      <w:r w:rsidRPr="00732FB0">
        <w:rPr>
          <w:lang w:val="en-US"/>
        </w:rPr>
        <w:t xml:space="preserve"> x </w:t>
      </w:r>
      <w:proofErr w:type="spellStart"/>
      <w:r w:rsidRPr="00732FB0">
        <w:rPr>
          <w:lang w:val="en-US"/>
        </w:rPr>
        <w:t>D</w:t>
      </w:r>
      <w:r w:rsidRPr="00732FB0">
        <w:rPr>
          <w:vertAlign w:val="subscript"/>
          <w:lang w:val="en-US"/>
        </w:rPr>
        <w:t>sd</w:t>
      </w:r>
      <w:proofErr w:type="spellEnd"/>
      <w:r w:rsidRPr="00732FB0">
        <w:rPr>
          <w:lang w:val="en-US"/>
        </w:rPr>
        <w:t>,</w:t>
      </w:r>
    </w:p>
    <w:p w:rsidR="00732FB0" w:rsidRPr="00732FB0" w:rsidRDefault="00732FB0">
      <w:pPr>
        <w:pStyle w:val="ConsPlusNormal"/>
        <w:jc w:val="both"/>
        <w:rPr>
          <w:lang w:val="en-US"/>
        </w:rPr>
      </w:pPr>
    </w:p>
    <w:p w:rsidR="00732FB0" w:rsidRPr="00732FB0" w:rsidRDefault="00732FB0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732FB0">
        <w:rPr>
          <w:lang w:val="en-US"/>
        </w:rP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sd</w:t>
      </w:r>
      <w:proofErr w:type="spellEnd"/>
      <w:r>
        <w:t xml:space="preserve"> - выплаты за специфику деятельности;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d</w:t>
      </w:r>
      <w:proofErr w:type="spellEnd"/>
      <w:r>
        <w:t xml:space="preserve"> - должностной оклад работников культуры в общеобразовательных организациях;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sd</w:t>
      </w:r>
      <w:proofErr w:type="spellEnd"/>
      <w:r>
        <w:t xml:space="preserve"> - размер надбавки за специфику деятельности, принимаемый равным 9 процентам.";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13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4" w:history="1">
        <w:r>
          <w:rPr>
            <w:color w:val="0000FF"/>
          </w:rPr>
          <w:t>четвертом</w:t>
        </w:r>
      </w:hyperlink>
      <w:r>
        <w:t xml:space="preserve">, </w:t>
      </w:r>
      <w:hyperlink r:id="rId15" w:history="1">
        <w:r>
          <w:rPr>
            <w:color w:val="0000FF"/>
          </w:rPr>
          <w:t>шестом</w:t>
        </w:r>
      </w:hyperlink>
      <w:r>
        <w:t xml:space="preserve"> и в </w:t>
      </w:r>
      <w:hyperlink r:id="rId16" w:history="1">
        <w:r>
          <w:rPr>
            <w:color w:val="0000FF"/>
          </w:rPr>
          <w:t>наименовании таблицы 11</w:t>
        </w:r>
      </w:hyperlink>
      <w:r>
        <w:t xml:space="preserve"> слова "сложность работы" заменить словами "интенсивность труда";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15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lastRenderedPageBreak/>
        <w:t xml:space="preserve">в абзаце девятом подпункта 15.3 </w:t>
      </w:r>
      <w:hyperlink r:id="rId18" w:history="1">
        <w:r>
          <w:rPr>
            <w:color w:val="0000FF"/>
          </w:rPr>
          <w:t>слова</w:t>
        </w:r>
      </w:hyperlink>
      <w:r>
        <w:t xml:space="preserve"> "дошкольной образовательной организации" заменить словами "общеобразовательной организации";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пятом подпункта 15.11 </w:t>
      </w:r>
      <w:hyperlink r:id="rId19" w:history="1">
        <w:r>
          <w:rPr>
            <w:color w:val="0000FF"/>
          </w:rPr>
          <w:t>слова</w:t>
        </w:r>
      </w:hyperlink>
      <w:r>
        <w:t xml:space="preserve"> "дошкольной образовательной организации" заменить словами "общеобразовательной организации";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разделе VII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4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r w:rsidRPr="00521108">
        <w:rPr>
          <w:position w:val="-26"/>
        </w:rPr>
        <w:pict>
          <v:shape id="_x0000_i1025" style="width:132.75pt;height:37.5pt" coordsize="" o:spt="100" adj="0,,0" path="" filled="f" stroked="f">
            <v:stroke joinstyle="miter"/>
            <v:imagedata r:id="rId23" o:title="base_23880_114473_32768"/>
            <v:formulas/>
            <v:path o:connecttype="segments"/>
          </v:shape>
        </w:pic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O</w:t>
      </w:r>
      <w:r>
        <w:rPr>
          <w:vertAlign w:val="subscript"/>
        </w:rPr>
        <w:t>b</w:t>
      </w:r>
      <w:proofErr w:type="spellEnd"/>
      <w:r>
        <w:t xml:space="preserve"> - размер базового оклада работников в общеобразовательных организациях, принимаемый в соответствии с разделом II настоящего Положения;";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таблицу 15 пункта 9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732FB0" w:rsidRDefault="00732FB0">
      <w:pPr>
        <w:pStyle w:val="ConsPlusNormal"/>
        <w:jc w:val="both"/>
      </w:pPr>
    </w:p>
    <w:p w:rsidR="00732FB0" w:rsidRDefault="00732FB0">
      <w:pPr>
        <w:sectPr w:rsidR="00732FB0" w:rsidSect="002A0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980"/>
        <w:gridCol w:w="3337"/>
        <w:gridCol w:w="1684"/>
        <w:gridCol w:w="1684"/>
      </w:tblGrid>
      <w:tr w:rsidR="00732FB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732FB0" w:rsidRDefault="00732FB0">
            <w:pPr>
              <w:pStyle w:val="ConsPlusNormal"/>
              <w:jc w:val="center"/>
            </w:pPr>
            <w:r>
              <w:lastRenderedPageBreak/>
              <w:t>"12.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32FB0" w:rsidRDefault="00732FB0">
            <w:pPr>
              <w:pStyle w:val="ConsPlusNormal"/>
              <w:jc w:val="both"/>
            </w:pPr>
            <w:r>
              <w:t>Работа в общеобразовательных организациях, реализующих адаптированные образовательные программы для обучающихся, воспитанников с отклонениями в развитии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732FB0" w:rsidRDefault="00732FB0">
            <w:pPr>
              <w:pStyle w:val="ConsPlusNormal"/>
              <w:jc w:val="both"/>
            </w:pPr>
            <w:r>
              <w:t>должности работников культуры, искусства и кинематографии ведущего звена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32FB0" w:rsidRDefault="0073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32FB0" w:rsidRDefault="00732FB0">
            <w:pPr>
              <w:pStyle w:val="ConsPlusNormal"/>
              <w:jc w:val="center"/>
            </w:pPr>
            <w:r>
              <w:t>4,5";</w:t>
            </w:r>
          </w:p>
        </w:tc>
      </w:tr>
    </w:tbl>
    <w:p w:rsidR="00732FB0" w:rsidRDefault="00732FB0">
      <w:pPr>
        <w:sectPr w:rsidR="00732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таблице 16</w:t>
        </w:r>
      </w:hyperlink>
      <w:r>
        <w:t xml:space="preserve"> раздела VIII: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наименование графы 2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"Значение объемного показателя (численность обучающихся, воспитанников по состоянию на начало учебного года), человек &lt;*&gt;";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сноску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"&lt;*&gt; Контингент обучающихся общеобразовательной организации для обучающихся с девиантным поведением закрытого типа, общеобразовательных организаций при исправительных учреждениях уголовно-исполнительной системы, общеобразовательных организаций санаторного типа для детей, нуждающихся в длительном лечении, общеобразовательных организаций, реализующих адаптированные образовательные программы, учитывается с коэффициентом 3.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Контингент обучающихся, проживающих в интернатах при общеобразовательных организациях, учитывается с коэффициентом 2.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Контингент воспитанников дошкольных групп общеобразовательных организаций учитывается с коэффициентом 1,5.";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дошкольных образовательных организаций Республики Татарстан, утвержденном указанным постановлением: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разделе V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четвертый подпункта 1.1 пункта 1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интенсивность труда;";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"4. Выплаты за наличие государственных наград Российской Федерации, Союза Советских Социалистических Республик,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образования, входящим в профессиональные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структурных подразделений, и рассчитываются по формуле: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proofErr w:type="spellStart"/>
      <w:r>
        <w:t>B</w:t>
      </w:r>
      <w:r>
        <w:rPr>
          <w:vertAlign w:val="subscript"/>
        </w:rPr>
        <w:t>pz</w:t>
      </w:r>
      <w:proofErr w:type="spellEnd"/>
      <w:r>
        <w:t xml:space="preserve"> = </w:t>
      </w:r>
      <w:proofErr w:type="spellStart"/>
      <w:r>
        <w:t>O</w:t>
      </w:r>
      <w:r>
        <w:rPr>
          <w:vertAlign w:val="subscript"/>
        </w:rPr>
        <w:t>d</w:t>
      </w:r>
      <w:proofErr w:type="spellEnd"/>
      <w:r>
        <w:t xml:space="preserve"> x </w:t>
      </w:r>
      <w:proofErr w:type="spellStart"/>
      <w:r>
        <w:t>D</w:t>
      </w:r>
      <w:r>
        <w:rPr>
          <w:vertAlign w:val="subscript"/>
        </w:rPr>
        <w:t>pz</w:t>
      </w:r>
      <w:proofErr w:type="spellEnd"/>
      <w:r>
        <w:t>,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>где: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pz</w:t>
      </w:r>
      <w:proofErr w:type="spellEnd"/>
      <w:r>
        <w:t xml:space="preserve"> - выплата за наличие государственных наград;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d</w:t>
      </w:r>
      <w:proofErr w:type="spellEnd"/>
      <w:r>
        <w:t xml:space="preserve"> - должностной оклад работников образования в дошкольной образовательной организации;</w:t>
      </w:r>
    </w:p>
    <w:p w:rsidR="00732FB0" w:rsidRDefault="00732FB0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pz</w:t>
      </w:r>
      <w:proofErr w:type="spellEnd"/>
      <w:r>
        <w:t xml:space="preserve"> - размер надбавки за наличие государственных наград.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Союза Советских Социалистических Республик составляет 7 процентов.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lastRenderedPageBreak/>
        <w:t>Размер надбавки за наличие отраслевых наград Российской Федерации, Российской Советской Федеративной Социалистической Республики, Республики Татарстан, Союза Советских Социалистических Республик, союзных республик в составе Союза Советских Социалистических Республик составляет 4 процента.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Почетной грамоты Российской Федерации составляет 2 процента. Надбавка за наличие Почетной грамоты Российской Федерации устанавливается работникам образования, награждаемым приказом министра образования и науки Российской Федерации (министра образования Российской Федерации) в соответствии с Порядком награждения ведомственными наградами Министерства образования и науки Российской Федерации (Министерства образования Российской Федерации).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Размер надбавки за наличие нагрудного знака Республики Татарстан "За заслуги в образовании" составляет 2 процента. Надбавка за наличие нагрудного знака Республики Татарстан "За заслуги в образовании" устанавливается на основании приказа министра образования и науки Республики Татарстан (министра образования Республики Татарстан).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Перечень государственных и ведомственных наград, за наличие которых работникам образования предоставляются соответствующие выплаты, приведен в приложении N 1 к настоящему Положению.";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6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5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интенсивность труда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дошкольных образовательных организациях и рассчитываются по формуле: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r w:rsidRPr="00521108">
        <w:rPr>
          <w:position w:val="-12"/>
        </w:rPr>
        <w:pict>
          <v:shape id="_x0000_i1026" style="width:162.75pt;height:24pt" coordsize="" o:spt="100" adj="0,,0" path="" filled="f" stroked="f">
            <v:stroke joinstyle="miter"/>
            <v:imagedata r:id="rId36" o:title="base_23880_114473_32769"/>
            <v:formulas/>
            <v:path o:connecttype="segments"/>
          </v:shape>
        </w:pic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38" w:history="1">
        <w:r>
          <w:rPr>
            <w:color w:val="0000FF"/>
          </w:rPr>
          <w:t>шестом</w:t>
        </w:r>
      </w:hyperlink>
      <w:r>
        <w:t xml:space="preserve"> слова "сложность и напряженность работы" заменить словами "интенсивность труда";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"P -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нагрузке, но не более чем на одну ставку по основному месту работы";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пункте 11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42" w:history="1">
        <w:r>
          <w:rPr>
            <w:color w:val="0000FF"/>
          </w:rPr>
          <w:t>четвертом</w:t>
        </w:r>
      </w:hyperlink>
      <w:r>
        <w:t xml:space="preserve">, </w:t>
      </w:r>
      <w:hyperlink r:id="rId43" w:history="1">
        <w:r>
          <w:rPr>
            <w:color w:val="0000FF"/>
          </w:rPr>
          <w:t>шестом</w:t>
        </w:r>
      </w:hyperlink>
      <w:r>
        <w:t xml:space="preserve"> и в </w:t>
      </w:r>
      <w:hyperlink r:id="rId44" w:history="1">
        <w:r>
          <w:rPr>
            <w:color w:val="0000FF"/>
          </w:rPr>
          <w:t>наименовании таблицы 8</w:t>
        </w:r>
      </w:hyperlink>
      <w:r>
        <w:t xml:space="preserve"> слова "сложность работы" заменить словами "интенсивность труда";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разделе VI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четвертый пункта 1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условиях, отклоняющихся от нормальных);";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4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r w:rsidRPr="00521108">
        <w:rPr>
          <w:position w:val="-26"/>
        </w:rPr>
        <w:pict>
          <v:shape id="_x0000_i1027" style="width:132.75pt;height:37.5pt" coordsize="" o:spt="100" adj="0,,0" path="" filled="f" stroked="f">
            <v:stroke joinstyle="miter"/>
            <v:imagedata r:id="rId23" o:title="base_23880_114473_32770"/>
            <v:formulas/>
            <v:path o:connecttype="segments"/>
          </v:shape>
        </w:pic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O</w:t>
      </w:r>
      <w:r>
        <w:rPr>
          <w:vertAlign w:val="subscript"/>
        </w:rPr>
        <w:t>b</w:t>
      </w:r>
      <w:proofErr w:type="spellEnd"/>
      <w:r>
        <w:t xml:space="preserve"> - размер базового оклада работников дошкольной образовательной организации, принимаемый в соответствии с разделом II настоящего Положения;";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второй пункта 6</w:t>
        </w:r>
      </w:hyperlink>
      <w:r>
        <w:t xml:space="preserve"> признать утратившим силу;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1 в графе 2 таблицы 11 после слов "для воспитанников"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словами "с туберкулезной интоксикацией,";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первом пункта 8 после слов "в дошкольных образовательных организациях"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словами ", реализующих адаптированные образовательные программы";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сноску</w:t>
        </w:r>
      </w:hyperlink>
      <w:r>
        <w:t xml:space="preserve"> к таблице 12 раздела VII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"&lt;*&gt; Контингент воспитанников дошкольных образовательных организаций, реализующих адаптированные образовательные программы, учитывается с коэффициентом 3.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Контингент воспитанников дошкольных образовательных организаций для детей с туберкулезной интоксикацией учитывается с коэффициентом 2.";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образовательных организаций дополнительного образования Республики Татарстан, утвержденном указанным постановлением: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первом пункта 4 раздела V </w:t>
      </w:r>
      <w:hyperlink r:id="rId55" w:history="1">
        <w:r>
          <w:rPr>
            <w:color w:val="0000FF"/>
          </w:rPr>
          <w:t>слова</w:t>
        </w:r>
      </w:hyperlink>
      <w:r>
        <w:t xml:space="preserve"> "определен пунктами 5.1 и 5.2" заменить словами "определен пунктами 1 - 3 раздела V";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разделе VI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абзац шестой подпункта 1.1 пункта 1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интенсивность труда;";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графе 1 таблицы 11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заголовке </w:t>
      </w:r>
      <w:hyperlink r:id="rId59" w:history="1">
        <w:r>
          <w:rPr>
            <w:color w:val="0000FF"/>
          </w:rPr>
          <w:t>слова</w:t>
        </w:r>
      </w:hyperlink>
      <w:r>
        <w:t xml:space="preserve"> "N п/п" заменить словами "Квалификационный уровень";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1 </w:t>
      </w:r>
      <w:hyperlink r:id="rId60" w:history="1">
        <w:r>
          <w:rPr>
            <w:color w:val="0000FF"/>
          </w:rPr>
          <w:t>цифру</w:t>
        </w:r>
      </w:hyperlink>
      <w:r>
        <w:t xml:space="preserve"> "1." заменить словами "Первый квалификационный уровень";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2 </w:t>
      </w:r>
      <w:hyperlink r:id="rId61" w:history="1">
        <w:r>
          <w:rPr>
            <w:color w:val="0000FF"/>
          </w:rPr>
          <w:t>цифру</w:t>
        </w:r>
      </w:hyperlink>
      <w:r>
        <w:t xml:space="preserve"> "2." заменить словами "Второй квалификационный уровень";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3 </w:t>
      </w:r>
      <w:hyperlink r:id="rId62" w:history="1">
        <w:r>
          <w:rPr>
            <w:color w:val="0000FF"/>
          </w:rPr>
          <w:t>цифру</w:t>
        </w:r>
      </w:hyperlink>
      <w:r>
        <w:t xml:space="preserve"> "3." заменить словами "Третий квалификационный уровень";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4.8 пункта 4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65" w:history="1">
        <w:r>
          <w:rPr>
            <w:color w:val="0000FF"/>
          </w:rPr>
          <w:t>четвертом</w:t>
        </w:r>
      </w:hyperlink>
      <w:r>
        <w:t xml:space="preserve">, </w:t>
      </w:r>
      <w:hyperlink r:id="rId66" w:history="1">
        <w:r>
          <w:rPr>
            <w:color w:val="0000FF"/>
          </w:rPr>
          <w:t>шестом</w:t>
        </w:r>
      </w:hyperlink>
      <w:r>
        <w:t xml:space="preserve"> и в </w:t>
      </w:r>
      <w:hyperlink r:id="rId67" w:history="1">
        <w:r>
          <w:rPr>
            <w:color w:val="0000FF"/>
          </w:rPr>
          <w:t>наименовании таблицы 16</w:t>
        </w:r>
      </w:hyperlink>
      <w:r>
        <w:t xml:space="preserve"> слова "сложность работы" заменить словами "интенсивность труда";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подпункте 5.2 пункта 5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D</w:t>
      </w:r>
      <w:r>
        <w:rPr>
          <w:vertAlign w:val="subscript"/>
        </w:rPr>
        <w:t>sd</w:t>
      </w:r>
      <w:proofErr w:type="spellEnd"/>
      <w:r>
        <w:t xml:space="preserve"> - размер надбавки за специфику деятельности в специализированных организациях </w:t>
      </w:r>
      <w:r>
        <w:lastRenderedPageBreak/>
        <w:t>(отделениях) олимпийского резерва, принимаемый равным 7 процентам;";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тринадцатом </w:t>
      </w:r>
      <w:hyperlink r:id="rId70" w:history="1">
        <w:r>
          <w:rPr>
            <w:color w:val="0000FF"/>
          </w:rPr>
          <w:t>слова</w:t>
        </w:r>
      </w:hyperlink>
      <w:r>
        <w:t xml:space="preserve"> "по адаптивной физической культуре" исключить;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пункте 7 </w:t>
      </w:r>
      <w:hyperlink r:id="rId71" w:history="1">
        <w:r>
          <w:rPr>
            <w:color w:val="0000FF"/>
          </w:rPr>
          <w:t>слова</w:t>
        </w:r>
      </w:hyperlink>
      <w:r>
        <w:t xml:space="preserve"> "общеобразовательных организаций" заменить словами "организаций дополнительного образования";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подпункте 7.2 </w:t>
      </w:r>
      <w:hyperlink r:id="rId72" w:history="1">
        <w:r>
          <w:rPr>
            <w:color w:val="0000FF"/>
          </w:rPr>
          <w:t>слова</w:t>
        </w:r>
      </w:hyperlink>
      <w:r>
        <w:t xml:space="preserve"> "общеобразовательных организаций" заменить словами "организаций дополнительного образования";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разделе VIII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5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стимулирующего характера за качество выполняемых работ руководителю в организациях дополнительного образования представлены в таблице 28.";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третьем после слов "стимулирующего характера"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словами "за качество выполняемых работ";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пункте 6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во втором предложении после слов "Выплаты стимулирующего характера"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словами "за качество выполняемых работ";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третье предложение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"Предельный уровень выплат стимулирующего характера за качество выполняемых работ устанавливается в размере до 70 процентов от выплат стимулирующего характера руководителя организации дополнительного образования.";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наименовании</w:t>
        </w:r>
      </w:hyperlink>
      <w:r>
        <w:t xml:space="preserve"> и в </w:t>
      </w:r>
      <w:hyperlink r:id="rId81" w:history="1">
        <w:r>
          <w:rPr>
            <w:color w:val="0000FF"/>
          </w:rPr>
          <w:t>заголовке графы 4 таблицы 28</w:t>
        </w:r>
      </w:hyperlink>
      <w:r>
        <w:t xml:space="preserve"> после слов "стимулирующего характера" дополнить словами "за качество выполняемых работ";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пункте 8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первом </w:t>
      </w:r>
      <w:hyperlink r:id="rId83" w:history="1">
        <w:r>
          <w:rPr>
            <w:color w:val="0000FF"/>
          </w:rPr>
          <w:t>слова</w:t>
        </w:r>
      </w:hyperlink>
      <w:r>
        <w:t xml:space="preserve"> "Выплаты за качество" заменить словами "Стимулирующие выплаты за качество";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абзаце пятом после слов "стимулирующего характера"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словами "за качество выполняемых работ";</w:t>
      </w:r>
    </w:p>
    <w:p w:rsidR="00732FB0" w:rsidRDefault="00732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FB0" w:rsidRDefault="00732FB0">
            <w:pPr>
              <w:pStyle w:val="ConsPlusNormal"/>
              <w:jc w:val="both"/>
            </w:pPr>
            <w:r>
              <w:rPr>
                <w:color w:val="392C69"/>
              </w:rPr>
              <w:t>Пункт 9 вступает в силу с 1 января 2019 года (</w:t>
            </w:r>
            <w:hyperlink w:anchor="P19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0" w:name="P155"/>
    <w:bookmarkEnd w:id="0"/>
    <w:p w:rsidR="00732FB0" w:rsidRDefault="00732FB0">
      <w:pPr>
        <w:pStyle w:val="ConsPlusNormal"/>
        <w:spacing w:before="280"/>
        <w:ind w:firstLine="540"/>
        <w:jc w:val="both"/>
      </w:pPr>
      <w:r w:rsidRPr="00521108">
        <w:rPr>
          <w:color w:val="0000FF"/>
        </w:rPr>
        <w:fldChar w:fldCharType="begin"/>
      </w:r>
      <w:r w:rsidRPr="00521108">
        <w:rPr>
          <w:color w:val="0000FF"/>
        </w:rPr>
        <w:instrText xml:space="preserve"> HYPERLINK "consultantplus://offline/ref=47F83282E5E062BD950974C7CDA035C24CB80A228CE4D91466C9B721A9EE1A3E493DEC5D6D0C7D53B70CB36DED5A4DDBFCC0BF8101ABCA157A96DFCCm62DG" </w:instrText>
      </w:r>
      <w:r w:rsidRPr="00521108">
        <w:rPr>
          <w:color w:val="0000FF"/>
        </w:rPr>
        <w:fldChar w:fldCharType="separate"/>
      </w:r>
      <w:r>
        <w:rPr>
          <w:color w:val="0000FF"/>
        </w:rPr>
        <w:t>пункт 9</w:t>
      </w:r>
      <w:r w:rsidRPr="00521108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"9. Учредитель организации дополнительного образования, осуществляющей деятельность в области физической культуры и спорта, может устанавливать руководителю указанной организации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Руководитель организации дополнительного образования, осуществляющей деятельность в области физической культуры и спорта, может устанавливать заместителям руководителя выплаты </w:t>
      </w:r>
      <w:r>
        <w:lastRenderedPageBreak/>
        <w:t>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Объем расходов на осуществление выплат стимулирующего характера руководителю, заместителям руководителя организации дополнительного образования,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 рассчитывается по следующей формуле: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r w:rsidRPr="00521108">
        <w:rPr>
          <w:position w:val="-34"/>
        </w:rPr>
        <w:pict>
          <v:shape id="_x0000_i1028" style="width:211.5pt;height:45.75pt" coordsize="" o:spt="100" adj="0,,0" path="" filled="f" stroked="f">
            <v:stroke joinstyle="miter"/>
            <v:imagedata r:id="rId85" o:title="base_23880_114473_32771"/>
            <v:formulas/>
            <v:path o:connecttype="segments"/>
          </v:shape>
        </w:pic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r>
        <w:t>где:</w:t>
      </w:r>
    </w:p>
    <w:p w:rsidR="00732FB0" w:rsidRDefault="00732FB0">
      <w:pPr>
        <w:pStyle w:val="ConsPlusNormal"/>
        <w:spacing w:before="220"/>
        <w:ind w:firstLine="540"/>
        <w:jc w:val="both"/>
      </w:pPr>
      <w:r w:rsidRPr="00521108">
        <w:rPr>
          <w:position w:val="-11"/>
        </w:rPr>
        <w:pict>
          <v:shape id="_x0000_i1029" style="width:39.75pt;height:22.5pt" coordsize="" o:spt="100" adj="0,,0" path="" filled="f" stroked="f">
            <v:stroke joinstyle="miter"/>
            <v:imagedata r:id="rId86" o:title="base_23880_114473_32772"/>
            <v:formulas/>
            <v:path o:connecttype="segments"/>
          </v:shape>
        </w:pict>
      </w:r>
      <w:r>
        <w:t xml:space="preserve"> - объем расходов на осуществление выплат стимулирующего характера руководителю, заместителям руководителя i-й организации дополнительного образования,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год;</w:t>
      </w:r>
    </w:p>
    <w:p w:rsidR="00732FB0" w:rsidRDefault="00732FB0">
      <w:pPr>
        <w:pStyle w:val="ConsPlusNormal"/>
        <w:spacing w:before="220"/>
        <w:ind w:firstLine="540"/>
        <w:jc w:val="both"/>
      </w:pPr>
      <w:r w:rsidRPr="00521108">
        <w:rPr>
          <w:position w:val="-12"/>
        </w:rPr>
        <w:pict>
          <v:shape id="_x0000_i1030" style="width:48.75pt;height:23.25pt" coordsize="" o:spt="100" adj="0,,0" path="" filled="f" stroked="f">
            <v:stroke joinstyle="miter"/>
            <v:imagedata r:id="rId87" o:title="base_23880_114473_32773"/>
            <v:formulas/>
            <v:path o:connecttype="segments"/>
          </v:shape>
        </w:pict>
      </w:r>
      <w:r>
        <w:t xml:space="preserve"> - общий объем расходов на осуществление выплат стимулирующего характера руководителю, заместителям руководителя организаций дополнительного образования, профессиональной образовательной организации, осуществляющих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году;</w:t>
      </w:r>
    </w:p>
    <w:p w:rsidR="00732FB0" w:rsidRDefault="00732FB0">
      <w:pPr>
        <w:pStyle w:val="ConsPlusNormal"/>
        <w:spacing w:before="220"/>
        <w:ind w:firstLine="540"/>
        <w:jc w:val="both"/>
      </w:pPr>
      <w:r w:rsidRPr="00521108">
        <w:rPr>
          <w:position w:val="-12"/>
        </w:rPr>
        <w:pict>
          <v:shape id="_x0000_i1031" style="width:63pt;height:23.25pt" coordsize="" o:spt="100" adj="0,,0" path="" filled="f" stroked="f">
            <v:stroke joinstyle="miter"/>
            <v:imagedata r:id="rId88" o:title="base_23880_114473_32774"/>
            <v:formulas/>
            <v:path o:connecttype="segments"/>
          </v:shape>
        </w:pict>
      </w:r>
      <w:r>
        <w:t xml:space="preserve"> - общий объем расходов на выплату ежемесячных вознаграждений тренерам-преподавателям организации дополнительного образования, профессиональной образовательной организации, осуществляющих деятельность в области физической культуры и спорта,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году;</w:t>
      </w:r>
    </w:p>
    <w:p w:rsidR="00732FB0" w:rsidRDefault="00732FB0">
      <w:pPr>
        <w:pStyle w:val="ConsPlusNormal"/>
        <w:spacing w:before="220"/>
        <w:ind w:firstLine="540"/>
        <w:jc w:val="both"/>
      </w:pPr>
      <w:r w:rsidRPr="00521108">
        <w:rPr>
          <w:position w:val="-11"/>
        </w:rPr>
        <w:pict>
          <v:shape id="_x0000_i1032" style="width:54pt;height:22.5pt" coordsize="" o:spt="100" adj="0,,0" path="" filled="f" stroked="f">
            <v:stroke joinstyle="miter"/>
            <v:imagedata r:id="rId89" o:title="base_23880_114473_32775"/>
            <v:formulas/>
            <v:path o:connecttype="segments"/>
          </v:shape>
        </w:pict>
      </w:r>
      <w:r>
        <w:t xml:space="preserve"> - расходов на выплату ежемесячных вознаграждений тренерам-преподавателям i-й организации дополнительного образования, профессиональной образовательной организации, осуществляющих деятельность в области физической культуры и спорта,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Средства на осуществление выплат стимулирующего характера руководителю, заместителям руководителя i-й организации дополнительного образования,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распределяются в размере 50 процентов на стимулирование руководителя организации и 50 процентов на стимулирование заместителей </w:t>
      </w:r>
      <w:r>
        <w:lastRenderedPageBreak/>
        <w:t>руководителя организации.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руководителю организации, заместителям руководителя организации дополнительного образования, осуществляющей деятельность в области физической культуры и спорта, осуществляются ежемесячно.";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государственных профессиональных образовательных организаций Республики Татарстан, утвержденном указанным постановлением: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графе 5 таблицы пункта 3 раздела II </w:t>
      </w:r>
      <w:hyperlink r:id="rId91" w:history="1">
        <w:r>
          <w:rPr>
            <w:color w:val="0000FF"/>
          </w:rPr>
          <w:t>цифры</w:t>
        </w:r>
      </w:hyperlink>
      <w:r>
        <w:t xml:space="preserve"> "15 200" заменить цифрами "17 000";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разделе VI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абзац шестой подпункта 1.1 пункта 1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интенсивность труда;";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подпункте 4.5 пункта 4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96" w:history="1">
        <w:r>
          <w:rPr>
            <w:color w:val="0000FF"/>
          </w:rPr>
          <w:t>четвертом</w:t>
        </w:r>
      </w:hyperlink>
      <w:r>
        <w:t xml:space="preserve">, </w:t>
      </w:r>
      <w:hyperlink r:id="rId97" w:history="1">
        <w:r>
          <w:rPr>
            <w:color w:val="0000FF"/>
          </w:rPr>
          <w:t>шестом</w:t>
        </w:r>
      </w:hyperlink>
      <w:r>
        <w:t xml:space="preserve"> и в </w:t>
      </w:r>
      <w:hyperlink r:id="rId98" w:history="1">
        <w:r>
          <w:rPr>
            <w:color w:val="0000FF"/>
          </w:rPr>
          <w:t>наименовании таблицы 10</w:t>
        </w:r>
      </w:hyperlink>
      <w:r>
        <w:t xml:space="preserve"> слова "сложность работы" заменить словами "интенсивность труда";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подпункте 6.2 пункта 6</w:t>
        </w:r>
      </w:hyperlink>
      <w:r>
        <w:t xml:space="preserve"> слова "общеобразовательных организаций" заменить словами "профессиональных образовательных организаций";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абзац четвертый пункта 1</w:t>
        </w:r>
      </w:hyperlink>
      <w:r>
        <w:t xml:space="preserve"> раздела VII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условиях, отклоняющихся от нормальных);";</w:t>
      </w:r>
    </w:p>
    <w:p w:rsidR="00732FB0" w:rsidRDefault="00732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FB0" w:rsidRDefault="00732FB0">
            <w:pPr>
              <w:pStyle w:val="ConsPlusNormal"/>
              <w:jc w:val="both"/>
            </w:pPr>
            <w:r>
              <w:rPr>
                <w:color w:val="392C69"/>
              </w:rPr>
              <w:t>Пункт 10 вступает в силу с 1 января 2019 года (</w:t>
            </w:r>
            <w:hyperlink w:anchor="P19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1" w:name="P180"/>
    <w:bookmarkEnd w:id="1"/>
    <w:p w:rsidR="00732FB0" w:rsidRDefault="00732FB0">
      <w:pPr>
        <w:pStyle w:val="ConsPlusNormal"/>
        <w:spacing w:before="280"/>
        <w:ind w:firstLine="540"/>
        <w:jc w:val="both"/>
      </w:pPr>
      <w:r w:rsidRPr="00521108">
        <w:rPr>
          <w:color w:val="0000FF"/>
        </w:rPr>
        <w:fldChar w:fldCharType="begin"/>
      </w:r>
      <w:r w:rsidRPr="00521108">
        <w:rPr>
          <w:color w:val="0000FF"/>
        </w:rPr>
        <w:instrText xml:space="preserve"> HYPERLINK "consultantplus://offline/ref=47F83282E5E062BD950974C7CDA035C24CB80A228CE4D91466C9B721A9EE1A3E493DEC5D6D0C7D53B70AB36DEA5A4DDBFCC0BF8101ABCA157A96DFCCm62DG" </w:instrText>
      </w:r>
      <w:r w:rsidRPr="00521108">
        <w:rPr>
          <w:color w:val="0000FF"/>
        </w:rPr>
        <w:fldChar w:fldCharType="separate"/>
      </w:r>
      <w:r>
        <w:rPr>
          <w:color w:val="0000FF"/>
        </w:rPr>
        <w:t>пункт 10 раздела VIII</w:t>
      </w:r>
      <w:r w:rsidRPr="00521108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"10. Учредитель профессиональной образовательной организации, осуществляющей деятельность в области физической культуры и спорта, может устанавливать руководителю указанной организации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Руководитель профессиональной образовательной организации, осуществляющей деятельность в области физической культуры и спорта, может устанавливать заместителям руководителя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Объем расходов на осуществление выплат стимулирующего характера руководителю, заместителям руководителя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 рассчитывается в соответствии с пунктом 9 раздела IX Положения об условиях оплаты труда работников </w:t>
      </w:r>
      <w:r>
        <w:lastRenderedPageBreak/>
        <w:t>образовательных организаций дополнительного образования Республики Татарстан.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Средства на осуществление выплат стимулирующего характера руководителю, заместителям руководителя i-й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распределяются в размере 50 процентов на стимулирование руководителя организации и 50 процентов на стимулирование заместителей руководителя организации.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руководителю организации, заместителям руководителя профессиональной образовательной организации, осуществляющей деятельность в области физической культуры и спорта, осуществляются ежемесячно.";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образовательных организаций Республики Татарстан, утвержденном указанным постановлением: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подпункте 2.1 пункта 2 раздела V</w:t>
        </w:r>
      </w:hyperlink>
      <w:r>
        <w:t>:</w:t>
      </w:r>
    </w:p>
    <w:p w:rsidR="00732FB0" w:rsidRDefault="00732FB0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center"/>
      </w:pPr>
      <w:r w:rsidRPr="00521108">
        <w:rPr>
          <w:position w:val="-27"/>
        </w:rPr>
        <w:pict>
          <v:shape id="_x0000_i1033" style="width:132pt;height:39pt" coordsize="" o:spt="100" adj="0,,0" path="" filled="f" stroked="f">
            <v:stroke joinstyle="miter"/>
            <v:imagedata r:id="rId104" o:title="base_23880_114473_32776"/>
            <v:formulas/>
            <v:path o:connecttype="segments"/>
          </v:shape>
        </w:pic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"O - размер базового оклада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образовательных организаций Республики Татарстан, принимаемый в соответствии с разделом II настоящего Положения;".</w:t>
      </w:r>
    </w:p>
    <w:p w:rsidR="00732FB0" w:rsidRDefault="00732FB0">
      <w:pPr>
        <w:pStyle w:val="ConsPlusNormal"/>
        <w:spacing w:before="220"/>
        <w:ind w:firstLine="540"/>
        <w:jc w:val="both"/>
      </w:pPr>
      <w:r>
        <w:t>2. Установить, что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руководителю, заместителям руководителя организации дополнительного образования, профессиональной образовательной организации, осуществляющих деятельность в области физической культуры и спорта, производятся в сентябре - декабре 2018 года в размерах, установленных по состоянию на 1 января 2018 года, в пределах средств, предусмотренных на указанные цели в планах финансово-хозяйственной деятельности организации.</w:t>
      </w:r>
    </w:p>
    <w:p w:rsidR="00732FB0" w:rsidRDefault="00732FB0">
      <w:pPr>
        <w:pStyle w:val="ConsPlusNormal"/>
        <w:spacing w:before="220"/>
        <w:ind w:firstLine="540"/>
        <w:jc w:val="both"/>
      </w:pPr>
      <w:bookmarkStart w:id="2" w:name="P195"/>
      <w:bookmarkEnd w:id="2"/>
      <w:r>
        <w:t xml:space="preserve">3. Установить, что действие настоящего постановления распространяется на правоотношения, возникшие с 1 сентября 2018 года, за исключением изменений, касающихся </w:t>
      </w:r>
      <w:hyperlink w:anchor="P155" w:history="1">
        <w:r>
          <w:rPr>
            <w:color w:val="0000FF"/>
          </w:rPr>
          <w:t>пункта 9</w:t>
        </w:r>
      </w:hyperlink>
      <w:r>
        <w:t xml:space="preserve"> раздела VIII Положения об условиях оплаты труда работников образовательных организаций дополнительного образования Республики Татарстан и </w:t>
      </w:r>
      <w:hyperlink w:anchor="P180" w:history="1">
        <w:r>
          <w:rPr>
            <w:color w:val="0000FF"/>
          </w:rPr>
          <w:t>пункта 10</w:t>
        </w:r>
      </w:hyperlink>
      <w:r>
        <w:t xml:space="preserve"> раздела VIII Положения об условиях оплаты труда работников государственных профессиональных образовательных организаций Республики Татарстан, действие которых вступает в силу с 1 января 2019 года.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right"/>
      </w:pPr>
      <w:r>
        <w:t>Премьер-министр</w:t>
      </w:r>
    </w:p>
    <w:p w:rsidR="00732FB0" w:rsidRDefault="00732FB0">
      <w:pPr>
        <w:pStyle w:val="ConsPlusNormal"/>
        <w:jc w:val="right"/>
      </w:pPr>
      <w:r>
        <w:t>Республики Татарстан</w:t>
      </w:r>
    </w:p>
    <w:p w:rsidR="00732FB0" w:rsidRDefault="00732FB0">
      <w:pPr>
        <w:pStyle w:val="ConsPlusNormal"/>
        <w:jc w:val="right"/>
      </w:pPr>
      <w:r>
        <w:lastRenderedPageBreak/>
        <w:t>А.В.ПЕСОШИН</w:t>
      </w: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jc w:val="both"/>
      </w:pPr>
    </w:p>
    <w:p w:rsidR="00732FB0" w:rsidRDefault="00732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37" w:rsidRDefault="00732FB0">
      <w:bookmarkStart w:id="3" w:name="_GoBack"/>
      <w:bookmarkEnd w:id="3"/>
    </w:p>
    <w:sectPr w:rsidR="00B04637" w:rsidSect="005211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B0"/>
    <w:rsid w:val="00675000"/>
    <w:rsid w:val="00732FB0"/>
    <w:rsid w:val="0078385C"/>
    <w:rsid w:val="007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280A-A38F-455E-8230-16A87F23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F83282E5E062BD950974C7CDA035C24CB80A228CE4DC1366C8B721A9EE1A3E493DEC5D6D0C7D53B60EB26AEB5A4DDBFCC0BF8101ABCA157A96DFCCm62DG" TargetMode="External"/><Relationship Id="rId21" Type="http://schemas.openxmlformats.org/officeDocument/2006/relationships/hyperlink" Target="consultantplus://offline/ref=47F83282E5E062BD950974C7CDA035C24CB80A228CE4DC1366C8B721A9EE1A3E493DEC5D6D0C7D53B60EB064EE5A4DDBFCC0BF8101ABCA157A96DFCCm62DG" TargetMode="External"/><Relationship Id="rId42" Type="http://schemas.openxmlformats.org/officeDocument/2006/relationships/hyperlink" Target="consultantplus://offline/ref=47F83282E5E062BD950974C7CDA035C24CB80A228CE4DC1366C8B721A9EE1A3E493DEC5D6D0C7D53B60DB06BE95A4DDBFCC0BF8101ABCA157A96DFCCm62DG" TargetMode="External"/><Relationship Id="rId47" Type="http://schemas.openxmlformats.org/officeDocument/2006/relationships/hyperlink" Target="consultantplus://offline/ref=47F83282E5E062BD950974C7CDA035C24CB80A228CE4DC1366C8B721A9EE1A3E493DEC5D6D0C7D53B60DB26AEE5A4DDBFCC0BF8101ABCA157A96DFCCm62DG" TargetMode="External"/><Relationship Id="rId63" Type="http://schemas.openxmlformats.org/officeDocument/2006/relationships/hyperlink" Target="consultantplus://offline/ref=47F83282E5E062BD950974C7CDA035C24CB80A228CE4DC1366C8B721A9EE1A3E493DEC5D6D0C7D53B70DB56CE55A4DDBFCC0BF8101ABCA157A96DFCCm62DG" TargetMode="External"/><Relationship Id="rId68" Type="http://schemas.openxmlformats.org/officeDocument/2006/relationships/hyperlink" Target="consultantplus://offline/ref=47F83282E5E062BD950974C7CDA035C24CB80A228CE4DC1366C8B721A9EE1A3E493DEC5D6D0C7D53B70DB56AED5A4DDBFCC0BF8101ABCA157A96DFCCm62DG" TargetMode="External"/><Relationship Id="rId84" Type="http://schemas.openxmlformats.org/officeDocument/2006/relationships/hyperlink" Target="consultantplus://offline/ref=47F83282E5E062BD950974C7CDA035C24CB80A228CE4DC1366C8B721A9EE1A3E493DEC5D6D0C7D53B70CB36CE55A4DDBFCC0BF8101ABCA157A96DFCCm62DG" TargetMode="External"/><Relationship Id="rId89" Type="http://schemas.openxmlformats.org/officeDocument/2006/relationships/image" Target="media/image7.wmf"/><Relationship Id="rId16" Type="http://schemas.openxmlformats.org/officeDocument/2006/relationships/hyperlink" Target="consultantplus://offline/ref=47F83282E5E062BD950974C7CDA035C24CB80A228CE4DC1366C8B721A9EE1A3E493DEC5D6D0C7D53B60FB86CE55A4DDBFCC0BF8101ABCA157A96DFCCm62D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7F83282E5E062BD950974C7CDA035C24CB80A228CE4DC1366C8B721A9EE1A3E493DEC5D6D0C7D53B60FB76CEA5A4DDBFCC0BF8101ABCA157A96DFCCm62DG" TargetMode="External"/><Relationship Id="rId32" Type="http://schemas.openxmlformats.org/officeDocument/2006/relationships/hyperlink" Target="consultantplus://offline/ref=47F83282E5E062BD950974C7CDA035C24CB80A228CE4DC1366C8B721A9EE1A3E493DEC5D6D0C7D53B60EB86AEF5A4DDBFCC0BF8101ABCA157A96DFCCm62DG" TargetMode="External"/><Relationship Id="rId37" Type="http://schemas.openxmlformats.org/officeDocument/2006/relationships/hyperlink" Target="consultantplus://offline/ref=47F83282E5E062BD950974C7CDA035C24CB80A228CE4DC1366C8B721A9EE1A3E493DEC5D6D0C7D53B60EB96AEB5A4DDBFCC0BF8101ABCA157A96DFCCm62DG" TargetMode="External"/><Relationship Id="rId53" Type="http://schemas.openxmlformats.org/officeDocument/2006/relationships/hyperlink" Target="consultantplus://offline/ref=47F83282E5E062BD950974C7CDA035C24CB80A228CE4DC1366C8B721A9EE1A3E493DEC5D6D0C7D53B60DB46CE95A4DDBFCC0BF8101ABCA157A96DFCCm62DG" TargetMode="External"/><Relationship Id="rId58" Type="http://schemas.openxmlformats.org/officeDocument/2006/relationships/hyperlink" Target="consultantplus://offline/ref=47F83282E5E062BD950974C7CDA035C24CB80A228CE4DC1366C8B721A9EE1A3E493DEC5D6D0C7D53B70DB269E55A4DDBFCC0BF8101ABCA157A96DFCCm62DG" TargetMode="External"/><Relationship Id="rId74" Type="http://schemas.openxmlformats.org/officeDocument/2006/relationships/hyperlink" Target="consultantplus://offline/ref=47F83282E5E062BD950974C7CDA035C24CB80A228CE4DC1366C8B721A9EE1A3E493DEC5D6D0C7D53B70CB26AEA5A4DDBFCC0BF8101ABCA157A96DFCCm62DG" TargetMode="External"/><Relationship Id="rId79" Type="http://schemas.openxmlformats.org/officeDocument/2006/relationships/hyperlink" Target="consultantplus://offline/ref=47F83282E5E062BD950974C7CDA035C24CB80A228CE4DC1366C8B721A9EE1A3E493DEC5D6D0C7D53B70CB26BED5A4DDBFCC0BF8101ABCA157A96DFCCm62DG" TargetMode="External"/><Relationship Id="rId102" Type="http://schemas.openxmlformats.org/officeDocument/2006/relationships/hyperlink" Target="consultantplus://offline/ref=47F83282E5E062BD950974C7CDA035C24CB80A228CE4DC1366C8B721A9EE1A3E493DEC5D6D0C7D53B706B869EB5A4DDBFCC0BF8101ABCA157A96DFCCm62DG" TargetMode="External"/><Relationship Id="rId5" Type="http://schemas.openxmlformats.org/officeDocument/2006/relationships/hyperlink" Target="consultantplus://offline/ref=47F83282E5E062BD950974C7CDA035C24CB80A228CE4DC1366C8B721A9EE1A3E493DEC5D7F0C255FB707AE6CEC4F1B8AB9m92CG" TargetMode="External"/><Relationship Id="rId90" Type="http://schemas.openxmlformats.org/officeDocument/2006/relationships/hyperlink" Target="consultantplus://offline/ref=47F83282E5E062BD950974C7CDA035C24CB80A228CE4DC1366C8B721A9EE1A3E493DEC5D6D0C7D53B70CB76FEA5A4DDBFCC0BF8101ABCA157A96DFCCm62DG" TargetMode="External"/><Relationship Id="rId95" Type="http://schemas.openxmlformats.org/officeDocument/2006/relationships/hyperlink" Target="consultantplus://offline/ref=47F83282E5E062BD950974C7CDA035C24CB80A228CE4DC1366C8B721A9EE1A3E493DEC5D6D0C7D53B70BB465E45A4DDBFCC0BF8101ABCA157A96DFCCm62DG" TargetMode="External"/><Relationship Id="rId22" Type="http://schemas.openxmlformats.org/officeDocument/2006/relationships/hyperlink" Target="consultantplus://offline/ref=47F83282E5E062BD950974C7CDA035C24CB80A228CE4DC1366C8B721A9EE1A3E493DEC5D6D0C7D53B60EB064E95A4DDBFCC0BF8101ABCA157A96DFCCm62DG" TargetMode="External"/><Relationship Id="rId27" Type="http://schemas.openxmlformats.org/officeDocument/2006/relationships/hyperlink" Target="consultantplus://offline/ref=47F83282E5E062BD950974C7CDA035C24CB80A228CE4DC1366C8B721A9EE1A3E493DEC5D6D0C7D53B60EB26AE55A4DDBFCC0BF8101ABCA157A96DFCCm62DG" TargetMode="External"/><Relationship Id="rId43" Type="http://schemas.openxmlformats.org/officeDocument/2006/relationships/hyperlink" Target="consultantplus://offline/ref=47F83282E5E062BD950974C7CDA035C24CB80A228CE4DC1366C8B721A9EE1A3E493DEC5D6D0C7D53B60DB06BEB5A4DDBFCC0BF8101ABCA157A96DFCCm62DG" TargetMode="External"/><Relationship Id="rId48" Type="http://schemas.openxmlformats.org/officeDocument/2006/relationships/hyperlink" Target="consultantplus://offline/ref=47F83282E5E062BD950974C7CDA035C24CB80A228CE4DC1366C8B721A9EE1A3E493DEC5D6D0C7D53B60DB26AE95A4DDBFCC0BF8101ABCA157A96DFCCm62DG" TargetMode="External"/><Relationship Id="rId64" Type="http://schemas.openxmlformats.org/officeDocument/2006/relationships/hyperlink" Target="consultantplus://offline/ref=47F83282E5E062BD950974C7CDA035C24CB80A228CE4DC1366C8B721A9EE1A3E493DEC5D6D0C7D53B70DB56CE55A4DDBFCC0BF8101ABCA157A96DFCCm62DG" TargetMode="External"/><Relationship Id="rId69" Type="http://schemas.openxmlformats.org/officeDocument/2006/relationships/hyperlink" Target="consultantplus://offline/ref=47F83282E5E062BD950974C7CDA035C24CB80A228CE4DC1366C8B721A9EE1A3E493DEC5D6D0C7D53B70DB56AEA5A4DDBFCC0BF8101ABCA157A96DFCCm62DG" TargetMode="External"/><Relationship Id="rId80" Type="http://schemas.openxmlformats.org/officeDocument/2006/relationships/hyperlink" Target="consultantplus://offline/ref=47F83282E5E062BD950974C7CDA035C24CB80A228CE4DC1366C8B721A9EE1A3E493DEC5D6D0C7D53B70CB26BEF5A4DDBFCC0BF8101ABCA157A96DFCCm62DG" TargetMode="External"/><Relationship Id="rId85" Type="http://schemas.openxmlformats.org/officeDocument/2006/relationships/image" Target="media/image3.wmf"/><Relationship Id="rId12" Type="http://schemas.openxmlformats.org/officeDocument/2006/relationships/hyperlink" Target="consultantplus://offline/ref=47F83282E5E062BD950974C7CDA035C24CB80A228CE4DC1366C8B721A9EE1A3E493DEC5D6D0C7D53B60FB86CEC5A4DDBFCC0BF8101ABCA157A96DFCCm62DG" TargetMode="External"/><Relationship Id="rId17" Type="http://schemas.openxmlformats.org/officeDocument/2006/relationships/hyperlink" Target="consultantplus://offline/ref=47F83282E5E062BD950974C7CDA035C24CB80A228CE4DC1366C8B721A9EE1A3E493DEC5D6D0C7D53B60FB86EE55A4DDBFCC0BF8101ABCA157A96DFCCm62DG" TargetMode="External"/><Relationship Id="rId33" Type="http://schemas.openxmlformats.org/officeDocument/2006/relationships/hyperlink" Target="consultantplus://offline/ref=47F83282E5E062BD950974C7CDA035C24CB80A228CE4DC1366C8B721A9EE1A3E493DEC5D6D0C7D53B60EB96AEE5A4DDBFCC0BF8101ABCA157A96DFCCm62DG" TargetMode="External"/><Relationship Id="rId38" Type="http://schemas.openxmlformats.org/officeDocument/2006/relationships/hyperlink" Target="consultantplus://offline/ref=47F83282E5E062BD950974C7CDA035C24CB80A228CE4DC1366C8B721A9EE1A3E493DEC5D6D0C7D53B60EB96AE55A4DDBFCC0BF8101ABCA157A96DFCCm62DG" TargetMode="External"/><Relationship Id="rId59" Type="http://schemas.openxmlformats.org/officeDocument/2006/relationships/hyperlink" Target="consultantplus://offline/ref=47F83282E5E062BD950974C7CDA035C24CB80A228CE4DC1366C8B721A9EE1A3E493DEC5D6D0C7D53B70DB269EF5A4DDBFCC0BF8101ABCA157A96DFCCm62DG" TargetMode="External"/><Relationship Id="rId103" Type="http://schemas.openxmlformats.org/officeDocument/2006/relationships/hyperlink" Target="consultantplus://offline/ref=47F83282E5E062BD950974C7CDA035C24CB80A228CE4DC1366C8B721A9EE1A3E493DEC5D6D0C7D53B706B869EA5A4DDBFCC0BF8101ABCA157A96DFCCm62DG" TargetMode="External"/><Relationship Id="rId20" Type="http://schemas.openxmlformats.org/officeDocument/2006/relationships/hyperlink" Target="consultantplus://offline/ref=47F83282E5E062BD950974C7CDA035C24CB80A228CE4DC1366C8B721A9EE1A3E493DEC5D6D0C7D53B60EB06AEE5A4DDBFCC0BF8101ABCA157A96DFCCm62DG" TargetMode="External"/><Relationship Id="rId41" Type="http://schemas.openxmlformats.org/officeDocument/2006/relationships/hyperlink" Target="consultantplus://offline/ref=47F83282E5E062BD950974C7CDA035C24CB80A228CE4DC1366C8B721A9EE1A3E493DEC5D6D0C7D53B60DB06BEC5A4DDBFCC0BF8101ABCA157A96DFCCm62DG" TargetMode="External"/><Relationship Id="rId54" Type="http://schemas.openxmlformats.org/officeDocument/2006/relationships/hyperlink" Target="consultantplus://offline/ref=47F83282E5E062BD950974C7CDA035C24CB80A228CE4DC1366C8B721A9EE1A3E493DEC5D6D0C7D53B60DB564ED5A4DDBFCC0BF8101ABCA157A96DFCCm62DG" TargetMode="External"/><Relationship Id="rId62" Type="http://schemas.openxmlformats.org/officeDocument/2006/relationships/hyperlink" Target="consultantplus://offline/ref=47F83282E5E062BD950974C7CDA035C24CB80A228CE4DC1366C8B721A9EE1A3E493DEC5D6D0C7D53B70DB36FEA5A4DDBFCC0BF8101ABCA157A96DFCCm62DG" TargetMode="External"/><Relationship Id="rId70" Type="http://schemas.openxmlformats.org/officeDocument/2006/relationships/hyperlink" Target="consultantplus://offline/ref=47F83282E5E062BD950974C7CDA035C24CB80A228CE4DC1366C8B721A9EE1A3E493DEC5D6D0C7D53B70DB56BEF5A4DDBFCC0BF8101ABCA157A96DFCCm62DG" TargetMode="External"/><Relationship Id="rId75" Type="http://schemas.openxmlformats.org/officeDocument/2006/relationships/hyperlink" Target="consultantplus://offline/ref=47F83282E5E062BD950974C7CDA035C24CB80A228CE4DC1366C8B721A9EE1A3E493DEC5D6D0C7D53B70CB26AE55A4DDBFCC0BF8101ABCA157A96DFCCm62DG" TargetMode="External"/><Relationship Id="rId83" Type="http://schemas.openxmlformats.org/officeDocument/2006/relationships/hyperlink" Target="consultantplus://offline/ref=47F83282E5E062BD950974C7CDA035C24CB80A228CE4DC1366C8B721A9EE1A3E493DEC5D6D0C7D53B70CB36CE95A4DDBFCC0BF8101ABCA157A96DFCCm62DG" TargetMode="External"/><Relationship Id="rId88" Type="http://schemas.openxmlformats.org/officeDocument/2006/relationships/image" Target="media/image6.wmf"/><Relationship Id="rId91" Type="http://schemas.openxmlformats.org/officeDocument/2006/relationships/hyperlink" Target="consultantplus://offline/ref=47F83282E5E062BD950974C7CDA035C24CB80A228CE4DC1366C8B721A9EE1A3E493DEC5D6D0C7D53B70CB96BED5A4DDBFCC0BF8101ABCA157A96DFCCm62DG" TargetMode="External"/><Relationship Id="rId96" Type="http://schemas.openxmlformats.org/officeDocument/2006/relationships/hyperlink" Target="consultantplus://offline/ref=47F83282E5E062BD950974C7CDA035C24CB80A228CE4DC1366C8B721A9EE1A3E493DEC5D6D0C7D53B70BB56CEF5A4DDBFCC0BF8101ABCA157A96DFCCm6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74C7CDA035C24CB80A228CE4DC1366C8B721A9EE1A3E493DEC5D6D0C7D53B60FB06EEF5A4DDBFCC0BF8101ABCA157A96DFCCm62DG" TargetMode="External"/><Relationship Id="rId15" Type="http://schemas.openxmlformats.org/officeDocument/2006/relationships/hyperlink" Target="consultantplus://offline/ref=47F83282E5E062BD950974C7CDA035C24CB80A228CE4DC1366C8B721A9EE1A3E493DEC5D6D0C7D53B60FB86CEB5A4DDBFCC0BF8101ABCA157A96DFCCm62DG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47F83282E5E062BD950974C7CDA035C24CB80A228CE4DC1366C8B721A9EE1A3E493DEC5D6D0C7D53BD5BE128B85C1882A695B39E0BB5CBm12DG" TargetMode="External"/><Relationship Id="rId36" Type="http://schemas.openxmlformats.org/officeDocument/2006/relationships/image" Target="media/image2.wmf"/><Relationship Id="rId49" Type="http://schemas.openxmlformats.org/officeDocument/2006/relationships/hyperlink" Target="consultantplus://offline/ref=47F83282E5E062BD950974C7CDA035C24CB80A228CE4DC1366C8B721A9EE1A3E493DEC5D6D0C7D53B60DB26AEA5A4DDBFCC0BF8101ABCA157A96DFCCm62DG" TargetMode="External"/><Relationship Id="rId57" Type="http://schemas.openxmlformats.org/officeDocument/2006/relationships/hyperlink" Target="consultantplus://offline/ref=47F83282E5E062BD950974C7CDA035C24CB80A228CE4DC1366C8B721A9EE1A3E493DEC5D6D0C7D53B70DB06BE95A4DDBFCC0BF8101ABCA157A96DFCCm62D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7F83282E5E062BD950974C7CDA035C24CB80A228CE4DC1366C8B721A9EE1A3E493DEC5D6D0C7D53B60FB56AEE5A4DDBFCC0BF8101ABCA157A96DFCCm62DG" TargetMode="External"/><Relationship Id="rId31" Type="http://schemas.openxmlformats.org/officeDocument/2006/relationships/hyperlink" Target="consultantplus://offline/ref=47F83282E5E062BD950974C7CDA035C24CB80A228CE4DC1366C8B721A9EE1A3E493DEC5D6D0C7D53B60EB76BEF5A4DDBFCC0BF8101ABCA157A96DFCCm62DG" TargetMode="External"/><Relationship Id="rId44" Type="http://schemas.openxmlformats.org/officeDocument/2006/relationships/hyperlink" Target="consultantplus://offline/ref=47F83282E5E062BD950974C7CDA035C24CB80A228CE4DC1366C8B721A9EE1A3E493DEC5D6D0C7D53B60DB06BE55A4DDBFCC0BF8101ABCA157A96DFCCm62DG" TargetMode="External"/><Relationship Id="rId52" Type="http://schemas.openxmlformats.org/officeDocument/2006/relationships/hyperlink" Target="consultantplus://offline/ref=47F83282E5E062BD950974C7CDA035C24CB80A228CE4DC1366C8B721A9EE1A3E493DEC5D6D0C7D53B60DB36EE85A4DDBFCC0BF8101ABCA157A96DFCCm62DG" TargetMode="External"/><Relationship Id="rId60" Type="http://schemas.openxmlformats.org/officeDocument/2006/relationships/hyperlink" Target="consultantplus://offline/ref=47F83282E5E062BD950974C7CDA035C24CB80A228CE4DC1366C8B721A9EE1A3E493DEC5D6D0C7D53B70DB26AEE5A4DDBFCC0BF8101ABCA157A96DFCCm62DG" TargetMode="External"/><Relationship Id="rId65" Type="http://schemas.openxmlformats.org/officeDocument/2006/relationships/hyperlink" Target="consultantplus://offline/ref=47F83282E5E062BD950974C7CDA035C24CB80A228CE4DC1366C8B721A9EE1A3E493DEC5D6D0C7D53B70DB56DEC5A4DDBFCC0BF8101ABCA157A96DFCCm62DG" TargetMode="External"/><Relationship Id="rId73" Type="http://schemas.openxmlformats.org/officeDocument/2006/relationships/hyperlink" Target="consultantplus://offline/ref=47F83282E5E062BD950974C7CDA035C24CB80A228CE4DC1366C8B721A9EE1A3E493DEC5D6D0C7D53B70CB269EB5A4DDBFCC0BF8101ABCA157A96DFCCm62DG" TargetMode="External"/><Relationship Id="rId78" Type="http://schemas.openxmlformats.org/officeDocument/2006/relationships/hyperlink" Target="consultantplus://offline/ref=47F83282E5E062BD950974C7CDA035C24CB80A228CE4DC1366C8B721A9EE1A3E493DEC5D6D0C7D53B70CB26BED5A4DDBFCC0BF8101ABCA157A96DFCCm62DG" TargetMode="External"/><Relationship Id="rId81" Type="http://schemas.openxmlformats.org/officeDocument/2006/relationships/hyperlink" Target="consultantplus://offline/ref=47F83282E5E062BD950974C7CDA035C24CB80A228CE4DC1366C8B721A9EE1A3E493DEC5D6D0C7D53B70CB26BEB5A4DDBFCC0BF8101ABCA157A96DFCCm62DG" TargetMode="External"/><Relationship Id="rId86" Type="http://schemas.openxmlformats.org/officeDocument/2006/relationships/image" Target="media/image4.wmf"/><Relationship Id="rId94" Type="http://schemas.openxmlformats.org/officeDocument/2006/relationships/hyperlink" Target="consultantplus://offline/ref=47F83282E5E062BD950974C7CDA035C24CB80A228CE4DC1366C8B721A9EE1A3E493DEC5D6D0C7D53B70BB465E45A4DDBFCC0BF8101ABCA157A96DFCCm62DG" TargetMode="External"/><Relationship Id="rId99" Type="http://schemas.openxmlformats.org/officeDocument/2006/relationships/hyperlink" Target="consultantplus://offline/ref=47F83282E5E062BD950974C7CDA035C24CB80A228CE4DC1366C8B721A9EE1A3E493DEC5D6D0C7D53B70AB16BED5A4DDBFCC0BF8101ABCA157A96DFCCm62DG" TargetMode="External"/><Relationship Id="rId101" Type="http://schemas.openxmlformats.org/officeDocument/2006/relationships/hyperlink" Target="consultantplus://offline/ref=47F83282E5E062BD950974C7CDA035C24CB80A228CE4DC1366C8B721A9EE1A3E493DEC5D6D0C7D53B706B66EE95A4DDBFCC0BF8101ABCA157A96DFCCm62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F83282E5E062BD950974C7CDA035C24CB80A228CE4DC1366C8B721A9EE1A3E493DEC5D6D0C7D53B60FB569ED5A4DDBFCC0BF8101ABCA157A96DFCCm62DG" TargetMode="External"/><Relationship Id="rId13" Type="http://schemas.openxmlformats.org/officeDocument/2006/relationships/hyperlink" Target="consultantplus://offline/ref=47F83282E5E062BD950974C7CDA035C24CB80A228CE4DC1366C8B721A9EE1A3E493DEC5D6D0C7D53B60FB86CEC5A4DDBFCC0BF8101ABCA157A96DFCCm62DG" TargetMode="External"/><Relationship Id="rId18" Type="http://schemas.openxmlformats.org/officeDocument/2006/relationships/hyperlink" Target="consultantplus://offline/ref=47F83282E5E062BD950974C7CDA035C24CB80A228CE4DC1366C8B721A9EE1A3E493DEC5D6D0C7D53B60FB86FE45A4DDBFCC0BF8101ABCA157A96DFCCm62DG" TargetMode="External"/><Relationship Id="rId39" Type="http://schemas.openxmlformats.org/officeDocument/2006/relationships/hyperlink" Target="consultantplus://offline/ref=47F83282E5E062BD950974C7CDA035C24CB80A228CE4DC1366C8B721A9EE1A3E493DEC5D6D0C7D53B60EB96BEF5A4DDBFCC0BF8101ABCA157A96DFCCm62DG" TargetMode="External"/><Relationship Id="rId34" Type="http://schemas.openxmlformats.org/officeDocument/2006/relationships/hyperlink" Target="consultantplus://offline/ref=47F83282E5E062BD950974C7CDA035C24CB80A228CE4DC1366C8B721A9EE1A3E493DEC5D6D0C7D53B60EB96AEE5A4DDBFCC0BF8101ABCA157A96DFCCm62DG" TargetMode="External"/><Relationship Id="rId50" Type="http://schemas.openxmlformats.org/officeDocument/2006/relationships/hyperlink" Target="consultantplus://offline/ref=47F83282E5E062BD950974C7CDA035C24CB80A228CE4DC1366C8B721A9EE1A3E493DEC5D6D0C7D53B60DB26BE85A4DDBFCC0BF8101ABCA157A96DFCCm62DG" TargetMode="External"/><Relationship Id="rId55" Type="http://schemas.openxmlformats.org/officeDocument/2006/relationships/hyperlink" Target="consultantplus://offline/ref=47F83282E5E062BD950974C7CDA035C24CB80A228CE4DC1366C8B721A9EE1A3E493DEC5D6D0C7D53B70DB06AEC5A4DDBFCC0BF8101ABCA157A96DFCCm62DG" TargetMode="External"/><Relationship Id="rId76" Type="http://schemas.openxmlformats.org/officeDocument/2006/relationships/hyperlink" Target="consultantplus://offline/ref=47F83282E5E062BD950974C7CDA035C24CB80A228CE4DC1366C8B721A9EE1A3E493DEC5D6D0C7D53B70CB26AE45A4DDBFCC0BF8101ABCA157A96DFCCm62DG" TargetMode="External"/><Relationship Id="rId97" Type="http://schemas.openxmlformats.org/officeDocument/2006/relationships/hyperlink" Target="consultantplus://offline/ref=47F83282E5E062BD950974C7CDA035C24CB80A228CE4DC1366C8B721A9EE1A3E493DEC5D6D0C7D53B70BB56CE95A4DDBFCC0BF8101ABCA157A96DFCCm62DG" TargetMode="External"/><Relationship Id="rId104" Type="http://schemas.openxmlformats.org/officeDocument/2006/relationships/image" Target="media/image8.wmf"/><Relationship Id="rId7" Type="http://schemas.openxmlformats.org/officeDocument/2006/relationships/hyperlink" Target="consultantplus://offline/ref=47F83282E5E062BD950974C7CDA035C24CB80A228CE4DC1366C8B721A9EE1A3E493DEC5D6D0C7D53B60FB365E95A4DDBFCC0BF8101ABCA157A96DFCCm62DG" TargetMode="External"/><Relationship Id="rId71" Type="http://schemas.openxmlformats.org/officeDocument/2006/relationships/hyperlink" Target="consultantplus://offline/ref=47F83282E5E062BD950974C7CDA035C24CB80A228CE4DC1366C8B721A9EE1A3E493DEC5D6D0C7D53B70DB869E95A4DDBFCC0BF8101ABCA157A96DFCCm62DG" TargetMode="External"/><Relationship Id="rId92" Type="http://schemas.openxmlformats.org/officeDocument/2006/relationships/hyperlink" Target="consultantplus://offline/ref=47F83282E5E062BD950974C7CDA035C24CB80A228CE4DC1366C8B721A9EE1A3E493DEC5D6D0C7D53B70BB16FE45A4DDBFCC0BF8101ABCA157A96DFCCm62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F83282E5E062BD950974C7CDA035C24CB80A228CE4DC1366C8B721A9EE1A3E493DEC5D6D0C7D53B60EB66CEC5A4DDBFCC0BF8101ABCA157A96DFCCm62DG" TargetMode="External"/><Relationship Id="rId24" Type="http://schemas.openxmlformats.org/officeDocument/2006/relationships/hyperlink" Target="consultantplus://offline/ref=47F83282E5E062BD950974C7CDA035C24CB80A228CE4DC1366C8B721A9EE1A3E493DEC5D6D0C7D53B60EB064EA5A4DDBFCC0BF8101ABCA157A96DFCCm62DG" TargetMode="External"/><Relationship Id="rId40" Type="http://schemas.openxmlformats.org/officeDocument/2006/relationships/hyperlink" Target="consultantplus://offline/ref=47F83282E5E062BD950974C7CDA035C24CB80A228CE4DC1366C8B721A9EE1A3E493DEC5D6D0C7D53B60DB06BEC5A4DDBFCC0BF8101ABCA157A96DFCCm62DG" TargetMode="External"/><Relationship Id="rId45" Type="http://schemas.openxmlformats.org/officeDocument/2006/relationships/hyperlink" Target="consultantplus://offline/ref=47F83282E5E062BD950974C7CDA035C24CB80A228CE4DC1366C8B721A9EE1A3E493DEC5D6D0C7D53B60DB268E95A4DDBFCC0BF8101ABCA157A96DFCCm62DG" TargetMode="External"/><Relationship Id="rId66" Type="http://schemas.openxmlformats.org/officeDocument/2006/relationships/hyperlink" Target="consultantplus://offline/ref=47F83282E5E062BD950974C7CDA035C24CB80A228CE4DC1366C8B721A9EE1A3E493DEC5D6D0C7D53B70DB56DEE5A4DDBFCC0BF8101ABCA157A96DFCCm62DG" TargetMode="External"/><Relationship Id="rId87" Type="http://schemas.openxmlformats.org/officeDocument/2006/relationships/image" Target="media/image5.wmf"/><Relationship Id="rId61" Type="http://schemas.openxmlformats.org/officeDocument/2006/relationships/hyperlink" Target="consultantplus://offline/ref=47F83282E5E062BD950974C7CDA035C24CB80A228CE4DC1366C8B721A9EE1A3E493DEC5D6D0C7D53B70DB36CED5A4DDBFCC0BF8101ABCA157A96DFCCm62DG" TargetMode="External"/><Relationship Id="rId82" Type="http://schemas.openxmlformats.org/officeDocument/2006/relationships/hyperlink" Target="consultantplus://offline/ref=47F83282E5E062BD950974C7CDA035C24CB80A228CE4DC1366C8B721A9EE1A3E493DEC5D6D0C7D53B70CB36CE95A4DDBFCC0BF8101ABCA157A96DFCCm62DG" TargetMode="External"/><Relationship Id="rId19" Type="http://schemas.openxmlformats.org/officeDocument/2006/relationships/hyperlink" Target="consultantplus://offline/ref=47F83282E5E062BD950974C7CDA035C24CB80A228CE4DC1366C8B721A9EE1A3E493DEC5D6D0C7D53B60EB06AED5A4DDBFCC0BF8101ABCA157A96DFCCm62DG" TargetMode="External"/><Relationship Id="rId14" Type="http://schemas.openxmlformats.org/officeDocument/2006/relationships/hyperlink" Target="consultantplus://offline/ref=47F83282E5E062BD950974C7CDA035C24CB80A228CE4DC1366C8B721A9EE1A3E493DEC5D6D0C7D53B60FB86CE95A4DDBFCC0BF8101ABCA157A96DFCCm62DG" TargetMode="External"/><Relationship Id="rId30" Type="http://schemas.openxmlformats.org/officeDocument/2006/relationships/hyperlink" Target="consultantplus://offline/ref=47F83282E5E062BD950974C7CDA035C24CB80A228CE4DC1366C8B721A9EE1A3E493DEC5D6D0C7D53B60EB76AEA5A4DDBFCC0BF8101ABCA157A96DFCCm62DG" TargetMode="External"/><Relationship Id="rId35" Type="http://schemas.openxmlformats.org/officeDocument/2006/relationships/hyperlink" Target="consultantplus://offline/ref=47F83282E5E062BD950974C7CDA035C24CB80A228CE4DC1366C8B721A9EE1A3E493DEC5D6D0C7D53B60EB96AE95A4DDBFCC0BF8101ABCA157A96DFCCm62DG" TargetMode="External"/><Relationship Id="rId56" Type="http://schemas.openxmlformats.org/officeDocument/2006/relationships/hyperlink" Target="consultantplus://offline/ref=47F83282E5E062BD950974C7CDA035C24CB80A228CE4DC1366C8B721A9EE1A3E493DEC5D6D0C7D53B70DB06AEA5A4DDBFCC0BF8101ABCA157A96DFCCm62DG" TargetMode="External"/><Relationship Id="rId77" Type="http://schemas.openxmlformats.org/officeDocument/2006/relationships/hyperlink" Target="consultantplus://offline/ref=47F83282E5E062BD950974C7CDA035C24CB80A228CE4DC1366C8B721A9EE1A3E493DEC5D6D0C7D53B70CB26BED5A4DDBFCC0BF8101ABCA157A96DFCCm62DG" TargetMode="External"/><Relationship Id="rId100" Type="http://schemas.openxmlformats.org/officeDocument/2006/relationships/hyperlink" Target="consultantplus://offline/ref=47F83282E5E062BD950974C7CDA035C24CB80A228CE4DC1366C8B721A9EE1A3E493DEC5D6D0C7D53B70AB26DEB5A4DDBFCC0BF8101ABCA157A96DFCCm62DG" TargetMode="External"/><Relationship Id="rId105" Type="http://schemas.openxmlformats.org/officeDocument/2006/relationships/hyperlink" Target="consultantplus://offline/ref=47F83282E5E062BD950974C7CDA035C24CB80A228CE4DC1366C8B721A9EE1A3E493DEC5D6D0C7D53B706B86AED5A4DDBFCC0BF8101ABCA157A96DFCCm62DG" TargetMode="External"/><Relationship Id="rId8" Type="http://schemas.openxmlformats.org/officeDocument/2006/relationships/hyperlink" Target="consultantplus://offline/ref=47F83282E5E062BD950974C7CDA035C24CB80A228CE4DC1366C8B721A9EE1A3E493DEC5D6D0C7D53B60FB365EB5A4DDBFCC0BF8101ABCA157A96DFCCm62DG" TargetMode="External"/><Relationship Id="rId51" Type="http://schemas.openxmlformats.org/officeDocument/2006/relationships/hyperlink" Target="consultantplus://offline/ref=47F83282E5E062BD950974C7CDA035C24CB80A228CE4DC1366C8B721A9EE1A3E493DEC5D6D0C7D53B60DB36DED5A4DDBFCC0BF8101ABCA157A96DFCCm62DG" TargetMode="External"/><Relationship Id="rId72" Type="http://schemas.openxmlformats.org/officeDocument/2006/relationships/hyperlink" Target="consultantplus://offline/ref=47F83282E5E062BD950974C7CDA035C24CB80A228CE4DC1366C8B721A9EE1A3E493DEC5D6D0C7D53B70DB869EB5A4DDBFCC0BF8101ABCA157A96DFCCm62DG" TargetMode="External"/><Relationship Id="rId93" Type="http://schemas.openxmlformats.org/officeDocument/2006/relationships/hyperlink" Target="consultantplus://offline/ref=47F83282E5E062BD950974C7CDA035C24CB80A228CE4DC1366C8B721A9EE1A3E493DEC5D6D0C7D53B70BB168EB5A4DDBFCC0BF8101ABCA157A96DFCCm62DG" TargetMode="External"/><Relationship Id="rId98" Type="http://schemas.openxmlformats.org/officeDocument/2006/relationships/hyperlink" Target="consultantplus://offline/ref=47F83282E5E062BD950974C7CDA035C24CB80A228CE4DC1366C8B721A9EE1A3E493DEC5D6D0C7D53B70BB56CEB5A4DDBFCC0BF8101ABCA157A96DFCCm62D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7F83282E5E062BD950974C7CDA035C24CB80A228CE4DC1366C8B721A9EE1A3E493DEC5D6D0C7D53B60EB26FE45A4DDBFCC0BF8101ABCA157A96DFCCm62DG" TargetMode="External"/><Relationship Id="rId46" Type="http://schemas.openxmlformats.org/officeDocument/2006/relationships/hyperlink" Target="consultantplus://offline/ref=47F83282E5E062BD950974C7CDA035C24CB80A228CE4DC1366C8B721A9EE1A3E493DEC5D6D0C7D53B60DB268E55A4DDBFCC0BF8101ABCA157A96DFCCm62DG" TargetMode="External"/><Relationship Id="rId67" Type="http://schemas.openxmlformats.org/officeDocument/2006/relationships/hyperlink" Target="consultantplus://offline/ref=47F83282E5E062BD950974C7CDA035C24CB80A228CE4DC1366C8B721A9EE1A3E493DEC5D6D0C7D53B70DB56DE85A4DDBFCC0BF8101ABCA157A96DFCCm6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2019-01-18T06:54:00Z</dcterms:created>
  <dcterms:modified xsi:type="dcterms:W3CDTF">2019-01-18T06:55:00Z</dcterms:modified>
</cp:coreProperties>
</file>