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E280" w14:textId="77777777" w:rsidR="00ED44E6" w:rsidRPr="00ED44E6" w:rsidRDefault="00ED44E6">
      <w:pPr>
        <w:pStyle w:val="ConsPlusNormal"/>
        <w:rPr>
          <w:rFonts w:ascii="Times New Roman" w:hAnsi="Times New Roman" w:cs="Times New Roman"/>
        </w:rPr>
      </w:pPr>
      <w:r w:rsidRPr="00ED44E6">
        <w:rPr>
          <w:rFonts w:ascii="Times New Roman" w:hAnsi="Times New Roman" w:cs="Times New Roman"/>
          <w:b/>
          <w:sz w:val="38"/>
        </w:rPr>
        <w:t>Каковы последствия банкротства управляющей организации для собственников помещений в МКД?</w:t>
      </w:r>
    </w:p>
    <w:p w14:paraId="6A572915" w14:textId="77777777" w:rsidR="00ED44E6" w:rsidRPr="00ED44E6" w:rsidRDefault="00ED44E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ED44E6" w:rsidRPr="00ED44E6" w14:paraId="2574E0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F51A" w14:textId="77777777" w:rsidR="00ED44E6" w:rsidRPr="00ED44E6" w:rsidRDefault="00ED4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C48E" w14:textId="77777777" w:rsidR="00ED44E6" w:rsidRPr="00ED44E6" w:rsidRDefault="00ED4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F535AD1" w14:textId="77777777" w:rsidR="00ED44E6" w:rsidRPr="00ED44E6" w:rsidRDefault="00ED4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4E6">
              <w:rPr>
                <w:rFonts w:ascii="Times New Roman" w:hAnsi="Times New Roman" w:cs="Times New Roman"/>
              </w:rPr>
              <w:t>В случае признания управляющей организации МКД банкротом собственникам помещений в таком доме необходимо принять решение о выборе способа управления МКД. Если решение не принято или не реализовано, проводится открытый конкурс по выбору управляющей организации. До этого прежняя управляющая организация исполняет обязанности по управлению МКД.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FEF5" w14:textId="77777777" w:rsidR="00ED44E6" w:rsidRPr="00ED44E6" w:rsidRDefault="00ED44E6">
            <w:pPr>
              <w:rPr>
                <w:rFonts w:ascii="Times New Roman" w:hAnsi="Times New Roman" w:cs="Times New Roman"/>
              </w:rPr>
            </w:pPr>
          </w:p>
        </w:tc>
      </w:tr>
    </w:tbl>
    <w:p w14:paraId="1B0E014A" w14:textId="77777777" w:rsidR="002E7B6B" w:rsidRDefault="002E7B6B">
      <w:pPr>
        <w:pStyle w:val="ConsPlusNormal"/>
        <w:outlineLvl w:val="0"/>
        <w:rPr>
          <w:rFonts w:ascii="Times New Roman" w:hAnsi="Times New Roman" w:cs="Times New Roman"/>
          <w:b/>
          <w:sz w:val="32"/>
        </w:rPr>
      </w:pPr>
    </w:p>
    <w:p w14:paraId="60A82DE7" w14:textId="1B4AAE50" w:rsidR="00ED44E6" w:rsidRPr="00ED44E6" w:rsidRDefault="00ED44E6">
      <w:pPr>
        <w:pStyle w:val="ConsPlusNormal"/>
        <w:outlineLvl w:val="0"/>
        <w:rPr>
          <w:rFonts w:ascii="Times New Roman" w:hAnsi="Times New Roman" w:cs="Times New Roman"/>
        </w:rPr>
      </w:pPr>
      <w:r w:rsidRPr="00ED44E6">
        <w:rPr>
          <w:rFonts w:ascii="Times New Roman" w:hAnsi="Times New Roman" w:cs="Times New Roman"/>
          <w:b/>
          <w:sz w:val="32"/>
        </w:rPr>
        <w:t>Последствия признания управляющей организации банкротом</w:t>
      </w:r>
    </w:p>
    <w:p w14:paraId="2EF5F27A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Деятельность по управлению многоквартирными домами (МКД) осуществляется управляющими организациями на основании соответствующей лицензии. Если вступило в силу решение суда о признании управляющей организации банкротом, сведения об МКД, управление которыми осуществлялось такой управляющей организацией, по решению органа государственного жилищного надзора исключаются из реестра лицензий субъекта РФ (</w:t>
      </w:r>
      <w:hyperlink r:id="rId5" w:history="1">
        <w:r w:rsidRPr="002E7B6B">
          <w:rPr>
            <w:rFonts w:ascii="Times New Roman" w:hAnsi="Times New Roman" w:cs="Times New Roman"/>
            <w:sz w:val="24"/>
            <w:szCs w:val="24"/>
          </w:rPr>
          <w:t>ч. 1 ст. 162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E7B6B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E7B6B">
          <w:rPr>
            <w:rFonts w:ascii="Times New Roman" w:hAnsi="Times New Roman" w:cs="Times New Roman"/>
            <w:sz w:val="24"/>
            <w:szCs w:val="24"/>
          </w:rPr>
          <w:t>5 ст. 192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E7B6B">
          <w:rPr>
            <w:rFonts w:ascii="Times New Roman" w:hAnsi="Times New Roman" w:cs="Times New Roman"/>
            <w:sz w:val="24"/>
            <w:szCs w:val="24"/>
          </w:rPr>
          <w:t>ч. 5.4 ст. 198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14:paraId="2C63F9F4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С даты исключения сведений об МКД из реестра лицензий субъекта РФ управляющая организация не вправе осуществлять деятельность по управлению таким домом, в том числе начислять и взимать плату за жилое помещение и коммунальные услуги и выставлять платежные документы потребителям, за исключением ряда случаев (</w:t>
      </w:r>
      <w:hyperlink r:id="rId9" w:history="1">
        <w:r w:rsidRPr="002E7B6B">
          <w:rPr>
            <w:rFonts w:ascii="Times New Roman" w:hAnsi="Times New Roman" w:cs="Times New Roman"/>
            <w:sz w:val="24"/>
            <w:szCs w:val="24"/>
          </w:rPr>
          <w:t>ч. 6 ст. 198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14:paraId="1278D1FF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Так, управляющая организация обязана надлежащим образом исполнять обязанности по управлению МКД, оказанию услуг и (или) выполнению работ по содержанию и ремонту общего имущества в таком доме до дня (</w:t>
      </w:r>
      <w:hyperlink r:id="rId10" w:history="1">
        <w:r w:rsidRPr="002E7B6B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E7B6B">
          <w:rPr>
            <w:rFonts w:ascii="Times New Roman" w:hAnsi="Times New Roman" w:cs="Times New Roman"/>
            <w:sz w:val="24"/>
            <w:szCs w:val="24"/>
          </w:rPr>
          <w:t>2 ст. 164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E7B6B">
          <w:rPr>
            <w:rFonts w:ascii="Times New Roman" w:hAnsi="Times New Roman" w:cs="Times New Roman"/>
            <w:sz w:val="24"/>
            <w:szCs w:val="24"/>
          </w:rPr>
          <w:t>ч. 3 ст. 200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13" w:history="1">
        <w:r w:rsidRPr="002E7B6B">
          <w:rPr>
            <w:rFonts w:ascii="Times New Roman" w:hAnsi="Times New Roman" w:cs="Times New Roman"/>
            <w:sz w:val="24"/>
            <w:szCs w:val="24"/>
          </w:rPr>
          <w:t>Определение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Верховного Суда РФ от 03.06.2020 N 303-ЭС20-7774 по делу N А24-4011/2019):</w:t>
      </w:r>
    </w:p>
    <w:p w14:paraId="401CDAA2" w14:textId="77777777" w:rsidR="00ED44E6" w:rsidRPr="002E7B6B" w:rsidRDefault="00ED44E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возникновения обязательств по управлению МКД у новой управляющей организации, выбранной общим собранием собственников помещений или отобранной по результатам открытого конкурса, проведенного органом местного самоуправления;</w:t>
      </w:r>
    </w:p>
    <w:p w14:paraId="2DFC5F21" w14:textId="77777777" w:rsidR="00ED44E6" w:rsidRPr="002E7B6B" w:rsidRDefault="00ED44E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возникновения обязательств по договору управления МКД, заключенному управляющей организацией с ТСЖ, жилищным кооперативом или иным специализированным потребительским кооперативом;</w:t>
      </w:r>
    </w:p>
    <w:p w14:paraId="45DA4C81" w14:textId="77777777" w:rsidR="00ED44E6" w:rsidRPr="002E7B6B" w:rsidRDefault="00ED44E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возникновения обязательств по договорам, заключаемым собственниками помещений при непосредственном управлении МКД (например, договоры горячего водоснабжения, холодного водоснабжения, водоотведения, отопления и др.);</w:t>
      </w:r>
    </w:p>
    <w:p w14:paraId="62B5D0B2" w14:textId="77777777" w:rsidR="00ED44E6" w:rsidRPr="002E7B6B" w:rsidRDefault="00ED44E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государственной регистрации ТСЖ, жилищного кооператива или иного специализированного потребительского кооператива.</w:t>
      </w:r>
    </w:p>
    <w:p w14:paraId="741422B7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решения об исключении сведений об МКД из реестра лицензий орган государственного жилищного надзора направляет информацию об этом в орган местного самоуправления (</w:t>
      </w:r>
      <w:hyperlink r:id="rId14" w:history="1">
        <w:r w:rsidRPr="002E7B6B">
          <w:rPr>
            <w:rFonts w:ascii="Times New Roman" w:hAnsi="Times New Roman" w:cs="Times New Roman"/>
            <w:sz w:val="24"/>
            <w:szCs w:val="24"/>
          </w:rPr>
          <w:t>ч. 1 ст. 192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E7B6B">
          <w:rPr>
            <w:rFonts w:ascii="Times New Roman" w:hAnsi="Times New Roman" w:cs="Times New Roman"/>
            <w:sz w:val="24"/>
            <w:szCs w:val="24"/>
          </w:rPr>
          <w:t>ст. 197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16" w:history="1">
        <w:r w:rsidRPr="002E7B6B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E7B6B">
          <w:rPr>
            <w:rFonts w:ascii="Times New Roman" w:hAnsi="Times New Roman" w:cs="Times New Roman"/>
            <w:sz w:val="24"/>
            <w:szCs w:val="24"/>
          </w:rPr>
          <w:t>пп. "б" п. 4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28.03.2015 N 289).</w:t>
      </w:r>
    </w:p>
    <w:p w14:paraId="4384AF75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Орган местного самоуправления (</w:t>
      </w:r>
      <w:hyperlink r:id="rId18" w:history="1">
        <w:r w:rsidRPr="002E7B6B">
          <w:rPr>
            <w:rFonts w:ascii="Times New Roman" w:hAnsi="Times New Roman" w:cs="Times New Roman"/>
            <w:sz w:val="24"/>
            <w:szCs w:val="24"/>
          </w:rPr>
          <w:t>ч. 4 ст. 200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19" w:history="1">
        <w:r w:rsidRPr="002E7B6B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Правил N 289):</w:t>
      </w:r>
    </w:p>
    <w:p w14:paraId="544BE169" w14:textId="77777777" w:rsidR="00ED44E6" w:rsidRPr="002E7B6B" w:rsidRDefault="00ED44E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получения указанной информации извещает об этом собственников помещений МКД. Для этого он размещает соответствующую </w:t>
      </w:r>
      <w:r w:rsidRPr="002E7B6B">
        <w:rPr>
          <w:rFonts w:ascii="Times New Roman" w:hAnsi="Times New Roman" w:cs="Times New Roman"/>
          <w:sz w:val="24"/>
          <w:szCs w:val="24"/>
        </w:rPr>
        <w:lastRenderedPageBreak/>
        <w:t>информацию на досках объявлений в подъездах или в пределах земельного участка, на котором расположен МКД, а также на своем официальном сайте в сети Интернет;</w:t>
      </w:r>
    </w:p>
    <w:p w14:paraId="7E13650A" w14:textId="77777777" w:rsidR="00ED44E6" w:rsidRPr="002E7B6B" w:rsidRDefault="00ED44E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 течение 15 дней со дня получения указанного уведомления созывает общее собрание собственников помещений в МКД для решения вопроса о способе управления МКД.</w:t>
      </w:r>
    </w:p>
    <w:p w14:paraId="4918200D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Если решение общего собрания о выборе способа управления не принято или не реализовано либо общее собрание не проведено или не имело кворума, орган местного самоуправления в течение трех дней со дня проведения такого собрания либо по истечении срока для его проведения обязан объявить о проведении открытого конкурса по отбору новой управляющей организации и провести указанный конкурс в течение месяца со дня его объявления. Если открытый конкурс по отбору управляющей организации признан несостоявшимся, допускается заключение договора управления МКД без проведения открытого конкурса (</w:t>
      </w:r>
      <w:hyperlink r:id="rId20" w:history="1">
        <w:r w:rsidRPr="002E7B6B">
          <w:rPr>
            <w:rFonts w:ascii="Times New Roman" w:hAnsi="Times New Roman" w:cs="Times New Roman"/>
            <w:sz w:val="24"/>
            <w:szCs w:val="24"/>
          </w:rPr>
          <w:t>ч. 4 ст. 161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2E7B6B">
          <w:rPr>
            <w:rFonts w:ascii="Times New Roman" w:hAnsi="Times New Roman" w:cs="Times New Roman"/>
            <w:sz w:val="24"/>
            <w:szCs w:val="24"/>
          </w:rPr>
          <w:t>ч. 5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2E7B6B">
          <w:rPr>
            <w:rFonts w:ascii="Times New Roman" w:hAnsi="Times New Roman" w:cs="Times New Roman"/>
            <w:sz w:val="24"/>
            <w:szCs w:val="24"/>
          </w:rPr>
          <w:t>6 ст. 200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14:paraId="3D927075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Прежняя управляющая организация в течение трех рабочих дней обязана передать лицу, принявшему на себя обязательства по управлению МКД, техническую документацию на МКД и иные связанные с управлением таким домом документы, ключи от помещений, входящих в состав общего имущества собственников помещений в МКД, электронные коды доступа к оборудованию, входящему в состав общего имущества собственников помещений, и иные технические средства и оборудование, необходимые для эксплуатации МКД и управления им (</w:t>
      </w:r>
      <w:hyperlink r:id="rId23" w:history="1">
        <w:r w:rsidRPr="002E7B6B">
          <w:rPr>
            <w:rFonts w:ascii="Times New Roman" w:hAnsi="Times New Roman" w:cs="Times New Roman"/>
            <w:sz w:val="24"/>
            <w:szCs w:val="24"/>
          </w:rPr>
          <w:t>ч. 1 ст. 200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14:paraId="3F3F0C7A" w14:textId="77777777" w:rsidR="002E7B6B" w:rsidRPr="002E7B6B" w:rsidRDefault="002E7B6B">
      <w:pPr>
        <w:pStyle w:val="ConsPlusNormal"/>
        <w:outlineLvl w:val="0"/>
        <w:rPr>
          <w:rFonts w:ascii="Times New Roman" w:hAnsi="Times New Roman" w:cs="Times New Roman"/>
          <w:b/>
          <w:sz w:val="32"/>
        </w:rPr>
      </w:pPr>
    </w:p>
    <w:p w14:paraId="7DAF9C3F" w14:textId="21651E10" w:rsidR="00ED44E6" w:rsidRPr="002E7B6B" w:rsidRDefault="00ED44E6">
      <w:pPr>
        <w:pStyle w:val="ConsPlusNormal"/>
        <w:outlineLvl w:val="0"/>
        <w:rPr>
          <w:rFonts w:ascii="Times New Roman" w:hAnsi="Times New Roman" w:cs="Times New Roman"/>
        </w:rPr>
      </w:pPr>
      <w:r w:rsidRPr="002E7B6B">
        <w:rPr>
          <w:rFonts w:ascii="Times New Roman" w:hAnsi="Times New Roman" w:cs="Times New Roman"/>
          <w:b/>
          <w:sz w:val="32"/>
        </w:rPr>
        <w:t>Последствия введения в отношении управляющей организации процедур банкротства (до признания ее банкротом)</w:t>
      </w:r>
    </w:p>
    <w:p w14:paraId="550A24F5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Введение в отношении управляющей организации процедур в деле о банкротстве, применяемых до признания должника банкротом (в частности, наблюдение, финансовое оздоровление, внешнее управление), не является основанием для расторжения договора управления МКД, если такая организация исполняет надлежащим образом условия указанного договора (</w:t>
      </w:r>
      <w:hyperlink r:id="rId24" w:history="1">
        <w:r w:rsidRPr="002E7B6B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E7B6B">
          <w:rPr>
            <w:rFonts w:ascii="Times New Roman" w:hAnsi="Times New Roman" w:cs="Times New Roman"/>
            <w:sz w:val="24"/>
            <w:szCs w:val="24"/>
          </w:rPr>
          <w:t>2 ст. 450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ГК РФ; </w:t>
      </w:r>
      <w:hyperlink r:id="rId26" w:history="1">
        <w:r w:rsidRPr="002E7B6B">
          <w:rPr>
            <w:rFonts w:ascii="Times New Roman" w:hAnsi="Times New Roman" w:cs="Times New Roman"/>
            <w:sz w:val="24"/>
            <w:szCs w:val="24"/>
          </w:rPr>
          <w:t>ч. 8 ст. 162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27" w:history="1">
        <w:r w:rsidRPr="002E7B6B">
          <w:rPr>
            <w:rFonts w:ascii="Times New Roman" w:hAnsi="Times New Roman" w:cs="Times New Roman"/>
            <w:sz w:val="24"/>
            <w:szCs w:val="24"/>
          </w:rPr>
          <w:t>п. 1 ст. 27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Закона от 26.10.2002 N 127-ФЗ).</w:t>
      </w:r>
    </w:p>
    <w:p w14:paraId="01389F74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В то же время собственникам помещений в МКД предоставлено право в одностороннем порядке отказаться от исполнения договора управления, если управляющая организация не выполняет условий такого договора, а также принять решение о выборе иной управляющей организации или изменении способа управления данным домом (</w:t>
      </w:r>
      <w:hyperlink r:id="rId28" w:history="1">
        <w:r w:rsidRPr="002E7B6B">
          <w:rPr>
            <w:rFonts w:ascii="Times New Roman" w:hAnsi="Times New Roman" w:cs="Times New Roman"/>
            <w:sz w:val="24"/>
            <w:szCs w:val="24"/>
          </w:rPr>
          <w:t>ч. 8.2 ст. 162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29" w:history="1">
        <w:r w:rsidRPr="002E7B6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Президиума ВАС РФ от 22.11.2011 N 7677/11 по делу N А65-11798/2010-СГ3-14).</w:t>
      </w:r>
    </w:p>
    <w:p w14:paraId="7449CD73" w14:textId="77777777" w:rsidR="00ED44E6" w:rsidRPr="002E7B6B" w:rsidRDefault="00ED44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Также следует учесть, что, в частности, внешний управляющий наделен правом отказаться от исполнения договора управления МКД в течение трех месяцев с даты введения внешнего управления, если такой договор препятствует восстановлению платежеспособности управляющей организации или если исполнение управляющей организацией договора управления повлечет за собой убытки для должника по сравнению с аналогичными сделками, заключаемыми при сравнимых обстоятельствах (</w:t>
      </w:r>
      <w:hyperlink r:id="rId30" w:history="1">
        <w:r w:rsidRPr="002E7B6B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2E7B6B">
          <w:rPr>
            <w:rFonts w:ascii="Times New Roman" w:hAnsi="Times New Roman" w:cs="Times New Roman"/>
            <w:sz w:val="24"/>
            <w:szCs w:val="24"/>
          </w:rPr>
          <w:t>2 ст. 102</w:t>
        </w:r>
      </w:hyperlink>
      <w:r w:rsidRPr="002E7B6B">
        <w:rPr>
          <w:rFonts w:ascii="Times New Roman" w:hAnsi="Times New Roman" w:cs="Times New Roman"/>
          <w:sz w:val="24"/>
          <w:szCs w:val="24"/>
        </w:rPr>
        <w:t xml:space="preserve"> Закона N 127-ФЗ).</w:t>
      </w:r>
    </w:p>
    <w:p w14:paraId="4E5BAA57" w14:textId="77777777" w:rsidR="00ED44E6" w:rsidRPr="002E7B6B" w:rsidRDefault="00ED44E6">
      <w:pPr>
        <w:pStyle w:val="ConsPlusNormal"/>
        <w:rPr>
          <w:rFonts w:ascii="Times New Roman" w:hAnsi="Times New Roman" w:cs="Times New Roman"/>
        </w:rPr>
      </w:pPr>
      <w:hyperlink r:id="rId32" w:history="1">
        <w:r w:rsidRPr="002E7B6B">
          <w:rPr>
            <w:rFonts w:ascii="Times New Roman" w:hAnsi="Times New Roman" w:cs="Times New Roman"/>
            <w:i/>
          </w:rPr>
          <w:br/>
          <w:t>Ситуация: Каковы последствия банкротства управляющей организации для собственников помещений в МКД? ("Электронный журнал "Азбука права", 2021) {КонсультантПлюс}</w:t>
        </w:r>
      </w:hyperlink>
      <w:r w:rsidRPr="002E7B6B">
        <w:rPr>
          <w:rFonts w:ascii="Times New Roman" w:hAnsi="Times New Roman" w:cs="Times New Roman"/>
        </w:rPr>
        <w:br/>
      </w:r>
    </w:p>
    <w:p w14:paraId="649DA0C8" w14:textId="77777777" w:rsidR="009E6FB0" w:rsidRPr="00ED44E6" w:rsidRDefault="009E6FB0">
      <w:pPr>
        <w:rPr>
          <w:rFonts w:ascii="Times New Roman" w:hAnsi="Times New Roman" w:cs="Times New Roman"/>
        </w:rPr>
      </w:pPr>
    </w:p>
    <w:sectPr w:rsidR="009E6FB0" w:rsidRPr="00ED44E6" w:rsidSect="00DB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6B6C"/>
    <w:multiLevelType w:val="multilevel"/>
    <w:tmpl w:val="9A16A3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5344B"/>
    <w:multiLevelType w:val="multilevel"/>
    <w:tmpl w:val="8BBACD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6"/>
    <w:rsid w:val="002E7B6B"/>
    <w:rsid w:val="009E6FB0"/>
    <w:rsid w:val="00E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2ED"/>
  <w15:chartTrackingRefBased/>
  <w15:docId w15:val="{74266F2F-A71F-484F-A71F-34D2A659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943D45B3B96CDA889344E8DC9F256C01787C3F1883BA84B230628A9FB5D6E12E3A9DEC0D9B486218BD108C15995A28ACD4A43629AA428Fw6R3M" TargetMode="External"/><Relationship Id="rId18" Type="http://schemas.openxmlformats.org/officeDocument/2006/relationships/hyperlink" Target="consultantplus://offline/ref=79943D45B3B96CDA889349FBC99F256C047C7E3B1982BA84B230628A9FB5D6E12E3A9DEC0D9A4E6316BD108C15995A28ACD4A43629AA428Fw6R3M" TargetMode="External"/><Relationship Id="rId26" Type="http://schemas.openxmlformats.org/officeDocument/2006/relationships/hyperlink" Target="consultantplus://offline/ref=79943D45B3B96CDA889349FBC99F256C047C7E3B1982BA84B230628A9FB5D6E12E3A9DEC0D9B416A1ABD108C15995A28ACD4A43629AA428Fw6R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943D45B3B96CDA889349FBC99F256C047C7E3B1982BA84B230628A9FB5D6E12E3A9DEC0D9A4E621FBD108C15995A28ACD4A43629AA428Fw6R3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9943D45B3B96CDA889349FBC99F256C047C7E3B1982BA84B230628A9FB5D6E12E3A9DE9089D43374EF211D053C4492AA3D4A63135wAR9M" TargetMode="External"/><Relationship Id="rId12" Type="http://schemas.openxmlformats.org/officeDocument/2006/relationships/hyperlink" Target="consultantplus://offline/ref=79943D45B3B96CDA889349FBC99F256C047C7E3B1982BA84B230628A9FB5D6E12E3A9DEC0D9A4E6317BD108C15995A28ACD4A43629AA428Fw6R3M" TargetMode="External"/><Relationship Id="rId17" Type="http://schemas.openxmlformats.org/officeDocument/2006/relationships/hyperlink" Target="consultantplus://offline/ref=79943D45B3B96CDA889349FBC99F256C067C7A3D1D80BA84B230628A9FB5D6E12E3A9DEC0D9B486216BD108C15995A28ACD4A43629AA428Fw6R3M" TargetMode="External"/><Relationship Id="rId25" Type="http://schemas.openxmlformats.org/officeDocument/2006/relationships/hyperlink" Target="consultantplus://offline/ref=79943D45B3B96CDA889349FBC99F256C0473753A1D80BA84B230628A9FB5D6E12E3A9DEC0D99496117BD108C15995A28ACD4A43629AA428Fw6R3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943D45B3B96CDA889349FBC99F256C067C7A3D1D80BA84B230628A9FB5D6E12E3A9DEC0D9B48621FBD108C15995A28ACD4A43629AA428Fw6R3M" TargetMode="External"/><Relationship Id="rId20" Type="http://schemas.openxmlformats.org/officeDocument/2006/relationships/hyperlink" Target="consultantplus://offline/ref=79943D45B3B96CDA889349FBC99F256C047C7E3B1982BA84B230628A9FB5D6E12E3A9DEA059B43374EF211D053C4492AA3D4A63135wAR9M" TargetMode="External"/><Relationship Id="rId29" Type="http://schemas.openxmlformats.org/officeDocument/2006/relationships/hyperlink" Target="consultantplus://offline/ref=79943D45B3B96CDA889344E8DC9F256C057E7C3B168CBA84B230628A9FB5D6E12E3A9DEC0D9B486719BD108C15995A28ACD4A43629AA428Fw6R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43D45B3B96CDA889349FBC99F256C047C7E3B1982BA84B230628A9FB5D6E12E3A9DE40E9843374EF211D053C4492AA3D4A63135wAR9M" TargetMode="External"/><Relationship Id="rId11" Type="http://schemas.openxmlformats.org/officeDocument/2006/relationships/hyperlink" Target="consultantplus://offline/ref=79943D45B3B96CDA889349FBC99F256C047C7E3B1982BA84B230628A9FB5D6E12E3A9DEB0C9843374EF211D053C4492AA3D4A63135wAR9M" TargetMode="External"/><Relationship Id="rId24" Type="http://schemas.openxmlformats.org/officeDocument/2006/relationships/hyperlink" Target="consultantplus://offline/ref=79943D45B3B96CDA889349FBC99F256C0473753A1D80BA84B230628A9FB5D6E12E3A9DEC0D99496118BD108C15995A28ACD4A43629AA428Fw6R3M" TargetMode="External"/><Relationship Id="rId32" Type="http://schemas.openxmlformats.org/officeDocument/2006/relationships/hyperlink" Target="consultantplus://offline/ref=79943D45B3B96CDA889355F1DCEB703F0A7F7A381B87BA84B230628A9FB5D6E12E3A9DEC0D9B48631EBD108C15995A28ACD4A43629AA428Fw6R3M" TargetMode="External"/><Relationship Id="rId5" Type="http://schemas.openxmlformats.org/officeDocument/2006/relationships/hyperlink" Target="consultantplus://offline/ref=79943D45B3B96CDA889349FBC99F256C047C7E3B1982BA84B230628A9FB5D6E12E3A9DE5059C43374EF211D053C4492AA3D4A63135wAR9M" TargetMode="External"/><Relationship Id="rId15" Type="http://schemas.openxmlformats.org/officeDocument/2006/relationships/hyperlink" Target="consultantplus://offline/ref=79943D45B3B96CDA889349FBC99F256C047C7E3B1982BA84B230628A9FB5D6E12E3A9DE9059D43374EF211D053C4492AA3D4A63135wAR9M" TargetMode="External"/><Relationship Id="rId23" Type="http://schemas.openxmlformats.org/officeDocument/2006/relationships/hyperlink" Target="consultantplus://offline/ref=79943D45B3B96CDA889349FBC99F256C047C7E3B1982BA84B230628A9FB5D6E12E3A9DEA0F9243374EF211D053C4492AA3D4A63135wAR9M" TargetMode="External"/><Relationship Id="rId28" Type="http://schemas.openxmlformats.org/officeDocument/2006/relationships/hyperlink" Target="consultantplus://offline/ref=79943D45B3B96CDA889349FBC99F256C047C7E3B1982BA84B230628A9FB5D6E12E3A9DEC0D9A49661BBD108C15995A28ACD4A43629AA428Fw6R3M" TargetMode="External"/><Relationship Id="rId10" Type="http://schemas.openxmlformats.org/officeDocument/2006/relationships/hyperlink" Target="consultantplus://offline/ref=79943D45B3B96CDA889349FBC99F256C047C7E3B1982BA84B230628A9FB5D6E12E3A9DE9099F43374EF211D053C4492AA3D4A63135wAR9M" TargetMode="External"/><Relationship Id="rId19" Type="http://schemas.openxmlformats.org/officeDocument/2006/relationships/hyperlink" Target="consultantplus://offline/ref=79943D45B3B96CDA889349FBC99F256C067C7A3D1D80BA84B230628A9FB5D6E12E3A9DEC0D9B48611CBD108C15995A28ACD4A43629AA428Fw6R3M" TargetMode="External"/><Relationship Id="rId31" Type="http://schemas.openxmlformats.org/officeDocument/2006/relationships/hyperlink" Target="consultantplus://offline/ref=79943D45B3B96CDA889349FBC99F256C0473743A1D85BA84B230628A9FB5D6E12E3A9DEC0D9A48641FBD108C15995A28ACD4A43629AA428Fw6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49FBC99F256C047C7E3B1982BA84B230628A9FB5D6E12E3A9DEA0F9C43374EF211D053C4492AA3D4A63135wAR9M" TargetMode="External"/><Relationship Id="rId14" Type="http://schemas.openxmlformats.org/officeDocument/2006/relationships/hyperlink" Target="consultantplus://offline/ref=79943D45B3B96CDA889349FBC99F256C047C7E3B1982BA84B230628A9FB5D6E12E3A9DE40E9843374EF211D053C4492AA3D4A63135wAR9M" TargetMode="External"/><Relationship Id="rId22" Type="http://schemas.openxmlformats.org/officeDocument/2006/relationships/hyperlink" Target="consultantplus://offline/ref=79943D45B3B96CDA889349FBC99F256C047C7E3B1982BA84B230628A9FB5D6E12E3A9DE80C9A43374EF211D053C4492AA3D4A63135wAR9M" TargetMode="External"/><Relationship Id="rId27" Type="http://schemas.openxmlformats.org/officeDocument/2006/relationships/hyperlink" Target="consultantplus://offline/ref=79943D45B3B96CDA889349FBC99F256C0473743A1D85BA84B230628A9FB5D6E12E3A9DE80A9A43374EF211D053C4492AA3D4A63135wAR9M" TargetMode="External"/><Relationship Id="rId30" Type="http://schemas.openxmlformats.org/officeDocument/2006/relationships/hyperlink" Target="consultantplus://offline/ref=79943D45B3B96CDA889349FBC99F256C0473743A1D85BA84B230628A9FB5D6E12E3A9DEC0D9A486516BD108C15995A28ACD4A43629AA428Fw6R3M" TargetMode="External"/><Relationship Id="rId8" Type="http://schemas.openxmlformats.org/officeDocument/2006/relationships/hyperlink" Target="consultantplus://offline/ref=79943D45B3B96CDA889349FBC99F256C047C7E3B1982BA84B230628A9FB5D6E12E3A9DEA0F9D43374EF211D053C4492AA3D4A63135wA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Гильмутдинов</dc:creator>
  <cp:keywords/>
  <dc:description/>
  <cp:lastModifiedBy>Альберт Гильмутдинов</cp:lastModifiedBy>
  <cp:revision>2</cp:revision>
  <dcterms:created xsi:type="dcterms:W3CDTF">2021-07-28T12:17:00Z</dcterms:created>
  <dcterms:modified xsi:type="dcterms:W3CDTF">2021-07-28T12:24:00Z</dcterms:modified>
</cp:coreProperties>
</file>